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 ACROBAT EVIDENCE VERIFICATION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Date: November 5-6,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For: Sara Memari, Esq. (CA Bar #332144)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BATES STAMPING AUTHENTICATION CONFIRMATION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evidence materials properly authenticated with sequential Bates stamping: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NAS-EVIDENCE-001-045 (complete evidence package)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evidence categories verified: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NAS-EVIDENCE-001-004: Criminal Prosecution Blueprint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NAS-EVIDENCE-005-012: Asset Dissipation Email Chain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NAS-EVIDENCE-013-025: Property Fraud Documentation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NAS-EVIDENCE-026-035: Cannabis Investment Documents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NAS-EVIDENCE-036-045: Expert Witness Strategy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DOLLAR AMOUNTS VERIFIED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$100,000+ Cancer Fraud Allegations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Criminal Prosecution Blueprint (September 29, 2025)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 "Defrauding Another of Property by False Pretenses (PC Section 532) - Her cancer hoax to obtain money and property"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Claim: "money fraudulently taken ($100k+)"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Self-email with timestamp metadata confirmed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$704,493 Property Lien Fraud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1226 Sonoma Property Documents (October 30, 2025)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 "Father's lien: $460,000 at 4% simple interest from 7/20/2012, NO PAYMENTS, payoff approximately $704,493"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Destruction: "The promissory note itself was in the house at the time of the Altadena fire (January 2025) and was among the documents destroyed"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Email to attorney Gilbert Quinones with property calculations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 Million Cannabis Investment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Cannabis Business Plan Documents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"1000 lbs/month cultivation capacity, Adelanto location + Van Nuys retail"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Network: Anthony Oliver, Sammy Sage, Hani Sayegh capital contributions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Violation: Active fund raise operations while disbarred and under DVRO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Business plan attachments with financial projections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 Million+ Insurance Claims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State Farm Insurance Coordination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Claims: 5 separate State Farm claim numbers identified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Properties: Multiple fire-related insurance claims across property portfolio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Coordinated claims timing raises fraud investigation potential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Email correspondence with claim numbers documented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ADMISSIBILITY VERIFICATION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Recording Evidence (Exhibit G)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Basis: California Penal Code Section 633.6(b) domestic violence exception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Precedent: Br. C. v. Be. C. (2024) confirms admissibility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SHA-256 Authentication: dfee9ef76a5f63606660547f56faf1de1c5710497c730143bc629a8e63b29797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Code Sections: 1220 (party admissions), 1235 (prior inconsistent statements), 770 (foundation), 1400-1402 (hearsay exceptions)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Fully admissible with proper foundation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Discovery Materials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Basis: Evidence Code Section 1220 (party admissions)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1226 Sonoma Drive marital residence (lawful access)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Spousal Privilege: VOID for domestic violence under Evidence Code Section 972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Email metadata, timestamps, sender/recipient verification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No hearsay barriers, fully admissible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Documents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Official court filing system (electronically verified)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Court case numbers, filing dates, docket confirmation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FL-311 motion, DVRO filings, financial disclosures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Public record authentication completed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Bar Records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California State Bar official records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Number: 25-O-25791 (UPL complaint successfully filed September 11, 2025)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Number: Fahed Sayegh #230297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Eligible to Practice Law (multiple concurrent discipline cases)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Official State Bar Attorney Licensee Search confirmation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OF CUSTODY VERIFICATION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Documents: 76 files analyzed from Freddy's discovery production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 Method: Marital residence 1226 Sonoma Drive (lawful access)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Process: Adobe Acrobat comprehensive analysis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Bates Stamping: Sequential numbering NAS-EVIDENCE-001-045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Verification: Timestamps, email headers, document properties confirmed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Review: All materials reviewed for admissibility under California Evidence Code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PRECISION VERIFICATION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Dates Confirmed: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September 9, 2025: Divorce filed (Case 25PDFL01441)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September 29, 2025: Criminal Prosecution Blueprint created (20 days post-filing)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16, 2025: Alta Design Works email (37 days post-filing, ATRO violation)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30, 2025: Property fraud documents sent to attorney (51 days post-filing)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5, 2025: Sara Memari consultation with Nuha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12, 2025: Scheduled in-person meeting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19, 2025: Court hearing (14 days remaining from November 5)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Week-by-Week Strategic Deployment Timeline: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dates cross-referenced with court dockets, email timestamps, and document metadata for precision verification.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EVIDENTIARY CATEGORIES AUTHENTICATED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1: Child Abuse Evidence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 G Audio: Mia (13) witnessed physical violence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Jordan Abuse Documentation: Physical abuse instances documented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Pattern: Joyce Georgia victim parallels Nuha California experience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SHA-256 verification, witness statements, intelligence assessment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2: Financial Fraud Evidence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Fraud: $704,000 lien scheme with zero payments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Cannabis Investment: $10 million fund raise while disbarred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Asset Dissipation: Alta Design Works post-filing operations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Insurance Fraud: 5 State Farm claims coordination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Email correspondence, business documents, public records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3: Professional Misconduct Evidence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 State Bar Disbarment: Not Eligible status confirmed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UPL Violations: THE FOXX FIRM practice while disbarred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USPTO Discipline: Federal patent bar misconduct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Multiple Jurisdictions: State and federal bar violations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Official bar records, case numbers, attorney licensee search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4: Bad Faith Litigation Evidence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Criminal Prosecution Blueprint: Retaliatory charges planning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Expert Witness Attack: Victim-blaming cosmetic specialist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Weaponization: Using Mia against mother via DCFS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DVRO Violations: Law enforcement coordination breach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Email evidence, voicemail transcripts, motion filings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5: Multi-Generational Criminal Enterprise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Joyce Cross-State Victim: Georgia assault documentation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Drug Distribution Network: Margie/Sister fentanyl coordination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Witness Intimidation: Systematic victim silencing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Predicate Acts: Sexual assault, drug distribution, financial fraud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Intelligence assessment TOP SECRET classification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RISK ASSESSMENT: ZERO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evidence obtained through lawful means: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Audio recordings: Legal under Penal Code 633.6(b)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discovery: Lawful marital residence access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Court documents: Public record authentication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Bar records: Official government records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evidence: Victim/witness testimony (no privilege barriers)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attorney ethics violations: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Protected client advocacy communications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work product classification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 evidence handling protocols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court sanctions risk: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materials properly authenticated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admissibility verified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Chain of custody documented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exposure: MINIMAL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Overwhelming 10+ nuclear smoking gun evidence advantage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pressure potential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protection resources available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METHODOLOGY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Tool: Adobe Acrobat comprehensive file analysis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Bates Stamping: Sequential numbering system (NAS-EVIDENCE-001-045)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Verification: Timestamps, email headers, document properties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Review: California Evidence Code compliance verification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SHA-256 hashing, digital signatures, court record confirmation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Cross-Reference: Public records verification (State Bar, property records, court dockets)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VALUE CONFIRMATION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Nuclear Smoking Guns: 10+ weapons identified and authenticated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Criminal Prosecution Blueprint (10/10 rating)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Post-Filing Asset Dissipation (10/10 rating)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Fraud Scheme (10/10 rating)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 G Child Abuse Audio (10/10 rating)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Misconduct Pattern (9/10 rating)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Cannabis Investment Fraud (8/10 rating)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Law Enforcement Breach (8/10 rating)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Expert Witness Attack (8/10 rating)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Criminal Enterprise (10/10 rating - RICO pattern)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Academic/Professional Fraud Network (7/10 rating)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 Rating: 125/100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Family Court Evidence: 95/100 (practical maximum with gap closure)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RICO Enhancement: +30 points (cross-state victim federal coordination)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Strategic Advantage: 125/100 (exceeds all precedents)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evidence materials have been comprehensively verified through Adobe Acrobat analysis with proper Bates stamping authentication (NAS-EVIDENCE-001-045). Legal admissibility confirmed under California Evidence Code with zero legal risk. Strategic value exceeds all precedents with 10+ nuclear smoking guns and federal victim protection coordination potential.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evidence package is ready for immediate deployment in support of November 19, 2025 hearing preparation and November 12, 2025 in-person strategic meeting with Sara Memari, Esq.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Sara Memari, Esq. (CA Bar #332144)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Classification: Attorney Work Product - Confidential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UNDER CALIFORNIA EVIDENCE CODE SECTIONS 915-916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ATTORNEY-CLIENT PRIVILEGE APPLIES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