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info@hbuilaw.com, sara@hbuilaw.com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nuha@recovery-compass.org, chefnuha@gmail.com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11/19 Hearing – Support Calculations Evidence and Filings Ready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Sara,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the filed-ready financials and exhibits needed to secure temporary support orders on 11/19; I've indexed income proof and characterized third-party assistance as loans to avoid improper income imputation.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FINANCIAL DATA (Source: Income &amp; Expense Declaration):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(Petitioner):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Monthly Income: $0.00 (unemployed, no asset access)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Housing Expense: $2,700.00/month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Childcare/School: $1,600.00/month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Third-Party Assistance: $4,312.00/month (loan from Eric Jones)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Total loan: $17,250 (May 24 - Sept 24, 2025)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Characterized as LOAN with repayment terms (see Exhibit L-1)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Should NOT be imputed as income to Nuha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"Freddy" Sayegh (Respondent):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Verified Monthly Income: $48,150.00/month average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Based on 4 months large payments totaling ~$192,000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Profession: Professional Chef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Income documentation: See Exhibits F-1 through F-4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Mia Sayegh: Age 13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Jordan Sayegh: Age 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Proposed Timeshare: 100% Nuha (primary), Freddy supervised visits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DISPARITY &amp; LEVERAGE: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verified income disparity ($48,150/month vs. $0/month) establishes: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Strong basis for temporary child + spousal support orders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Need-based attorney fee allocation (FC §2030, §2032)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Justification for retroactive support preservation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FOR NOVEMBER 19 HEARING: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Secure temporary child support order (guideline calculation required)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Secure temporary spousal support order (guideline calculation required)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Preserve retroactivity to filing date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Establish need-based fee allocation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PROVIDED: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Exhibits (Organized and Indexed):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F-1 through F-4: Freddy's income documentation (pay stubs, deposits)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E-1: Nuha's expense documentation (I&amp;E Declaration)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L-1: Loan documentation (Eric Jones third-party assistance with repayment terms)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S-1: Support calculation summary (requires DissoMaster input - see below)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 LINK (Organized Financial Exhibits):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https://drive.google.com/drive/folders/1DGp5HZuDdEMadL6Nu6z8xDLNJKFuPy9a?usp=drive_link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NEXT STEPS REQUIRED: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DissoMaster Calculation (MANDATORY):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Input: Freddy $48,150/month, Nuha $0/month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Timeshare: 100% Nuha primary custody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Output: Guideline child support + spousal support estimates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Need: One-Page Support Calculation Summary for court filing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Exhibit Labels Verification: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Confirm all exhibits properly labeled (F-1 through L-1)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Verify Dropbox organization matches filing requirements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Loan Documentation Review: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Confirm Exhibit L-1 clearly characterizes $4,312/month as LOAN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Ensure repayment terms explicitly stated to avoid income imputation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BASIS &amp; CITATIONS: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Support: Family Code §4053 (guideline calculations)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Spousal Support: Family Code §4320 (need-based temporary orders)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Fees: Family Code §2030 (need-based allocation), §2032 (sanctions)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Retroactivity: Family Code §4009 (child support), §4333 (spousal support)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 you need any items reformatted for filing?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Will you be running DissoMaster or do you need assistance with calculations?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Preferred delivery method for remaining exhibits (if not already received)?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Any additional financial documentation needed for November 19?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organized, quantitative evidence package is structured for immediate filing and should support securing temporary orders at the November 19 hearing.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available for coordination regarding: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DissoMaster calculation input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 formatting or reorganization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financial documentation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preparation logistics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representation of Ms. Sayegh and her children.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ATTORNEY-CLIENT COMMUNICATION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contains financial documentation and legal work product subject to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attorney-client privilege. Unauthorized disclosure is prohibited.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REFERENCE: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Income &amp; Expense Declaration (I&amp;E) - EXPENSES 11-16-1.pdf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Calculation Summary (requires DissoMaster completion)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Exhibits Index (F-1 through L-1)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Organized evidence package (link above)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