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"/>
          <w:szCs w:val="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"/>
          <w:szCs w:val="2"/>
          <w:shd w:fill="auto" w:val="clear"/>
          <w:rtl w:val="0"/>
        </w:rPr>
        <w:t xml:space="preserve">Open for your CVS Pharmacy appointment details.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60" w:befor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  <w:drawing>
                      <wp:inline distB="19050" distT="19050" distL="19050" distR="19050">
                        <wp:extent cx="1771650" cy="228600"/>
                        <wp:effectExtent b="0" l="0" r="0" t="0"/>
                        <wp:docPr descr="CVS Pharmacy homepage" id="1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CVS Pharmacy homepage"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"/>
          <w:szCs w:val="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"/>
          <w:szCs w:val="2"/>
          <w:shd w:fill="auto" w:val="clear"/>
        </w:rPr>
        <w:drawing>
          <wp:inline distB="19050" distT="19050" distL="19050" distR="19050">
            <wp:extent cx="9525" cy="9525"/>
            <wp:effectExtent b="0" l="0" r="0" t="0"/>
            <wp:docPr id="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pStyle w:val="Heading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firstLine="0"/>
                    <w:jc w:val="center"/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312" w:lineRule="auto"/>
                    <w:ind w:left="240" w:firstLine="0"/>
                    <w:jc w:val="center"/>
                    <w:rPr>
                      <w:color w:val="000000"/>
                      <w:shd w:fill="f7f7f7" w:val="clear"/>
                    </w:rPr>
                  </w:pPr>
                  <w:r w:rsidDel="00000000" w:rsidR="00000000" w:rsidRPr="00000000">
                    <w:rPr>
                      <w:color w:val="000000"/>
                      <w:shd w:fill="f7f7f7" w:val="clear"/>
                      <w:rtl w:val="0"/>
                    </w:rPr>
                    <w:t xml:space="preserve">Your appointment is scheduled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f7f7f7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96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color w:val="000000"/>
                      <w:shd w:fill="f7f7f7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rtl w:val="0"/>
                    </w:rPr>
                    <w:t xml:space="preserve">Hi Fahed,</w:t>
                  </w:r>
                </w:p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rtl w:val="0"/>
                    </w:rPr>
                    <w:t xml:space="preserve">We look forward to seeing you for your vaccine appointment.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 </w:t>
                  </w:r>
                </w:p>
                <w:tbl>
                  <w:tblPr>
                    <w:tblStyle w:val="Table8"/>
                    <w:tblW w:w="8920.0" w:type="dxa"/>
                    <w:jc w:val="left"/>
                    <w:tblInd w:w="240.0" w:type="dxa"/>
                    <w:tblBorders>
                      <w:top w:color="767676" w:space="0" w:sz="6" w:val="single"/>
                      <w:left w:color="767676" w:space="0" w:sz="6" w:val="single"/>
                      <w:bottom w:color="767676" w:space="0" w:sz="6" w:val="single"/>
                      <w:right w:color="767676" w:space="0" w:sz="6" w:val="single"/>
                      <w:insideH w:color="767676" w:space="0" w:sz="6" w:val="single"/>
                      <w:insideV w:color="767676" w:space="0" w:sz="6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bottom w:color="767676" w:space="0" w:sz="6" w:val="single"/>
                        </w:tcBorders>
                        <w:shd w:fill="ffffff" w:val="clear"/>
                        <w:tcMar>
                          <w:top w:w="120.0" w:type="dxa"/>
                          <w:left w:w="360.0" w:type="dxa"/>
                          <w:bottom w:w="120.0" w:type="dxa"/>
                          <w:right w:w="36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3">
                        <w:pPr>
                          <w:pStyle w:val="Heading2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Appointment details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4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15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Who</w:t>
                        </w:r>
                      </w:p>
                      <w:p w:rsidR="00000000" w:rsidDel="00000000" w:rsidP="00000000" w:rsidRDefault="00000000" w:rsidRPr="00000000" w14:paraId="0000001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Fahed S.</w:t>
                        </w:r>
                      </w:p>
                      <w:p w:rsidR="00000000" w:rsidDel="00000000" w:rsidP="00000000" w:rsidRDefault="00000000" w:rsidRPr="00000000" w14:paraId="00000017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When</w:t>
                        </w:r>
                      </w:p>
                      <w:p w:rsidR="00000000" w:rsidDel="00000000" w:rsidP="00000000" w:rsidRDefault="00000000" w:rsidRPr="00000000" w14:paraId="0000001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Wednesday, October 29,</w:t>
                        </w:r>
                      </w:p>
                      <w:p w:rsidR="00000000" w:rsidDel="00000000" w:rsidP="00000000" w:rsidRDefault="00000000" w:rsidRPr="00000000" w14:paraId="0000001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at 10:15 AM PDT </w:t>
                        </w:r>
                      </w:p>
                      <w:p w:rsidR="00000000" w:rsidDel="00000000" w:rsidP="00000000" w:rsidRDefault="00000000" w:rsidRPr="00000000" w14:paraId="0000001A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Where</w:t>
                        </w:r>
                      </w:p>
                      <w:p w:rsidR="00000000" w:rsidDel="00000000" w:rsidP="00000000" w:rsidRDefault="00000000" w:rsidRPr="00000000" w14:paraId="0000001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CVS Pharmacy® counter (inside CVS)</w:t>
                        </w:r>
                      </w:p>
                      <w:p w:rsidR="00000000" w:rsidDel="00000000" w:rsidP="00000000" w:rsidRDefault="00000000" w:rsidRPr="00000000" w14:paraId="0000001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900 N. Lake Ave.</w:t>
                        </w:r>
                      </w:p>
                      <w:p w:rsidR="00000000" w:rsidDel="00000000" w:rsidP="00000000" w:rsidRDefault="00000000" w:rsidRPr="00000000" w14:paraId="0000001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Pasadena, CA 91104</w:t>
                        </w:r>
                      </w:p>
                      <w:p w:rsidR="00000000" w:rsidDel="00000000" w:rsidP="00000000" w:rsidRDefault="00000000" w:rsidRPr="00000000" w14:paraId="0000001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lineRule="auto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 </w:t>
                        </w:r>
                      </w:p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180" w:line="360" w:lineRule="auto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5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Need to review vaccines or change anything?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</w:rPr>
                    <w:drawing>
                      <wp:inline distB="19050" distT="19050" distL="19050" distR="19050">
                        <wp:extent cx="133350" cy="133350"/>
                        <wp:effectExtent b="0" l="0" r="0" t="0"/>
                        <wp:docPr id="2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" cy="13335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0"/>
                        <w:iCs w:val="0"/>
                        <w:color w:val="004d99"/>
                        <w:sz w:val="24"/>
                        <w:szCs w:val="24"/>
                        <w:shd w:fill="auto" w:val="clear"/>
                        <w:rtl w:val="0"/>
                      </w:rPr>
                      <w:t xml:space="preserve">View details &amp; manage appointment</w:t>
                    </w:r>
                  </w:hyperlink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004d99"/>
                        <w:sz w:val="24"/>
                        <w:szCs w:val="24"/>
                        <w:shd w:fill="auto" w:val="clear"/>
                        <w:rtl w:val="0"/>
                      </w:rPr>
                      <w:t xml:space="preserve"> </w:t>
                    </w:r>
                  </w:hyperlink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004d99"/>
                        <w:sz w:val="32"/>
                        <w:szCs w:val="32"/>
                        <w:shd w:fill="auto" w:val="clear"/>
                        <w:rtl w:val="0"/>
                      </w:rPr>
                      <w:t xml:space="preserve">›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4d99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4d99"/>
                            <w:sz w:val="32"/>
                            <w:szCs w:val="32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C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Add this appointment to your calendar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5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Apple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4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8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7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Google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6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8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9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Outlook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262626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4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262626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4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What to bring</w:t>
                  </w:r>
                </w:p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For your appointment, please bring the following items: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Health insurance card (if you’re using insurance), voucher or other coverage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Proof of identity (driver's license or state ID)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0" w:before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Mobile phone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D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On the day of your appointment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If you are feeling sick, schedule a new appointment when you are better or consult your pharmacist.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Don’t forget to wear short sleeves or layers that allow access to your upper arm.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Please arrive 5 minutes before your scheduled appointment to check in. If you arrive late, we may not be able to see you immediately.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When you arrive, use the link in your text message to check in. Then go to the pharmacy counter or follow any signs for vaccinations. If there's a MinuteClinic®, wait by the pharmacy counter, not in the MinuteClinic waiting area.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0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1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B">
                        <w:pPr>
                          <w:pStyle w:val="Heading2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Confirmation barcode</w:t>
                        </w:r>
                      </w:p>
                      <w:p w:rsidR="00000000" w:rsidDel="00000000" w:rsidP="00000000" w:rsidRDefault="00000000" w:rsidRPr="00000000" w14:paraId="0000004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If asked, show your pharmacist this barcode or share your confirmation code.If you can't see the barcode or images, turn on downloads in your email settings.</w:t>
                        </w:r>
                      </w:p>
                      <w:p w:rsidR="00000000" w:rsidDel="00000000" w:rsidP="00000000" w:rsidRDefault="00000000" w:rsidRPr="00000000" w14:paraId="0000004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  <w:drawing>
                            <wp:inline distB="19050" distT="19050" distL="19050" distR="19050">
                              <wp:extent cx="2857500" cy="552450"/>
                              <wp:effectExtent b="0" l="0" r="0" t="0"/>
                              <wp:docPr descr="Confirmation Barcode" id="11" name="image7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Confirmation Barcode" id="0" name="image7.png"/>
                                      <pic:cNvPicPr preferRelativeResize="0"/>
                                    </pic:nvPicPr>
                                    <pic:blipFill>
                                      <a:blip r:embed="rId1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57500" cy="552450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Confirmation code</w:t>
                        </w:r>
                      </w:p>
                      <w:p w:rsidR="00000000" w:rsidDel="00000000" w:rsidP="00000000" w:rsidRDefault="00000000" w:rsidRPr="00000000" w14:paraId="0000005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01DZNTNZ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4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2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1771650" cy="228600"/>
                        <wp:effectExtent b="0" l="0" r="0" t="0"/>
                        <wp:docPr descr="CVS Pharmacy homepage" id="10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CVS Pharmacy homepage"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© 2025 CVS Pharmacy®, Inc.</w:t>
                  </w:r>
                </w:p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One CVS Drive, Woonsocket, RI 02895</w:t>
                  </w:r>
                </w:p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Add cvspharmacy@alerts.cvs.com to your address book to continue receiving our emails.</w:t>
                  </w:r>
                </w:p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This email is for your planned appointment. It will not be saved or used for purposes other than notifications related to your care.</w:t>
                  </w:r>
                </w:p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View our 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u w:val="single"/>
                        <w:shd w:fill="auto" w:val="clear"/>
                        <w:rtl w:val="0"/>
                      </w:rPr>
                      <w:t xml:space="preserve">Notice of Privacy Practices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12" w:lineRule="auto"/>
    </w:pPr>
    <w:rPr>
      <w:rFonts w:ascii="Arial" w:cs="Arial" w:eastAsia="Arial" w:hAnsi="Arial"/>
      <w:i w:val="0"/>
      <w:iCs w:val="0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="312" w:lineRule="auto"/>
    </w:pPr>
    <w:rPr>
      <w:rFonts w:ascii="Arial" w:cs="Arial" w:eastAsia="Arial" w:hAnsi="Arial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12" w:lineRule="auto"/>
    </w:pPr>
    <w:rPr>
      <w:rFonts w:ascii="Arial" w:cs="Arial" w:eastAsia="Arial" w:hAnsi="Arial"/>
      <w:i w:val="0"/>
      <w:iCs w:val="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ick.em.cvs.com/?qs=e3a453516b57dbc3d2dc09087484c533ad51c0385a4b7501a2c53b9f0e98664b61d18aee5a4c0736367312761970841a6869fd07ae7fdd9386b99ece3b0670e1" TargetMode="External"/><Relationship Id="rId11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0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3" Type="http://schemas.openxmlformats.org/officeDocument/2006/relationships/hyperlink" Target="https://click.em.cvs.com/?qs=e3a453516b57dbc38d064769ead6b85a1b32eb94fe1b5378791d6259dd64213531215ec96def77cbdcc0b6e561b146b0cd9cc5fe1854183a5a2e5cb2297d4526fb8ec0032717eb6c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hyperlink" Target="https://click.em.cvs.com/?qs=e3a453516b57dbc36079fb5e9b717c24c22db35fa855c150631b4ea8c91ef48b22f8ca872fdbbb11061b8a84a381d3aff11c65feb4a9efd86f70b1e89415c1c7be6f1a5e77cca5d9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hyperlink" Target="https://click.em.cvs.com/?qs=e3a453516b57dbc3ba5c905263ad0f6dcb012a9a6789da9b81e0ca83922fa54c395e95c164eff22a8f1af98021649ce18c286de6b345ae56acae9ee39cf4fa8e55c6e43e10bb2009" TargetMode="External"/><Relationship Id="rId7" Type="http://schemas.openxmlformats.org/officeDocument/2006/relationships/image" Target="media/image6.gif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