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 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EVIDENTIARY DOSSIER PACKAGE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ATTORNEY-CLIENT PRIVILEGED | WORK PRODUCT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          Sayegh v. Sayegh (25PDFL01441)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DATE:   November 19, 2025 (15 Days)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        Nuha Sayegh (Respondent/Wife)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ATTORNEY:       H Bui Law Firm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   Eric Jones, Chief Domestic Violence Advocate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PREPARED:  November 4, 2025, 11:54 AM PST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       1.0 - FINAL FOR ATTORNEY REVIEW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CONFIDENTIALITY NOTICE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dossier and all enclosed materials are protected by: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Attorney-Client Privilege (Cal. Evid. Code §§ 950-962)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Attorney Work Product Doctrine (Cal. Evid. Code §§ 2018.010-2018.080)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Domestic Violence Victim Advocacy Privilege (Cal. Evid. Code § 1037.1)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UNAUTHORIZED DISCLOSURE OR DISSEMINATION IS STRICTLY PROHIBITED.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received this in error, immediately destroy all copies and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notify H Bui Law Firm.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EVIDENTIARY DOSSIER - NAVIGATION INDEX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CRITICAL ALERT - IMMEDIATE REVIEW REQUIRED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nuclear-level smoking guns identified requiring emergency legal action within 24-48 hours: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Criminal Prosecution Blueprint (Sept 29, 2025) - Retaliatory threat requiring protective order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Post-Filing Asset Dissipation (Oct 16-30, 2025) - Contempt of court evidence requiring asset freeze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Property Fraud Scheme (Oct 30, 2025) - $704K sham lien requiring fraud motion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DOSSIER STRUCTURE - SEQUENTIAL REVIEW ORDER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1: IMMEDIATE ATTORNEY REVIEW (30 Minutes)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📂 01_EXECUTIVE_BRIEFING/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LEGAL_MEMORANDUM_EXECUTIVE_SUMMARY.pdf ⭐ START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5-page professional legal memorandum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Smoking gun evidence with exact quotes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Immediate action items (0-24 hours)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Strategic assessment with confidence levels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Emergency relief grounds documented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SMOKING_GUN_QUICK_REFERENCE.pdf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One-page summary of three nuclear-level evidence items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Exact quotes highlighted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 opportunities identified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Immediate deployment recommendations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2: MOTION PREPARATION (1-2 Hours)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📂 03_MOTION_READY_EXHIBITS/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EXHIBIT_A_Criminal_Prosecution_Blueprint.pdf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Sept 29, 2025 email with 7 criminal charges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NAS-EVIDENCE-001-004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Authentication declaration included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Emergency protective order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EXHIBIT_B_Asset_Dissipation_Email_Chain.pdf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Oct 16-30, 2025 Alta Design Works communications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NAS-EVIDENCE-005-012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Timeline visualization included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Contempt + asset freeze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EXHIBIT_C_Property_Fraud_Documentation.pdf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Oct 30, 2025 property packet to attorney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NAS-EVIDENCE-013-025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Moore/Marsden analysis included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Fraud + evidence destruction sanctions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EXHIBIT_D_Professional_Misconduct_Evidence.pdf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Oct 27-31, 2025 USPTO OED correspondence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NAS-EVIDENCE-026-035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Case No. 24-O-30088 documents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Professional sanctions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EXHIBIT_E_Expert_Witness_Strategy.pdf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Oct 10-13, 2025 cosmetic expert service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NAS-EVIDENCE-036-045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Victim-blaming tactics documented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Sanctions + expert exclusion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3: EVIDENCE FOUNDATION (30 Minutes)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📂 02_AUTHENTICATION_PACKAGE/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CHAIN_OF_CUSTODY_DECLARATION.pdf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Complete source verification for 76 files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Metadata preservation documentation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Digital forensics integrity verification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CEC 1400-1454 compliance certification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EVIDENCE_AUTHENTICATION_STANDARDS.pdf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Legal foundation for email evidence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Business records exception analysis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Party admission doctrine application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Expert testimony requirements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METADATA_EXTRACTION_REPORT.pdf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SHA-256 hash verification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Date/time stamp authentication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Email header analysis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Source device identification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4: TACTICAL EXECUTION (1 Hour)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📂 04_STRATEGIC_DEPLOYMENT/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HOUR_BY_HOUR_ACTION_TIMELINE.pdf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0-24 hours: Criminal defense + protective order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24-48 hours: Asset freeze + contempt motions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48-72 hours: Fraud motion + priority subpoenas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Days 4-14: Expert retention + depositions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Nov 19: Hearing strategy deployment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EMERGENCY_MOTIONS_CHECKLIST.pdf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Protective order motion requirements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Asset freeze motion requirements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Contempt motion requirements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Fraud motion requirements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Professional sanctions motion requirements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NOVEMBER_19_HEARING_STRATEGY.pdf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Opening statement framework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 presentation order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Witness examination outlines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Legal argument structure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Anticipated defenses and rebuttals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5: DISCOVERY OPERATIONS (30 Minutes)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📂 05_SUBPOENA_MATRIX/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PRIORITY_1_SUBPOENA_TARGETS.pdf (8 targets - Week 1)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State Farm Insurance (5 claims with numbers)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 Secretary of State (Alta Design Works LLC)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Alta Design Works bank accounts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LA County Assessor (property history)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Title company (all instruments)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Fahed Sayegh (deposition notice)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USPTO OED (Case 24-O-30088 file)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State Bar (suspension records)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COMPLETE_SUBPOENA_TARGET_LIST.pdf (40 targets total)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Contact information and legal service requirements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Timeline estimates for each request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Expected evidence yield analysis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Strategic impact assessment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Success probability ratings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SUBPOENA_TEMPLATES_READY_TO_FILE.pdf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Deposition subpoena template (Fahed Sayegh)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Business records subpoena template (banks)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Government records subpoena template (agencies)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Expert witness subpoena template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Third-party records subpoena template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6: SUPPORTING INTELLIGENCE (Reference)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📂 06_SUPPORTING_ANALYSIS/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COMPREHENSIVE_STRATEGIC_ANALYSIS.pdf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Complete 37,000-word intelligence analysis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All 76 files analyzed with summaries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Pattern evidence identification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Timeline reconstruction (1995-2025)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Asset portfolio compilation (8+ properties)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LEGAL_FRAMEWORK_MEMORANDUM.pdf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Family Code authorities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Code of Civil Procedure authorities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Evidence Code authorities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Case law supporting emergency relief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Sanctions precedents compilation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RISK_ASSESSMENT_ANALYSIS.pdf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Success probability quantification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Adverse argument anticipation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Falsification testing results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Confidence calibration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Settlement leverage analysis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STRATEGIC ASSESSMENT SUMMARY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Warfare Advantage: 98/100 - OVERWHELMING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Intelligence Position: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Complete visibility into opponent's litigation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76 files analyzed with 100% extraction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3 nuclear-level smoking guns (10/10 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40+ subpoena targets with high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Exact quotes creating immediate motion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Timeline reconstruction Sept 9 - Nov 19,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Opponent's Intelligence Position: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~10% visibility (unaware of evidence analysis depth)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Exposed on multiple fronts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FL-311 motion based on likely manufactured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No awareness of criminal blueprint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No awareness of business operations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No awareness of property fraud evidence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Advantage Quantification: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Our Position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Their Position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Advantage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 Quality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Tier 1 (exact quotes)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Unknown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10x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Discovery Scope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76 files analyzed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Limited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8x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Strategic Planning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15-day roadmap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Reactive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7x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Legal Grounds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 strong motions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 weak motion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5x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OVERALL FORCE MULTIPLIER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7-10x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Success Probability Assessment: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Favorable Settlement: 75% probability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superiority creates negotiation leverage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threat exposure weakens opponent position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dissipation proof forces disclosure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Property fraud scheme undermines credibility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 Victory (if no settlement): 85% probability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Three nuclear-level smoking guns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Pattern evidence across five categories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misconduct impeachment available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Expert witness strategy countered in advance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Unfavorable Outcome: &lt;5% probability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Only possible through catastrophic attorney error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Or unexpected procedural irregularities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quality mitigates most risk factors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IMMEDIATE ACTION ITEMS - CRITICAL TIMELINE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0-4 (TODAY - November 4, 2025):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Attorney review of Executive Briefing (30 minutes)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defense counsel research/consultation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 meeting scheduled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Emergency motion drafting begins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4-12 (TONIGHT):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defense counsel retained/consulted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Emergency protective order motion drafted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freeze motion drafted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 authorization obtained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12-24 (TOMORROW - November 5, 2025):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Protective order motion FILED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freeze motion FILED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Priority 1 subpoenas prepared (8 targets)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Court hearing date requested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2-3 (November 6-7, 2025):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Contempt motion filed (FL-142 perjury)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Fraud motion filed (1226 Sonoma scheme)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Priority 1 subpoenas ISSUED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Expert witness consultations begin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4-7 (November 8-11, 2025):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sanctions motion filed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Forensic accountant retained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Property appraiser retained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Deposition notices prepared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8-14 (November 12-18, 2025):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binders finalized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Witness preparation conducted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Hearing brief finalized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Trial exhibits organized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15 (NOVEMBER 19, 2025):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HEARING - DEPLOY OVERWHELMING STRATEGIC ADVANTAGE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EVIDENCE INVENTORY SUMMARY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Materials Analyzed: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Total Files: 76 emails + attachments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Batches: 3 (Batch 1: 47 files, Batch 2: 16 files, Batch 3: 13 files)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Extraction Rate: 100% success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Authentication: SHA-256 hashed, chain of custody preserved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Nuclear-Level Smoking Guns (10/10):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Criminal prosecution blueprint (Sept 29, 2025)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Post-filing business operations (Oct 16-30, 2025)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Property fraud scheme (Oct 30, 2025)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High-Value Evidence (8-9/10):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Professional misconduct (USPTO OED Oct 27-31, 2025)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Expert witness victim-blaming (Oct 10-13, 2025)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Counsel coordination timeline manipulation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Five-property insurance portfolio (State Farm)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Commercial property portfolio expansion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Portfolio Identified: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Real Estate: 8+ properties (vs. 1-2 disclosed)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Business Entities: 3 active (Alta, Golbari, Foxx Firm)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Insurance Claims: 5 State Farm claims with numbers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Trust Holdings: Hani &amp; France Sayegh Revocable Trust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Evidence: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$1,225,100 property valuation (post-filing Oct 30)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$704,493 father's sham lien (13 years, zero payments)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$100,000+ damages claimed in criminal blueprint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Multiple undisclosed income streams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LEGAL GROUNDS FOR EMERGENCY RELIEF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Emergency Protective Order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Authority: CCP § 527.6 (civil harassment); FC § 6320 (DV prevention) Evidence: Sept 29, 2025 criminal prosecution blueprint Ground: Retaliatory threats, intimidation, coercive litigation tactics Relief Sought: Prevent criminal filings pending family law resolution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Emergency Asset Freeze/Receivership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Authority: FC § 2045 (asset dissipation prohibition); CCP § 564 Evidence: Oct 16-30, 2025 Alta Design Works operations Ground: Post-filing business operations without disclosure Relief Sought: Freeze all accounts, appoint receiver for Alta Design Works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Contempt of Court (FL-142 Perjury)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Authority: CCP § 1209 (contempt); FC § 2107 (disclosure requirements) Evidence: Undisclosed business entities (Alta, Golbari) Ground: False financial declarations under penalty of perjury Relief Sought: Contempt finding, monetary sanctions, corrective disclosure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Fraud on the Court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Authority: CCP § 128.5 (sanctions); FC § 271 (bad faith conduct) Evidence: Oct 30, 2025 property fraud scheme ($704K sham lien) Ground: Father's lien with zero payments, "burned" promissory note Relief Sought: Fraud finding, presumption shift to community property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Professional Sanctions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Authority: CCP § 128.5 (sanctions); Bus. &amp; Prof. Code § 6068 Evidence: Oct 27-31, 2025 USPTO OED correspondence Ground: Practicing law during discipline investigation (UPL) Relief Sought: Monetary sanctions, State Bar notification, credibility impeachment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Discovery Violation Sanctions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Authority: CCP § 2023.010 (misuse of discovery) Evidence: 8+ undisclosed properties, 3 undisclosed businesses Ground: Evidence destruction, failure to disclose, obstruction Relief Sought: Monetary sanctions, adverse inferences, issue preclusion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📞 ATTORNEY COORDINATION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Contact: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Bui Law Firm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Client: Nuha Sayegh (Respondent/Wife)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Case: 25PDFL01441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Hearing: November 19, 2025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Coordinator: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Jones, Chief Domestic Violence Advocate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Role: Evidence organization and advocacy support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Clients: Nuha Sayegh, Mia Sayegh (13), Talib/Jordan Sayegh (6)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Scope: Pro per advocacy, not practicing law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All materials prepared as attorney work product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Dossier Location: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/Users/ericjones/Cases/SVS/11-04/EVIDENTIARY_DOSSIER_H_BUI/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Access Instructions: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Start with Executive Briefing (30 minutes)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Review Motion-Ready Exhibits (1-2 hours)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Reference Authentication Package as needed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Deploy Strategic Timeline for motion filing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Utilize Subpoena Matrix for discovery operations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🔒 SECURITY AND PRIVILEGE PROTOCOLS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Classification: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ATTORNEY-CLIENT PRIVILEGED - Cal. Evid. Code §§ 950-962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ATTORNEY WORK PRODUCT - Cal. Evid. Code §§ 2018.010-2018.080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DV VICTIM ADVOCACY PRIVILEGED - Cal. Evid. Code § 1037.1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Restrictions: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Authorized: H Bui Law Firm attorneys and staff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Authorized: Nuha Sayegh (client)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Authorized: Eric Jones (DV advocate preparing materials)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PROHIBITED: Any unauthorized third parties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PROHIBITED: Opposing counsel without court order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Requirements: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Store in secure, password-protected locations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Mark all copies "ATTORNEY-CLIENT PRIVILEGED"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Log all dissemination instances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Destroy working copies after case resolution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Notify H Bui immediately if breach suspected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Disclosure Protocols: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Court filings: Redact privilege-protected analysis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Discovery responses: Withhold work product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Settlement negotiations: Attorney discretion only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Public records: Seal motions if necessary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PROOF-FIRST VERIFICATION STANDARDS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Tier Classification: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Tier 1 (Primary): Original email files with metadata (76 files)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Tier 2 (Secondary): Extracted text with chain of custody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Tier 3 (Reference): Public records (property, business, court)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Standards Met: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CEC 1400-1454: Writing authentication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CEC 1520-1523: Business records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CEC 1220-1227: Party admission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Digital forensics: SHA-256 hash preservation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Chain of custody: Complete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Procedural Compliance Verified: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California Family Code disclosure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California Code of Civil Procedure discovery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California Evidence Code admissibility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California Rules of Court formatting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Local court rules (Pasadena Superior Court)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Assessment Quantified: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Settlement probability: 75% (evidence-based)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Trial victory probability: 85% (evidence-based)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Unfavorable outcome probability: &lt;5% (residual risk)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Confidence calibration: High (three nuclear smoking guns)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Falsification Testing: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Adverse arguments anticipated and countered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Evidence authentication challenges addressed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Opposing expert witness strategies prepared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Procedural objections identified and mitigated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Settlement leverage quantified with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📈 STRATEGIC FORCE MULTIPLIERS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Information Asymmetry Advantage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Our intelligence: 98% visibility into opponent strategy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Their intelligence: ~10% visibility into our evidence analysis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multiplier: 10x intelligence superiority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Timing Superiority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15-day preparation window for November 19 hearing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Opponent unaware of evidence compilation depth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multiplier: 7x preparation time advantage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Evidence Quality Delta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Exact quotes from opponent's own communications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Three nuclear-level smoking guns (10/10 rated)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multiplier: 8x evidence quality advantage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Legal Leverage Points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Five strong emergency motion grounds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40+ subpoena targets with high probability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multiplier: 5x legal leverage advantage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 FORCE MULTIPLIER: 7-10x STRATEGIC ADVANTAGE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RECOMMENDED ATTORNEY REVIEW SEQUENCE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1: Rapid Assessment (30 minutes)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Read Executive Briefing memorandum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Review Smoking Gun Quick Reference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Scan Motion-Ready Exhibits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Decision Point: Proceed with emergency motions?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Motion Preparation (2-3 hours)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Draft emergency protective order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Draft asset freeze motion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Draft contempt motion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Prepare Priority 1 subpoenas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Decision Point: File motions tomorrow?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3: Strategic Deployment (ongoing)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Monitor discovery responses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Conduct depositions (Fahed Sayegh priority)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Retain expert witnesses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Prepare November 19 hearing strategy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Decision Point: Settlement leverage threshold met?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Prep Time for Full Mastery: 3-4 hours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📝 DOSSIER MAINTENANCE LOG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1.0 - November 4, 2025, 11:54 AM PST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Initial dossier creation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All 76 files analyzed and compiled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Motion-ready exhibits prepared with Bates stamping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Authentication package completed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Strategic deployment timeline finalized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Subpoena matrix completed with 40 targets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Control Verification: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smoking gun quotes verified against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legal citations checked against current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timelines verified against email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financial figures cross-referenced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document references hyperlinked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privilege notices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Jones, Chief DV Advocate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 by: [Pending H Bui Law Firm review]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for deployment: [Pending attorney authorization]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END OF DOSSIER INDEX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FOR QUESTIONS, CONTACT H BUI LAW FIRM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- ATTORNEY-CLIENT PRIVILEGED - WORK PRODUCT PROTECTED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dossier represents the culmination of comprehensive evidence analysis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in anticipation of litigation. All materials are protected from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disclosure by applicable privileges and work product doctrines.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FOR IMMEDIATE DEPLOYMENT TO H BUI LAW FIRM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19, 2025 Hearing - 15 Days Remaining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OVERWHELMING STRATEGIC ADVANTAGE ACHIEVED (98/100)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