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FAHED FREDDY SAYEGH</w:t>
      </w:r>
    </w:p>
    <w:p w:rsidR="00000000" w:rsidDel="00000000" w:rsidP="00000000" w:rsidRDefault="00000000" w:rsidRPr="00000000" w14:paraId="00000003">
      <w:pPr>
        <w:ind w:right="3960"/>
        <w:rPr/>
      </w:pPr>
      <w:r w:rsidDel="00000000" w:rsidR="00000000" w:rsidRPr="00000000">
        <w:rPr>
          <w:rtl w:val="0"/>
        </w:rPr>
        <w:t xml:space="preserve">407 E. Woodbury Rd.</w:t>
        <w:br w:type="textWrapping"/>
        <w:t xml:space="preserve">Altadena, California 91001</w:t>
        <w:br w:type="textWrapping"/>
        <w:t xml:space="preserve">Telephone: (310) 877-5033</w:t>
        <w:br w:type="textWrapping"/>
        <w:t xml:space="preserve">freddy@thefoxxfirm.com</w:t>
      </w:r>
    </w:p>
    <w:p w:rsidR="00000000" w:rsidDel="00000000" w:rsidP="00000000" w:rsidRDefault="00000000" w:rsidRPr="00000000" w14:paraId="00000004">
      <w:pPr>
        <w:ind w:right="3960"/>
        <w:rPr/>
      </w:pPr>
      <w:r w:rsidDel="00000000" w:rsidR="00000000" w:rsidRPr="00000000">
        <w:rPr>
          <w:rtl w:val="0"/>
        </w:rPr>
      </w:r>
    </w:p>
    <w:p w:rsidR="00000000" w:rsidDel="00000000" w:rsidP="00000000" w:rsidRDefault="00000000" w:rsidRPr="00000000" w14:paraId="00000005">
      <w:pPr>
        <w:ind w:right="3960"/>
        <w:rPr/>
      </w:pPr>
      <w:r w:rsidDel="00000000" w:rsidR="00000000" w:rsidRPr="00000000">
        <w:rPr>
          <w:rtl w:val="0"/>
        </w:rPr>
      </w:r>
    </w:p>
    <w:p w:rsidR="00000000" w:rsidDel="00000000" w:rsidP="00000000" w:rsidRDefault="00000000" w:rsidRPr="00000000" w14:paraId="00000006">
      <w:pPr>
        <w:ind w:right="3960"/>
        <w:rPr/>
      </w:pPr>
      <w:r w:rsidDel="00000000" w:rsidR="00000000" w:rsidRPr="00000000">
        <w:rPr>
          <w:rtl w:val="0"/>
        </w:rPr>
        <w:t xml:space="preserve">IN PRO PER</w:t>
      </w:r>
    </w:p>
    <w:p w:rsidR="00000000" w:rsidDel="00000000" w:rsidP="00000000" w:rsidRDefault="00000000" w:rsidRPr="00000000" w14:paraId="00000007">
      <w:pPr>
        <w:ind w:right="3960"/>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48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SUPERIOR COURT OF THE STATE OF CALIFORNIA</w:t>
        <w:br w:type="textWrapping"/>
        <w:t xml:space="preserve">COUNTY OF LOS ANGELES</w:t>
      </w:r>
    </w:p>
    <w:tbl>
      <w:tblPr>
        <w:tblStyle w:val="Table1"/>
        <w:tblpPr w:leftFromText="187" w:rightFromText="187" w:topFromText="0" w:bottomFromText="0" w:vertAnchor="text" w:horzAnchor="text" w:tblpX="0" w:tblpY="1"/>
        <w:tblW w:w="9360.0" w:type="dxa"/>
        <w:jc w:val="left"/>
        <w:tblLayout w:type="fixed"/>
        <w:tblLook w:val="0000"/>
      </w:tblPr>
      <w:tblGrid>
        <w:gridCol w:w="4330"/>
        <w:gridCol w:w="262"/>
        <w:gridCol w:w="4768"/>
        <w:tblGridChange w:id="0">
          <w:tblGrid>
            <w:gridCol w:w="4330"/>
            <w:gridCol w:w="262"/>
            <w:gridCol w:w="4768"/>
          </w:tblGrid>
        </w:tblGridChange>
      </w:tblGrid>
      <w:tr>
        <w:trPr>
          <w:cantSplit w:val="1"/>
          <w:trHeight w:val="2421" w:hRule="atLeast"/>
          <w:tblHeader w:val="0"/>
        </w:trPr>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09">
            <w:pPr>
              <w:rPr/>
            </w:pPr>
            <w:r w:rsidDel="00000000" w:rsidR="00000000" w:rsidRPr="00000000">
              <w:rPr>
                <w:rtl w:val="0"/>
              </w:rPr>
              <w:t xml:space="preserve">FAHED SAYEGH</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ind w:left="1080" w:firstLine="0"/>
              <w:rPr/>
            </w:pPr>
            <w:r w:rsidDel="00000000" w:rsidR="00000000" w:rsidRPr="00000000">
              <w:rPr>
                <w:rtl w:val="0"/>
              </w:rPr>
              <w:t xml:space="preserve">Petitioner,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ind w:left="720" w:firstLine="0"/>
              <w:rPr/>
            </w:pPr>
            <w:r w:rsidDel="00000000" w:rsidR="00000000" w:rsidRPr="00000000">
              <w:rPr>
                <w:rtl w:val="0"/>
              </w:rPr>
              <w:t xml:space="preserve">v.</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NUHA SAYEGH,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pacing w:after="240" w:lineRule="auto"/>
              <w:ind w:left="1080" w:firstLine="0"/>
              <w:rPr/>
            </w:pPr>
            <w:r w:rsidDel="00000000" w:rsidR="00000000" w:rsidRPr="00000000">
              <w:rPr>
                <w:rtl w:val="0"/>
              </w:rPr>
              <w:t xml:space="preserve">Respondent.</w:t>
            </w:r>
          </w:p>
        </w:tc>
        <w:tc>
          <w:tcPr>
            <w:tcBorders>
              <w:top w:color="000000" w:space="0" w:sz="0" w:val="nil"/>
              <w:left w:color="000000" w:space="0" w:sz="4" w:val="single"/>
              <w:bottom w:color="000000" w:space="0" w:sz="0" w:val="nil"/>
              <w:right w:color="000000" w:space="0" w:sz="0" w:val="nil"/>
            </w:tcBorders>
            <w:tcMar>
              <w:left w:w="0.0" w:type="dxa"/>
              <w:right w:w="115.0" w:type="dxa"/>
            </w:tcMar>
          </w:tcPr>
          <w:p w:rsidR="00000000" w:rsidDel="00000000" w:rsidP="00000000" w:rsidRDefault="00000000" w:rsidRPr="00000000" w14:paraId="0000001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3">
            <w:pPr>
              <w:rPr/>
            </w:pPr>
            <w:r w:rsidDel="00000000" w:rsidR="00000000" w:rsidRPr="00000000">
              <w:rPr>
                <w:rtl w:val="0"/>
              </w:rPr>
              <w:t xml:space="preserve">CASE NO: 25PDRO01260</w:t>
            </w:r>
          </w:p>
          <w:p w:rsidR="00000000" w:rsidDel="00000000" w:rsidP="00000000" w:rsidRDefault="00000000" w:rsidRPr="00000000" w14:paraId="00000014">
            <w:pPr>
              <w:rPr/>
            </w:pPr>
            <w:r w:rsidDel="00000000" w:rsidR="00000000" w:rsidRPr="00000000">
              <w:rPr>
                <w:rtl w:val="0"/>
              </w:rPr>
              <w:t xml:space="preserve">(r/w 25PDFL01441 (dissolution lead) </w:t>
            </w:r>
          </w:p>
          <w:p w:rsidR="00000000" w:rsidDel="00000000" w:rsidP="00000000" w:rsidRDefault="00000000" w:rsidRPr="00000000" w14:paraId="00000015">
            <w:pPr>
              <w:rPr/>
            </w:pPr>
            <w:r w:rsidDel="00000000" w:rsidR="00000000" w:rsidRPr="00000000">
              <w:rPr>
                <w:rtl w:val="0"/>
              </w:rPr>
              <w:t xml:space="preserve">(r/w 25PDFL01460 (related dv matter) </w:t>
            </w:r>
          </w:p>
          <w:p w:rsidR="00000000" w:rsidDel="00000000" w:rsidP="00000000" w:rsidRDefault="00000000" w:rsidRPr="00000000" w14:paraId="00000016">
            <w:pPr>
              <w:widowControl w:val="1"/>
              <w:spacing w:after="280" w:before="280" w:line="480" w:lineRule="auto"/>
              <w:rPr>
                <w:b w:val="1"/>
                <w:bCs w:val="1"/>
              </w:rPr>
            </w:pPr>
            <w:r w:rsidDel="00000000" w:rsidR="00000000" w:rsidRPr="00000000">
              <w:rPr>
                <w:b w:val="1"/>
                <w:bCs w:val="1"/>
                <w:rtl w:val="0"/>
              </w:rPr>
              <w:t xml:space="preserve">DECLARATION OF FAHED SAYEGH IN SUPPORT OF ANNULMENT  </w:t>
            </w:r>
          </w:p>
          <w:p w:rsidR="00000000" w:rsidDel="00000000" w:rsidP="00000000" w:rsidRDefault="00000000" w:rsidRPr="00000000" w14:paraId="00000017">
            <w:pPr>
              <w:tabs>
                <w:tab w:val="left" w:leader="none" w:pos="1092"/>
              </w:tabs>
              <w:spacing w:line="240" w:lineRule="auto"/>
              <w:rPr>
                <w:smallCaps w:val="1"/>
              </w:rPr>
            </w:pPr>
            <w:r w:rsidDel="00000000" w:rsidR="00000000" w:rsidRPr="00000000">
              <w:rPr>
                <w:smallCaps w:val="1"/>
                <w:rtl w:val="0"/>
              </w:rPr>
              <w:t xml:space="preserve">DATE:   NOVEMBER 19, 2025</w:t>
            </w:r>
          </w:p>
          <w:p w:rsidR="00000000" w:rsidDel="00000000" w:rsidP="00000000" w:rsidRDefault="00000000" w:rsidRPr="00000000" w14:paraId="00000018">
            <w:pPr>
              <w:tabs>
                <w:tab w:val="left" w:leader="none" w:pos="1092"/>
              </w:tabs>
              <w:spacing w:line="240" w:lineRule="auto"/>
              <w:rPr>
                <w:smallCaps w:val="1"/>
              </w:rPr>
            </w:pPr>
            <w:r w:rsidDel="00000000" w:rsidR="00000000" w:rsidRPr="00000000">
              <w:rPr>
                <w:smallCaps w:val="1"/>
                <w:rtl w:val="0"/>
              </w:rPr>
              <w:t xml:space="preserve">DEPT.:   L</w:t>
            </w:r>
          </w:p>
          <w:p w:rsidR="00000000" w:rsidDel="00000000" w:rsidP="00000000" w:rsidRDefault="00000000" w:rsidRPr="00000000" w14:paraId="00000019">
            <w:pPr>
              <w:tabs>
                <w:tab w:val="left" w:leader="none" w:pos="1092"/>
              </w:tabs>
              <w:spacing w:line="240" w:lineRule="auto"/>
              <w:rPr>
                <w:smallCaps w:val="1"/>
              </w:rPr>
            </w:pPr>
            <w:r w:rsidDel="00000000" w:rsidR="00000000" w:rsidRPr="00000000">
              <w:rPr>
                <w:smallCaps w:val="1"/>
                <w:rtl w:val="0"/>
              </w:rPr>
              <w:t xml:space="preserve">TIME :   8:30AM</w:t>
            </w:r>
          </w:p>
        </w:tc>
      </w:tr>
    </w:tbl>
    <w:p w:rsidR="00000000" w:rsidDel="00000000" w:rsidP="00000000" w:rsidRDefault="00000000" w:rsidRPr="00000000" w14:paraId="0000001A">
      <w:pPr>
        <w:spacing w:after="160" w:line="480" w:lineRule="auto"/>
        <w:rPr/>
      </w:pPr>
      <w:r w:rsidDel="00000000" w:rsidR="00000000" w:rsidRPr="00000000">
        <w:rPr>
          <w:rtl w:val="0"/>
        </w:rPr>
        <w:t xml:space="preserve">I, Fahed (“Freddy”) Sayegh, declare:</w:t>
      </w:r>
    </w:p>
    <w:p w:rsidR="00000000" w:rsidDel="00000000" w:rsidP="00000000" w:rsidRDefault="00000000" w:rsidRPr="00000000" w14:paraId="0000001B">
      <w:pPr>
        <w:widowControl w:val="1"/>
        <w:numPr>
          <w:ilvl w:val="0"/>
          <w:numId w:val="1"/>
        </w:numPr>
        <w:spacing w:after="160" w:line="480" w:lineRule="auto"/>
        <w:ind w:left="720" w:hanging="360"/>
        <w:rPr/>
      </w:pPr>
      <w:r w:rsidDel="00000000" w:rsidR="00000000" w:rsidRPr="00000000">
        <w:rPr>
          <w:rtl w:val="0"/>
        </w:rPr>
        <w:t xml:space="preserve">Family Relationship</w:t>
      </w:r>
    </w:p>
    <w:p w:rsidR="00000000" w:rsidDel="00000000" w:rsidP="00000000" w:rsidRDefault="00000000" w:rsidRPr="00000000" w14:paraId="0000001C">
      <w:pPr>
        <w:widowControl w:val="1"/>
        <w:spacing w:after="160" w:line="480" w:lineRule="auto"/>
        <w:rPr/>
      </w:pPr>
      <w:r w:rsidDel="00000000" w:rsidR="00000000" w:rsidRPr="00000000">
        <w:rPr>
          <w:rtl w:val="0"/>
        </w:rPr>
        <w:t xml:space="preserve">The petitioner, Nuha Sayegh, and I are blood relatives. Petitioner’s father is Fahed Sayegh, and her mother’s maiden name is Margie Sayegh. My father is Ziad Sayegh, and my mother’s maiden name was Frances Sayegh. All four parents are members of the Sayegh family. As a result, the petitioner and I are first cousins through both our paternal and maternal lines, sharing common grandparents on each side. Because of this overlapping degree of consanguinity, our marriage falls within the degrees of relationship prohibited by California public policy and should be declared void under Family Code §§ 2200–2201.</w:t>
      </w:r>
    </w:p>
    <w:p w:rsidR="00000000" w:rsidDel="00000000" w:rsidP="00000000" w:rsidRDefault="00000000" w:rsidRPr="00000000" w14:paraId="0000001D">
      <w:pPr>
        <w:widowControl w:val="1"/>
        <w:numPr>
          <w:ilvl w:val="0"/>
          <w:numId w:val="1"/>
        </w:numPr>
        <w:spacing w:after="160" w:line="480" w:lineRule="auto"/>
        <w:ind w:left="720" w:hanging="360"/>
        <w:rPr/>
      </w:pPr>
      <w:r w:rsidDel="00000000" w:rsidR="00000000" w:rsidRPr="00000000">
        <w:rPr>
          <w:rtl w:val="0"/>
        </w:rPr>
        <w:t xml:space="preserve">Arranged and Non-Consensual Marriage</w:t>
      </w:r>
    </w:p>
    <w:p w:rsidR="00000000" w:rsidDel="00000000" w:rsidP="00000000" w:rsidRDefault="00000000" w:rsidRPr="00000000" w14:paraId="0000001E">
      <w:pPr>
        <w:widowControl w:val="1"/>
        <w:spacing w:after="160" w:line="480" w:lineRule="auto"/>
        <w:rPr/>
      </w:pPr>
      <w:r w:rsidDel="00000000" w:rsidR="00000000" w:rsidRPr="00000000">
        <w:rPr>
          <w:rtl w:val="0"/>
        </w:rPr>
        <w:t xml:space="preserve">Our families arranged the marriage according to cultural tradition. I did not freely consent to marry, and the petitioner likewise entered the marriage under strong family and community pressure. Although a ceremonial marriage was performed after she reached the age of eighteen, the decision was not voluntary for either of us.</w:t>
      </w:r>
    </w:p>
    <w:p w:rsidR="00000000" w:rsidDel="00000000" w:rsidP="00000000" w:rsidRDefault="00000000" w:rsidRPr="00000000" w14:paraId="0000001F">
      <w:pPr>
        <w:widowControl w:val="1"/>
        <w:spacing w:after="160" w:line="480" w:lineRule="auto"/>
        <w:rPr/>
      </w:pPr>
      <w:r w:rsidDel="00000000" w:rsidR="00000000" w:rsidRPr="00000000">
        <w:rPr>
          <w:rtl w:val="0"/>
        </w:rPr>
        <w:t xml:space="preserve">2A. Joint Acknowledgment of Arrangement</w:t>
      </w:r>
    </w:p>
    <w:p w:rsidR="00000000" w:rsidDel="00000000" w:rsidP="00000000" w:rsidRDefault="00000000" w:rsidRPr="00000000" w14:paraId="00000020">
      <w:pPr>
        <w:widowControl w:val="1"/>
        <w:spacing w:after="160" w:line="480" w:lineRule="auto"/>
        <w:rPr/>
      </w:pPr>
      <w:r w:rsidDel="00000000" w:rsidR="00000000" w:rsidRPr="00000000">
        <w:rPr>
          <w:rtl w:val="0"/>
        </w:rPr>
        <w:t xml:space="preserve">Both my mother and I acknowledge these facts and consider ourselves victims of the arranged marriage. To my knowledge and belief, petitioner has also described the marriage as arranged and not entered into as a result of mutual choice.</w:t>
      </w:r>
    </w:p>
    <w:p w:rsidR="00000000" w:rsidDel="00000000" w:rsidP="00000000" w:rsidRDefault="00000000" w:rsidRPr="00000000" w14:paraId="00000021">
      <w:pPr>
        <w:widowControl w:val="1"/>
        <w:spacing w:after="160" w:line="480" w:lineRule="auto"/>
        <w:rPr/>
      </w:pPr>
      <w:r w:rsidDel="00000000" w:rsidR="00000000" w:rsidRPr="00000000">
        <w:rPr>
          <w:rtl w:val="0"/>
        </w:rPr>
      </w:r>
    </w:p>
    <w:p w:rsidR="00000000" w:rsidDel="00000000" w:rsidP="00000000" w:rsidRDefault="00000000" w:rsidRPr="00000000" w14:paraId="00000022">
      <w:pPr>
        <w:widowControl w:val="1"/>
        <w:spacing w:after="160" w:line="480" w:lineRule="auto"/>
        <w:rPr/>
      </w:pPr>
      <w:r w:rsidDel="00000000" w:rsidR="00000000" w:rsidRPr="00000000">
        <w:rPr>
          <w:rtl w:val="0"/>
        </w:rPr>
        <w:t xml:space="preserve">2B. Cultural and Historical Context</w:t>
      </w:r>
    </w:p>
    <w:p w:rsidR="00000000" w:rsidDel="00000000" w:rsidP="00000000" w:rsidRDefault="00000000" w:rsidRPr="00000000" w14:paraId="00000023">
      <w:pPr>
        <w:widowControl w:val="1"/>
        <w:spacing w:after="160" w:line="480" w:lineRule="auto"/>
        <w:rPr/>
      </w:pPr>
      <w:r w:rsidDel="00000000" w:rsidR="00000000" w:rsidRPr="00000000">
        <w:rPr>
          <w:rtl w:val="0"/>
        </w:rPr>
        <w:t xml:space="preserve">Both parties are first-generation Jordanian Americans whose parents were born into a small Bedouin community in Jordan—a very small Jordanian Greek Orthodox population—with limited infrastructure and strong endogamous customs. In that community, close-kin marriages were historically common and sometimes expected. Our families carried these practices forward after immigrating to the United States and imposed them on us. I offer this solely as context for the arranged nature of our union and the lack of true, voluntary consent—not to criticize anyone’s faith or culture.</w:t>
      </w:r>
    </w:p>
    <w:p w:rsidR="00000000" w:rsidDel="00000000" w:rsidP="00000000" w:rsidRDefault="00000000" w:rsidRPr="00000000" w14:paraId="00000024">
      <w:pPr>
        <w:widowControl w:val="1"/>
        <w:spacing w:after="160" w:line="480" w:lineRule="auto"/>
        <w:rPr/>
      </w:pPr>
      <w:r w:rsidDel="00000000" w:rsidR="00000000" w:rsidRPr="00000000">
        <w:rPr>
          <w:rtl w:val="0"/>
        </w:rPr>
        <w:t xml:space="preserve">2C. Petitioner’s Own Admissions Regarding the Arranged Marriage</w:t>
      </w:r>
    </w:p>
    <w:p w:rsidR="00000000" w:rsidDel="00000000" w:rsidP="00000000" w:rsidRDefault="00000000" w:rsidRPr="00000000" w14:paraId="00000025">
      <w:pPr>
        <w:widowControl w:val="1"/>
        <w:spacing w:after="160" w:line="480" w:lineRule="auto"/>
        <w:rPr/>
      </w:pPr>
      <w:r w:rsidDel="00000000" w:rsidR="00000000" w:rsidRPr="00000000">
        <w:rPr>
          <w:rtl w:val="0"/>
        </w:rPr>
        <w:t xml:space="preserve">Petitioner herself has repeatedly acknowledged, in writing and under oath, that our marriage was arranged by her mother and that she regarded it as an arranged marriage rather than a voluntary union. In her own declarations, including her filing for a Temporary Restraining Order, she stated that her mother arranged the marriage and that she believed she was in an arranged marriage. These admissions corroborate my position that neither party entered the marriage freely or with genuine consent.</w:t>
      </w:r>
    </w:p>
    <w:p w:rsidR="00000000" w:rsidDel="00000000" w:rsidP="00000000" w:rsidRDefault="00000000" w:rsidRPr="00000000" w14:paraId="00000026">
      <w:pPr>
        <w:widowControl w:val="1"/>
        <w:spacing w:after="160" w:line="480" w:lineRule="auto"/>
        <w:rPr/>
      </w:pPr>
      <w:r w:rsidDel="00000000" w:rsidR="00000000" w:rsidRPr="00000000">
        <w:rPr>
          <w:rtl w:val="0"/>
        </w:rPr>
        <w:t xml:space="preserve">2D. Petitioner’s Written and Sworn Admissions (2025)</w:t>
      </w:r>
    </w:p>
    <w:p w:rsidR="00000000" w:rsidDel="00000000" w:rsidP="00000000" w:rsidRDefault="00000000" w:rsidRPr="00000000" w14:paraId="00000027">
      <w:pPr>
        <w:widowControl w:val="1"/>
        <w:spacing w:after="160" w:line="480" w:lineRule="auto"/>
        <w:rPr/>
      </w:pPr>
      <w:r w:rsidDel="00000000" w:rsidR="00000000" w:rsidRPr="00000000">
        <w:rPr>
          <w:rtl w:val="0"/>
        </w:rPr>
        <w:t xml:space="preserve">In her Request for Temporary Restraining Order (filed in 2025), petitioner expressly stated that she was in an arranged marriage. In a letter to her parents dated September 8, 2025, she wrote in substance that “Margie forced her daughter into an arranged marriage at the age of 17,” and that her mother was the primary architect of the forced marriage to Freddy, viewing it as a transaction to solidify her [Margie’s] standing within the wealthier Sayegh lineage. In her sworn testimony at the Domestic Violence Restraining Order hearing on October 15, 2025, petitioner again affirmed that she had married Fahed (“Freddy”) Sayegh through an arranged marriage. These consistent admissions, made in writing and under oath, confirm that petitioner herself has characterized the marriage as arranged, coerced, and motivated by family interests rather than mutual consent.</w:t>
      </w:r>
    </w:p>
    <w:p w:rsidR="00000000" w:rsidDel="00000000" w:rsidP="00000000" w:rsidRDefault="00000000" w:rsidRPr="00000000" w14:paraId="00000028">
      <w:pPr>
        <w:widowControl w:val="1"/>
        <w:spacing w:after="280" w:before="280" w:line="480" w:lineRule="auto"/>
        <w:rPr/>
      </w:pPr>
      <w:r w:rsidDel="00000000" w:rsidR="00000000" w:rsidRPr="00000000">
        <w:rPr>
          <w:rtl w:val="0"/>
        </w:rPr>
        <w:t xml:space="preserve">2E. Recorded Admission Regarding Family Orchestration and Lack of Consent (Party Admissions; EC §1220 / Prior Inconsistent §1235; Foundation §§1400–1402).</w:t>
        <w:br w:type="textWrapping"/>
        <w:t xml:space="preserve">Recorded Admission Regarding Family Orchestration and Lack of Consent (Party Admissions; EC §1220 / Prior Inconsistent §1235; Foundation §§1400–1402). An audio recording exists of Petitioner speaking with her father in which she describes the marriage as one set up by her mother and maintained by family pressure to avoid “humiliation.” I personally recognize Petitioner’s voice based on years of familiarity; I obtained and preserved the recording in its original format; and a certified transcript with line numbers is attached as Exhibit G. In the recording, Petitioner states, among other things, </w:t>
      </w:r>
      <w:r w:rsidDel="00000000" w:rsidR="00000000" w:rsidRPr="00000000">
        <w:rPr>
          <w:u w:val="single"/>
          <w:rtl w:val="0"/>
        </w:rPr>
        <w:t xml:space="preserve">that “[t]he marriage that she’s set up with Freddy… [t]his is her life dream… it doesn’t mean it’s my dream” (Ex. G, L9), and that “[i]t doesn’t mean that’s my life. And I’m supposed to live it because she doesn’t want to be humiliated” (Ex. G, L10). She further says “[i]t all comes down to Margie, not wanting to be humiliated”</w:t>
      </w:r>
      <w:r w:rsidDel="00000000" w:rsidR="00000000" w:rsidRPr="00000000">
        <w:rPr>
          <w:rtl w:val="0"/>
        </w:rPr>
        <w:t xml:space="preserve"> (Ex. G, L8), and describes the timing—“the second she realized I was actually serious about leaving this marriage” (Ex. G, L6). These statements are party admissions offered to show that the union was arranged and coerced by family members and not the product of Petitioner’s free, voluntary consent.</w:t>
      </w:r>
    </w:p>
    <w:p w:rsidR="00000000" w:rsidDel="00000000" w:rsidP="00000000" w:rsidRDefault="00000000" w:rsidRPr="00000000" w14:paraId="00000029">
      <w:pPr>
        <w:widowControl w:val="1"/>
        <w:spacing w:after="280" w:before="280" w:line="480" w:lineRule="auto"/>
        <w:rPr/>
      </w:pPr>
      <w:r w:rsidDel="00000000" w:rsidR="00000000" w:rsidRPr="00000000">
        <w:rPr>
          <w:b w:val="1"/>
          <w:bCs w:val="1"/>
          <w:rtl w:val="0"/>
        </w:rPr>
        <w:t xml:space="preserve">Foundation.</w:t>
      </w:r>
      <w:r w:rsidDel="00000000" w:rsidR="00000000" w:rsidRPr="00000000">
        <w:rPr>
          <w:rtl w:val="0"/>
        </w:rPr>
        <w:t xml:space="preserve"> I can authenticate the recording and transcript: I recognize Petitioner’s voice; the file was preserved without alteration; the transcript is a true and correct transcription of the audio; and the excerpts below accurately reflect Petitioner’s words (EC §§1400–1402). Petitioner will have the opportunity to explain or deny these statements if she chooses to testify (EC §770).</w:t>
      </w:r>
    </w:p>
    <w:p w:rsidR="00000000" w:rsidDel="00000000" w:rsidP="00000000" w:rsidRDefault="00000000" w:rsidRPr="00000000" w14:paraId="0000002A">
      <w:pPr>
        <w:widowControl w:val="1"/>
        <w:spacing w:after="280" w:before="280" w:line="480" w:lineRule="auto"/>
        <w:rPr/>
      </w:pPr>
      <w:r w:rsidDel="00000000" w:rsidR="00000000" w:rsidRPr="00000000">
        <w:rPr>
          <w:b w:val="1"/>
          <w:bCs w:val="1"/>
          <w:rtl w:val="0"/>
        </w:rPr>
        <w:t xml:space="preserve">2F. </w:t>
      </w:r>
      <w:r w:rsidDel="00000000" w:rsidR="00000000" w:rsidRPr="00000000">
        <w:rPr>
          <w:rtl w:val="0"/>
        </w:rPr>
        <w:t xml:space="preserve">Verbatim Excerpts From Petitioner’s Call With Her Father (Exhibit G).</w:t>
      </w:r>
    </w:p>
    <w:p w:rsidR="00000000" w:rsidDel="00000000" w:rsidP="00000000" w:rsidRDefault="00000000" w:rsidRPr="00000000" w14:paraId="0000002B">
      <w:pPr>
        <w:widowControl w:val="1"/>
        <w:numPr>
          <w:ilvl w:val="0"/>
          <w:numId w:val="6"/>
        </w:numPr>
        <w:spacing w:after="0" w:before="280" w:line="480" w:lineRule="auto"/>
        <w:ind w:left="720" w:hanging="360"/>
        <w:rPr/>
      </w:pPr>
      <w:r w:rsidDel="00000000" w:rsidR="00000000" w:rsidRPr="00000000">
        <w:rPr>
          <w:rtl w:val="0"/>
        </w:rPr>
        <w:t xml:space="preserve">L9: “The marriage that she’s set up with Fredy… This is her life dream… it doesn’t mean it’s my dream.”</w:t>
      </w:r>
    </w:p>
    <w:p w:rsidR="00000000" w:rsidDel="00000000" w:rsidP="00000000" w:rsidRDefault="00000000" w:rsidRPr="00000000" w14:paraId="0000002C">
      <w:pPr>
        <w:widowControl w:val="1"/>
        <w:numPr>
          <w:ilvl w:val="0"/>
          <w:numId w:val="6"/>
        </w:numPr>
        <w:spacing w:after="0" w:before="0" w:line="480" w:lineRule="auto"/>
        <w:ind w:left="720" w:hanging="360"/>
        <w:rPr/>
      </w:pPr>
      <w:r w:rsidDel="00000000" w:rsidR="00000000" w:rsidRPr="00000000">
        <w:rPr>
          <w:rtl w:val="0"/>
        </w:rPr>
        <w:t xml:space="preserve">L10: “It doesn’t mean that’s my life. And I’m supposed to live it because she doesn’t want to be humiliated.”</w:t>
      </w:r>
    </w:p>
    <w:p w:rsidR="00000000" w:rsidDel="00000000" w:rsidP="00000000" w:rsidRDefault="00000000" w:rsidRPr="00000000" w14:paraId="0000002D">
      <w:pPr>
        <w:widowControl w:val="1"/>
        <w:numPr>
          <w:ilvl w:val="0"/>
          <w:numId w:val="6"/>
        </w:numPr>
        <w:spacing w:after="0" w:before="0" w:line="480" w:lineRule="auto"/>
        <w:ind w:left="720" w:hanging="360"/>
        <w:rPr/>
      </w:pPr>
      <w:r w:rsidDel="00000000" w:rsidR="00000000" w:rsidRPr="00000000">
        <w:rPr>
          <w:rtl w:val="0"/>
        </w:rPr>
        <w:t xml:space="preserve">L8: “And it all comes down to Margie, not wanting to be humiliated…”</w:t>
      </w:r>
    </w:p>
    <w:p w:rsidR="00000000" w:rsidDel="00000000" w:rsidP="00000000" w:rsidRDefault="00000000" w:rsidRPr="00000000" w14:paraId="0000002E">
      <w:pPr>
        <w:widowControl w:val="1"/>
        <w:numPr>
          <w:ilvl w:val="0"/>
          <w:numId w:val="6"/>
        </w:numPr>
        <w:spacing w:after="280" w:before="0" w:line="480" w:lineRule="auto"/>
        <w:ind w:left="720" w:hanging="360"/>
        <w:rPr/>
      </w:pPr>
      <w:r w:rsidDel="00000000" w:rsidR="00000000" w:rsidRPr="00000000">
        <w:rPr>
          <w:rtl w:val="0"/>
        </w:rPr>
        <w:t xml:space="preserve">L6: “…the second she realized I was actually serious about leaving this marriage…”</w:t>
      </w:r>
    </w:p>
    <w:p w:rsidR="00000000" w:rsidDel="00000000" w:rsidP="00000000" w:rsidRDefault="00000000" w:rsidRPr="00000000" w14:paraId="0000002F">
      <w:pPr>
        <w:widowControl w:val="1"/>
        <w:spacing w:after="280" w:before="280" w:line="480" w:lineRule="auto"/>
        <w:rPr/>
      </w:pPr>
      <w:r w:rsidDel="00000000" w:rsidR="00000000" w:rsidRPr="00000000">
        <w:rPr>
          <w:b w:val="1"/>
          <w:bCs w:val="1"/>
          <w:rtl w:val="0"/>
        </w:rPr>
        <w:t xml:space="preserve">Relevance.</w:t>
      </w:r>
      <w:r w:rsidDel="00000000" w:rsidR="00000000" w:rsidRPr="00000000">
        <w:rPr>
          <w:rtl w:val="0"/>
        </w:rPr>
        <w:t xml:space="preserve"> These admissions go directly to </w:t>
      </w:r>
      <w:r w:rsidDel="00000000" w:rsidR="00000000" w:rsidRPr="00000000">
        <w:rPr>
          <w:b w:val="1"/>
          <w:bCs w:val="1"/>
          <w:rtl w:val="0"/>
        </w:rPr>
        <w:t xml:space="preserve">Family Code §2210(e)</w:t>
      </w:r>
      <w:r w:rsidDel="00000000" w:rsidR="00000000" w:rsidRPr="00000000">
        <w:rPr>
          <w:rtl w:val="0"/>
        </w:rPr>
        <w:t xml:space="preserve"> (lack of consent by force/duress/undue influence) and corroborate the arranged, non-voluntary nature of the union described elsewhere in this declaration and in Petitioner’s own filings.</w:t>
      </w:r>
    </w:p>
    <w:p w:rsidR="00000000" w:rsidDel="00000000" w:rsidP="00000000" w:rsidRDefault="00000000" w:rsidRPr="00000000" w14:paraId="00000030">
      <w:pPr>
        <w:widowControl w:val="1"/>
        <w:numPr>
          <w:ilvl w:val="0"/>
          <w:numId w:val="2"/>
        </w:numPr>
        <w:spacing w:after="160" w:line="480" w:lineRule="auto"/>
        <w:ind w:left="720" w:hanging="360"/>
        <w:rPr/>
      </w:pPr>
      <w:r w:rsidDel="00000000" w:rsidR="00000000" w:rsidRPr="00000000">
        <w:rPr>
          <w:rtl w:val="0"/>
        </w:rPr>
        <w:t xml:space="preserve">Lack of a Genuine Marital Relationship</w:t>
      </w:r>
    </w:p>
    <w:p w:rsidR="00000000" w:rsidDel="00000000" w:rsidP="00000000" w:rsidRDefault="00000000" w:rsidRPr="00000000" w14:paraId="00000031">
      <w:pPr>
        <w:widowControl w:val="1"/>
        <w:spacing w:after="160" w:line="480" w:lineRule="auto"/>
        <w:rPr/>
      </w:pPr>
      <w:r w:rsidDel="00000000" w:rsidR="00000000" w:rsidRPr="00000000">
        <w:rPr>
          <w:rtl w:val="0"/>
        </w:rPr>
        <w:t xml:space="preserve">We never lived together as husband and wife. We have always maintained separate bedrooms and never shared a marital bed. We never once had a joint bank account or joint credit card, did not commingle finances, did not hold ourselves out socially as a couple, did not travel together as spouses, and did not create joint property. I did not view Petitioner as my spouse or partner; consistent with the family arrangement, I treated her as a dependent family member. There was no romantic relationship between us, and, to my understanding, Petitioner likewise did not consider me her husband.</w:t>
      </w:r>
    </w:p>
    <w:p w:rsidR="00000000" w:rsidDel="00000000" w:rsidP="00000000" w:rsidRDefault="00000000" w:rsidRPr="00000000" w14:paraId="00000032">
      <w:pPr>
        <w:widowControl w:val="1"/>
        <w:spacing w:after="160" w:line="480" w:lineRule="auto"/>
        <w:rPr/>
      </w:pPr>
      <w:r w:rsidDel="00000000" w:rsidR="00000000" w:rsidRPr="00000000">
        <w:rPr>
          <w:rtl w:val="0"/>
        </w:rPr>
        <w:t xml:space="preserve">3A. Separate Lives; Petitioner’s Long-Term Relationships</w:t>
      </w:r>
    </w:p>
    <w:p w:rsidR="00000000" w:rsidDel="00000000" w:rsidP="00000000" w:rsidRDefault="00000000" w:rsidRPr="00000000" w14:paraId="00000033">
      <w:pPr>
        <w:widowControl w:val="1"/>
        <w:spacing w:after="160" w:line="480" w:lineRule="auto"/>
        <w:rPr/>
      </w:pPr>
      <w:r w:rsidDel="00000000" w:rsidR="00000000" w:rsidRPr="00000000">
        <w:rPr>
          <w:rtl w:val="0"/>
        </w:rPr>
        <w:t xml:space="preserve">Throughout the marriage, petitioner and I led separate lives; she maintained her own household rhythm with the children, and I maintained mine with the children in my care. Consistent with her position that we were not spouses in a true sense, petitioner maintained long-term relationships with other individuals. My understanding is that she did not view those relationships as “affairs” because she did not recognize me as her husband. I raise these facts solely to show there was never a genuine marital union or mutual recognition of a spousal relationship.</w:t>
      </w:r>
    </w:p>
    <w:p w:rsidR="00000000" w:rsidDel="00000000" w:rsidP="00000000" w:rsidRDefault="00000000" w:rsidRPr="00000000" w14:paraId="00000034">
      <w:pPr>
        <w:widowControl w:val="1"/>
        <w:spacing w:after="160" w:line="480" w:lineRule="auto"/>
        <w:rPr/>
      </w:pPr>
      <w:r w:rsidDel="00000000" w:rsidR="00000000" w:rsidRPr="00000000">
        <w:rPr>
          <w:rtl w:val="0"/>
        </w:rPr>
        <w:t xml:space="preserve">3B. Absence of Mutual Intent to Marry</w:t>
      </w:r>
    </w:p>
    <w:p w:rsidR="00000000" w:rsidDel="00000000" w:rsidP="00000000" w:rsidRDefault="00000000" w:rsidRPr="00000000" w14:paraId="00000035">
      <w:pPr>
        <w:widowControl w:val="1"/>
        <w:spacing w:after="160" w:line="480" w:lineRule="auto"/>
        <w:rPr/>
      </w:pPr>
      <w:r w:rsidDel="00000000" w:rsidR="00000000" w:rsidRPr="00000000">
        <w:rPr>
          <w:rtl w:val="0"/>
        </w:rPr>
        <w:t xml:space="preserve">From the outset, there was no mutual intent to create a true marital partnership. I did not consent to a romantic or spousal relationship, and my understanding is that Petitioner likewise did not view our relationship as a marriage in any meaningful sense. Our interactions reflected familial obligation rather than a voluntary marital union.</w:t>
      </w:r>
    </w:p>
    <w:p w:rsidR="00000000" w:rsidDel="00000000" w:rsidP="00000000" w:rsidRDefault="00000000" w:rsidRPr="00000000" w14:paraId="00000036">
      <w:pPr>
        <w:widowControl w:val="1"/>
        <w:spacing w:after="160" w:line="480" w:lineRule="auto"/>
        <w:rPr/>
      </w:pPr>
      <w:r w:rsidDel="00000000" w:rsidR="00000000" w:rsidRPr="00000000">
        <w:rPr>
          <w:rtl w:val="0"/>
        </w:rPr>
        <w:t xml:space="preserve">3C. Ownership of Premarital Property</w:t>
      </w:r>
    </w:p>
    <w:p w:rsidR="00000000" w:rsidDel="00000000" w:rsidP="00000000" w:rsidRDefault="00000000" w:rsidRPr="00000000" w14:paraId="00000037">
      <w:pPr>
        <w:widowControl w:val="1"/>
        <w:spacing w:after="160" w:line="480" w:lineRule="auto"/>
        <w:rPr/>
      </w:pPr>
      <w:r w:rsidDel="00000000" w:rsidR="00000000" w:rsidRPr="00000000">
        <w:rPr>
          <w:rtl w:val="0"/>
        </w:rPr>
        <w:t xml:space="preserve">I purchased and owned my home approximately twelve years before I ever met the petitioner. Because our marriage was arranged and never functioned as a true marital partnership, I did not view her as my spouse or financial partner and therefore never placed her name on title to my home. The property has always been my separate asset, acquired well before the marriage and maintained solely by me. This decision was consistent with my understanding that our relationship was not a genuine marriage but an arrangement imposed by our families.</w:t>
      </w:r>
    </w:p>
    <w:p w:rsidR="00000000" w:rsidDel="00000000" w:rsidP="00000000" w:rsidRDefault="00000000" w:rsidRPr="00000000" w14:paraId="00000038">
      <w:pPr>
        <w:widowControl w:val="1"/>
        <w:numPr>
          <w:ilvl w:val="0"/>
          <w:numId w:val="3"/>
        </w:numPr>
        <w:spacing w:after="160" w:line="480" w:lineRule="auto"/>
        <w:ind w:left="720" w:hanging="360"/>
        <w:rPr/>
      </w:pPr>
      <w:r w:rsidDel="00000000" w:rsidR="00000000" w:rsidRPr="00000000">
        <w:rPr>
          <w:rtl w:val="0"/>
        </w:rPr>
        <w:t xml:space="preserve">Timing of the Relationship</w:t>
      </w:r>
    </w:p>
    <w:p w:rsidR="00000000" w:rsidDel="00000000" w:rsidP="00000000" w:rsidRDefault="00000000" w:rsidRPr="00000000" w14:paraId="00000039">
      <w:pPr>
        <w:widowControl w:val="1"/>
        <w:spacing w:after="160" w:line="480" w:lineRule="auto"/>
        <w:rPr/>
      </w:pPr>
      <w:r w:rsidDel="00000000" w:rsidR="00000000" w:rsidRPr="00000000">
        <w:rPr>
          <w:rtl w:val="0"/>
        </w:rPr>
        <w:t xml:space="preserve">I met the petitioner when she was seventeen years old. At our families’ insistence, the ceremony was delayed until after she turned eighteen, but the arrangement remained the product of family coercion rather than our own free choice.</w:t>
      </w:r>
    </w:p>
    <w:p w:rsidR="00000000" w:rsidDel="00000000" w:rsidP="00000000" w:rsidRDefault="00000000" w:rsidRPr="00000000" w14:paraId="0000003A">
      <w:pPr>
        <w:widowControl w:val="1"/>
        <w:spacing w:after="160" w:line="480" w:lineRule="auto"/>
        <w:rPr/>
      </w:pPr>
      <w:r w:rsidDel="00000000" w:rsidR="00000000" w:rsidRPr="00000000">
        <w:rPr>
          <w:rtl w:val="0"/>
        </w:rPr>
        <w:t xml:space="preserve">4A. Cultural “Dulba” Marriage at Age Seventeen</w:t>
      </w:r>
    </w:p>
    <w:p w:rsidR="00000000" w:rsidDel="00000000" w:rsidP="00000000" w:rsidRDefault="00000000" w:rsidRPr="00000000" w14:paraId="0000003B">
      <w:pPr>
        <w:widowControl w:val="1"/>
        <w:spacing w:after="160" w:line="480" w:lineRule="auto"/>
        <w:rPr/>
      </w:pPr>
      <w:r w:rsidDel="00000000" w:rsidR="00000000" w:rsidRPr="00000000">
        <w:rPr>
          <w:rtl w:val="0"/>
        </w:rPr>
        <w:t xml:space="preserve">When petitioner was seventeen years old, our families conducted a traditional cultural marriage ceremony known as the “Dulba.” In our Jordanian community, the Dulba represents a culturally binding marriage and formal commitment between families. At that time, petitioner was a minor under her parents’ authority, and I participated to honor family expectations. We postponed the civil registration until after her eighteenth birthday so the union would be legally recognized in California, and we later held an American-style reception. The legal ceremony was therefore a continuation of the same family-arranged Dulba agreement, not a new or voluntary act of consent by either party.</w:t>
      </w:r>
    </w:p>
    <w:p w:rsidR="00000000" w:rsidDel="00000000" w:rsidP="00000000" w:rsidRDefault="00000000" w:rsidRPr="00000000" w14:paraId="0000003C">
      <w:pPr>
        <w:widowControl w:val="1"/>
        <w:numPr>
          <w:ilvl w:val="0"/>
          <w:numId w:val="4"/>
        </w:numPr>
        <w:spacing w:after="160" w:line="480" w:lineRule="auto"/>
        <w:ind w:left="720" w:hanging="360"/>
        <w:rPr/>
      </w:pPr>
      <w:r w:rsidDel="00000000" w:rsidR="00000000" w:rsidRPr="00000000">
        <w:rPr>
          <w:rtl w:val="0"/>
        </w:rPr>
        <w:t xml:space="preserve">Consequences of Consanguinity</w:t>
      </w:r>
    </w:p>
    <w:p w:rsidR="00000000" w:rsidDel="00000000" w:rsidP="00000000" w:rsidRDefault="00000000" w:rsidRPr="00000000" w14:paraId="0000003D">
      <w:pPr>
        <w:widowControl w:val="1"/>
        <w:spacing w:after="160" w:line="480" w:lineRule="auto"/>
        <w:rPr/>
      </w:pPr>
      <w:r w:rsidDel="00000000" w:rsidR="00000000" w:rsidRPr="00000000">
        <w:rPr>
          <w:rtl w:val="0"/>
        </w:rPr>
        <w:t xml:space="preserve">Because of our close biological relationship, the marriage created serious emotional and medical hardship. One pregnancy presented genetic complications and could not be carried to term, underscoring the risks inherent in our shared lineage.</w:t>
      </w:r>
    </w:p>
    <w:p w:rsidR="00000000" w:rsidDel="00000000" w:rsidP="00000000" w:rsidRDefault="00000000" w:rsidRPr="00000000" w14:paraId="0000003E">
      <w:pPr>
        <w:widowControl w:val="1"/>
        <w:numPr>
          <w:ilvl w:val="0"/>
          <w:numId w:val="4"/>
        </w:numPr>
        <w:spacing w:after="160" w:line="480" w:lineRule="auto"/>
        <w:ind w:left="720" w:hanging="360"/>
        <w:rPr/>
      </w:pPr>
      <w:r w:rsidDel="00000000" w:rsidR="00000000" w:rsidRPr="00000000">
        <w:rPr>
          <w:rtl w:val="0"/>
        </w:rPr>
        <w:t xml:space="preserve">Medical Confirmation of Genetic Relationship</w:t>
      </w:r>
    </w:p>
    <w:p w:rsidR="00000000" w:rsidDel="00000000" w:rsidP="00000000" w:rsidRDefault="00000000" w:rsidRPr="00000000" w14:paraId="0000003F">
      <w:pPr>
        <w:widowControl w:val="1"/>
        <w:spacing w:after="160" w:line="480" w:lineRule="auto"/>
        <w:rPr/>
      </w:pPr>
      <w:r w:rsidDel="00000000" w:rsidR="00000000" w:rsidRPr="00000000">
        <w:rPr>
          <w:rtl w:val="0"/>
        </w:rPr>
        <w:t xml:space="preserve">In 2022 I was diagnosed with a gastrointestinal stromal tumor (GIST). During evaluation, my treating genetic specialists recommended genetic testing of our children after detecting an unusually high degree of shared genetic material between me and Nuha. The results confirmed excessive genetic similarity on both maternal and paternal lines, causing a significant medical and genetic concern. This medical confirmation reinforced that our families are biologically intertwined beyond a normal first-cousin relationship and that the marriage should not have occurred under California public-policy standards.</w:t>
      </w:r>
    </w:p>
    <w:p w:rsidR="00000000" w:rsidDel="00000000" w:rsidP="00000000" w:rsidRDefault="00000000" w:rsidRPr="00000000" w14:paraId="00000040">
      <w:pPr>
        <w:widowControl w:val="1"/>
        <w:numPr>
          <w:ilvl w:val="0"/>
          <w:numId w:val="4"/>
        </w:numPr>
        <w:spacing w:after="160" w:line="480" w:lineRule="auto"/>
        <w:ind w:left="720" w:hanging="360"/>
        <w:rPr/>
      </w:pPr>
      <w:r w:rsidDel="00000000" w:rsidR="00000000" w:rsidRPr="00000000">
        <w:rPr>
          <w:rtl w:val="0"/>
        </w:rPr>
        <w:t xml:space="preserve">Legal Basis for Nullity</w:t>
      </w:r>
    </w:p>
    <w:p w:rsidR="00000000" w:rsidDel="00000000" w:rsidP="00000000" w:rsidRDefault="00000000" w:rsidRPr="00000000" w14:paraId="00000041">
      <w:pPr>
        <w:widowControl w:val="1"/>
        <w:spacing w:after="160" w:line="480" w:lineRule="auto"/>
        <w:rPr/>
      </w:pPr>
      <w:r w:rsidDel="00000000" w:rsidR="00000000" w:rsidRPr="00000000">
        <w:rPr>
          <w:rtl w:val="0"/>
        </w:rPr>
        <w:t xml:space="preserve">For these reasons—(a) consanguinity within prohibited or repugnant degrees under Family Code §§ 2200–2201 and controlling public-policy principles, and (b) lack of free consent under Family Code § 2210(e)—I respectfully request that the Court declare the marriage void ab initio and enter a Judgment of Nullity of Marriage.</w:t>
      </w:r>
    </w:p>
    <w:p w:rsidR="00000000" w:rsidDel="00000000" w:rsidP="00000000" w:rsidRDefault="00000000" w:rsidRPr="00000000" w14:paraId="00000042">
      <w:pPr>
        <w:widowControl w:val="1"/>
        <w:spacing w:after="160" w:line="480" w:lineRule="auto"/>
        <w:rPr/>
      </w:pPr>
      <w:r w:rsidDel="00000000" w:rsidR="00000000" w:rsidRPr="00000000">
        <w:rPr>
          <w:rtl w:val="0"/>
        </w:rPr>
      </w:r>
    </w:p>
    <w:p w:rsidR="00000000" w:rsidDel="00000000" w:rsidP="00000000" w:rsidRDefault="00000000" w:rsidRPr="00000000" w14:paraId="00000043">
      <w:pPr>
        <w:widowControl w:val="1"/>
        <w:spacing w:after="160" w:line="480" w:lineRule="auto"/>
        <w:rPr/>
      </w:pPr>
      <w:r w:rsidDel="00000000" w:rsidR="00000000" w:rsidRPr="00000000">
        <w:rPr>
          <w:rtl w:val="0"/>
        </w:rPr>
        <w:t xml:space="preserve">I declare under penalty of perjury under the laws of the State of California that the foregoing is true and correct.</w:t>
      </w:r>
    </w:p>
    <w:p w:rsidR="00000000" w:rsidDel="00000000" w:rsidP="00000000" w:rsidRDefault="00000000" w:rsidRPr="00000000" w14:paraId="00000044">
      <w:pPr>
        <w:widowControl w:val="1"/>
        <w:spacing w:after="160" w:line="480" w:lineRule="auto"/>
        <w:rPr/>
      </w:pPr>
      <w:r w:rsidDel="00000000" w:rsidR="00000000" w:rsidRPr="00000000">
        <w:rPr>
          <w:rtl w:val="0"/>
        </w:rPr>
      </w:r>
    </w:p>
    <w:p w:rsidR="00000000" w:rsidDel="00000000" w:rsidP="00000000" w:rsidRDefault="00000000" w:rsidRPr="00000000" w14:paraId="00000045">
      <w:pPr>
        <w:widowControl w:val="1"/>
        <w:spacing w:after="160" w:line="480" w:lineRule="auto"/>
        <w:rPr/>
      </w:pPr>
      <w:r w:rsidDel="00000000" w:rsidR="00000000" w:rsidRPr="00000000">
        <w:rPr>
          <w:rtl w:val="0"/>
        </w:rPr>
        <w:t xml:space="preserve">Executed on ___________, 20, at ________________________, California.</w:t>
      </w:r>
    </w:p>
    <w:p w:rsidR="00000000" w:rsidDel="00000000" w:rsidP="00000000" w:rsidRDefault="00000000" w:rsidRPr="00000000" w14:paraId="00000046">
      <w:pPr>
        <w:widowControl w:val="1"/>
        <w:spacing w:after="160" w:line="480" w:lineRule="auto"/>
        <w:rPr/>
      </w:pPr>
      <w:r w:rsidDel="00000000" w:rsidR="00000000" w:rsidRPr="00000000">
        <w:rPr>
          <w:rtl w:val="0"/>
        </w:rPr>
      </w:r>
    </w:p>
    <w:p w:rsidR="00000000" w:rsidDel="00000000" w:rsidP="00000000" w:rsidRDefault="00000000" w:rsidRPr="00000000" w14:paraId="00000047">
      <w:pPr>
        <w:widowControl w:val="1"/>
        <w:spacing w:after="160" w:line="480" w:lineRule="auto"/>
        <w:rPr/>
      </w:pPr>
      <w:r w:rsidDel="00000000" w:rsidR="00000000" w:rsidRPr="00000000">
        <w:rPr>
          <w:rtl w:val="0"/>
        </w:rPr>
        <w:t xml:space="preserve">__________________________________</w:t>
      </w:r>
    </w:p>
    <w:p w:rsidR="00000000" w:rsidDel="00000000" w:rsidP="00000000" w:rsidRDefault="00000000" w:rsidRPr="00000000" w14:paraId="00000048">
      <w:pPr>
        <w:widowControl w:val="1"/>
        <w:spacing w:after="160" w:line="480" w:lineRule="auto"/>
        <w:rPr/>
      </w:pPr>
      <w:r w:rsidDel="00000000" w:rsidR="00000000" w:rsidRPr="00000000">
        <w:rPr>
          <w:rtl w:val="0"/>
        </w:rPr>
        <w:t xml:space="preserve">Fahed (“Freddy”) Sayegh, Declarant</w:t>
      </w:r>
    </w:p>
    <w:p w:rsidR="00000000" w:rsidDel="00000000" w:rsidP="00000000" w:rsidRDefault="00000000" w:rsidRPr="00000000" w14:paraId="00000049">
      <w:pPr>
        <w:widowControl w:val="1"/>
        <w:spacing w:after="160" w:lin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widowControl w:val="1"/>
        <w:spacing w:after="160" w:line="480" w:lineRule="auto"/>
        <w:rPr>
          <w:b w:val="1"/>
          <w:bCs w:val="1"/>
        </w:rPr>
      </w:pPr>
      <w:r w:rsidDel="00000000" w:rsidR="00000000" w:rsidRPr="00000000">
        <w:rPr>
          <w:b w:val="1"/>
          <w:bCs w:val="1"/>
          <w:rtl w:val="0"/>
        </w:rPr>
        <w:t xml:space="preserve">Attachments </w:t>
      </w:r>
    </w:p>
    <w:p w:rsidR="00000000" w:rsidDel="00000000" w:rsidP="00000000" w:rsidRDefault="00000000" w:rsidRPr="00000000" w14:paraId="0000004B">
      <w:pPr>
        <w:widowControl w:val="1"/>
        <w:numPr>
          <w:ilvl w:val="0"/>
          <w:numId w:val="5"/>
        </w:numPr>
        <w:spacing w:after="160" w:line="480" w:lineRule="auto"/>
        <w:ind w:left="720" w:hanging="360"/>
        <w:rPr/>
      </w:pPr>
      <w:r w:rsidDel="00000000" w:rsidR="00000000" w:rsidRPr="00000000">
        <w:rPr>
          <w:rtl w:val="0"/>
        </w:rPr>
        <w:t xml:space="preserve">Exhibit A: Family-Relationship Chart (one page).</w:t>
      </w:r>
    </w:p>
    <w:p w:rsidR="00000000" w:rsidDel="00000000" w:rsidP="00000000" w:rsidRDefault="00000000" w:rsidRPr="00000000" w14:paraId="0000004C">
      <w:pPr>
        <w:widowControl w:val="1"/>
        <w:numPr>
          <w:ilvl w:val="0"/>
          <w:numId w:val="5"/>
        </w:numPr>
        <w:spacing w:after="160" w:line="480" w:lineRule="auto"/>
        <w:ind w:left="720" w:hanging="360"/>
        <w:rPr/>
      </w:pPr>
      <w:r w:rsidDel="00000000" w:rsidR="00000000" w:rsidRPr="00000000">
        <w:rPr>
          <w:rtl w:val="0"/>
        </w:rPr>
        <w:t xml:space="preserve">Exhibit B: Petitioner’s prior written statements acknowledging the arranged nature of the marriage / lack of spousal relationship (texts, emails, or declarations).</w:t>
      </w:r>
    </w:p>
    <w:p w:rsidR="00000000" w:rsidDel="00000000" w:rsidP="00000000" w:rsidRDefault="00000000" w:rsidRPr="00000000" w14:paraId="0000004D">
      <w:pPr>
        <w:widowControl w:val="1"/>
        <w:numPr>
          <w:ilvl w:val="0"/>
          <w:numId w:val="5"/>
        </w:numPr>
        <w:spacing w:after="160" w:line="480" w:lineRule="auto"/>
        <w:ind w:left="720" w:hanging="360"/>
        <w:rPr/>
      </w:pPr>
      <w:r w:rsidDel="00000000" w:rsidR="00000000" w:rsidRPr="00000000">
        <w:rPr>
          <w:rtl w:val="0"/>
        </w:rPr>
        <w:t xml:space="preserve">Exhibit C: Proof of separate bedrooms or households (leases, utility records, photos, or school documents showing separate caregiving).</w:t>
      </w:r>
    </w:p>
    <w:p w:rsidR="00000000" w:rsidDel="00000000" w:rsidP="00000000" w:rsidRDefault="00000000" w:rsidRPr="00000000" w14:paraId="0000004E">
      <w:pPr>
        <w:widowControl w:val="1"/>
        <w:numPr>
          <w:ilvl w:val="0"/>
          <w:numId w:val="5"/>
        </w:numPr>
        <w:spacing w:after="160" w:line="480" w:lineRule="auto"/>
        <w:ind w:left="720" w:hanging="360"/>
        <w:rPr/>
      </w:pPr>
      <w:r w:rsidDel="00000000" w:rsidR="00000000" w:rsidRPr="00000000">
        <w:rPr>
          <w:rtl w:val="0"/>
        </w:rPr>
        <w:t xml:space="preserve">Exhibit D: Redacted letter from genetic specialist confirming unusually high shared genetic material (no sensitive medical data).</w:t>
      </w:r>
    </w:p>
    <w:p w:rsidR="00000000" w:rsidDel="00000000" w:rsidP="00000000" w:rsidRDefault="00000000" w:rsidRPr="00000000" w14:paraId="0000004F">
      <w:pPr>
        <w:widowControl w:val="1"/>
        <w:numPr>
          <w:ilvl w:val="0"/>
          <w:numId w:val="5"/>
        </w:numPr>
        <w:spacing w:after="160" w:line="480" w:lineRule="auto"/>
        <w:ind w:left="720" w:hanging="360"/>
        <w:rPr/>
      </w:pPr>
      <w:r w:rsidDel="00000000" w:rsidR="00000000" w:rsidRPr="00000000">
        <w:rPr>
          <w:rtl w:val="0"/>
        </w:rPr>
        <w:t xml:space="preserve">Exhibit E: Excerpts from Petitioner’s TRO admitting she was in an arranged marriage.</w:t>
      </w:r>
    </w:p>
    <w:p w:rsidR="00000000" w:rsidDel="00000000" w:rsidP="00000000" w:rsidRDefault="00000000" w:rsidRPr="00000000" w14:paraId="00000050">
      <w:pPr>
        <w:widowControl w:val="1"/>
        <w:numPr>
          <w:ilvl w:val="0"/>
          <w:numId w:val="5"/>
        </w:numPr>
        <w:spacing w:after="160" w:line="480" w:lineRule="auto"/>
        <w:ind w:left="720" w:hanging="360"/>
        <w:rPr/>
      </w:pPr>
      <w:r w:rsidDel="00000000" w:rsidR="00000000" w:rsidRPr="00000000">
        <w:rPr>
          <w:rtl w:val="0"/>
        </w:rPr>
        <w:t xml:space="preserve">Exhibit F: Petitioner’s September 8, 2025 letter to her parents; and DVRO testimony transcript excerpts from October 15, 2025.</w:t>
      </w:r>
    </w:p>
    <w:p w:rsidR="00000000" w:rsidDel="00000000" w:rsidP="00000000" w:rsidRDefault="00000000" w:rsidRPr="00000000" w14:paraId="00000051">
      <w:pPr>
        <w:widowControl w:val="1"/>
        <w:numPr>
          <w:ilvl w:val="0"/>
          <w:numId w:val="5"/>
        </w:numPr>
        <w:spacing w:after="160" w:line="480" w:lineRule="auto"/>
        <w:ind w:left="720" w:hanging="360"/>
        <w:rPr/>
      </w:pPr>
      <w:r w:rsidDel="00000000" w:rsidR="00000000" w:rsidRPr="00000000">
        <w:rPr>
          <w:rtl w:val="0"/>
        </w:rPr>
        <w:t xml:space="preserve">Exhibit G: Audio file and certified line-numbered transcript of Petitioner’s call with her father, with the four highlighted excerpts (L6, L8, L9, L10) flagged for ease of reference.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Recorded Admission and Authentication (Evid. Code §§ 1220, 1235, 1400–1402).</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possess an audio file of Respondent, Nuha Sayegh, speaking with her father. I recognize her voice from years of familiarity. I preserved the file in its original format. A certified, line-numbered transcript is attached as Exhibit G. In the recording, Respondent describes the marriage as orchestrated by her mother and maintained to avoid “humiliation,” and states the union was her mother’s “life dream,” not hers. These statements are party admissions that corroborate the arranged, non-voluntary nature of our marriage and support nullity under Family Code § 2210(e) (lack of free consent/undue influence) and public-policy principles.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Key Excerpts from Exhibit G (Party Admissions)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second she realized I was actually serious about leaving this marriage.”</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it all comes down to Margie, not wanting to be humiliated…”</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marriage that she’s set up with Freddy… This is her life dream… it doesn’t mean it’s my dream.”</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doesn’t mean that’s my life. And I’m supposed to live it because she doesn’t want to be humiliated.”</w:t>
      </w:r>
    </w:p>
    <w:sectPr>
      <w:headerReference r:id="rId6" w:type="default"/>
      <w:headerReference r:id="rId7" w:type="first"/>
      <w:headerReference r:id="rId8" w:type="even"/>
      <w:footerReference r:id="rId9" w:type="default"/>
      <w:footerReference r:id="rId10" w:type="first"/>
      <w:footerReference r:id="rId11" w:type="even"/>
      <w:pgSz w:h="15840" w:w="12240" w:orient="portrait"/>
      <w:pgMar w:bottom="1080" w:top="1267" w:left="2160" w:right="720" w:header="720"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keepNext w:val="0"/>
      <w:keepLines w:val="0"/>
      <w:widowControl w:val="0"/>
      <w:pBdr>
        <w:top w:space="0" w:sz="0" w:val="nil"/>
        <w:left w:space="0" w:sz="0" w:val="nil"/>
        <w:bottom w:color="000000" w:space="1" w:sz="4" w:val="single"/>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D1">
    <w:pPr>
      <w:widowControl w:val="1"/>
      <w:spacing w:before="280" w:line="480" w:lineRule="auto"/>
      <w:jc w:val="center"/>
      <w:rPr>
        <w:b w:val="1"/>
        <w:bCs w:val="1"/>
      </w:rPr>
    </w:pPr>
    <w:r w:rsidDel="00000000" w:rsidR="00000000" w:rsidRPr="00000000">
      <w:rPr>
        <w:b w:val="1"/>
        <w:bCs w:val="1"/>
        <w:rtl w:val="0"/>
      </w:rPr>
      <w:t xml:space="preserve">DECL FAHED SAYEGH</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keepNext w:val="0"/>
      <w:keepLines w:val="0"/>
      <w:widowControl w:val="0"/>
      <w:pBdr>
        <w:top w:space="0" w:sz="0" w:val="nil"/>
        <w:left w:space="0" w:sz="0" w:val="nil"/>
        <w:bottom w:color="000000" w:space="1" w:sz="4" w:val="single"/>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D3">
    <w:pPr>
      <w:keepNext w:val="0"/>
      <w:keepLines w:val="0"/>
      <w:widowControl w:val="0"/>
      <w:pBdr>
        <w:top w:space="0" w:sz="0" w:val="nil"/>
        <w:left w:space="0" w:sz="0" w:val="nil"/>
        <w:bottom w:color="000000" w:space="0" w:sz="0" w:val="none"/>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keepNext w:val="0"/>
      <w:keepLines w:val="0"/>
      <w:widowControl w:val="0"/>
      <w:pBdr>
        <w:top w:space="0" w:sz="0" w:val="nil"/>
        <w:left w:space="0" w:sz="0" w:val="nil"/>
        <w:bottom w:color="000000" w:space="1" w:sz="4" w:val="single"/>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D5">
    <w:pPr>
      <w:keepNext w:val="0"/>
      <w:keepLines w:val="0"/>
      <w:widowControl w:val="0"/>
      <w:pBdr>
        <w:top w:space="0" w:sz="0" w:val="nil"/>
        <w:left w:space="0" w:sz="0" w:val="nil"/>
        <w:bottom w:color="000000" w:space="0" w:sz="0" w:val="none"/>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43.0" w:type="dxa"/>
      <w:jc w:val="left"/>
      <w:tblBorders>
        <w:left w:color="000000" w:space="0" w:sz="4" w:val="single"/>
        <w:right w:color="000000" w:space="0" w:sz="4" w:val="single"/>
      </w:tblBorders>
      <w:tblLayout w:type="fixed"/>
      <w:tblLook w:val="0000"/>
    </w:tblPr>
    <w:tblGrid>
      <w:gridCol w:w="43"/>
      <w:tblGridChange w:id="0">
        <w:tblGrid>
          <w:gridCol w:w="43"/>
        </w:tblGrid>
      </w:tblGridChange>
    </w:tblGrid>
    <w:tr>
      <w:trPr>
        <w:cantSplit w:val="0"/>
        <w:trHeight w:val="15552" w:hRule="atLeast"/>
        <w:tblHeader w:val="0"/>
      </w:trPr>
      <w:tc>
        <w:tcPr>
          <w:tcMar>
            <w:left w:w="0.0" w:type="dxa"/>
            <w:right w:w="0.0" w:type="dxa"/>
          </w:tcMar>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r>
  </w:tbl>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widowControl w:val="0"/>
      <w:pBdr>
        <w:top w:space="0" w:sz="0" w:val="nil"/>
        <w:left w:color="000000" w:space="0" w:sz="4" w:val="single"/>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w:t>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w:t>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w:t>
    </w:r>
  </w:p>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w:t>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w:t>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w:t>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w:t>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w:t>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w:t>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w:t>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w:t>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523876</wp:posOffset>
              </wp:positionH>
              <wp:positionV relativeFrom="page">
                <wp:posOffset>9472931</wp:posOffset>
              </wp:positionV>
              <wp:extent cx="704850" cy="256540"/>
              <wp:effectExtent b="0" l="0" r="0" t="0"/>
              <wp:wrapNone/>
              <wp:docPr id="7" name=""/>
              <a:graphic>
                <a:graphicData uri="http://schemas.microsoft.com/office/word/2010/wordprocessingShape">
                  <wps:wsp>
                    <wps:cNvSpPr/>
                    <wps:cNvPr id="8" name="Shape 8"/>
                    <wps:spPr>
                      <a:xfrm>
                        <a:off x="5003100" y="3661255"/>
                        <a:ext cx="685800" cy="23749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523876</wp:posOffset>
              </wp:positionH>
              <wp:positionV relativeFrom="page">
                <wp:posOffset>9472931</wp:posOffset>
              </wp:positionV>
              <wp:extent cx="704850" cy="256540"/>
              <wp:effectExtent b="0" l="0" r="0" t="0"/>
              <wp:wrapNone/>
              <wp:docPr id="7"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704850" cy="25654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523876</wp:posOffset>
              </wp:positionH>
              <wp:positionV relativeFrom="page">
                <wp:posOffset>9472931</wp:posOffset>
              </wp:positionV>
              <wp:extent cx="933450" cy="247650"/>
              <wp:effectExtent b="0" l="0" r="0" t="0"/>
              <wp:wrapNone/>
              <wp:docPr id="6" name=""/>
              <a:graphic>
                <a:graphicData uri="http://schemas.microsoft.com/office/word/2010/wordprocessingShape">
                  <wps:wsp>
                    <wps:cNvSpPr/>
                    <wps:cNvPr id="7" name="Shape 7"/>
                    <wps:spPr>
                      <a:xfrm>
                        <a:off x="4888800" y="3665700"/>
                        <a:ext cx="914400" cy="228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 docproperty database </w:t>
                          </w:r>
                          <w:r w:rsidDel="00000000" w:rsidR="00000000" w:rsidRPr="00000000">
                            <w:rPr>
                              <w:rFonts w:ascii="Times New Roman" w:cs="Times New Roman" w:eastAsia="Times New Roman" w:hAnsi="Times New Roman"/>
                              <w:b w:val="1"/>
                              <w:i w:val="0"/>
                              <w:smallCaps w:val="0"/>
                              <w:strike w:val="0"/>
                              <w:color w:val="000000"/>
                              <w:sz w:val="16"/>
                              <w:vertAlign w:val="baseline"/>
                            </w:rPr>
                            <w:t xml:space="preserve">Error! Unknown document property name.</w:t>
                          </w: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 if  docproperty docid </w:t>
                          </w:r>
                          <w:r w:rsidDel="00000000" w:rsidR="00000000" w:rsidRPr="00000000">
                            <w:rPr>
                              <w:rFonts w:ascii="Times New Roman" w:cs="Times New Roman" w:eastAsia="Times New Roman" w:hAnsi="Times New Roman"/>
                              <w:b w:val="1"/>
                              <w:i w:val="0"/>
                              <w:smallCaps w:val="0"/>
                              <w:strike w:val="0"/>
                              <w:color w:val="000000"/>
                              <w:sz w:val="16"/>
                              <w:vertAlign w:val="baseline"/>
                            </w:rPr>
                            <w:t xml:space="preserve">Error! Unknown document property name.</w:t>
                          </w: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 " "" "/" / docproperty docid </w:t>
                          </w:r>
                          <w:r w:rsidDel="00000000" w:rsidR="00000000" w:rsidRPr="00000000">
                            <w:rPr>
                              <w:rFonts w:ascii="Times New Roman" w:cs="Times New Roman" w:eastAsia="Times New Roman" w:hAnsi="Times New Roman"/>
                              <w:b w:val="1"/>
                              <w:i w:val="0"/>
                              <w:smallCaps w:val="0"/>
                              <w:strike w:val="0"/>
                              <w:color w:val="000000"/>
                              <w:sz w:val="16"/>
                              <w:vertAlign w:val="baseline"/>
                            </w:rPr>
                            <w:t xml:space="preserve">Error! Unknown document property name.</w:t>
                          </w: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 if  docproperty docid </w:t>
                          </w:r>
                          <w:r w:rsidDel="00000000" w:rsidR="00000000" w:rsidRPr="00000000">
                            <w:rPr>
                              <w:rFonts w:ascii="Times New Roman" w:cs="Times New Roman" w:eastAsia="Times New Roman" w:hAnsi="Times New Roman"/>
                              <w:b w:val="1"/>
                              <w:i w:val="0"/>
                              <w:smallCaps w:val="0"/>
                              <w:strike w:val="0"/>
                              <w:color w:val="000000"/>
                              <w:sz w:val="16"/>
                              <w:vertAlign w:val="baseline"/>
                            </w:rPr>
                            <w:t xml:space="preserve">Error! Unknown document property name.</w:t>
                          </w: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 " "" "v" v docproperty docversion </w:t>
                          </w:r>
                          <w:r w:rsidDel="00000000" w:rsidR="00000000" w:rsidRPr="00000000">
                            <w:rPr>
                              <w:rFonts w:ascii="Times New Roman" w:cs="Times New Roman" w:eastAsia="Times New Roman" w:hAnsi="Times New Roman"/>
                              <w:b w:val="1"/>
                              <w:i w:val="0"/>
                              <w:smallCaps w:val="0"/>
                              <w:strike w:val="0"/>
                              <w:color w:val="000000"/>
                              <w:sz w:val="16"/>
                              <w:vertAlign w:val="baseline"/>
                            </w:rPr>
                            <w:t xml:space="preserve">Error! Unknown document property name.</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523876</wp:posOffset>
              </wp:positionH>
              <wp:positionV relativeFrom="page">
                <wp:posOffset>9472931</wp:posOffset>
              </wp:positionV>
              <wp:extent cx="933450" cy="247650"/>
              <wp:effectExtent b="0" l="0" r="0" t="0"/>
              <wp:wrapNone/>
              <wp:docPr id="6"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933450" cy="24765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p>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p>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p>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w:t>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w:t>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w:t>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w:t>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w:t>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w:t>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w:t>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w:t>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w:t>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w:t>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w:t>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w:t>
    </w:r>
  </w:p>
  <w:p w:rsidR="00000000" w:rsidDel="00000000" w:rsidP="00000000" w:rsidRDefault="00000000" w:rsidRPr="00000000" w14:paraId="000000A8">
    <w:pPr>
      <w:keepNext w:val="0"/>
      <w:keepLines w:val="0"/>
      <w:widowControl w:val="0"/>
      <w:pBdr>
        <w:top w:space="0" w:sz="0" w:val="nil"/>
        <w:left w:color="000000" w:space="0" w:sz="4" w:val="single"/>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1287463</wp:posOffset>
              </wp:positionH>
              <wp:positionV relativeFrom="page">
                <wp:posOffset>223838</wp:posOffset>
              </wp:positionV>
              <wp:extent cx="22225" cy="9725025"/>
              <wp:effectExtent b="0" l="0" r="0" t="0"/>
              <wp:wrapNone/>
              <wp:docPr id="9" name=""/>
              <a:graphic>
                <a:graphicData uri="http://schemas.microsoft.com/office/word/2010/wordprocessingShape">
                  <wps:wsp>
                    <wps:cNvCnPr/>
                    <wps:spPr>
                      <a:xfrm>
                        <a:off x="5346000" y="0"/>
                        <a:ext cx="0" cy="75600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1287463</wp:posOffset>
              </wp:positionH>
              <wp:positionV relativeFrom="page">
                <wp:posOffset>223838</wp:posOffset>
              </wp:positionV>
              <wp:extent cx="22225" cy="9725025"/>
              <wp:effectExtent b="0" l="0" r="0" t="0"/>
              <wp:wrapNone/>
              <wp:docPr id="9"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22225" cy="972502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1305878</wp:posOffset>
              </wp:positionH>
              <wp:positionV relativeFrom="page">
                <wp:posOffset>223838</wp:posOffset>
              </wp:positionV>
              <wp:extent cx="22225" cy="9725025"/>
              <wp:effectExtent b="0" l="0" r="0" t="0"/>
              <wp:wrapNone/>
              <wp:docPr id="8" name=""/>
              <a:graphic>
                <a:graphicData uri="http://schemas.microsoft.com/office/word/2010/wordprocessingShape">
                  <wps:wsp>
                    <wps:cNvCnPr/>
                    <wps:spPr>
                      <a:xfrm>
                        <a:off x="5346000" y="0"/>
                        <a:ext cx="0" cy="75600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1305878</wp:posOffset>
              </wp:positionH>
              <wp:positionV relativeFrom="page">
                <wp:posOffset>223838</wp:posOffset>
              </wp:positionV>
              <wp:extent cx="22225" cy="9725025"/>
              <wp:effectExtent b="0" l="0" r="0" t="0"/>
              <wp:wrapNone/>
              <wp:docPr id="8"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22225" cy="9725025"/>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6058218</wp:posOffset>
              </wp:positionH>
              <wp:positionV relativeFrom="paragraph">
                <wp:posOffset>-269555</wp:posOffset>
              </wp:positionV>
              <wp:extent cx="22225" cy="9839325"/>
              <wp:effectExtent b="0" l="0" r="0" t="0"/>
              <wp:wrapNone/>
              <wp:docPr id="3" name=""/>
              <a:graphic>
                <a:graphicData uri="http://schemas.microsoft.com/office/word/2010/wordprocessingShape">
                  <wps:wsp>
                    <wps:cNvCnPr/>
                    <wps:spPr>
                      <a:xfrm>
                        <a:off x="5346000" y="0"/>
                        <a:ext cx="0" cy="75600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6058218</wp:posOffset>
              </wp:positionH>
              <wp:positionV relativeFrom="paragraph">
                <wp:posOffset>-269555</wp:posOffset>
              </wp:positionV>
              <wp:extent cx="22225" cy="9839325"/>
              <wp:effectExtent b="0" l="0" r="0" t="0"/>
              <wp:wrapNone/>
              <wp:docPr id="3"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2225" cy="9839325"/>
                      </a:xfrm>
                      <a:prstGeom prst="rect"/>
                      <a:ln/>
                    </pic:spPr>
                  </pic:pic>
                </a:graphicData>
              </a:graphic>
            </wp:anchor>
          </w:drawing>
        </mc:Fallback>
      </mc:AlternateContent>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523876</wp:posOffset>
              </wp:positionH>
              <wp:positionV relativeFrom="page">
                <wp:posOffset>9472931</wp:posOffset>
              </wp:positionV>
              <wp:extent cx="933450" cy="247650"/>
              <wp:effectExtent b="0" l="0" r="0" t="0"/>
              <wp:wrapNone/>
              <wp:docPr id="2" name=""/>
              <a:graphic>
                <a:graphicData uri="http://schemas.microsoft.com/office/word/2010/wordprocessingShape">
                  <wps:wsp>
                    <wps:cNvSpPr/>
                    <wps:cNvPr id="3" name="Shape 3"/>
                    <wps:spPr>
                      <a:xfrm>
                        <a:off x="4888800" y="3665700"/>
                        <a:ext cx="914400" cy="228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 docproperty database </w:t>
                          </w:r>
                          <w:r w:rsidDel="00000000" w:rsidR="00000000" w:rsidRPr="00000000">
                            <w:rPr>
                              <w:rFonts w:ascii="Times New Roman" w:cs="Times New Roman" w:eastAsia="Times New Roman" w:hAnsi="Times New Roman"/>
                              <w:b w:val="1"/>
                              <w:i w:val="0"/>
                              <w:smallCaps w:val="0"/>
                              <w:strike w:val="0"/>
                              <w:color w:val="000000"/>
                              <w:sz w:val="16"/>
                              <w:vertAlign w:val="baseline"/>
                            </w:rPr>
                            <w:t xml:space="preserve">Error! Unknown document property name.</w:t>
                          </w: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 if  docproperty docid </w:t>
                          </w:r>
                          <w:r w:rsidDel="00000000" w:rsidR="00000000" w:rsidRPr="00000000">
                            <w:rPr>
                              <w:rFonts w:ascii="Times New Roman" w:cs="Times New Roman" w:eastAsia="Times New Roman" w:hAnsi="Times New Roman"/>
                              <w:b w:val="1"/>
                              <w:i w:val="0"/>
                              <w:smallCaps w:val="0"/>
                              <w:strike w:val="0"/>
                              <w:color w:val="000000"/>
                              <w:sz w:val="16"/>
                              <w:vertAlign w:val="baseline"/>
                            </w:rPr>
                            <w:t xml:space="preserve">Error! Unknown document property name.</w:t>
                          </w: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 " "" "/" / docproperty docid </w:t>
                          </w:r>
                          <w:r w:rsidDel="00000000" w:rsidR="00000000" w:rsidRPr="00000000">
                            <w:rPr>
                              <w:rFonts w:ascii="Times New Roman" w:cs="Times New Roman" w:eastAsia="Times New Roman" w:hAnsi="Times New Roman"/>
                              <w:b w:val="1"/>
                              <w:i w:val="0"/>
                              <w:smallCaps w:val="0"/>
                              <w:strike w:val="0"/>
                              <w:color w:val="000000"/>
                              <w:sz w:val="16"/>
                              <w:vertAlign w:val="baseline"/>
                            </w:rPr>
                            <w:t xml:space="preserve">Error! Unknown document property name.</w:t>
                          </w: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 if  docproperty docid </w:t>
                          </w:r>
                          <w:r w:rsidDel="00000000" w:rsidR="00000000" w:rsidRPr="00000000">
                            <w:rPr>
                              <w:rFonts w:ascii="Times New Roman" w:cs="Times New Roman" w:eastAsia="Times New Roman" w:hAnsi="Times New Roman"/>
                              <w:b w:val="1"/>
                              <w:i w:val="0"/>
                              <w:smallCaps w:val="0"/>
                              <w:strike w:val="0"/>
                              <w:color w:val="000000"/>
                              <w:sz w:val="16"/>
                              <w:vertAlign w:val="baseline"/>
                            </w:rPr>
                            <w:t xml:space="preserve">Error! Unknown document property name.</w:t>
                          </w: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 " "" "v" v docproperty docversion </w:t>
                          </w:r>
                          <w:r w:rsidDel="00000000" w:rsidR="00000000" w:rsidRPr="00000000">
                            <w:rPr>
                              <w:rFonts w:ascii="Times New Roman" w:cs="Times New Roman" w:eastAsia="Times New Roman" w:hAnsi="Times New Roman"/>
                              <w:b w:val="1"/>
                              <w:i w:val="0"/>
                              <w:smallCaps w:val="0"/>
                              <w:strike w:val="0"/>
                              <w:color w:val="000000"/>
                              <w:sz w:val="16"/>
                              <w:vertAlign w:val="baseline"/>
                            </w:rPr>
                            <w:t xml:space="preserve">Error! Unknown document property name.</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523876</wp:posOffset>
              </wp:positionH>
              <wp:positionV relativeFrom="page">
                <wp:posOffset>9472931</wp:posOffset>
              </wp:positionV>
              <wp:extent cx="933450" cy="24765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933450" cy="24765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p>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r>
  </w:p>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w:t>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w:t>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w:t>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w:t>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w:t>
    </w:r>
  </w:p>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w:t>
    </w:r>
  </w:p>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w:t>
    </w:r>
  </w:p>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w:t>
    </w:r>
  </w:p>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r>
  </w:p>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w:t>
    </w:r>
  </w:p>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w:t>
    </w:r>
  </w:p>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w:t>
    </w:r>
  </w:p>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w:t>
    </w:r>
  </w:p>
  <w:p w:rsidR="00000000" w:rsidDel="00000000" w:rsidP="00000000" w:rsidRDefault="00000000" w:rsidRPr="00000000" w14:paraId="000000CE">
    <w:pPr>
      <w:keepNext w:val="0"/>
      <w:keepLines w:val="0"/>
      <w:widowControl w:val="0"/>
      <w:pBdr>
        <w:top w:space="0" w:sz="0" w:val="nil"/>
        <w:left w:color="000000" w:space="0" w:sz="4" w:val="single"/>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1287463</wp:posOffset>
              </wp:positionH>
              <wp:positionV relativeFrom="page">
                <wp:posOffset>223838</wp:posOffset>
              </wp:positionV>
              <wp:extent cx="22225" cy="9725025"/>
              <wp:effectExtent b="0" l="0" r="0" t="0"/>
              <wp:wrapNone/>
              <wp:docPr id="5" name=""/>
              <a:graphic>
                <a:graphicData uri="http://schemas.microsoft.com/office/word/2010/wordprocessingShape">
                  <wps:wsp>
                    <wps:cNvCnPr/>
                    <wps:spPr>
                      <a:xfrm>
                        <a:off x="5346000" y="0"/>
                        <a:ext cx="0" cy="75600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1287463</wp:posOffset>
              </wp:positionH>
              <wp:positionV relativeFrom="page">
                <wp:posOffset>223838</wp:posOffset>
              </wp:positionV>
              <wp:extent cx="22225" cy="9725025"/>
              <wp:effectExtent b="0" l="0" r="0" t="0"/>
              <wp:wrapNone/>
              <wp:docPr id="5"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22225" cy="972502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1305878</wp:posOffset>
              </wp:positionH>
              <wp:positionV relativeFrom="page">
                <wp:posOffset>223838</wp:posOffset>
              </wp:positionV>
              <wp:extent cx="22225" cy="9725025"/>
              <wp:effectExtent b="0" l="0" r="0" t="0"/>
              <wp:wrapNone/>
              <wp:docPr id="4" name=""/>
              <a:graphic>
                <a:graphicData uri="http://schemas.microsoft.com/office/word/2010/wordprocessingShape">
                  <wps:wsp>
                    <wps:cNvCnPr/>
                    <wps:spPr>
                      <a:xfrm>
                        <a:off x="5346000" y="0"/>
                        <a:ext cx="0" cy="75600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1305878</wp:posOffset>
              </wp:positionH>
              <wp:positionV relativeFrom="page">
                <wp:posOffset>223838</wp:posOffset>
              </wp:positionV>
              <wp:extent cx="22225" cy="9725025"/>
              <wp:effectExtent b="0" l="0" r="0" t="0"/>
              <wp:wrapNone/>
              <wp:docPr id="4"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22225" cy="9725025"/>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6058218</wp:posOffset>
              </wp:positionH>
              <wp:positionV relativeFrom="paragraph">
                <wp:posOffset>-269555</wp:posOffset>
              </wp:positionV>
              <wp:extent cx="22225" cy="9839325"/>
              <wp:effectExtent b="0" l="0" r="0" t="0"/>
              <wp:wrapNone/>
              <wp:docPr id="1" name=""/>
              <a:graphic>
                <a:graphicData uri="http://schemas.microsoft.com/office/word/2010/wordprocessingShape">
                  <wps:wsp>
                    <wps:cNvCnPr/>
                    <wps:spPr>
                      <a:xfrm>
                        <a:off x="5346000" y="0"/>
                        <a:ext cx="0" cy="75600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6058218</wp:posOffset>
              </wp:positionH>
              <wp:positionV relativeFrom="paragraph">
                <wp:posOffset>-269555</wp:posOffset>
              </wp:positionV>
              <wp:extent cx="22225" cy="983932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22225" cy="9839325"/>
                      </a:xfrm>
                      <a:prstGeom prst="rect"/>
                      <a:ln/>
                    </pic:spPr>
                  </pic:pic>
                </a:graphicData>
              </a:graphic>
            </wp:anchor>
          </w:drawing>
        </mc:Fallback>
      </mc:AlternateContent>
    </w:r>
  </w:p>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5"/>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