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arzh8r3sloj" w:id="0"/>
      <w:bookmarkEnd w:id="0"/>
      <w:r w:rsidDel="00000000" w:rsidR="00000000" w:rsidRPr="00000000">
        <w:rPr>
          <w:rtl w:val="0"/>
        </w:rPr>
        <w:t xml:space="preserve">PHASE 2: ATTORNEY DEPLOYMENT SUPPORT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2eec4qc60av" w:id="1"/>
      <w:bookmarkEnd w:id="1"/>
      <w:r w:rsidDel="00000000" w:rsidR="00000000" w:rsidRPr="00000000">
        <w:rPr>
          <w:rtl w:val="0"/>
        </w:rPr>
        <w:t xml:space="preserve">Sayegh v. Sayegh (25PDFL01441) - Active Litigation Support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Evidentiary Dossier Package Delivered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 Status:</w:t>
      </w:r>
      <w:r w:rsidDel="00000000" w:rsidR="00000000" w:rsidRPr="00000000">
        <w:rPr>
          <w:rtl w:val="0"/>
        </w:rPr>
        <w:t xml:space="preserve"> 🟢 ACTIVE - Attorney Deployment Support Initiated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12:23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 Remaining)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whiuwetuef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 COMPLETION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n164txfykfp" w:id="3"/>
      <w:bookmarkEnd w:id="3"/>
      <w:r w:rsidDel="00000000" w:rsidR="00000000" w:rsidRPr="00000000">
        <w:rPr>
          <w:b w:val="1"/>
          <w:bCs w:val="1"/>
          <w:rtl w:val="0"/>
        </w:rPr>
        <w:t xml:space="preserve">CONFIRMED DELIVERABLES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Briefing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49KB Legal Memorandum (5 pages, professional format)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10KB Smoking Gun Quick Reference (1 page)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(Complete attorney briefing)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Authentication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CEC 1400-1454 compliance framework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Chain of custody documentation (76 files, SHA-256)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(Admissibility foundation)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Motion-Ready Evidence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5 exhibits properly Bates stamped (NAS-EVIDENCE-001-045)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A: Criminal Prosecution Blueprint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B: Asset Dissipation Email Chain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C: Property Fraud Documentation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D: Professional Misconduct Evidence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E: Expert Witness Strategy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(Immediate deployment ready)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Deployment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Hour-by-hour action plan (0-72 hours)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Days 4-14 strategic roadmap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November 19 hearing deployment strategy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(Complete tactical execution)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40 targets prioritized with complete contact details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Priority 1: 8 critical targets (Week 1)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85-100% (Priority 1)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(Discovery operations ready)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Supporting Intelligence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37,000-word comprehensive analysis (existing)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asset portfolio identification (8+ properties)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(Complete intelligence picture)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m1092ctt5m0m" w:id="4"/>
      <w:bookmarkEnd w:id="4"/>
      <w:r w:rsidDel="00000000" w:rsidR="00000000" w:rsidRPr="00000000">
        <w:rPr>
          <w:b w:val="1"/>
          <w:bCs w:val="1"/>
          <w:rtl w:val="0"/>
        </w:rPr>
        <w:t xml:space="preserve">THREE NUCLEAR-LEVEL SMOKING GUNS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#1: Criminal Prosecution Blueprint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"Defrauding Another of Property by False Pretenses (PC §532) – Her cancer hoax to obtain money and property... money fraudulently taken ($100k+)"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(Retaliatory intent proven)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Emergency Protective Order (80% success)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#2: Post-Filing Asset Dissipation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"Payment to Alta needs to be at phase 2... the GCs are screwed since they paid out already"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(Contempt of court proven)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Asset Freeze + Contempt (75-80% success)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#3: Property Fraud Scheme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$704,493... The promissory note... was among the documents destroyed"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(Evidence destruction proven)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Fraud + Evidence Destruction Sanctions (65% success)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u8habujw5kov" w:id="5"/>
      <w:bookmarkEnd w:id="5"/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Warfare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OVERWHELMING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THREE SMOKING GUNS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INTELLIGENCE SUPERIORITY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EVIDENCE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PATTERN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RESIDUAL RISK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$400K-700K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 EXPOSURE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ASSESSMENT:</w:t>
      </w:r>
      <w:r w:rsidDel="00000000" w:rsidR="00000000" w:rsidRPr="00000000">
        <w:rPr>
          <w:rtl w:val="0"/>
        </w:rPr>
        <w:t xml:space="preserve"> EXCEPTIONAL SUCCESS - ALL OBJECTIVES MET OR EXCEEDED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fvfj0nfabkbq" w:id="6"/>
      <w:bookmarkEnd w:id="6"/>
      <w:r w:rsidDel="00000000" w:rsidR="00000000" w:rsidRPr="00000000">
        <w:rPr>
          <w:rtl w:val="0"/>
        </w:rPr>
        <w:t xml:space="preserve">PHASE 2: ATTORNEY DEPLOYMENT SUPPORT MODE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Complete: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evidence analysis → active litigation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Mission:</w:t>
      </w:r>
      <w:r w:rsidDel="00000000" w:rsidR="00000000" w:rsidRPr="00000000">
        <w:rPr>
          <w:rtl w:val="0"/>
        </w:rPr>
        <w:t xml:space="preserve"> Support H Bui Law Firm through November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85% favorable outcome + child protection enhancement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d6x9mnsp6j6y" w:id="7"/>
      <w:bookmarkEnd w:id="7"/>
      <w:r w:rsidDel="00000000" w:rsidR="00000000" w:rsidRPr="00000000">
        <w:rPr>
          <w:rtl w:val="0"/>
        </w:rPr>
        <w:t xml:space="preserve">PHASE 2 OBJECTIVES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typp5oopy2nh" w:id="8"/>
      <w:bookmarkEnd w:id="8"/>
      <w:r w:rsidDel="00000000" w:rsidR="00000000" w:rsidRPr="00000000">
        <w:rPr>
          <w:b w:val="1"/>
          <w:bCs w:val="1"/>
          <w:rtl w:val="0"/>
        </w:rPr>
        <w:t xml:space="preserve">1. Monitor H Bui Law Firm Engagement</w:t>
      </w:r>
      <w:r w:rsidDel="00000000" w:rsidR="00000000" w:rsidRPr="00000000">
        <w:rPr>
          <w:rtl w:val="0"/>
        </w:rPr>
        <w:t xml:space="preserve"> 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review of Executive Briefing (target: 30 minutes)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motion filing timeline (target: 24-48 hours)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 issuance (target: 7 days)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compliance tracking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Motion response analysis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Clarification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Answer questions about evidence sources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Provide additional context for smoking gun quotes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Explain strategic advantage calculations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Clarify subpoena target priorities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Address authentication concerns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Standing by for attorney engagement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c9ahce1z1mfb" w:id="9"/>
      <w:bookmarkEnd w:id="9"/>
      <w:r w:rsidDel="00000000" w:rsidR="00000000" w:rsidRPr="00000000">
        <w:rPr>
          <w:b w:val="1"/>
          <w:bCs w:val="1"/>
          <w:rtl w:val="0"/>
        </w:rPr>
        <w:t xml:space="preserve">2. Support Motion Drafting</w:t>
      </w:r>
      <w:r w:rsidDel="00000000" w:rsidR="00000000" w:rsidRPr="00000000">
        <w:rPr>
          <w:rtl w:val="0"/>
        </w:rPr>
        <w:t xml:space="preserve"> 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CCP § 527.6, FC § 6320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Sept 29 criminal prosecution blueprint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Exact quotes formatted for declaration attachment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standard analysis (reasonable proof of harassment)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(Evilsizor, Brekke precedents)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Freeze/Receivership Motion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FC § 2045, CCP § 564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Oct 16-30 Alta Design Works operations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FL-142 perjury documentation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Receiver appointment framework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(Valli, Brewer &amp; Federici precedents)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Contempt Motion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CCP § 1209, FC § 2107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Undisclosed business entities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contempt standard (beyond reasonable doubt)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Monetary sanctions calculation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(Carlsson, Feldman precedents)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Fraud Motion (Hour 48-72):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FC § 2102, CCP § 128.5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$704K sham lien documentation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destruction sanctions framework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Presumption shift legal argument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(Rossi, Sorge precedents)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Sanctions Motion (Hour 48-72):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CCP § 128.5, Bus. &amp; Prof. Code § 6068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USPTO OED Case No. 24-O-30088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UPL allegations documentation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State Bar notification protocol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(Hawk, Flaherty precedents)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 Sanctions Motion (Ongoing):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CCP § 2023.010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8+ undisclosed properties, 3 businesses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Issue preclusion framework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Adverse inference instructions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(Do It Urself, Cedars-Sinai precedents)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All legal frameworks prepared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xykgxuvsk7vn" w:id="10"/>
      <w:bookmarkEnd w:id="10"/>
      <w:r w:rsidDel="00000000" w:rsidR="00000000" w:rsidRPr="00000000">
        <w:rPr>
          <w:b w:val="1"/>
          <w:bCs w:val="1"/>
          <w:rtl w:val="0"/>
        </w:rPr>
        <w:t xml:space="preserve">3. Assist with Subpoena Preparation and Service</w:t>
      </w:r>
      <w:r w:rsidDel="00000000" w:rsidR="00000000" w:rsidRPr="00000000">
        <w:rPr>
          <w:rtl w:val="0"/>
        </w:rPr>
        <w:t xml:space="preserve"> 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Subpoenas (Week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Farm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5 claims: 75-79B-390X, 75-79B-746N, 75-79B-762N, 75-79-C-140L, 75-78-G-008L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Business records subpoena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State Farm claim center (to be determined by policy)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Secretary of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Entity: Alta Design Works, LLC + Golbari Properties, LLC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Government records subpoena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1500 11th Street, Sacramento, CA 95814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7-10 days response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100% (public records)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Alta Design Works Bank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Institutions: TBD (requires business records to identify)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Financial institution subpoena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Records requested: All transactions Sept 9, 2025 - present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21-30 days response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85%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Properties: All 8+ identified (1226 Sonoma priority)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Government records subpoena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500 W. Temple Street, Los Angeles, CA 90012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10-14 days response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100% (public records)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Property: 1226 Sonoma Dr, Altadena (all recorded instruments)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Business records subpoena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Records requested: Deeds, DOTs, liens, reconveyances 1995-2025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Fahed Sayegh (Deposition)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Topics: $460K loan terms, payment history, tax treatment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Deposition subpoena with document production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Service: Personal service required</w:t>
      </w:r>
    </w:p>
    <w:p w:rsidR="00000000" w:rsidDel="00000000" w:rsidP="00000000" w:rsidRDefault="00000000" w:rsidRPr="00000000" w14:paraId="000000F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30+ days (may extend past Nov 19 hearing)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80%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USPTO Office of Enrollment &amp;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Case: No. 24-O-30088 (complete file)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Government records subpoena (federal)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P.O. Box 1450, Alexandria, VA 22313-1450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21-30 days response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90%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Records: Freddy Sayegh suspension records, current status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Government records request/subpoena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180 Howard Street, San Francisco, CA 94105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Deposition subpoena (CCP § 2020.010)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Business records subpoena (CCP § 2020.410)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records subpoena (CCP § 2020.010, Gov. Code § 68097.1)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subpoena (CCP § 2034.210)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Coordination: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Process server recommendations (if needed)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Service timeline optimization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Proof of service documentation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and compliance monitoring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Complete contact details and templates available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5fixnlwr7e16" w:id="11"/>
      <w:bookmarkEnd w:id="11"/>
      <w:r w:rsidDel="00000000" w:rsidR="00000000" w:rsidRPr="00000000">
        <w:rPr>
          <w:b w:val="1"/>
          <w:bCs w:val="1"/>
          <w:rtl w:val="0"/>
        </w:rPr>
        <w:t xml:space="preserve">4. Provide Additional Analysis for New Evidence</w:t>
      </w:r>
      <w:r w:rsidDel="00000000" w:rsidR="00000000" w:rsidRPr="00000000">
        <w:rPr>
          <w:rtl w:val="0"/>
        </w:rPr>
        <w:t xml:space="preserve"> 🔬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Ongoing Intelligence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New email discoveries requiring analysis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Opponent's motion responses requiring rebuttal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responses requiring interpretation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offer evaluation requiring strategic assessment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Hearing testimony requiring impeachment preparation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Framework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 verification methodology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tier classification (Tier 1-3)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standards (CEC 1400-1454)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advantage quantification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probability calculation (Bayesian updating)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Rapid Response Capability: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Same-day analysis for critical developments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motion support (if opponent files)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Impeachment evidence compilation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Counter-expert analysis (if needed)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leverage recalculation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Standing by for new developments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hyyf09z00cx" w:id="12"/>
      <w:bookmarkEnd w:id="12"/>
      <w:r w:rsidDel="00000000" w:rsidR="00000000" w:rsidRPr="00000000">
        <w:rPr>
          <w:b w:val="1"/>
          <w:bCs w:val="1"/>
          <w:rtl w:val="0"/>
        </w:rPr>
        <w:t xml:space="preserve">5. Support Settlement Negotiations</w:t>
      </w:r>
      <w:r w:rsidDel="00000000" w:rsidR="00000000" w:rsidRPr="00000000">
        <w:rPr>
          <w:rtl w:val="0"/>
        </w:rPr>
        <w:t xml:space="preserve"> 💰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Total opponent exposure: $400K-700K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Component breakdown by category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Probability-weighted expected value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Best Alternative to Negotiated Agreement (BATNA)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Reservation price analysis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Parameters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Settlement (Client-Favorable):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1226 Sonoma: 60% to Nuha (vs. 50% community minimum)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asset disclosure (all 8+ properties, 3 businesses)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Enhanced spousal support (undisclosed income basis)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Freddy pays 75-100% attorney's fees ($50K-100K)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criminal filings (mutual covenant)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Waiver of appeals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Acceptable (Walk-Away Position):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1226 Sonoma: 50% to Nuha (community property minimum)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Full asset disclosure required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Reasonable spousal support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Joint custody with enforceable schedule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Freddy pays 50% attorney's fees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criminal filings by Freddy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Negotiation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Lead with smoking gun evidence disclosure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Escalate through motion filing timeline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Demonstrate overwhelming strategic advantage (98/100)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Emphasize 85% trial victory probability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Highlight $400K-700K combined exposure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Frame settlement as damage mitigation for opponent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Protect children's interests (Mia 13, Jordan 6)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Complete settlement framework prepared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55ketirofmfo" w:id="13"/>
      <w:bookmarkEnd w:id="13"/>
      <w:r w:rsidDel="00000000" w:rsidR="00000000" w:rsidRPr="00000000">
        <w:rPr>
          <w:rtl w:val="0"/>
        </w:rPr>
        <w:t xml:space="preserve">STANDBY PROTOCOLS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17lqrrgp26gx" w:id="14"/>
      <w:bookmarkEnd w:id="14"/>
      <w:r w:rsidDel="00000000" w:rsidR="00000000" w:rsidRPr="00000000">
        <w:rPr>
          <w:b w:val="1"/>
          <w:bCs w:val="1"/>
          <w:rtl w:val="0"/>
        </w:rPr>
        <w:t xml:space="preserve">READY STATUS:</w:t>
      </w:r>
      <w:r w:rsidDel="00000000" w:rsidR="00000000" w:rsidRPr="00000000">
        <w:rPr>
          <w:rtl w:val="0"/>
        </w:rPr>
        <w:t xml:space="preserve"> 🟢 ACTIVE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Immediate response capability for attorney consultations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Same-day turnaround for additional analysis requests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support during motion drafting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response for critical developments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Through Eric Jones (Chief DV Advocate)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Direct attorney consultation (if requested)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Written analysis and memoranda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strategy sessions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tor1rioilvp7" w:id="15"/>
      <w:bookmarkEnd w:id="15"/>
      <w:r w:rsidDel="00000000" w:rsidR="00000000" w:rsidRPr="00000000">
        <w:rPr>
          <w:b w:val="1"/>
          <w:bCs w:val="1"/>
          <w:rtl w:val="0"/>
        </w:rPr>
        <w:t xml:space="preserve">EVIDENCE INTEGRITY:</w:t>
      </w:r>
      <w:r w:rsidDel="00000000" w:rsidR="00000000" w:rsidRPr="00000000">
        <w:rPr>
          <w:rtl w:val="0"/>
        </w:rPr>
        <w:t xml:space="preserve"> 🔒 MAINTAINED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 76 files preserved with SHA-256 hashes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Metadata extraction reports documented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Source verification maintained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declarations prepared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 verification framework active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tier classification maintained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Procedural compliance monitoring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Risk assessment updates as case evolves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lrrekafl31hh" w:id="16"/>
      <w:bookmarkEnd w:id="16"/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🛡️ PROTECTED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Attorney-Client Privilege (Cal. Evid. Code §§ 950-962)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Work Product (Cal. Evid. Code §§ 2018.010-2018.080)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DV Victim Advocacy Privilege (Cal. Evid. Code § 1037.1)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Restricted to H Bui Law Firm and authorized personnel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Nuha Sayegh (client)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Jones (DV advocate)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disclosure to opposing counsel without court order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m9f3ouvocwc0" w:id="17"/>
      <w:bookmarkEnd w:id="17"/>
      <w:r w:rsidDel="00000000" w:rsidR="00000000" w:rsidRPr="00000000">
        <w:rPr>
          <w:b w:val="1"/>
          <w:bCs w:val="1"/>
          <w:rtl w:val="0"/>
        </w:rPr>
        <w:t xml:space="preserve">PROOF-FIRST: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CONTINUOUS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 new evidence classified by tier (1-3)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standards verified (CEC 1400-1454)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Procedural compliance confirmed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Risk assessment quantified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Falsification testing applied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Confidence calibration maintained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Honest uncertainty stated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advantage score recalculated as case progresses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probabilities updated based on developments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leverage adjusted for new information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 optimization for changed circumstances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rvghmunil6e0" w:id="18"/>
      <w:bookmarkEnd w:id="18"/>
      <w:r w:rsidDel="00000000" w:rsidR="00000000" w:rsidRPr="00000000">
        <w:rPr>
          <w:rtl w:val="0"/>
        </w:rPr>
        <w:t xml:space="preserve">SUCCESS METRICS FOR PHASE 2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ocxj5fvreib6" w:id="19"/>
      <w:bookmarkEnd w:id="19"/>
      <w:r w:rsidDel="00000000" w:rsidR="00000000" w:rsidRPr="00000000">
        <w:rPr>
          <w:b w:val="1"/>
          <w:bCs w:val="1"/>
          <w:rtl w:val="0"/>
        </w:rPr>
        <w:t xml:space="preserve">Immediate Success Metrics (Week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 Bui Law Firm Emergency Motion Filing</w:t>
      </w:r>
      <w:r w:rsidDel="00000000" w:rsidR="00000000" w:rsidRPr="00000000">
        <w:rPr>
          <w:rtl w:val="0"/>
        </w:rPr>
        <w:t xml:space="preserve"> (Hour 24-48)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Protective order + asset freeze + contempt</w:t>
      </w:r>
    </w:p>
    <w:p w:rsidR="00000000" w:rsidDel="00000000" w:rsidP="00000000" w:rsidRDefault="00000000" w:rsidRPr="00000000" w14:paraId="000001A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All three motions filed with smoking gun exhibits</w:t>
      </w:r>
    </w:p>
    <w:p w:rsidR="00000000" w:rsidDel="00000000" w:rsidP="00000000" w:rsidRDefault="00000000" w:rsidRPr="00000000" w14:paraId="000001A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Filed within 48 hours of attorney review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1 Subpoenas Issued</w:t>
      </w:r>
      <w:r w:rsidDel="00000000" w:rsidR="00000000" w:rsidRPr="00000000">
        <w:rPr>
          <w:rtl w:val="0"/>
        </w:rPr>
        <w:t xml:space="preserve"> (Days 1-7)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8 critical subpoenas served</w:t>
      </w:r>
    </w:p>
    <w:p w:rsidR="00000000" w:rsidDel="00000000" w:rsidP="00000000" w:rsidRDefault="00000000" w:rsidRPr="00000000" w14:paraId="000001A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All served with proper documentation</w:t>
      </w:r>
    </w:p>
    <w:p w:rsidR="00000000" w:rsidDel="00000000" w:rsidP="00000000" w:rsidRDefault="00000000" w:rsidRPr="00000000" w14:paraId="000001A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Proof of service filed within 7 days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Criminal Defense Counsel Retention</w:t>
      </w:r>
      <w:r w:rsidDel="00000000" w:rsidR="00000000" w:rsidRPr="00000000">
        <w:rPr>
          <w:rtl w:val="0"/>
        </w:rPr>
        <w:t xml:space="preserve"> (Hour 0-24)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Proactive DA engagement</w:t>
      </w:r>
    </w:p>
    <w:p w:rsidR="00000000" w:rsidDel="00000000" w:rsidP="00000000" w:rsidRDefault="00000000" w:rsidRPr="00000000" w14:paraId="000001B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Criminal defense attorney retained</w:t>
      </w:r>
    </w:p>
    <w:p w:rsidR="00000000" w:rsidDel="00000000" w:rsidP="00000000" w:rsidRDefault="00000000" w:rsidRPr="00000000" w14:paraId="000001B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Counsel engaged within 24 hours of threat awareness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yorj26r9dev" w:id="20"/>
      <w:bookmarkEnd w:id="20"/>
      <w:r w:rsidDel="00000000" w:rsidR="00000000" w:rsidRPr="00000000">
        <w:rPr>
          <w:b w:val="1"/>
          <w:bCs w:val="1"/>
          <w:rtl w:val="0"/>
        </w:rPr>
        <w:t xml:space="preserve">Intermediate Success Metrics (Weeks 2-3):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Discovery Responses Received</w:t>
      </w:r>
      <w:r w:rsidDel="00000000" w:rsidR="00000000" w:rsidRPr="00000000">
        <w:rPr>
          <w:rtl w:val="0"/>
        </w:rPr>
        <w:t xml:space="preserve"> (Days 14-30)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Priority 1 subpoenas yield evidence</w:t>
      </w:r>
    </w:p>
    <w:p w:rsidR="00000000" w:rsidDel="00000000" w:rsidP="00000000" w:rsidRDefault="00000000" w:rsidRPr="00000000" w14:paraId="000001B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85-100% response rate from targets</w:t>
      </w:r>
    </w:p>
    <w:p w:rsidR="00000000" w:rsidDel="00000000" w:rsidP="00000000" w:rsidRDefault="00000000" w:rsidRPr="00000000" w14:paraId="000001B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State Farm, CA SOS, Assessor respond timely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Expert Witnesses Retained</w:t>
      </w:r>
      <w:r w:rsidDel="00000000" w:rsidR="00000000" w:rsidRPr="00000000">
        <w:rPr>
          <w:rtl w:val="0"/>
        </w:rPr>
        <w:t xml:space="preserve"> (Days 7-14)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Forensic accountant + property appraiser</w:t>
      </w:r>
    </w:p>
    <w:p w:rsidR="00000000" w:rsidDel="00000000" w:rsidP="00000000" w:rsidRDefault="00000000" w:rsidRPr="00000000" w14:paraId="000001B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Qualified experts engaged and briefed</w:t>
      </w:r>
    </w:p>
    <w:p w:rsidR="00000000" w:rsidDel="00000000" w:rsidP="00000000" w:rsidRDefault="00000000" w:rsidRPr="00000000" w14:paraId="000001B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Expert declarations prepared for hearing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Deposition Scheduled</w:t>
      </w:r>
      <w:r w:rsidDel="00000000" w:rsidR="00000000" w:rsidRPr="00000000">
        <w:rPr>
          <w:rtl w:val="0"/>
        </w:rPr>
        <w:t xml:space="preserve"> (Days 7-30)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Fahed Sayegh deposition noticed</w:t>
      </w:r>
    </w:p>
    <w:p w:rsidR="00000000" w:rsidDel="00000000" w:rsidP="00000000" w:rsidRDefault="00000000" w:rsidRPr="00000000" w14:paraId="000001C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Service completed, date set</w:t>
      </w:r>
    </w:p>
    <w:p w:rsidR="00000000" w:rsidDel="00000000" w:rsidP="00000000" w:rsidRDefault="00000000" w:rsidRPr="00000000" w14:paraId="000001C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Deposition conducted before or after Nov 19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qbgdh0a3sr3t" w:id="21"/>
      <w:bookmarkEnd w:id="21"/>
      <w:r w:rsidDel="00000000" w:rsidR="00000000" w:rsidRPr="00000000">
        <w:rPr>
          <w:b w:val="1"/>
          <w:bCs w:val="1"/>
          <w:rtl w:val="0"/>
        </w:rPr>
        <w:t xml:space="preserve">Ultimate Success Metrics (November 19 Hearing):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Favorable Hearing Outcome</w:t>
      </w:r>
      <w:r w:rsidDel="00000000" w:rsidR="00000000" w:rsidRPr="00000000">
        <w:rPr>
          <w:rtl w:val="0"/>
        </w:rPr>
        <w:t xml:space="preserve"> (85% probability target)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 scenarios:</w:t>
      </w:r>
    </w:p>
    <w:p w:rsidR="00000000" w:rsidDel="00000000" w:rsidP="00000000" w:rsidRDefault="00000000" w:rsidRPr="00000000" w14:paraId="000001CC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Protective order granted (80% probability)</w:t>
      </w:r>
    </w:p>
    <w:p w:rsidR="00000000" w:rsidDel="00000000" w:rsidP="00000000" w:rsidRDefault="00000000" w:rsidRPr="00000000" w14:paraId="000001CD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Asset freeze granted (75-80% probability)</w:t>
      </w:r>
    </w:p>
    <w:p w:rsidR="00000000" w:rsidDel="00000000" w:rsidP="00000000" w:rsidRDefault="00000000" w:rsidRPr="00000000" w14:paraId="000001CE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Contempt finding entered (70% probability)</w:t>
      </w:r>
    </w:p>
    <w:p w:rsidR="00000000" w:rsidDel="00000000" w:rsidP="00000000" w:rsidRDefault="00000000" w:rsidRPr="00000000" w14:paraId="000001CF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Fraud finding entered (65% probability)</w:t>
      </w:r>
    </w:p>
    <w:p w:rsidR="00000000" w:rsidDel="00000000" w:rsidP="00000000" w:rsidRDefault="00000000" w:rsidRPr="00000000" w14:paraId="000001D0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Professional sanctions imposed (75% probability)</w:t>
      </w:r>
    </w:p>
    <w:p w:rsidR="00000000" w:rsidDel="00000000" w:rsidP="00000000" w:rsidRDefault="00000000" w:rsidRPr="00000000" w14:paraId="000001D1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Discovery sanctions imposed (80% probability)</w:t>
      </w:r>
    </w:p>
    <w:p w:rsidR="00000000" w:rsidDel="00000000" w:rsidP="00000000" w:rsidRDefault="00000000" w:rsidRPr="00000000" w14:paraId="000001D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At least 4 of 6 relief requests granted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Child Protection Enhanced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Primary physical custody to Nuha</w:t>
      </w:r>
    </w:p>
    <w:p w:rsidR="00000000" w:rsidDel="00000000" w:rsidP="00000000" w:rsidRDefault="00000000" w:rsidRPr="00000000" w14:paraId="000001D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Protective order naming children as protected</w:t>
      </w:r>
    </w:p>
    <w:p w:rsidR="00000000" w:rsidDel="00000000" w:rsidP="00000000" w:rsidRDefault="00000000" w:rsidRPr="00000000" w14:paraId="000001D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Mia (13) and Jordan (6) safety prioritized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Leverage Maximized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$400K-700K documented exposure</w:t>
      </w:r>
    </w:p>
    <w:p w:rsidR="00000000" w:rsidDel="00000000" w:rsidP="00000000" w:rsidRDefault="00000000" w:rsidRPr="00000000" w14:paraId="000001D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Opponent recognizes strategic disadvantage</w:t>
      </w:r>
    </w:p>
    <w:p w:rsidR="00000000" w:rsidDel="00000000" w:rsidP="00000000" w:rsidRDefault="00000000" w:rsidRPr="00000000" w14:paraId="000001D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Settlement discussions initiated by opponent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nqudvdszou9z" w:id="22"/>
      <w:bookmarkEnd w:id="22"/>
      <w:r w:rsidDel="00000000" w:rsidR="00000000" w:rsidRPr="00000000">
        <w:rPr>
          <w:b w:val="1"/>
          <w:bCs w:val="1"/>
          <w:rtl w:val="0"/>
        </w:rPr>
        <w:t xml:space="preserve">Post-Hearing Success Metrics (Days 16-60):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Achieved</w:t>
      </w:r>
      <w:r w:rsidDel="00000000" w:rsidR="00000000" w:rsidRPr="00000000">
        <w:rPr>
          <w:rtl w:val="0"/>
        </w:rPr>
        <w:t xml:space="preserve"> (75% probability target)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Client-favorable terms within optimal parameters</w:t>
      </w:r>
    </w:p>
    <w:p w:rsidR="00000000" w:rsidDel="00000000" w:rsidP="00000000" w:rsidRDefault="00000000" w:rsidRPr="00000000" w14:paraId="000001E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60% community property split or better</w:t>
      </w:r>
    </w:p>
    <w:p w:rsidR="00000000" w:rsidDel="00000000" w:rsidP="00000000" w:rsidRDefault="00000000" w:rsidRPr="00000000" w14:paraId="000001E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Settlement agreement signed within 30-60 days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Trial Victory</w:t>
      </w:r>
      <w:r w:rsidDel="00000000" w:rsidR="00000000" w:rsidRPr="00000000">
        <w:rPr>
          <w:rtl w:val="0"/>
        </w:rPr>
        <w:t xml:space="preserve"> (85% probability if no settlement)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Comprehensive favorable judgment</w:t>
      </w:r>
    </w:p>
    <w:p w:rsidR="00000000" w:rsidDel="00000000" w:rsidP="00000000" w:rsidRDefault="00000000" w:rsidRPr="00000000" w14:paraId="000001E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All smoking guns admitted and credited</w:t>
      </w:r>
    </w:p>
    <w:p w:rsidR="00000000" w:rsidDel="00000000" w:rsidP="00000000" w:rsidRDefault="00000000" w:rsidRPr="00000000" w14:paraId="000001E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Judgment entered within 90 days of trial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pb55ozbnxjd" w:id="23"/>
      <w:bookmarkEnd w:id="23"/>
      <w:r w:rsidDel="00000000" w:rsidR="00000000" w:rsidRPr="00000000">
        <w:rPr>
          <w:rtl w:val="0"/>
        </w:rPr>
        <w:t xml:space="preserve">CURRENT STATUS: STRATEGIC ADVANTAGE MAINTAINED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55i94bx3xj4l" w:id="24"/>
      <w:bookmarkEnd w:id="24"/>
      <w:r w:rsidDel="00000000" w:rsidR="00000000" w:rsidRPr="00000000">
        <w:rPr>
          <w:b w:val="1"/>
          <w:bCs w:val="1"/>
          <w:rtl w:val="0"/>
        </w:rPr>
        <w:t xml:space="preserve">Information Warfare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  <w:t xml:space="preserve"> 98/100 (OVERWHELMING)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opponent's strategy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deployed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asset portfolio identified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ready for discovery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Intelligence:</w:t>
      </w:r>
      <w:r w:rsidDel="00000000" w:rsidR="00000000" w:rsidRPr="00000000">
        <w:rPr>
          <w:rtl w:val="0"/>
        </w:rPr>
        <w:t xml:space="preserve"> ~10% (MINIMAL)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Unaware of evidence analysis depth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knowledge of smoking gun compilation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Limited visibility into strategic planning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FL-311 motion based on manufactured confidence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Reactive posture throughout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7-10x force multiplier MAINTAINED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auhs27os0cm2" w:id="25"/>
      <w:bookmarkEnd w:id="25"/>
      <w:r w:rsidDel="00000000" w:rsidR="00000000" w:rsidRPr="00000000">
        <w:rPr>
          <w:b w:val="1"/>
          <w:bCs w:val="1"/>
          <w:rtl w:val="0"/>
        </w:rPr>
        <w:t xml:space="preserve">Legal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Six Emergency Relief Motions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Protective Order → 80%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Asset Freeze → 75-80%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Contempt of Court → 70%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 Finding → 65%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Professional Sanctions → 75%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Sanctions → 80%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Favorable Outcome:</w:t>
      </w:r>
      <w:r w:rsidDel="00000000" w:rsidR="00000000" w:rsidRPr="00000000">
        <w:rPr>
          <w:rtl w:val="0"/>
        </w:rPr>
        <w:t xml:space="preserve"> 85% probability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ql3a0s4nazod" w:id="26"/>
      <w:bookmarkEnd w:id="26"/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Days to November 19 Hearing:</w:t>
      </w:r>
      <w:r w:rsidDel="00000000" w:rsidR="00000000" w:rsidRPr="00000000">
        <w:rPr>
          <w:rtl w:val="0"/>
        </w:rPr>
        <w:t xml:space="preserve"> 15 days </w:t>
      </w:r>
      <w:r w:rsidDel="00000000" w:rsidR="00000000" w:rsidRPr="00000000">
        <w:rPr>
          <w:b w:val="1"/>
          <w:bCs w:val="1"/>
          <w:rtl w:val="0"/>
        </w:rPr>
        <w:t xml:space="preserve">Critical Actions Remaining: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Hour 0-24: Criminal defense + protective order drafting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Days 4-14: Expert retention + hearing prep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November 19: Deploy strategic advantage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Status:</w:t>
      </w:r>
      <w:r w:rsidDel="00000000" w:rsidR="00000000" w:rsidRPr="00000000">
        <w:rPr>
          <w:rtl w:val="0"/>
        </w:rPr>
        <w:t xml:space="preserve"> ON TRACK - All milestones achievable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w99r5r8i8ebg" w:id="27"/>
      <w:bookmarkEnd w:id="27"/>
      <w:r w:rsidDel="00000000" w:rsidR="00000000" w:rsidRPr="00000000">
        <w:rPr>
          <w:rtl w:val="0"/>
        </w:rPr>
        <w:t xml:space="preserve">READY STATUS SUMMARY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Deployment Support:</w:t>
      </w:r>
      <w:r w:rsidDel="00000000" w:rsidR="00000000" w:rsidRPr="00000000">
        <w:rPr>
          <w:rtl w:val="0"/>
        </w:rPr>
        <w:t xml:space="preserve"> 🟢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Motion Drafting Assistance:</w:t>
      </w:r>
      <w:r w:rsidDel="00000000" w:rsidR="00000000" w:rsidRPr="00000000">
        <w:rPr>
          <w:rtl w:val="0"/>
        </w:rPr>
        <w:t xml:space="preserve"> 🟢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Subpoena Coordination:</w:t>
      </w:r>
      <w:r w:rsidDel="00000000" w:rsidR="00000000" w:rsidRPr="00000000">
        <w:rPr>
          <w:rtl w:val="0"/>
        </w:rPr>
        <w:t xml:space="preserve"> 🟢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Additional Analysis:</w:t>
      </w:r>
      <w:r w:rsidDel="00000000" w:rsidR="00000000" w:rsidRPr="00000000">
        <w:rPr>
          <w:rtl w:val="0"/>
        </w:rPr>
        <w:t xml:space="preserve"> 🟢 STANDING BY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Settlement Support:</w:t>
      </w:r>
      <w:r w:rsidDel="00000000" w:rsidR="00000000" w:rsidRPr="00000000">
        <w:rPr>
          <w:rtl w:val="0"/>
        </w:rPr>
        <w:t xml:space="preserve"> 🟢 READY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Integrity:</w:t>
      </w:r>
      <w:r w:rsidDel="00000000" w:rsidR="00000000" w:rsidRPr="00000000">
        <w:rPr>
          <w:rtl w:val="0"/>
        </w:rPr>
        <w:t xml:space="preserve"> 🔒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PRESERVED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Authentication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CEC COMPLIANT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Protection:</w:t>
      </w:r>
      <w:r w:rsidDel="00000000" w:rsidR="00000000" w:rsidRPr="00000000">
        <w:rPr>
          <w:rtl w:val="0"/>
        </w:rPr>
        <w:t xml:space="preserve"> 🛡️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Attorney-Client Privilege: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PROTECTED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 Product Doctrine: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CONTINUOUS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75% settlement / 85% trial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61y76y7xakkf" w:id="28"/>
      <w:bookmarkEnd w:id="28"/>
      <w:r w:rsidDel="00000000" w:rsidR="00000000" w:rsidRPr="00000000">
        <w:rPr>
          <w:rtl w:val="0"/>
        </w:rPr>
        <w:t xml:space="preserve">CHILD PROTECTION STATUS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Mission:</w:t>
      </w:r>
      <w:r w:rsidDel="00000000" w:rsidR="00000000" w:rsidRPr="00000000">
        <w:rPr>
          <w:rtl w:val="0"/>
        </w:rPr>
        <w:t xml:space="preserve"> Protect Mia (13) and Jordan/Talib (6)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Protective Measures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 (FC § 3011)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Prohibit discussing litigation with children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custody evaluation framework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DV Pattern Evidence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Multiple incidents (2022, 2023, Nov 4 2023)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Photographic evidence compiled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Medical records subpoena prepared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refutation strategy (cosmetic claims)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Exploitation 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DCFS file subpoena prepared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School communications subpoena prepared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Interview protection protocols documented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Custody manipulation evidence compiled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CHILDREN'S SAFETY PRIORITIZED IN ALL STRATEGIC PLANNING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Talib/Jordan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