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current email thread is about a forwarded message from Kathy Hart regarding a payment authorization to Boon Calk Echols Coleman &amp; Goolsby, PLLC for $132.48. The payment is for Invoice 4928 and was made via card by Kathy Hart.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