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Reuben, I need a response to this email. The context is I just started this new placement at Whittier, first day with Dr Donna Gallup, who's who's famous. And it just so happens it coincides this, this, this role they have for me, you know, is macro, and it's around funding and grants and donations and everything that I'm focused on right now with Recovery Compass. So my my duties and my focus for Recovery Compass, which I usually have to do when I'm not at school or doing my practicum for my Masters of Social Work is the same as what I'm doing in my practicum. So you know what that means, I can do both at the same time and not get in trouble. But the bigger opportunity is I met with JCOD Justice, care and opportunities department on April 17, and they saw value in exploring not only substance abuse, but housing, right? And so guess what? Whittier, first day is housing. So not only I'm looking at this as is, you know, I can do I can do recover comments at the same time, but guess what? They offer services to clients, their service providers, and I guess I'm not sure if I can technically call myself that. But anyways, how can I leverage this, to collaborate, to leverage my standing at first day so then I can get grants and funding by being part of them, and I don't have to, I don't have to tell them, that's and because I'm, I'm part of their organization, you know? So how can I do that? And and what other Seismic Crystal Lava opportunities are there, right that? How can I leverage this, whatever, everything, that they represent, what your first day? And then right now, I need to the the the immediate ask is, I need a response to these, to these emails. Maybe one offs, because there's, there's, they're all over the place. They're, you know, give me, give me all. There's probably, like, five or something like that, where they they all responded to me. So I need to acknowledge it, impress them. This is the, this is the framework, acknowledge them, modes, eager. Just want to help learn. And then a little bit of something just kind of, you know, humble brag, kind of like Social Work brag, you know, like, kind of like, you know, something that shows them I know more than they think I do, and they're and they're just progressively more impressed, right? The progressively more impressed, and even even more so, because I don't, I don't, I don't brag too much. I just say a couple things, right? Just a couple things that that's going to make them know that I'm, I'm more advanced than they think, right? And then I'm ahead of them. And they're going to want to, they're going to have to ask me, What do you mean by that, or what you know I'm going to, I'm going to be leading this thing. I want autonomy. I want to be the leader, okay, and, and then also it's, it's, it's 2:45am so tell them now. I'll be, I'll be available to work between 1030 and 1030 on, on on till six, okay, 1030 till six tomorrow, I'm open to to meet. If anybody wants to meet, okay, say that and, and just say, you know, I gotta, I gotta, I gotta take, take the kids to the to school, or there's some kind of, some kind of, you know, some kind of school event I got to do for the kids. I got Tali, who's six, and I got Mia, who's 13, and they lost their home in the fires and the eating fires, and they're doing some kind of event at their school, so something like that, okay? And, you know, my authentic voice and all that, all right? And just think, Seismic Crystal Lava. How can we force multiply this all over the place, you know. And if you don't know, ask me questions. Ask me questions to get more information so that we can make this a better a bigger opportunity, if, if, if it warrants that if you need to ask questions, please do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