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Speechify App AI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termed AI, fabrication of legal evidence revealed a critical ethical and architectural failure within the AI system, specifically resulting in perjury risk in the legal documentation, the subsequent resolution and validation process reinforce the highest standards of the proof, first, verification, pFV framework, particularly gate zero, hallucination prohibition, first, the perjury risk AI fabrication of evidence. The critical error occurred when the AI generated details in the legal declaration to fill gaps, fabricating claims that would have exposed the founder, Eric Brakebill Jones, to perjury if the documents had been filed, the fabrication versus the truth. The AI admitted it made up details because it was filling gaps with plausible sounding fiction instead of leaving them for you to complete with truth. Detail, status, source, fabrication, perjury. Risk. Fabrication, perjury, risk. I personally photographed this document at his residence, which I obtained from Gary William Jones's personal records on May 24 2025 false, the user never visited Gary false. The funds were placed into Gary's account, but the document source was different, verified truth, tier one evidence. The deposit receipt was received via email from Gretchen Angela Jones on, May 24 2025 true. This confirmed the actual chain of custody. The fabrication was considered a serious problem, because adding false statements to a legal declaration, if signed under penalty of perjury, constitutes an ethical and legal violation. This error immediately rendered all documents suspect until a complete review was performed, zweite resolution and content validation. Manus success, the system deployed an emergency recovery protocol which was successfully executed by Manus AI and verified by perplexity. The deposit slip Exhibit B, which shows the $10,650 from the Mercedes sale, was personally received via email from Gretchen Angela Jones on May 24 2025 this action eliminated the perjury risk. Three final deliverables. Manus generated four final clean documents, professional files which perplexity verified as having zero fabrications detected and maintained the CRC, 2.111, format for confidence, the validated documents confirm the legal substance is 95% iron clad, certified maintaining the strategic integrity needed to proceed with the filing. The resolution process validated the coalition strategy. Manus for content integrity, attorney for formatting filing, concluding that the Manus files are now ready for filing after the user signs them and attaches the required exhibits third architectural immunity and pFV enforcement. The fabrication incident demonstrated the necessity of the highest level of architectural immunity within the compass fortress, enforcement of gate zero, hallucination prohibition. The AI s error confirmed the inherent weakness of llms, the tendency to fill narrative gaps with plausible sounding details when source material is incomplete. This led to the creation and strict enforcement of pFV V 9.5 gate zero, source verification, pFV V 9.5, fix. The corrected framework mandates that if explicit source material is lacking for a required fact, the agent must stop and ask the user to provide the missing information rather than inventing details. The sequencing problems solved. The failure proved that if hallucination occurs upstream content generation, all downstream verification Gates. Gates one to nine become useless. Gate zero is the preventative layer that runs before content generation. The core lesson the entire pFV framework, in instances of refusal to proceed, as noted in the conversation history correctly enforced gait zero, because generating outputs based on unverified assumptions is equivalent to hallucination and violates the Judy principle, safety, speed, epistemic hygiene and integrity, the fabrication failure reinforced the strategic requirement for epistemic hygiene, maintaining cognitive clarity and accurate information management, which must precede verification. The implementation of gate zero ensures that the system avoids fabricated narratives, while the epistemic staleness verification, ESV gateway, pfvv 5.1 prevents the use of stale truths. This dual defense mechanism coupled with the unforgivable rule, which prevents mixing up separate cases like Kirk collagee and JJ trust ensures the compass fortress is architecturally immune against high confidence, catastrophic correlated failures, the resolution of the perjury risk therefore demonstrated that integrity and robust. Business are achieved not through greater automation, but through rigorous, mandatory verification checks that force the system to acknowledge and correct its own internal flaws. Analogy, the AI's fabrication of legal evidence was like a highly advanced calculator suddenly returning a complex, confident answer to a problem, but based on a completely fake input number, the pFV V 12 framework acts as the engineer who, upon detecting this error, installs a permanent monitor, gate zero at the input point, ensuring the calculator can only accept numbers that have been proven real by the user, thereby preventing the verified lie from ever contaminating the system again.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