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62CC" w14:textId="77777777" w:rsidR="00B572DC" w:rsidRDefault="00000000">
      <w:pPr>
        <w:jc w:val="center"/>
      </w:pPr>
      <w:r>
        <w:rPr>
          <w:b/>
          <w:sz w:val="44"/>
        </w:rPr>
        <w:t>FUNCTIONALITY &amp; TECHNICAL SPECIFICATION</w:t>
      </w:r>
    </w:p>
    <w:p w14:paraId="13276F98" w14:textId="19E4F046" w:rsidR="00B572DC" w:rsidRDefault="00000000" w:rsidP="006C2F1C">
      <w:pPr>
        <w:jc w:val="center"/>
      </w:pPr>
      <w:r>
        <w:rPr>
          <w:b/>
          <w:sz w:val="26"/>
        </w:rPr>
        <w:t>Hybrid Go-Back-N / Selective Repeat ARQ with Adaptive Switching</w:t>
      </w:r>
    </w:p>
    <w:p w14:paraId="6AF0DDCD" w14:textId="77777777" w:rsidR="00B572DC" w:rsidRDefault="00000000">
      <w:r>
        <w:t>Document purpose: Complete functional, technical, experimental, and implementation specification to be used as the project's working source of truth. It defines behavior in detail before implementation so that the protocol, experiments, logs, and final demonstration remain consistent.</w:t>
      </w:r>
    </w:p>
    <w:p w14:paraId="3579FB88" w14:textId="77777777" w:rsidR="00B572DC" w:rsidRDefault="00000000">
      <w:pPr>
        <w:pStyle w:val="Heading1"/>
      </w:pPr>
      <w:r>
        <w:t>1. Project Definition</w:t>
      </w:r>
    </w:p>
    <w:p w14:paraId="23B36634" w14:textId="77777777" w:rsidR="00B572DC" w:rsidRDefault="00000000">
      <w:r>
        <w:t>The project implements a reliable file-transfer protocol over UDP. It combines Go-Back-N (GBN) and Selective Repeat (SR) Sliding Window ARQ mechanisms and adds an adaptive controller that selects the active strategy according to measured network conditions, primarily packet-loss behavior.</w:t>
      </w:r>
    </w:p>
    <w:p w14:paraId="34648B8B" w14:textId="77777777" w:rsidR="00B572DC" w:rsidRDefault="00000000">
      <w:r>
        <w:t>This is an engineering and experimental implementation. The project must not claim that GBN/SR switching itself is globally novel. Its contribution is the transparent implementation, switching policy, controlled evaluation, and demonstration of the trade-off between GBN and SR.</w:t>
      </w:r>
    </w:p>
    <w:tbl>
      <w:tblPr>
        <w:tblStyle w:val="TableGrid"/>
        <w:tblW w:w="0" w:type="auto"/>
        <w:jc w:val="center"/>
        <w:tblLook w:val="04A0" w:firstRow="1" w:lastRow="0" w:firstColumn="1" w:lastColumn="0" w:noHBand="0" w:noVBand="1"/>
      </w:tblPr>
      <w:tblGrid>
        <w:gridCol w:w="5040"/>
        <w:gridCol w:w="5040"/>
      </w:tblGrid>
      <w:tr w:rsidR="00B572DC" w14:paraId="5EFFF734" w14:textId="77777777">
        <w:trPr>
          <w:jc w:val="center"/>
        </w:trPr>
        <w:tc>
          <w:tcPr>
            <w:tcW w:w="5040" w:type="dxa"/>
            <w:vAlign w:val="center"/>
          </w:tcPr>
          <w:p w14:paraId="104A253F" w14:textId="77777777" w:rsidR="00B572DC" w:rsidRDefault="00000000">
            <w:r>
              <w:t>Item</w:t>
            </w:r>
          </w:p>
        </w:tc>
        <w:tc>
          <w:tcPr>
            <w:tcW w:w="5040" w:type="dxa"/>
            <w:vAlign w:val="center"/>
          </w:tcPr>
          <w:p w14:paraId="07839BE3" w14:textId="77777777" w:rsidR="00B572DC" w:rsidRDefault="00000000">
            <w:r>
              <w:t>Specification</w:t>
            </w:r>
          </w:p>
        </w:tc>
      </w:tr>
      <w:tr w:rsidR="00B572DC" w14:paraId="06A2DBBB" w14:textId="77777777">
        <w:trPr>
          <w:jc w:val="center"/>
        </w:trPr>
        <w:tc>
          <w:tcPr>
            <w:tcW w:w="5040" w:type="dxa"/>
            <w:vAlign w:val="center"/>
          </w:tcPr>
          <w:p w14:paraId="1CBB7862" w14:textId="77777777" w:rsidR="00B572DC" w:rsidRDefault="00000000">
            <w:r>
              <w:t>Project type</w:t>
            </w:r>
          </w:p>
        </w:tc>
        <w:tc>
          <w:tcPr>
            <w:tcW w:w="5040" w:type="dxa"/>
            <w:vAlign w:val="center"/>
          </w:tcPr>
          <w:p w14:paraId="5F06100E" w14:textId="77777777" w:rsidR="00B572DC" w:rsidRDefault="00000000">
            <w:r>
              <w:t>Computer Networks protocol implementation and experimental evaluation</w:t>
            </w:r>
          </w:p>
        </w:tc>
      </w:tr>
      <w:tr w:rsidR="00B572DC" w14:paraId="28A6E559" w14:textId="77777777">
        <w:trPr>
          <w:jc w:val="center"/>
        </w:trPr>
        <w:tc>
          <w:tcPr>
            <w:tcW w:w="5040" w:type="dxa"/>
            <w:vAlign w:val="center"/>
          </w:tcPr>
          <w:p w14:paraId="30D444F7" w14:textId="77777777" w:rsidR="00B572DC" w:rsidRDefault="00000000">
            <w:r>
              <w:t>Transport</w:t>
            </w:r>
          </w:p>
        </w:tc>
        <w:tc>
          <w:tcPr>
            <w:tcW w:w="5040" w:type="dxa"/>
            <w:vAlign w:val="center"/>
          </w:tcPr>
          <w:p w14:paraId="5A667BC4" w14:textId="77777777" w:rsidR="00B572DC" w:rsidRDefault="00000000">
            <w:r>
              <w:t>UDP</w:t>
            </w:r>
          </w:p>
        </w:tc>
      </w:tr>
      <w:tr w:rsidR="00B572DC" w14:paraId="550E1484" w14:textId="77777777">
        <w:trPr>
          <w:jc w:val="center"/>
        </w:trPr>
        <w:tc>
          <w:tcPr>
            <w:tcW w:w="5040" w:type="dxa"/>
            <w:vAlign w:val="center"/>
          </w:tcPr>
          <w:p w14:paraId="25B94453" w14:textId="77777777" w:rsidR="00B572DC" w:rsidRDefault="00000000">
            <w:r>
              <w:t>Language</w:t>
            </w:r>
          </w:p>
        </w:tc>
        <w:tc>
          <w:tcPr>
            <w:tcW w:w="5040" w:type="dxa"/>
            <w:vAlign w:val="center"/>
          </w:tcPr>
          <w:p w14:paraId="4F7EF872" w14:textId="77777777" w:rsidR="00B572DC" w:rsidRDefault="00000000">
            <w:r>
              <w:t>Python 3</w:t>
            </w:r>
          </w:p>
        </w:tc>
      </w:tr>
      <w:tr w:rsidR="00B572DC" w14:paraId="43749BC2" w14:textId="77777777">
        <w:trPr>
          <w:jc w:val="center"/>
        </w:trPr>
        <w:tc>
          <w:tcPr>
            <w:tcW w:w="5040" w:type="dxa"/>
            <w:vAlign w:val="center"/>
          </w:tcPr>
          <w:p w14:paraId="1835E366" w14:textId="77777777" w:rsidR="00B572DC" w:rsidRDefault="00000000">
            <w:r>
              <w:t>Core mechanisms</w:t>
            </w:r>
          </w:p>
        </w:tc>
        <w:tc>
          <w:tcPr>
            <w:tcW w:w="5040" w:type="dxa"/>
            <w:vAlign w:val="center"/>
          </w:tcPr>
          <w:p w14:paraId="6661728E" w14:textId="77777777" w:rsidR="00B572DC" w:rsidRDefault="00000000">
            <w:r>
              <w:t>Sliding Window ARQ, GBN, SR</w:t>
            </w:r>
          </w:p>
        </w:tc>
      </w:tr>
      <w:tr w:rsidR="00B572DC" w14:paraId="0A346903" w14:textId="77777777">
        <w:trPr>
          <w:jc w:val="center"/>
        </w:trPr>
        <w:tc>
          <w:tcPr>
            <w:tcW w:w="5040" w:type="dxa"/>
            <w:vAlign w:val="center"/>
          </w:tcPr>
          <w:p w14:paraId="6B884A13" w14:textId="77777777" w:rsidR="00B572DC" w:rsidRDefault="00000000">
            <w:r>
              <w:t>Upgrade</w:t>
            </w:r>
          </w:p>
        </w:tc>
        <w:tc>
          <w:tcPr>
            <w:tcW w:w="5040" w:type="dxa"/>
            <w:vAlign w:val="center"/>
          </w:tcPr>
          <w:p w14:paraId="668EAA9E" w14:textId="77777777" w:rsidR="00B572DC" w:rsidRDefault="00000000">
            <w:r>
              <w:t>Runtime adaptive switching between GBN and SR</w:t>
            </w:r>
          </w:p>
        </w:tc>
      </w:tr>
      <w:tr w:rsidR="00B572DC" w14:paraId="121627C5" w14:textId="77777777">
        <w:trPr>
          <w:jc w:val="center"/>
        </w:trPr>
        <w:tc>
          <w:tcPr>
            <w:tcW w:w="5040" w:type="dxa"/>
            <w:vAlign w:val="center"/>
          </w:tcPr>
          <w:p w14:paraId="17AD4400" w14:textId="77777777" w:rsidR="00B572DC" w:rsidRDefault="00000000">
            <w:r>
              <w:t>Primary adaptation signal</w:t>
            </w:r>
          </w:p>
        </w:tc>
        <w:tc>
          <w:tcPr>
            <w:tcW w:w="5040" w:type="dxa"/>
            <w:vAlign w:val="center"/>
          </w:tcPr>
          <w:p w14:paraId="6D167868" w14:textId="77777777" w:rsidR="00B572DC" w:rsidRDefault="00000000">
            <w:r>
              <w:t>Observed packet-loss behavior</w:t>
            </w:r>
          </w:p>
        </w:tc>
      </w:tr>
      <w:tr w:rsidR="00B572DC" w14:paraId="297F00D8" w14:textId="77777777">
        <w:trPr>
          <w:jc w:val="center"/>
        </w:trPr>
        <w:tc>
          <w:tcPr>
            <w:tcW w:w="5040" w:type="dxa"/>
            <w:vAlign w:val="center"/>
          </w:tcPr>
          <w:p w14:paraId="770058F3" w14:textId="77777777" w:rsidR="00B572DC" w:rsidRDefault="00000000">
            <w:r>
              <w:t>Experimental variables</w:t>
            </w:r>
          </w:p>
        </w:tc>
        <w:tc>
          <w:tcPr>
            <w:tcW w:w="5040" w:type="dxa"/>
            <w:vAlign w:val="center"/>
          </w:tcPr>
          <w:p w14:paraId="63615ECE" w14:textId="77777777" w:rsidR="00B572DC" w:rsidRDefault="00000000">
            <w:r>
              <w:t>RTT, delay, jitter, bandwidth, changing loss</w:t>
            </w:r>
          </w:p>
        </w:tc>
      </w:tr>
      <w:tr w:rsidR="00B572DC" w14:paraId="48249971" w14:textId="77777777">
        <w:trPr>
          <w:jc w:val="center"/>
        </w:trPr>
        <w:tc>
          <w:tcPr>
            <w:tcW w:w="5040" w:type="dxa"/>
            <w:vAlign w:val="center"/>
          </w:tcPr>
          <w:p w14:paraId="0850298D" w14:textId="77777777" w:rsidR="00B572DC" w:rsidRDefault="00000000">
            <w:r>
              <w:t>Packet observation</w:t>
            </w:r>
          </w:p>
        </w:tc>
        <w:tc>
          <w:tcPr>
            <w:tcW w:w="5040" w:type="dxa"/>
            <w:vAlign w:val="center"/>
          </w:tcPr>
          <w:p w14:paraId="0656B9DA" w14:textId="77777777" w:rsidR="00B572DC" w:rsidRDefault="00000000">
            <w:r>
              <w:t>Wireshark</w:t>
            </w:r>
          </w:p>
        </w:tc>
      </w:tr>
      <w:tr w:rsidR="00B572DC" w14:paraId="16FA9D93" w14:textId="77777777">
        <w:trPr>
          <w:jc w:val="center"/>
        </w:trPr>
        <w:tc>
          <w:tcPr>
            <w:tcW w:w="5040" w:type="dxa"/>
            <w:vAlign w:val="center"/>
          </w:tcPr>
          <w:p w14:paraId="3F1F5533" w14:textId="77777777" w:rsidR="00B572DC" w:rsidRDefault="00000000">
            <w:r>
              <w:t>Data analysis</w:t>
            </w:r>
          </w:p>
        </w:tc>
        <w:tc>
          <w:tcPr>
            <w:tcW w:w="5040" w:type="dxa"/>
            <w:vAlign w:val="center"/>
          </w:tcPr>
          <w:p w14:paraId="30145481" w14:textId="77777777" w:rsidR="00B572DC" w:rsidRDefault="00000000">
            <w:r>
              <w:t>Python, pandas, Matplotlib</w:t>
            </w:r>
          </w:p>
        </w:tc>
      </w:tr>
      <w:tr w:rsidR="00B572DC" w14:paraId="3CFAFFF0" w14:textId="77777777">
        <w:trPr>
          <w:jc w:val="center"/>
        </w:trPr>
        <w:tc>
          <w:tcPr>
            <w:tcW w:w="5040" w:type="dxa"/>
            <w:vAlign w:val="center"/>
          </w:tcPr>
          <w:p w14:paraId="277BD989" w14:textId="77777777" w:rsidR="00B572DC" w:rsidRDefault="00000000">
            <w:r>
              <w:t>Network emulation</w:t>
            </w:r>
          </w:p>
        </w:tc>
        <w:tc>
          <w:tcPr>
            <w:tcW w:w="5040" w:type="dxa"/>
            <w:vAlign w:val="center"/>
          </w:tcPr>
          <w:p w14:paraId="55551B09" w14:textId="77777777" w:rsidR="00B572DC" w:rsidRDefault="00000000">
            <w:r>
              <w:t>Application-level loss injection initially; optional Linux tc/netem later</w:t>
            </w:r>
          </w:p>
        </w:tc>
      </w:tr>
      <w:tr w:rsidR="00B572DC" w14:paraId="4E291044" w14:textId="77777777">
        <w:trPr>
          <w:jc w:val="center"/>
        </w:trPr>
        <w:tc>
          <w:tcPr>
            <w:tcW w:w="5040" w:type="dxa"/>
            <w:vAlign w:val="center"/>
          </w:tcPr>
          <w:p w14:paraId="04396199" w14:textId="77777777" w:rsidR="00B572DC" w:rsidRDefault="00000000">
            <w:r>
              <w:t>Initial UDP port</w:t>
            </w:r>
          </w:p>
        </w:tc>
        <w:tc>
          <w:tcPr>
            <w:tcW w:w="5040" w:type="dxa"/>
            <w:vAlign w:val="center"/>
          </w:tcPr>
          <w:p w14:paraId="2861E208" w14:textId="77777777" w:rsidR="00B572DC" w:rsidRDefault="00000000">
            <w:r>
              <w:t>8888</w:t>
            </w:r>
          </w:p>
        </w:tc>
      </w:tr>
    </w:tbl>
    <w:p w14:paraId="1861E5DC" w14:textId="77777777" w:rsidR="00B572DC" w:rsidRDefault="00000000">
      <w:pPr>
        <w:pStyle w:val="Heading1"/>
      </w:pPr>
      <w:r>
        <w:t>2. Project Goals</w:t>
      </w:r>
    </w:p>
    <w:p w14:paraId="7EBBE4A3" w14:textId="77777777" w:rsidR="00B572DC" w:rsidRDefault="00000000">
      <w:pPr>
        <w:pStyle w:val="ListBullet"/>
      </w:pPr>
      <w:r>
        <w:t>Implement a correct baseline GBN protocol over UDP.</w:t>
      </w:r>
    </w:p>
    <w:p w14:paraId="093F3881" w14:textId="77777777" w:rsidR="00B572DC" w:rsidRDefault="00000000">
      <w:pPr>
        <w:pStyle w:val="ListBullet"/>
      </w:pPr>
      <w:r>
        <w:t>Implement a correct baseline SR protocol over UDP.</w:t>
      </w:r>
    </w:p>
    <w:p w14:paraId="596766EE" w14:textId="77777777" w:rsidR="00B572DC" w:rsidRDefault="00000000">
      <w:pPr>
        <w:pStyle w:val="ListBullet"/>
      </w:pPr>
      <w:r>
        <w:t>Use a common packet and file-transfer layer for both modes.</w:t>
      </w:r>
    </w:p>
    <w:p w14:paraId="6EE4AFE5" w14:textId="77777777" w:rsidR="00B572DC" w:rsidRDefault="00000000">
      <w:pPr>
        <w:pStyle w:val="ListBullet"/>
      </w:pPr>
      <w:r>
        <w:t>Measure network conditions during transfer.</w:t>
      </w:r>
    </w:p>
    <w:p w14:paraId="563CD28F" w14:textId="77777777" w:rsidR="00B572DC" w:rsidRDefault="00000000">
      <w:pPr>
        <w:pStyle w:val="ListBullet"/>
      </w:pPr>
      <w:r>
        <w:t>Implement runtime GBN/SR mode switching.</w:t>
      </w:r>
    </w:p>
    <w:p w14:paraId="7666A737" w14:textId="77777777" w:rsidR="00B572DC" w:rsidRDefault="00000000">
      <w:pPr>
        <w:pStyle w:val="ListBullet"/>
      </w:pPr>
      <w:r>
        <w:t>Use hysteresis to prevent rapid mode oscillation.</w:t>
      </w:r>
    </w:p>
    <w:p w14:paraId="5B29DF11" w14:textId="77777777" w:rsidR="00B572DC" w:rsidRDefault="00000000">
      <w:pPr>
        <w:pStyle w:val="ListBullet"/>
      </w:pPr>
      <w:r>
        <w:t>Demonstrate behavior in Wireshark.</w:t>
      </w:r>
    </w:p>
    <w:p w14:paraId="705F7334" w14:textId="77777777" w:rsidR="00B572DC" w:rsidRDefault="00000000">
      <w:pPr>
        <w:pStyle w:val="ListBullet"/>
      </w:pPr>
      <w:r>
        <w:t>Compare pure GBN, pure SR, and the adaptive hybrid under identical conditions.</w:t>
      </w:r>
    </w:p>
    <w:p w14:paraId="18D37E8A" w14:textId="77777777" w:rsidR="00B572DC" w:rsidRDefault="00000000">
      <w:pPr>
        <w:pStyle w:val="ListBullet"/>
      </w:pPr>
      <w:r>
        <w:t>Collect reproducible logs and quantitative results.</w:t>
      </w:r>
    </w:p>
    <w:p w14:paraId="04AA364C" w14:textId="77777777" w:rsidR="00B572DC" w:rsidRDefault="00000000">
      <w:pPr>
        <w:pStyle w:val="ListBullet"/>
      </w:pPr>
      <w:r>
        <w:t>Verify every successful transfer by comparing source and received file integrity.</w:t>
      </w:r>
    </w:p>
    <w:p w14:paraId="10F1C400" w14:textId="77777777" w:rsidR="00B572DC" w:rsidRDefault="00000000">
      <w:pPr>
        <w:pStyle w:val="Heading1"/>
      </w:pPr>
      <w:r>
        <w:t>3. Scope Boundaries</w:t>
      </w:r>
    </w:p>
    <w:p w14:paraId="25F8E4EE" w14:textId="77777777" w:rsidR="00B572DC" w:rsidRDefault="00000000">
      <w:pPr>
        <w:pStyle w:val="ListBullet"/>
      </w:pPr>
      <w:r>
        <w:t>The project will not attempt to replace TCP.</w:t>
      </w:r>
    </w:p>
    <w:p w14:paraId="58734963" w14:textId="77777777" w:rsidR="00B572DC" w:rsidRDefault="00000000">
      <w:pPr>
        <w:pStyle w:val="ListBullet"/>
      </w:pPr>
      <w:r>
        <w:lastRenderedPageBreak/>
        <w:t>It will not implement full TCP congestion control.</w:t>
      </w:r>
    </w:p>
    <w:p w14:paraId="59D34D61" w14:textId="77777777" w:rsidR="00B572DC" w:rsidRDefault="00000000">
      <w:pPr>
        <w:pStyle w:val="ListBullet"/>
      </w:pPr>
      <w:r>
        <w:t>TCP's congestion window is not treated as identical to an ARQ reliability window.</w:t>
      </w:r>
    </w:p>
    <w:p w14:paraId="1A4C6A17" w14:textId="77777777" w:rsidR="00B572DC" w:rsidRDefault="00000000">
      <w:pPr>
        <w:pStyle w:val="ListBullet"/>
      </w:pPr>
      <w:r>
        <w:t>GBN, SR, adaptive RTO, and adaptive switching will not be claimed as invented or globally novel.</w:t>
      </w:r>
    </w:p>
    <w:p w14:paraId="008EC4C2" w14:textId="77777777" w:rsidR="00B572DC" w:rsidRDefault="00000000">
      <w:pPr>
        <w:pStyle w:val="ListBullet"/>
      </w:pPr>
      <w:r>
        <w:t>Adaptive RTO is not the primary upgrade; timeout behavior remains controlled so the mode-switching effect can be isolated.</w:t>
      </w:r>
    </w:p>
    <w:p w14:paraId="001EF623" w14:textId="77777777" w:rsidR="00B572DC" w:rsidRDefault="00000000">
      <w:pPr>
        <w:pStyle w:val="ListBullet"/>
      </w:pPr>
      <w:r>
        <w:t>Encryption, authentication, NAT traversal, multi-client support, and production-grade security are outside the initial scope.</w:t>
      </w:r>
    </w:p>
    <w:p w14:paraId="3ED53DE9" w14:textId="77777777" w:rsidR="00B572DC" w:rsidRDefault="00000000">
      <w:pPr>
        <w:pStyle w:val="Heading1"/>
      </w:pPr>
      <w:r>
        <w:t>4. Functional Requirements</w:t>
      </w:r>
    </w:p>
    <w:tbl>
      <w:tblPr>
        <w:tblStyle w:val="TableGrid"/>
        <w:tblW w:w="0" w:type="auto"/>
        <w:jc w:val="center"/>
        <w:tblLook w:val="04A0" w:firstRow="1" w:lastRow="0" w:firstColumn="1" w:lastColumn="0" w:noHBand="0" w:noVBand="1"/>
      </w:tblPr>
      <w:tblGrid>
        <w:gridCol w:w="3360"/>
        <w:gridCol w:w="3360"/>
        <w:gridCol w:w="3360"/>
      </w:tblGrid>
      <w:tr w:rsidR="00B572DC" w14:paraId="36793F26" w14:textId="77777777">
        <w:trPr>
          <w:jc w:val="center"/>
        </w:trPr>
        <w:tc>
          <w:tcPr>
            <w:tcW w:w="3360" w:type="dxa"/>
            <w:vAlign w:val="center"/>
          </w:tcPr>
          <w:p w14:paraId="15B4E488" w14:textId="77777777" w:rsidR="00B572DC" w:rsidRDefault="00000000">
            <w:r>
              <w:t>ID</w:t>
            </w:r>
          </w:p>
        </w:tc>
        <w:tc>
          <w:tcPr>
            <w:tcW w:w="3360" w:type="dxa"/>
            <w:vAlign w:val="center"/>
          </w:tcPr>
          <w:p w14:paraId="57AFEB0E" w14:textId="77777777" w:rsidR="00B572DC" w:rsidRDefault="00000000">
            <w:r>
              <w:t>Requirement</w:t>
            </w:r>
          </w:p>
        </w:tc>
        <w:tc>
          <w:tcPr>
            <w:tcW w:w="3360" w:type="dxa"/>
            <w:vAlign w:val="center"/>
          </w:tcPr>
          <w:p w14:paraId="12D95407" w14:textId="77777777" w:rsidR="00B572DC" w:rsidRDefault="00000000">
            <w:r>
              <w:t>Priority</w:t>
            </w:r>
          </w:p>
        </w:tc>
      </w:tr>
      <w:tr w:rsidR="00B572DC" w14:paraId="2FFC2ADF" w14:textId="77777777">
        <w:trPr>
          <w:jc w:val="center"/>
        </w:trPr>
        <w:tc>
          <w:tcPr>
            <w:tcW w:w="3360" w:type="dxa"/>
            <w:vAlign w:val="center"/>
          </w:tcPr>
          <w:p w14:paraId="64786DE4" w14:textId="77777777" w:rsidR="00B572DC" w:rsidRDefault="00000000">
            <w:r>
              <w:t>FR-01</w:t>
            </w:r>
          </w:p>
        </w:tc>
        <w:tc>
          <w:tcPr>
            <w:tcW w:w="3360" w:type="dxa"/>
            <w:vAlign w:val="center"/>
          </w:tcPr>
          <w:p w14:paraId="7B1CC2E7" w14:textId="77777777" w:rsidR="00B572DC" w:rsidRDefault="00000000">
            <w:r>
              <w:t>Sender accepts a source file and destination IP/port.</w:t>
            </w:r>
          </w:p>
        </w:tc>
        <w:tc>
          <w:tcPr>
            <w:tcW w:w="3360" w:type="dxa"/>
            <w:vAlign w:val="center"/>
          </w:tcPr>
          <w:p w14:paraId="196E1A85" w14:textId="77777777" w:rsidR="00B572DC" w:rsidRDefault="00000000">
            <w:r>
              <w:t>Must</w:t>
            </w:r>
          </w:p>
        </w:tc>
      </w:tr>
      <w:tr w:rsidR="00B572DC" w14:paraId="197D21F4" w14:textId="77777777">
        <w:trPr>
          <w:jc w:val="center"/>
        </w:trPr>
        <w:tc>
          <w:tcPr>
            <w:tcW w:w="3360" w:type="dxa"/>
            <w:vAlign w:val="center"/>
          </w:tcPr>
          <w:p w14:paraId="78057C95" w14:textId="77777777" w:rsidR="00B572DC" w:rsidRDefault="00000000">
            <w:r>
              <w:t>FR-02</w:t>
            </w:r>
          </w:p>
        </w:tc>
        <w:tc>
          <w:tcPr>
            <w:tcW w:w="3360" w:type="dxa"/>
            <w:vAlign w:val="center"/>
          </w:tcPr>
          <w:p w14:paraId="05895C97" w14:textId="77777777" w:rsidR="00B572DC" w:rsidRDefault="00000000">
            <w:r>
              <w:t>Receiver listens on a configurable UDP port.</w:t>
            </w:r>
          </w:p>
        </w:tc>
        <w:tc>
          <w:tcPr>
            <w:tcW w:w="3360" w:type="dxa"/>
            <w:vAlign w:val="center"/>
          </w:tcPr>
          <w:p w14:paraId="01B1B519" w14:textId="77777777" w:rsidR="00B572DC" w:rsidRDefault="00000000">
            <w:r>
              <w:t>Must</w:t>
            </w:r>
          </w:p>
        </w:tc>
      </w:tr>
      <w:tr w:rsidR="00B572DC" w14:paraId="19781809" w14:textId="77777777">
        <w:trPr>
          <w:jc w:val="center"/>
        </w:trPr>
        <w:tc>
          <w:tcPr>
            <w:tcW w:w="3360" w:type="dxa"/>
            <w:vAlign w:val="center"/>
          </w:tcPr>
          <w:p w14:paraId="708C4503" w14:textId="77777777" w:rsidR="00B572DC" w:rsidRDefault="00000000">
            <w:r>
              <w:t>FR-03</w:t>
            </w:r>
          </w:p>
        </w:tc>
        <w:tc>
          <w:tcPr>
            <w:tcW w:w="3360" w:type="dxa"/>
            <w:vAlign w:val="center"/>
          </w:tcPr>
          <w:p w14:paraId="50407DD9" w14:textId="77777777" w:rsidR="00B572DC" w:rsidRDefault="00000000">
            <w:r>
              <w:t>Sender divides the file into numbered DATA segments.</w:t>
            </w:r>
          </w:p>
        </w:tc>
        <w:tc>
          <w:tcPr>
            <w:tcW w:w="3360" w:type="dxa"/>
            <w:vAlign w:val="center"/>
          </w:tcPr>
          <w:p w14:paraId="5528CE1D" w14:textId="77777777" w:rsidR="00B572DC" w:rsidRDefault="00000000">
            <w:r>
              <w:t>Must</w:t>
            </w:r>
          </w:p>
        </w:tc>
      </w:tr>
      <w:tr w:rsidR="00B572DC" w14:paraId="5C019931" w14:textId="77777777">
        <w:trPr>
          <w:jc w:val="center"/>
        </w:trPr>
        <w:tc>
          <w:tcPr>
            <w:tcW w:w="3360" w:type="dxa"/>
            <w:vAlign w:val="center"/>
          </w:tcPr>
          <w:p w14:paraId="2F3EE185" w14:textId="77777777" w:rsidR="00B572DC" w:rsidRDefault="00000000">
            <w:r>
              <w:t>FR-04</w:t>
            </w:r>
          </w:p>
        </w:tc>
        <w:tc>
          <w:tcPr>
            <w:tcW w:w="3360" w:type="dxa"/>
            <w:vAlign w:val="center"/>
          </w:tcPr>
          <w:p w14:paraId="1A5E7366" w14:textId="77777777" w:rsidR="00B572DC" w:rsidRDefault="00000000">
            <w:r>
              <w:t>Receiver validates packets before accepting payload.</w:t>
            </w:r>
          </w:p>
        </w:tc>
        <w:tc>
          <w:tcPr>
            <w:tcW w:w="3360" w:type="dxa"/>
            <w:vAlign w:val="center"/>
          </w:tcPr>
          <w:p w14:paraId="347DDFDB" w14:textId="77777777" w:rsidR="00B572DC" w:rsidRDefault="00000000">
            <w:r>
              <w:t>Must</w:t>
            </w:r>
          </w:p>
        </w:tc>
      </w:tr>
      <w:tr w:rsidR="00B572DC" w14:paraId="26D0A48C" w14:textId="77777777">
        <w:trPr>
          <w:jc w:val="center"/>
        </w:trPr>
        <w:tc>
          <w:tcPr>
            <w:tcW w:w="3360" w:type="dxa"/>
            <w:vAlign w:val="center"/>
          </w:tcPr>
          <w:p w14:paraId="445ED553" w14:textId="77777777" w:rsidR="00B572DC" w:rsidRDefault="00000000">
            <w:r>
              <w:t>FR-05</w:t>
            </w:r>
          </w:p>
        </w:tc>
        <w:tc>
          <w:tcPr>
            <w:tcW w:w="3360" w:type="dxa"/>
            <w:vAlign w:val="center"/>
          </w:tcPr>
          <w:p w14:paraId="052AB9E8" w14:textId="77777777" w:rsidR="00B572DC" w:rsidRDefault="00000000">
            <w:r>
              <w:t>Sender maintains a sliding transmission window.</w:t>
            </w:r>
          </w:p>
        </w:tc>
        <w:tc>
          <w:tcPr>
            <w:tcW w:w="3360" w:type="dxa"/>
            <w:vAlign w:val="center"/>
          </w:tcPr>
          <w:p w14:paraId="532AAA35" w14:textId="77777777" w:rsidR="00B572DC" w:rsidRDefault="00000000">
            <w:r>
              <w:t>Must</w:t>
            </w:r>
          </w:p>
        </w:tc>
      </w:tr>
      <w:tr w:rsidR="00B572DC" w14:paraId="430379CA" w14:textId="77777777">
        <w:trPr>
          <w:jc w:val="center"/>
        </w:trPr>
        <w:tc>
          <w:tcPr>
            <w:tcW w:w="3360" w:type="dxa"/>
            <w:vAlign w:val="center"/>
          </w:tcPr>
          <w:p w14:paraId="2D455AEA" w14:textId="77777777" w:rsidR="00B572DC" w:rsidRDefault="00000000">
            <w:r>
              <w:t>FR-06</w:t>
            </w:r>
          </w:p>
        </w:tc>
        <w:tc>
          <w:tcPr>
            <w:tcW w:w="3360" w:type="dxa"/>
            <w:vAlign w:val="center"/>
          </w:tcPr>
          <w:p w14:paraId="58BD847E" w14:textId="77777777" w:rsidR="00B572DC" w:rsidRDefault="00000000">
            <w:r>
              <w:t>System supports GBN mode.</w:t>
            </w:r>
          </w:p>
        </w:tc>
        <w:tc>
          <w:tcPr>
            <w:tcW w:w="3360" w:type="dxa"/>
            <w:vAlign w:val="center"/>
          </w:tcPr>
          <w:p w14:paraId="7990CC88" w14:textId="77777777" w:rsidR="00B572DC" w:rsidRDefault="00000000">
            <w:r>
              <w:t>Must</w:t>
            </w:r>
          </w:p>
        </w:tc>
      </w:tr>
      <w:tr w:rsidR="00B572DC" w14:paraId="0D3276FC" w14:textId="77777777">
        <w:trPr>
          <w:jc w:val="center"/>
        </w:trPr>
        <w:tc>
          <w:tcPr>
            <w:tcW w:w="3360" w:type="dxa"/>
            <w:vAlign w:val="center"/>
          </w:tcPr>
          <w:p w14:paraId="776401F0" w14:textId="77777777" w:rsidR="00B572DC" w:rsidRDefault="00000000">
            <w:r>
              <w:t>FR-07</w:t>
            </w:r>
          </w:p>
        </w:tc>
        <w:tc>
          <w:tcPr>
            <w:tcW w:w="3360" w:type="dxa"/>
            <w:vAlign w:val="center"/>
          </w:tcPr>
          <w:p w14:paraId="52AB3FEF" w14:textId="77777777" w:rsidR="00B572DC" w:rsidRDefault="00000000">
            <w:r>
              <w:t>System supports SR mode.</w:t>
            </w:r>
          </w:p>
        </w:tc>
        <w:tc>
          <w:tcPr>
            <w:tcW w:w="3360" w:type="dxa"/>
            <w:vAlign w:val="center"/>
          </w:tcPr>
          <w:p w14:paraId="0EC09576" w14:textId="77777777" w:rsidR="00B572DC" w:rsidRDefault="00000000">
            <w:r>
              <w:t>Must</w:t>
            </w:r>
          </w:p>
        </w:tc>
      </w:tr>
      <w:tr w:rsidR="00B572DC" w14:paraId="4ABF21A8" w14:textId="77777777">
        <w:trPr>
          <w:jc w:val="center"/>
        </w:trPr>
        <w:tc>
          <w:tcPr>
            <w:tcW w:w="3360" w:type="dxa"/>
            <w:vAlign w:val="center"/>
          </w:tcPr>
          <w:p w14:paraId="640B4DFA" w14:textId="77777777" w:rsidR="00B572DC" w:rsidRDefault="00000000">
            <w:r>
              <w:t>FR-08</w:t>
            </w:r>
          </w:p>
        </w:tc>
        <w:tc>
          <w:tcPr>
            <w:tcW w:w="3360" w:type="dxa"/>
            <w:vAlign w:val="center"/>
          </w:tcPr>
          <w:p w14:paraId="20BB6503" w14:textId="77777777" w:rsidR="00B572DC" w:rsidRDefault="00000000">
            <w:r>
              <w:t>System supports adaptive GBN/SR switching.</w:t>
            </w:r>
          </w:p>
        </w:tc>
        <w:tc>
          <w:tcPr>
            <w:tcW w:w="3360" w:type="dxa"/>
            <w:vAlign w:val="center"/>
          </w:tcPr>
          <w:p w14:paraId="501EDADD" w14:textId="77777777" w:rsidR="00B572DC" w:rsidRDefault="00000000">
            <w:r>
              <w:t>Must</w:t>
            </w:r>
          </w:p>
        </w:tc>
      </w:tr>
      <w:tr w:rsidR="00B572DC" w14:paraId="77598220" w14:textId="77777777">
        <w:trPr>
          <w:jc w:val="center"/>
        </w:trPr>
        <w:tc>
          <w:tcPr>
            <w:tcW w:w="3360" w:type="dxa"/>
            <w:vAlign w:val="center"/>
          </w:tcPr>
          <w:p w14:paraId="217B0DEA" w14:textId="77777777" w:rsidR="00B572DC" w:rsidRDefault="00000000">
            <w:r>
              <w:t>FR-09</w:t>
            </w:r>
          </w:p>
        </w:tc>
        <w:tc>
          <w:tcPr>
            <w:tcW w:w="3360" w:type="dxa"/>
            <w:vAlign w:val="center"/>
          </w:tcPr>
          <w:p w14:paraId="08D1825C" w14:textId="77777777" w:rsidR="00B572DC" w:rsidRDefault="00000000">
            <w:r>
              <w:t>System records retransmission and mode-switch events.</w:t>
            </w:r>
          </w:p>
        </w:tc>
        <w:tc>
          <w:tcPr>
            <w:tcW w:w="3360" w:type="dxa"/>
            <w:vAlign w:val="center"/>
          </w:tcPr>
          <w:p w14:paraId="6882A74F" w14:textId="77777777" w:rsidR="00B572DC" w:rsidRDefault="00000000">
            <w:r>
              <w:t>Must</w:t>
            </w:r>
          </w:p>
        </w:tc>
      </w:tr>
      <w:tr w:rsidR="00B572DC" w14:paraId="6E343D48" w14:textId="77777777">
        <w:trPr>
          <w:jc w:val="center"/>
        </w:trPr>
        <w:tc>
          <w:tcPr>
            <w:tcW w:w="3360" w:type="dxa"/>
            <w:vAlign w:val="center"/>
          </w:tcPr>
          <w:p w14:paraId="3FE1EC34" w14:textId="77777777" w:rsidR="00B572DC" w:rsidRDefault="00000000">
            <w:r>
              <w:t>FR-10</w:t>
            </w:r>
          </w:p>
        </w:tc>
        <w:tc>
          <w:tcPr>
            <w:tcW w:w="3360" w:type="dxa"/>
            <w:vAlign w:val="center"/>
          </w:tcPr>
          <w:p w14:paraId="592F53FE" w14:textId="77777777" w:rsidR="00B572DC" w:rsidRDefault="00000000">
            <w:r>
              <w:t>Receiver reconstructs the file in original order.</w:t>
            </w:r>
          </w:p>
        </w:tc>
        <w:tc>
          <w:tcPr>
            <w:tcW w:w="3360" w:type="dxa"/>
            <w:vAlign w:val="center"/>
          </w:tcPr>
          <w:p w14:paraId="07B60D98" w14:textId="77777777" w:rsidR="00B572DC" w:rsidRDefault="00000000">
            <w:r>
              <w:t>Must</w:t>
            </w:r>
          </w:p>
        </w:tc>
      </w:tr>
      <w:tr w:rsidR="00B572DC" w14:paraId="45F7A408" w14:textId="77777777">
        <w:trPr>
          <w:jc w:val="center"/>
        </w:trPr>
        <w:tc>
          <w:tcPr>
            <w:tcW w:w="3360" w:type="dxa"/>
            <w:vAlign w:val="center"/>
          </w:tcPr>
          <w:p w14:paraId="651FF4C8" w14:textId="77777777" w:rsidR="00B572DC" w:rsidRDefault="00000000">
            <w:r>
              <w:t>FR-11</w:t>
            </w:r>
          </w:p>
        </w:tc>
        <w:tc>
          <w:tcPr>
            <w:tcW w:w="3360" w:type="dxa"/>
            <w:vAlign w:val="center"/>
          </w:tcPr>
          <w:p w14:paraId="15FE7FCA" w14:textId="77777777" w:rsidR="00B572DC" w:rsidRDefault="00000000">
            <w:r>
              <w:t>System verifies transfer integrity.</w:t>
            </w:r>
          </w:p>
        </w:tc>
        <w:tc>
          <w:tcPr>
            <w:tcW w:w="3360" w:type="dxa"/>
            <w:vAlign w:val="center"/>
          </w:tcPr>
          <w:p w14:paraId="5F7927C5" w14:textId="77777777" w:rsidR="00B572DC" w:rsidRDefault="00000000">
            <w:r>
              <w:t>Must</w:t>
            </w:r>
          </w:p>
        </w:tc>
      </w:tr>
      <w:tr w:rsidR="00B572DC" w14:paraId="73FBDDCC" w14:textId="77777777">
        <w:trPr>
          <w:jc w:val="center"/>
        </w:trPr>
        <w:tc>
          <w:tcPr>
            <w:tcW w:w="3360" w:type="dxa"/>
            <w:vAlign w:val="center"/>
          </w:tcPr>
          <w:p w14:paraId="485C9D39" w14:textId="77777777" w:rsidR="00B572DC" w:rsidRDefault="00000000">
            <w:r>
              <w:t>FR-12</w:t>
            </w:r>
          </w:p>
        </w:tc>
        <w:tc>
          <w:tcPr>
            <w:tcW w:w="3360" w:type="dxa"/>
            <w:vAlign w:val="center"/>
          </w:tcPr>
          <w:p w14:paraId="24087724" w14:textId="77777777" w:rsidR="00B572DC" w:rsidRDefault="00000000">
            <w:r>
              <w:t>System exposes sufficient packet information for Wireshark analysis.</w:t>
            </w:r>
          </w:p>
        </w:tc>
        <w:tc>
          <w:tcPr>
            <w:tcW w:w="3360" w:type="dxa"/>
            <w:vAlign w:val="center"/>
          </w:tcPr>
          <w:p w14:paraId="73CF54FA" w14:textId="77777777" w:rsidR="00B572DC" w:rsidRDefault="00000000">
            <w:r>
              <w:t>Must</w:t>
            </w:r>
          </w:p>
        </w:tc>
      </w:tr>
      <w:tr w:rsidR="00B572DC" w14:paraId="7F5648C7" w14:textId="77777777">
        <w:trPr>
          <w:jc w:val="center"/>
        </w:trPr>
        <w:tc>
          <w:tcPr>
            <w:tcW w:w="3360" w:type="dxa"/>
            <w:vAlign w:val="center"/>
          </w:tcPr>
          <w:p w14:paraId="2078D95E" w14:textId="77777777" w:rsidR="00B572DC" w:rsidRDefault="00000000">
            <w:r>
              <w:t>FR-13</w:t>
            </w:r>
          </w:p>
        </w:tc>
        <w:tc>
          <w:tcPr>
            <w:tcW w:w="3360" w:type="dxa"/>
            <w:vAlign w:val="center"/>
          </w:tcPr>
          <w:p w14:paraId="5737A12C" w14:textId="77777777" w:rsidR="00B572DC" w:rsidRDefault="00000000">
            <w:r>
              <w:t>Experiment runner supports repeated controlled trials.</w:t>
            </w:r>
          </w:p>
        </w:tc>
        <w:tc>
          <w:tcPr>
            <w:tcW w:w="3360" w:type="dxa"/>
            <w:vAlign w:val="center"/>
          </w:tcPr>
          <w:p w14:paraId="0C2EED67" w14:textId="77777777" w:rsidR="00B572DC" w:rsidRDefault="00000000">
            <w:r>
              <w:t>Should</w:t>
            </w:r>
          </w:p>
        </w:tc>
      </w:tr>
      <w:tr w:rsidR="00B572DC" w14:paraId="7F91DEE6" w14:textId="77777777">
        <w:trPr>
          <w:jc w:val="center"/>
        </w:trPr>
        <w:tc>
          <w:tcPr>
            <w:tcW w:w="3360" w:type="dxa"/>
            <w:vAlign w:val="center"/>
          </w:tcPr>
          <w:p w14:paraId="2C32FB9F" w14:textId="77777777" w:rsidR="00B572DC" w:rsidRDefault="00000000">
            <w:r>
              <w:t>FR-14</w:t>
            </w:r>
          </w:p>
        </w:tc>
        <w:tc>
          <w:tcPr>
            <w:tcW w:w="3360" w:type="dxa"/>
            <w:vAlign w:val="center"/>
          </w:tcPr>
          <w:p w14:paraId="3AEBCA05" w14:textId="77777777" w:rsidR="00B572DC" w:rsidRDefault="00000000">
            <w:r>
              <w:t>Analysis tools calculate primary performance metrics.</w:t>
            </w:r>
          </w:p>
        </w:tc>
        <w:tc>
          <w:tcPr>
            <w:tcW w:w="3360" w:type="dxa"/>
            <w:vAlign w:val="center"/>
          </w:tcPr>
          <w:p w14:paraId="02B1F1B2" w14:textId="77777777" w:rsidR="00B572DC" w:rsidRDefault="00000000">
            <w:r>
              <w:t>Should</w:t>
            </w:r>
          </w:p>
        </w:tc>
      </w:tr>
    </w:tbl>
    <w:p w14:paraId="1A212854" w14:textId="77777777" w:rsidR="00B572DC" w:rsidRDefault="00000000">
      <w:pPr>
        <w:pStyle w:val="Heading1"/>
      </w:pPr>
      <w:r>
        <w:t>5. System Architecture</w:t>
      </w:r>
    </w:p>
    <w:p w14:paraId="0514D1FF" w14:textId="77777777" w:rsidR="00B572DC" w:rsidRDefault="00000000">
      <w:r>
        <w:t>High-level flow:</w:t>
      </w:r>
    </w:p>
    <w:p w14:paraId="0AC8CEF3" w14:textId="77777777" w:rsidR="00B572DC" w:rsidRDefault="00000000">
      <w:r>
        <w:t>Application → Hybrid ARQ Controller → GBN/SR Mode → UDP Socket → Network → UDP Socket → Receiver / ARQ Handler → File Reconstruction</w:t>
      </w:r>
    </w:p>
    <w:p w14:paraId="54B7F34D" w14:textId="77777777" w:rsidR="00B572DC" w:rsidRDefault="00000000">
      <w:r>
        <w:t>The sender owns transfer sequencing and the hybrid decision logic. The receiver validates, acknowledges, buffers where SR requires it, and reconstructs data. Both endpoints share the packet-format definition.</w:t>
      </w:r>
    </w:p>
    <w:p w14:paraId="2FFDC590" w14:textId="77777777" w:rsidR="00B572DC" w:rsidRDefault="00000000">
      <w:pPr>
        <w:pStyle w:val="Heading1"/>
      </w:pPr>
      <w:r>
        <w:t>6. Components</w:t>
      </w:r>
    </w:p>
    <w:tbl>
      <w:tblPr>
        <w:tblStyle w:val="TableGrid"/>
        <w:tblW w:w="0" w:type="auto"/>
        <w:jc w:val="center"/>
        <w:tblLook w:val="04A0" w:firstRow="1" w:lastRow="0" w:firstColumn="1" w:lastColumn="0" w:noHBand="0" w:noVBand="1"/>
      </w:tblPr>
      <w:tblGrid>
        <w:gridCol w:w="5040"/>
        <w:gridCol w:w="5040"/>
      </w:tblGrid>
      <w:tr w:rsidR="00B572DC" w14:paraId="166FEA0E" w14:textId="77777777">
        <w:trPr>
          <w:jc w:val="center"/>
        </w:trPr>
        <w:tc>
          <w:tcPr>
            <w:tcW w:w="5040" w:type="dxa"/>
            <w:vAlign w:val="center"/>
          </w:tcPr>
          <w:p w14:paraId="3590F111" w14:textId="77777777" w:rsidR="00B572DC" w:rsidRDefault="00000000">
            <w:r>
              <w:t>Component</w:t>
            </w:r>
          </w:p>
        </w:tc>
        <w:tc>
          <w:tcPr>
            <w:tcW w:w="5040" w:type="dxa"/>
            <w:vAlign w:val="center"/>
          </w:tcPr>
          <w:p w14:paraId="147CE528" w14:textId="77777777" w:rsidR="00B572DC" w:rsidRDefault="00000000">
            <w:r>
              <w:t>Responsibility</w:t>
            </w:r>
          </w:p>
        </w:tc>
      </w:tr>
      <w:tr w:rsidR="00B572DC" w14:paraId="1861ADB4" w14:textId="77777777">
        <w:trPr>
          <w:jc w:val="center"/>
        </w:trPr>
        <w:tc>
          <w:tcPr>
            <w:tcW w:w="5040" w:type="dxa"/>
            <w:vAlign w:val="center"/>
          </w:tcPr>
          <w:p w14:paraId="5E72C93E" w14:textId="77777777" w:rsidR="00B572DC" w:rsidRDefault="00000000">
            <w:r>
              <w:t>sender.py</w:t>
            </w:r>
          </w:p>
        </w:tc>
        <w:tc>
          <w:tcPr>
            <w:tcW w:w="5040" w:type="dxa"/>
            <w:vAlign w:val="center"/>
          </w:tcPr>
          <w:p w14:paraId="749F252A" w14:textId="77777777" w:rsidR="00B572DC" w:rsidRDefault="00000000">
            <w:r>
              <w:t>CLI, file reading, transfer lifecycle, sender orchestration</w:t>
            </w:r>
          </w:p>
        </w:tc>
      </w:tr>
      <w:tr w:rsidR="00B572DC" w14:paraId="5B6735E4" w14:textId="77777777">
        <w:trPr>
          <w:jc w:val="center"/>
        </w:trPr>
        <w:tc>
          <w:tcPr>
            <w:tcW w:w="5040" w:type="dxa"/>
            <w:vAlign w:val="center"/>
          </w:tcPr>
          <w:p w14:paraId="7651862A" w14:textId="77777777" w:rsidR="00B572DC" w:rsidRDefault="00000000">
            <w:r>
              <w:t>receiver.py</w:t>
            </w:r>
          </w:p>
        </w:tc>
        <w:tc>
          <w:tcPr>
            <w:tcW w:w="5040" w:type="dxa"/>
            <w:vAlign w:val="center"/>
          </w:tcPr>
          <w:p w14:paraId="3094E6CE" w14:textId="77777777" w:rsidR="00B572DC" w:rsidRDefault="00000000">
            <w:r>
              <w:t>CLI, socket setup, receiving, reconstruction</w:t>
            </w:r>
          </w:p>
        </w:tc>
      </w:tr>
      <w:tr w:rsidR="00B572DC" w14:paraId="4839978F" w14:textId="77777777">
        <w:trPr>
          <w:jc w:val="center"/>
        </w:trPr>
        <w:tc>
          <w:tcPr>
            <w:tcW w:w="5040" w:type="dxa"/>
            <w:vAlign w:val="center"/>
          </w:tcPr>
          <w:p w14:paraId="218B497E" w14:textId="77777777" w:rsidR="00B572DC" w:rsidRDefault="00000000">
            <w:r>
              <w:t>protocol/packet.py</w:t>
            </w:r>
          </w:p>
        </w:tc>
        <w:tc>
          <w:tcPr>
            <w:tcW w:w="5040" w:type="dxa"/>
            <w:vAlign w:val="center"/>
          </w:tcPr>
          <w:p w14:paraId="778F1C32" w14:textId="77777777" w:rsidR="00B572DC" w:rsidRDefault="00000000">
            <w:r>
              <w:t>Packet constants, serialization, parsing, checksum</w:t>
            </w:r>
          </w:p>
        </w:tc>
      </w:tr>
      <w:tr w:rsidR="00B572DC" w14:paraId="640E5C8A" w14:textId="77777777">
        <w:trPr>
          <w:jc w:val="center"/>
        </w:trPr>
        <w:tc>
          <w:tcPr>
            <w:tcW w:w="5040" w:type="dxa"/>
            <w:vAlign w:val="center"/>
          </w:tcPr>
          <w:p w14:paraId="64782A47" w14:textId="77777777" w:rsidR="00B572DC" w:rsidRDefault="00000000">
            <w:r>
              <w:t>protocol/gbn.py</w:t>
            </w:r>
          </w:p>
        </w:tc>
        <w:tc>
          <w:tcPr>
            <w:tcW w:w="5040" w:type="dxa"/>
            <w:vAlign w:val="center"/>
          </w:tcPr>
          <w:p w14:paraId="70FAE41F" w14:textId="77777777" w:rsidR="00B572DC" w:rsidRDefault="00000000">
            <w:r>
              <w:t>GBN sender/receiver state and retransmission</w:t>
            </w:r>
          </w:p>
        </w:tc>
      </w:tr>
      <w:tr w:rsidR="00B572DC" w14:paraId="3FA50E8C" w14:textId="77777777">
        <w:trPr>
          <w:jc w:val="center"/>
        </w:trPr>
        <w:tc>
          <w:tcPr>
            <w:tcW w:w="5040" w:type="dxa"/>
            <w:vAlign w:val="center"/>
          </w:tcPr>
          <w:p w14:paraId="16010DE6" w14:textId="77777777" w:rsidR="00B572DC" w:rsidRDefault="00000000">
            <w:r>
              <w:lastRenderedPageBreak/>
              <w:t>protocol/sr.py</w:t>
            </w:r>
          </w:p>
        </w:tc>
        <w:tc>
          <w:tcPr>
            <w:tcW w:w="5040" w:type="dxa"/>
            <w:vAlign w:val="center"/>
          </w:tcPr>
          <w:p w14:paraId="417EFC62" w14:textId="77777777" w:rsidR="00B572DC" w:rsidRDefault="00000000">
            <w:r>
              <w:t>SR sender/receiver state, buffering, individual retransmission</w:t>
            </w:r>
          </w:p>
        </w:tc>
      </w:tr>
      <w:tr w:rsidR="00B572DC" w14:paraId="55DD1C27" w14:textId="77777777">
        <w:trPr>
          <w:jc w:val="center"/>
        </w:trPr>
        <w:tc>
          <w:tcPr>
            <w:tcW w:w="5040" w:type="dxa"/>
            <w:vAlign w:val="center"/>
          </w:tcPr>
          <w:p w14:paraId="3A2BED9F" w14:textId="77777777" w:rsidR="00B572DC" w:rsidRDefault="00000000">
            <w:r>
              <w:t>protocol/hybrid.py</w:t>
            </w:r>
          </w:p>
        </w:tc>
        <w:tc>
          <w:tcPr>
            <w:tcW w:w="5040" w:type="dxa"/>
            <w:vAlign w:val="center"/>
          </w:tcPr>
          <w:p w14:paraId="4247C1A8" w14:textId="77777777" w:rsidR="00B572DC" w:rsidRDefault="00000000">
            <w:r>
              <w:t>Network-condition monitoring and mode selection</w:t>
            </w:r>
          </w:p>
        </w:tc>
      </w:tr>
      <w:tr w:rsidR="00B572DC" w14:paraId="789DE211" w14:textId="77777777">
        <w:trPr>
          <w:jc w:val="center"/>
        </w:trPr>
        <w:tc>
          <w:tcPr>
            <w:tcW w:w="5040" w:type="dxa"/>
            <w:vAlign w:val="center"/>
          </w:tcPr>
          <w:p w14:paraId="1E8DE102" w14:textId="77777777" w:rsidR="00B572DC" w:rsidRDefault="00000000">
            <w:r>
              <w:t>network/simulator.py</w:t>
            </w:r>
          </w:p>
        </w:tc>
        <w:tc>
          <w:tcPr>
            <w:tcW w:w="5040" w:type="dxa"/>
            <w:vAlign w:val="center"/>
          </w:tcPr>
          <w:p w14:paraId="43FDBF3A" w14:textId="77777777" w:rsidR="00B572DC" w:rsidRDefault="00000000">
            <w:r>
              <w:t>Optional controlled loss/delay/jitter</w:t>
            </w:r>
          </w:p>
        </w:tc>
      </w:tr>
      <w:tr w:rsidR="00B572DC" w14:paraId="0D12691E" w14:textId="77777777">
        <w:trPr>
          <w:jc w:val="center"/>
        </w:trPr>
        <w:tc>
          <w:tcPr>
            <w:tcW w:w="5040" w:type="dxa"/>
            <w:vAlign w:val="center"/>
          </w:tcPr>
          <w:p w14:paraId="5BF6A9C0" w14:textId="77777777" w:rsidR="00B572DC" w:rsidRDefault="00000000">
            <w:r>
              <w:t>experiments/run_experiment.py</w:t>
            </w:r>
          </w:p>
        </w:tc>
        <w:tc>
          <w:tcPr>
            <w:tcW w:w="5040" w:type="dxa"/>
            <w:vAlign w:val="center"/>
          </w:tcPr>
          <w:p w14:paraId="20DB0318" w14:textId="77777777" w:rsidR="00B572DC" w:rsidRDefault="00000000">
            <w:r>
              <w:t>Automated experiment execution</w:t>
            </w:r>
          </w:p>
        </w:tc>
      </w:tr>
      <w:tr w:rsidR="00B572DC" w14:paraId="13CAFB99" w14:textId="77777777">
        <w:trPr>
          <w:jc w:val="center"/>
        </w:trPr>
        <w:tc>
          <w:tcPr>
            <w:tcW w:w="5040" w:type="dxa"/>
            <w:vAlign w:val="center"/>
          </w:tcPr>
          <w:p w14:paraId="16575C9F" w14:textId="77777777" w:rsidR="00B572DC" w:rsidRDefault="00000000">
            <w:r>
              <w:t>experiments/analyze_results.py</w:t>
            </w:r>
          </w:p>
        </w:tc>
        <w:tc>
          <w:tcPr>
            <w:tcW w:w="5040" w:type="dxa"/>
            <w:vAlign w:val="center"/>
          </w:tcPr>
          <w:p w14:paraId="3089067F" w14:textId="77777777" w:rsidR="00B572DC" w:rsidRDefault="00000000">
            <w:r>
              <w:t>Result aggregation and metrics</w:t>
            </w:r>
          </w:p>
        </w:tc>
      </w:tr>
      <w:tr w:rsidR="00B572DC" w14:paraId="3F98A468" w14:textId="77777777">
        <w:trPr>
          <w:jc w:val="center"/>
        </w:trPr>
        <w:tc>
          <w:tcPr>
            <w:tcW w:w="5040" w:type="dxa"/>
            <w:vAlign w:val="center"/>
          </w:tcPr>
          <w:p w14:paraId="6D22DEAB" w14:textId="77777777" w:rsidR="00B572DC" w:rsidRDefault="00000000">
            <w:r>
              <w:t>Wireshark</w:t>
            </w:r>
          </w:p>
        </w:tc>
        <w:tc>
          <w:tcPr>
            <w:tcW w:w="5040" w:type="dxa"/>
            <w:vAlign w:val="center"/>
          </w:tcPr>
          <w:p w14:paraId="6DC527E6" w14:textId="77777777" w:rsidR="00B572DC" w:rsidRDefault="00000000">
            <w:r>
              <w:t>Packet capture and visual verification</w:t>
            </w:r>
          </w:p>
        </w:tc>
      </w:tr>
    </w:tbl>
    <w:p w14:paraId="5DE7FB60" w14:textId="77777777" w:rsidR="00B572DC" w:rsidRDefault="00000000">
      <w:pPr>
        <w:pStyle w:val="Heading1"/>
      </w:pPr>
      <w:r>
        <w:t>7. Directory Structure</w:t>
      </w:r>
    </w:p>
    <w:p w14:paraId="27A38AA9" w14:textId="77777777" w:rsidR="00B572DC" w:rsidRDefault="00000000">
      <w:r>
        <w:t>Hybrid-ARQ/</w:t>
      </w:r>
      <w:r>
        <w:br/>
        <w:t>├── sender.py</w:t>
      </w:r>
      <w:r>
        <w:br/>
        <w:t>├── receiver.py</w:t>
      </w:r>
      <w:r>
        <w:br/>
        <w:t>├── config.py</w:t>
      </w:r>
      <w:r>
        <w:br/>
        <w:t>├── protocol/</w:t>
      </w:r>
      <w:r>
        <w:br/>
        <w:t>│   ├── __init__.py</w:t>
      </w:r>
      <w:r>
        <w:br/>
        <w:t>│   ├── packet.py</w:t>
      </w:r>
      <w:r>
        <w:br/>
        <w:t>│   ├── gbn.py</w:t>
      </w:r>
      <w:r>
        <w:br/>
        <w:t>│   ├── sr.py</w:t>
      </w:r>
      <w:r>
        <w:br/>
        <w:t>│   └── hybrid.py</w:t>
      </w:r>
      <w:r>
        <w:br/>
        <w:t>├── network/</w:t>
      </w:r>
      <w:r>
        <w:br/>
        <w:t>│   ├── __init__.py</w:t>
      </w:r>
      <w:r>
        <w:br/>
        <w:t>│   └── simulator.py</w:t>
      </w:r>
      <w:r>
        <w:br/>
        <w:t>├── experiments/</w:t>
      </w:r>
      <w:r>
        <w:br/>
        <w:t>│   ├── run_experiment.py</w:t>
      </w:r>
      <w:r>
        <w:br/>
        <w:t>│   ├── analyze_results.py</w:t>
      </w:r>
      <w:r>
        <w:br/>
        <w:t>│   └── configs/</w:t>
      </w:r>
      <w:r>
        <w:br/>
        <w:t>├── logs/</w:t>
      </w:r>
      <w:r>
        <w:br/>
        <w:t>├── captures/</w:t>
      </w:r>
      <w:r>
        <w:br/>
        <w:t>├── plots/</w:t>
      </w:r>
      <w:r>
        <w:br/>
        <w:t>├── test/</w:t>
      </w:r>
      <w:r>
        <w:br/>
        <w:t>└── README.md</w:t>
      </w:r>
    </w:p>
    <w:p w14:paraId="480B47BE" w14:textId="77777777" w:rsidR="00B572DC" w:rsidRDefault="00000000">
      <w:pPr>
        <w:pStyle w:val="Heading1"/>
      </w:pPr>
      <w:r>
        <w:t>8. Technology Stack</w:t>
      </w:r>
    </w:p>
    <w:tbl>
      <w:tblPr>
        <w:tblStyle w:val="TableGrid"/>
        <w:tblW w:w="0" w:type="auto"/>
        <w:jc w:val="center"/>
        <w:tblLook w:val="04A0" w:firstRow="1" w:lastRow="0" w:firstColumn="1" w:lastColumn="0" w:noHBand="0" w:noVBand="1"/>
      </w:tblPr>
      <w:tblGrid>
        <w:gridCol w:w="5040"/>
        <w:gridCol w:w="5040"/>
      </w:tblGrid>
      <w:tr w:rsidR="00B572DC" w14:paraId="68F15391" w14:textId="77777777">
        <w:trPr>
          <w:jc w:val="center"/>
        </w:trPr>
        <w:tc>
          <w:tcPr>
            <w:tcW w:w="5040" w:type="dxa"/>
            <w:vAlign w:val="center"/>
          </w:tcPr>
          <w:p w14:paraId="73CC0F66" w14:textId="77777777" w:rsidR="00B572DC" w:rsidRDefault="00000000">
            <w:r>
              <w:t>Technology</w:t>
            </w:r>
          </w:p>
        </w:tc>
        <w:tc>
          <w:tcPr>
            <w:tcW w:w="5040" w:type="dxa"/>
            <w:vAlign w:val="center"/>
          </w:tcPr>
          <w:p w14:paraId="7677B1EA" w14:textId="77777777" w:rsidR="00B572DC" w:rsidRDefault="00000000">
            <w:r>
              <w:t>Use</w:t>
            </w:r>
          </w:p>
        </w:tc>
      </w:tr>
      <w:tr w:rsidR="00B572DC" w14:paraId="3CF22FC1" w14:textId="77777777">
        <w:trPr>
          <w:jc w:val="center"/>
        </w:trPr>
        <w:tc>
          <w:tcPr>
            <w:tcW w:w="5040" w:type="dxa"/>
            <w:vAlign w:val="center"/>
          </w:tcPr>
          <w:p w14:paraId="0D1FE1BB" w14:textId="77777777" w:rsidR="00B572DC" w:rsidRDefault="00000000">
            <w:r>
              <w:t>Python 3</w:t>
            </w:r>
          </w:p>
        </w:tc>
        <w:tc>
          <w:tcPr>
            <w:tcW w:w="5040" w:type="dxa"/>
            <w:vAlign w:val="center"/>
          </w:tcPr>
          <w:p w14:paraId="1B2386AC" w14:textId="77777777" w:rsidR="00B572DC" w:rsidRDefault="00000000">
            <w:r>
              <w:t>Protocol and experiment implementation</w:t>
            </w:r>
          </w:p>
        </w:tc>
      </w:tr>
      <w:tr w:rsidR="00B572DC" w14:paraId="04E2C87F" w14:textId="77777777">
        <w:trPr>
          <w:jc w:val="center"/>
        </w:trPr>
        <w:tc>
          <w:tcPr>
            <w:tcW w:w="5040" w:type="dxa"/>
            <w:vAlign w:val="center"/>
          </w:tcPr>
          <w:p w14:paraId="321ECC97" w14:textId="77777777" w:rsidR="00B572DC" w:rsidRDefault="00000000">
            <w:r>
              <w:t>socket</w:t>
            </w:r>
          </w:p>
        </w:tc>
        <w:tc>
          <w:tcPr>
            <w:tcW w:w="5040" w:type="dxa"/>
            <w:vAlign w:val="center"/>
          </w:tcPr>
          <w:p w14:paraId="629B8FA6" w14:textId="77777777" w:rsidR="00B572DC" w:rsidRDefault="00000000">
            <w:r>
              <w:t>UDP communication</w:t>
            </w:r>
          </w:p>
        </w:tc>
      </w:tr>
      <w:tr w:rsidR="00B572DC" w14:paraId="2B2CDF56" w14:textId="77777777">
        <w:trPr>
          <w:jc w:val="center"/>
        </w:trPr>
        <w:tc>
          <w:tcPr>
            <w:tcW w:w="5040" w:type="dxa"/>
            <w:vAlign w:val="center"/>
          </w:tcPr>
          <w:p w14:paraId="0B3266EA" w14:textId="77777777" w:rsidR="00B572DC" w:rsidRDefault="00000000">
            <w:r>
              <w:t>struct / dataclasses</w:t>
            </w:r>
          </w:p>
        </w:tc>
        <w:tc>
          <w:tcPr>
            <w:tcW w:w="5040" w:type="dxa"/>
            <w:vAlign w:val="center"/>
          </w:tcPr>
          <w:p w14:paraId="27A2CA05" w14:textId="77777777" w:rsidR="00B572DC" w:rsidRDefault="00000000">
            <w:r>
              <w:t>Binary packet representation</w:t>
            </w:r>
          </w:p>
        </w:tc>
      </w:tr>
      <w:tr w:rsidR="00B572DC" w14:paraId="3F72F950" w14:textId="77777777">
        <w:trPr>
          <w:jc w:val="center"/>
        </w:trPr>
        <w:tc>
          <w:tcPr>
            <w:tcW w:w="5040" w:type="dxa"/>
            <w:vAlign w:val="center"/>
          </w:tcPr>
          <w:p w14:paraId="73809E96" w14:textId="77777777" w:rsidR="00B572DC" w:rsidRDefault="00000000">
            <w:r>
              <w:t>hashlib</w:t>
            </w:r>
          </w:p>
        </w:tc>
        <w:tc>
          <w:tcPr>
            <w:tcW w:w="5040" w:type="dxa"/>
            <w:vAlign w:val="center"/>
          </w:tcPr>
          <w:p w14:paraId="2850D11C" w14:textId="77777777" w:rsidR="00B572DC" w:rsidRDefault="00000000">
            <w:r>
              <w:t>File-integrity verification</w:t>
            </w:r>
          </w:p>
        </w:tc>
      </w:tr>
      <w:tr w:rsidR="00B572DC" w14:paraId="54A0B178" w14:textId="77777777">
        <w:trPr>
          <w:jc w:val="center"/>
        </w:trPr>
        <w:tc>
          <w:tcPr>
            <w:tcW w:w="5040" w:type="dxa"/>
            <w:vAlign w:val="center"/>
          </w:tcPr>
          <w:p w14:paraId="38D3393F" w14:textId="77777777" w:rsidR="00B572DC" w:rsidRDefault="00000000">
            <w:r>
              <w:t>logging / csv</w:t>
            </w:r>
          </w:p>
        </w:tc>
        <w:tc>
          <w:tcPr>
            <w:tcW w:w="5040" w:type="dxa"/>
            <w:vAlign w:val="center"/>
          </w:tcPr>
          <w:p w14:paraId="1A47EECB" w14:textId="77777777" w:rsidR="00B572DC" w:rsidRDefault="00000000">
            <w:r>
              <w:t>Event and experiment logging</w:t>
            </w:r>
          </w:p>
        </w:tc>
      </w:tr>
      <w:tr w:rsidR="00B572DC" w14:paraId="7741CA27" w14:textId="77777777">
        <w:trPr>
          <w:jc w:val="center"/>
        </w:trPr>
        <w:tc>
          <w:tcPr>
            <w:tcW w:w="5040" w:type="dxa"/>
            <w:vAlign w:val="center"/>
          </w:tcPr>
          <w:p w14:paraId="33C52CA0" w14:textId="77777777" w:rsidR="00B572DC" w:rsidRDefault="00000000">
            <w:r>
              <w:t>pandas</w:t>
            </w:r>
          </w:p>
        </w:tc>
        <w:tc>
          <w:tcPr>
            <w:tcW w:w="5040" w:type="dxa"/>
            <w:vAlign w:val="center"/>
          </w:tcPr>
          <w:p w14:paraId="2E4DBC69" w14:textId="77777777" w:rsidR="00B572DC" w:rsidRDefault="00000000">
            <w:r>
              <w:t>Result aggregation</w:t>
            </w:r>
          </w:p>
        </w:tc>
      </w:tr>
      <w:tr w:rsidR="00B572DC" w14:paraId="1CEBE50B" w14:textId="77777777">
        <w:trPr>
          <w:jc w:val="center"/>
        </w:trPr>
        <w:tc>
          <w:tcPr>
            <w:tcW w:w="5040" w:type="dxa"/>
            <w:vAlign w:val="center"/>
          </w:tcPr>
          <w:p w14:paraId="31F53B58" w14:textId="77777777" w:rsidR="00B572DC" w:rsidRDefault="00000000">
            <w:r>
              <w:t>Matplotlib</w:t>
            </w:r>
          </w:p>
        </w:tc>
        <w:tc>
          <w:tcPr>
            <w:tcW w:w="5040" w:type="dxa"/>
            <w:vAlign w:val="center"/>
          </w:tcPr>
          <w:p w14:paraId="27F27E81" w14:textId="77777777" w:rsidR="00B572DC" w:rsidRDefault="00000000">
            <w:r>
              <w:t>Graphs</w:t>
            </w:r>
          </w:p>
        </w:tc>
      </w:tr>
      <w:tr w:rsidR="00B572DC" w14:paraId="2D0428BD" w14:textId="77777777">
        <w:trPr>
          <w:jc w:val="center"/>
        </w:trPr>
        <w:tc>
          <w:tcPr>
            <w:tcW w:w="5040" w:type="dxa"/>
            <w:vAlign w:val="center"/>
          </w:tcPr>
          <w:p w14:paraId="20BEAA18" w14:textId="77777777" w:rsidR="00B572DC" w:rsidRDefault="00000000">
            <w:r>
              <w:t>Scapy</w:t>
            </w:r>
          </w:p>
        </w:tc>
        <w:tc>
          <w:tcPr>
            <w:tcW w:w="5040" w:type="dxa"/>
            <w:vAlign w:val="center"/>
          </w:tcPr>
          <w:p w14:paraId="4D901F0E" w14:textId="77777777" w:rsidR="00B572DC" w:rsidRDefault="00000000">
            <w:r>
              <w:t>Optional packet construction/inspection</w:t>
            </w:r>
          </w:p>
        </w:tc>
      </w:tr>
      <w:tr w:rsidR="00B572DC" w14:paraId="4B434D8B" w14:textId="77777777">
        <w:trPr>
          <w:jc w:val="center"/>
        </w:trPr>
        <w:tc>
          <w:tcPr>
            <w:tcW w:w="5040" w:type="dxa"/>
            <w:vAlign w:val="center"/>
          </w:tcPr>
          <w:p w14:paraId="139BAD89" w14:textId="77777777" w:rsidR="00B572DC" w:rsidRDefault="00000000">
            <w:r>
              <w:t>Wireshark</w:t>
            </w:r>
          </w:p>
        </w:tc>
        <w:tc>
          <w:tcPr>
            <w:tcW w:w="5040" w:type="dxa"/>
            <w:vAlign w:val="center"/>
          </w:tcPr>
          <w:p w14:paraId="565D1033" w14:textId="77777777" w:rsidR="00B572DC" w:rsidRDefault="00000000">
            <w:r>
              <w:t>Packet capture and protocol demonstration</w:t>
            </w:r>
          </w:p>
        </w:tc>
      </w:tr>
      <w:tr w:rsidR="00B572DC" w14:paraId="3EE9C15B" w14:textId="77777777">
        <w:trPr>
          <w:jc w:val="center"/>
        </w:trPr>
        <w:tc>
          <w:tcPr>
            <w:tcW w:w="5040" w:type="dxa"/>
            <w:vAlign w:val="center"/>
          </w:tcPr>
          <w:p w14:paraId="70029F3E" w14:textId="77777777" w:rsidR="00B572DC" w:rsidRDefault="00000000">
            <w:r>
              <w:t>Git</w:t>
            </w:r>
          </w:p>
        </w:tc>
        <w:tc>
          <w:tcPr>
            <w:tcW w:w="5040" w:type="dxa"/>
            <w:vAlign w:val="center"/>
          </w:tcPr>
          <w:p w14:paraId="2FA3EDE2" w14:textId="77777777" w:rsidR="00B572DC" w:rsidRDefault="00000000">
            <w:r>
              <w:t>Version control</w:t>
            </w:r>
          </w:p>
        </w:tc>
      </w:tr>
      <w:tr w:rsidR="00B572DC" w14:paraId="109C6E23" w14:textId="77777777">
        <w:trPr>
          <w:jc w:val="center"/>
        </w:trPr>
        <w:tc>
          <w:tcPr>
            <w:tcW w:w="5040" w:type="dxa"/>
            <w:vAlign w:val="center"/>
          </w:tcPr>
          <w:p w14:paraId="28AB9A20" w14:textId="77777777" w:rsidR="00B572DC" w:rsidRDefault="00000000">
            <w:r>
              <w:t>Linux tc/netem</w:t>
            </w:r>
          </w:p>
        </w:tc>
        <w:tc>
          <w:tcPr>
            <w:tcW w:w="5040" w:type="dxa"/>
            <w:vAlign w:val="center"/>
          </w:tcPr>
          <w:p w14:paraId="5A447DD6" w14:textId="77777777" w:rsidR="00B572DC" w:rsidRDefault="00000000">
            <w:r>
              <w:t>Optional system-level network emulation</w:t>
            </w:r>
          </w:p>
        </w:tc>
      </w:tr>
    </w:tbl>
    <w:p w14:paraId="5C39DDB3" w14:textId="77777777" w:rsidR="00B572DC" w:rsidRDefault="00000000">
      <w:pPr>
        <w:pStyle w:val="Heading1"/>
      </w:pPr>
      <w:r>
        <w:t>9. Packet Specification</w:t>
      </w:r>
    </w:p>
    <w:p w14:paraId="32FB0394" w14:textId="77777777" w:rsidR="00B572DC" w:rsidRDefault="00000000">
      <w:r>
        <w:t>Initial proposed packet layout:</w:t>
      </w:r>
    </w:p>
    <w:p w14:paraId="62C51FA7" w14:textId="77777777" w:rsidR="00B572DC" w:rsidRDefault="00000000">
      <w:r>
        <w:lastRenderedPageBreak/>
        <w:t>MAGIC | VERSION | TYPE | FLAGS | SEQUENCE | ACK | WINDOW | PAYLOAD_LENGTH | CHECKSUM | PAYLOAD</w:t>
      </w:r>
    </w:p>
    <w:tbl>
      <w:tblPr>
        <w:tblStyle w:val="TableGrid"/>
        <w:tblW w:w="0" w:type="auto"/>
        <w:jc w:val="center"/>
        <w:tblLook w:val="04A0" w:firstRow="1" w:lastRow="0" w:firstColumn="1" w:lastColumn="0" w:noHBand="0" w:noVBand="1"/>
      </w:tblPr>
      <w:tblGrid>
        <w:gridCol w:w="3360"/>
        <w:gridCol w:w="3360"/>
        <w:gridCol w:w="3360"/>
      </w:tblGrid>
      <w:tr w:rsidR="00B572DC" w14:paraId="183E6F69" w14:textId="77777777">
        <w:trPr>
          <w:jc w:val="center"/>
        </w:trPr>
        <w:tc>
          <w:tcPr>
            <w:tcW w:w="3360" w:type="dxa"/>
            <w:vAlign w:val="center"/>
          </w:tcPr>
          <w:p w14:paraId="3F5C302C" w14:textId="77777777" w:rsidR="00B572DC" w:rsidRDefault="00000000">
            <w:r>
              <w:t>Field</w:t>
            </w:r>
          </w:p>
        </w:tc>
        <w:tc>
          <w:tcPr>
            <w:tcW w:w="3360" w:type="dxa"/>
            <w:vAlign w:val="center"/>
          </w:tcPr>
          <w:p w14:paraId="4EB0CE0B" w14:textId="77777777" w:rsidR="00B572DC" w:rsidRDefault="00000000">
            <w:r>
              <w:t>Suggested size</w:t>
            </w:r>
          </w:p>
        </w:tc>
        <w:tc>
          <w:tcPr>
            <w:tcW w:w="3360" w:type="dxa"/>
            <w:vAlign w:val="center"/>
          </w:tcPr>
          <w:p w14:paraId="6FDD4F77" w14:textId="77777777" w:rsidR="00B572DC" w:rsidRDefault="00000000">
            <w:r>
              <w:t>Meaning</w:t>
            </w:r>
          </w:p>
        </w:tc>
      </w:tr>
      <w:tr w:rsidR="00B572DC" w14:paraId="1F19AD48" w14:textId="77777777">
        <w:trPr>
          <w:jc w:val="center"/>
        </w:trPr>
        <w:tc>
          <w:tcPr>
            <w:tcW w:w="3360" w:type="dxa"/>
            <w:vAlign w:val="center"/>
          </w:tcPr>
          <w:p w14:paraId="2E44C744" w14:textId="77777777" w:rsidR="00B572DC" w:rsidRDefault="00000000">
            <w:r>
              <w:t>MAGIC</w:t>
            </w:r>
          </w:p>
        </w:tc>
        <w:tc>
          <w:tcPr>
            <w:tcW w:w="3360" w:type="dxa"/>
            <w:vAlign w:val="center"/>
          </w:tcPr>
          <w:p w14:paraId="1F9D576B" w14:textId="77777777" w:rsidR="00B572DC" w:rsidRDefault="00000000">
            <w:r>
              <w:t>2 bytes</w:t>
            </w:r>
          </w:p>
        </w:tc>
        <w:tc>
          <w:tcPr>
            <w:tcW w:w="3360" w:type="dxa"/>
            <w:vAlign w:val="center"/>
          </w:tcPr>
          <w:p w14:paraId="722F63EF" w14:textId="77777777" w:rsidR="00B572DC" w:rsidRDefault="00000000">
            <w:r>
              <w:t>Identifies protocol packets</w:t>
            </w:r>
          </w:p>
        </w:tc>
      </w:tr>
      <w:tr w:rsidR="00B572DC" w14:paraId="5887B716" w14:textId="77777777">
        <w:trPr>
          <w:jc w:val="center"/>
        </w:trPr>
        <w:tc>
          <w:tcPr>
            <w:tcW w:w="3360" w:type="dxa"/>
            <w:vAlign w:val="center"/>
          </w:tcPr>
          <w:p w14:paraId="37195489" w14:textId="77777777" w:rsidR="00B572DC" w:rsidRDefault="00000000">
            <w:r>
              <w:t>VERSION</w:t>
            </w:r>
          </w:p>
        </w:tc>
        <w:tc>
          <w:tcPr>
            <w:tcW w:w="3360" w:type="dxa"/>
            <w:vAlign w:val="center"/>
          </w:tcPr>
          <w:p w14:paraId="61CCDA25" w14:textId="77777777" w:rsidR="00B572DC" w:rsidRDefault="00000000">
            <w:r>
              <w:t>1 byte</w:t>
            </w:r>
          </w:p>
        </w:tc>
        <w:tc>
          <w:tcPr>
            <w:tcW w:w="3360" w:type="dxa"/>
            <w:vAlign w:val="center"/>
          </w:tcPr>
          <w:p w14:paraId="0AD99722" w14:textId="77777777" w:rsidR="00B572DC" w:rsidRDefault="00000000">
            <w:r>
              <w:t>Packet-format version</w:t>
            </w:r>
          </w:p>
        </w:tc>
      </w:tr>
      <w:tr w:rsidR="00B572DC" w14:paraId="3E095CD9" w14:textId="77777777">
        <w:trPr>
          <w:jc w:val="center"/>
        </w:trPr>
        <w:tc>
          <w:tcPr>
            <w:tcW w:w="3360" w:type="dxa"/>
            <w:vAlign w:val="center"/>
          </w:tcPr>
          <w:p w14:paraId="6987A89F" w14:textId="77777777" w:rsidR="00B572DC" w:rsidRDefault="00000000">
            <w:r>
              <w:t>TYPE</w:t>
            </w:r>
          </w:p>
        </w:tc>
        <w:tc>
          <w:tcPr>
            <w:tcW w:w="3360" w:type="dxa"/>
            <w:vAlign w:val="center"/>
          </w:tcPr>
          <w:p w14:paraId="145CCF9B" w14:textId="77777777" w:rsidR="00B572DC" w:rsidRDefault="00000000">
            <w:r>
              <w:t>1 byte</w:t>
            </w:r>
          </w:p>
        </w:tc>
        <w:tc>
          <w:tcPr>
            <w:tcW w:w="3360" w:type="dxa"/>
            <w:vAlign w:val="center"/>
          </w:tcPr>
          <w:p w14:paraId="479519BE" w14:textId="77777777" w:rsidR="00B572DC" w:rsidRDefault="00000000">
            <w:r>
              <w:t>DATA, ACK, or control type</w:t>
            </w:r>
          </w:p>
        </w:tc>
      </w:tr>
      <w:tr w:rsidR="00B572DC" w14:paraId="629059F4" w14:textId="77777777">
        <w:trPr>
          <w:jc w:val="center"/>
        </w:trPr>
        <w:tc>
          <w:tcPr>
            <w:tcW w:w="3360" w:type="dxa"/>
            <w:vAlign w:val="center"/>
          </w:tcPr>
          <w:p w14:paraId="083BCDF9" w14:textId="77777777" w:rsidR="00B572DC" w:rsidRDefault="00000000">
            <w:r>
              <w:t>FLAGS</w:t>
            </w:r>
          </w:p>
        </w:tc>
        <w:tc>
          <w:tcPr>
            <w:tcW w:w="3360" w:type="dxa"/>
            <w:vAlign w:val="center"/>
          </w:tcPr>
          <w:p w14:paraId="79597476" w14:textId="77777777" w:rsidR="00B572DC" w:rsidRDefault="00000000">
            <w:r>
              <w:t>1 byte</w:t>
            </w:r>
          </w:p>
        </w:tc>
        <w:tc>
          <w:tcPr>
            <w:tcW w:w="3360" w:type="dxa"/>
            <w:vAlign w:val="center"/>
          </w:tcPr>
          <w:p w14:paraId="77D5DD1B" w14:textId="77777777" w:rsidR="00B572DC" w:rsidRDefault="00000000">
            <w:r>
              <w:t>Optional control flags</w:t>
            </w:r>
          </w:p>
        </w:tc>
      </w:tr>
      <w:tr w:rsidR="00B572DC" w14:paraId="4D01C1B4" w14:textId="77777777">
        <w:trPr>
          <w:jc w:val="center"/>
        </w:trPr>
        <w:tc>
          <w:tcPr>
            <w:tcW w:w="3360" w:type="dxa"/>
            <w:vAlign w:val="center"/>
          </w:tcPr>
          <w:p w14:paraId="56D7DD4D" w14:textId="77777777" w:rsidR="00B572DC" w:rsidRDefault="00000000">
            <w:r>
              <w:t>SEQUENCE</w:t>
            </w:r>
          </w:p>
        </w:tc>
        <w:tc>
          <w:tcPr>
            <w:tcW w:w="3360" w:type="dxa"/>
            <w:vAlign w:val="center"/>
          </w:tcPr>
          <w:p w14:paraId="3251AFE3" w14:textId="77777777" w:rsidR="00B572DC" w:rsidRDefault="00000000">
            <w:r>
              <w:t>4 bytes</w:t>
            </w:r>
          </w:p>
        </w:tc>
        <w:tc>
          <w:tcPr>
            <w:tcW w:w="3360" w:type="dxa"/>
            <w:vAlign w:val="center"/>
          </w:tcPr>
          <w:p w14:paraId="02D553F0" w14:textId="77777777" w:rsidR="00B572DC" w:rsidRDefault="00000000">
            <w:r>
              <w:t>DATA sequence number</w:t>
            </w:r>
          </w:p>
        </w:tc>
      </w:tr>
      <w:tr w:rsidR="00B572DC" w14:paraId="6F09AB52" w14:textId="77777777">
        <w:trPr>
          <w:jc w:val="center"/>
        </w:trPr>
        <w:tc>
          <w:tcPr>
            <w:tcW w:w="3360" w:type="dxa"/>
            <w:vAlign w:val="center"/>
          </w:tcPr>
          <w:p w14:paraId="5770F3FA" w14:textId="77777777" w:rsidR="00B572DC" w:rsidRDefault="00000000">
            <w:r>
              <w:t>ACK</w:t>
            </w:r>
          </w:p>
        </w:tc>
        <w:tc>
          <w:tcPr>
            <w:tcW w:w="3360" w:type="dxa"/>
            <w:vAlign w:val="center"/>
          </w:tcPr>
          <w:p w14:paraId="234CA9A5" w14:textId="77777777" w:rsidR="00B572DC" w:rsidRDefault="00000000">
            <w:r>
              <w:t>4 bytes</w:t>
            </w:r>
          </w:p>
        </w:tc>
        <w:tc>
          <w:tcPr>
            <w:tcW w:w="3360" w:type="dxa"/>
            <w:vAlign w:val="center"/>
          </w:tcPr>
          <w:p w14:paraId="4F14E107" w14:textId="77777777" w:rsidR="00B572DC" w:rsidRDefault="00000000">
            <w:r>
              <w:t>Acknowledgement number</w:t>
            </w:r>
          </w:p>
        </w:tc>
      </w:tr>
      <w:tr w:rsidR="00B572DC" w14:paraId="33C84CD2" w14:textId="77777777">
        <w:trPr>
          <w:jc w:val="center"/>
        </w:trPr>
        <w:tc>
          <w:tcPr>
            <w:tcW w:w="3360" w:type="dxa"/>
            <w:vAlign w:val="center"/>
          </w:tcPr>
          <w:p w14:paraId="60FE6A90" w14:textId="77777777" w:rsidR="00B572DC" w:rsidRDefault="00000000">
            <w:r>
              <w:t>WINDOW</w:t>
            </w:r>
          </w:p>
        </w:tc>
        <w:tc>
          <w:tcPr>
            <w:tcW w:w="3360" w:type="dxa"/>
            <w:vAlign w:val="center"/>
          </w:tcPr>
          <w:p w14:paraId="1B4B073B" w14:textId="77777777" w:rsidR="00B572DC" w:rsidRDefault="00000000">
            <w:r>
              <w:t>2 bytes</w:t>
            </w:r>
          </w:p>
        </w:tc>
        <w:tc>
          <w:tcPr>
            <w:tcW w:w="3360" w:type="dxa"/>
            <w:vAlign w:val="center"/>
          </w:tcPr>
          <w:p w14:paraId="28613202" w14:textId="77777777" w:rsidR="00B572DC" w:rsidRDefault="00000000">
            <w:r>
              <w:t>Window information</w:t>
            </w:r>
          </w:p>
        </w:tc>
      </w:tr>
      <w:tr w:rsidR="00B572DC" w14:paraId="267E5BA1" w14:textId="77777777">
        <w:trPr>
          <w:jc w:val="center"/>
        </w:trPr>
        <w:tc>
          <w:tcPr>
            <w:tcW w:w="3360" w:type="dxa"/>
            <w:vAlign w:val="center"/>
          </w:tcPr>
          <w:p w14:paraId="2637E2D1" w14:textId="77777777" w:rsidR="00B572DC" w:rsidRDefault="00000000">
            <w:r>
              <w:t>PAYLOAD_LENGTH</w:t>
            </w:r>
          </w:p>
        </w:tc>
        <w:tc>
          <w:tcPr>
            <w:tcW w:w="3360" w:type="dxa"/>
            <w:vAlign w:val="center"/>
          </w:tcPr>
          <w:p w14:paraId="49052D30" w14:textId="77777777" w:rsidR="00B572DC" w:rsidRDefault="00000000">
            <w:r>
              <w:t>2 bytes</w:t>
            </w:r>
          </w:p>
        </w:tc>
        <w:tc>
          <w:tcPr>
            <w:tcW w:w="3360" w:type="dxa"/>
            <w:vAlign w:val="center"/>
          </w:tcPr>
          <w:p w14:paraId="66A36C4B" w14:textId="77777777" w:rsidR="00B572DC" w:rsidRDefault="00000000">
            <w:r>
              <w:t>Payload length</w:t>
            </w:r>
          </w:p>
        </w:tc>
      </w:tr>
      <w:tr w:rsidR="00B572DC" w14:paraId="5243E5B9" w14:textId="77777777">
        <w:trPr>
          <w:jc w:val="center"/>
        </w:trPr>
        <w:tc>
          <w:tcPr>
            <w:tcW w:w="3360" w:type="dxa"/>
            <w:vAlign w:val="center"/>
          </w:tcPr>
          <w:p w14:paraId="588DF5EB" w14:textId="77777777" w:rsidR="00B572DC" w:rsidRDefault="00000000">
            <w:r>
              <w:t>CHECKSUM</w:t>
            </w:r>
          </w:p>
        </w:tc>
        <w:tc>
          <w:tcPr>
            <w:tcW w:w="3360" w:type="dxa"/>
            <w:vAlign w:val="center"/>
          </w:tcPr>
          <w:p w14:paraId="59202EAF" w14:textId="77777777" w:rsidR="00B572DC" w:rsidRDefault="00000000">
            <w:r>
              <w:t>4 bytes</w:t>
            </w:r>
          </w:p>
        </w:tc>
        <w:tc>
          <w:tcPr>
            <w:tcW w:w="3360" w:type="dxa"/>
            <w:vAlign w:val="center"/>
          </w:tcPr>
          <w:p w14:paraId="42ABC225" w14:textId="77777777" w:rsidR="00B572DC" w:rsidRDefault="00000000">
            <w:r>
              <w:t>Integrity value</w:t>
            </w:r>
          </w:p>
        </w:tc>
      </w:tr>
      <w:tr w:rsidR="00B572DC" w14:paraId="1F9BEA37" w14:textId="77777777">
        <w:trPr>
          <w:jc w:val="center"/>
        </w:trPr>
        <w:tc>
          <w:tcPr>
            <w:tcW w:w="3360" w:type="dxa"/>
            <w:vAlign w:val="center"/>
          </w:tcPr>
          <w:p w14:paraId="11D0D3B6" w14:textId="77777777" w:rsidR="00B572DC" w:rsidRDefault="00000000">
            <w:r>
              <w:t>PAYLOAD</w:t>
            </w:r>
          </w:p>
        </w:tc>
        <w:tc>
          <w:tcPr>
            <w:tcW w:w="3360" w:type="dxa"/>
            <w:vAlign w:val="center"/>
          </w:tcPr>
          <w:p w14:paraId="13569701" w14:textId="77777777" w:rsidR="00B572DC" w:rsidRDefault="00000000">
            <w:r>
              <w:t>Variable</w:t>
            </w:r>
          </w:p>
        </w:tc>
        <w:tc>
          <w:tcPr>
            <w:tcW w:w="3360" w:type="dxa"/>
            <w:vAlign w:val="center"/>
          </w:tcPr>
          <w:p w14:paraId="7BEBC971" w14:textId="77777777" w:rsidR="00B572DC" w:rsidRDefault="00000000">
            <w:r>
              <w:t>Data/control payload</w:t>
            </w:r>
          </w:p>
        </w:tc>
      </w:tr>
    </w:tbl>
    <w:p w14:paraId="3B7504B1" w14:textId="77777777" w:rsidR="00B572DC" w:rsidRDefault="00000000">
      <w:r>
        <w:t>Exact byte order, checksum coverage, maximum payload size, and header packing must be frozen in packet.py before final experiments.</w:t>
      </w:r>
    </w:p>
    <w:p w14:paraId="1341C36F" w14:textId="77777777" w:rsidR="00B572DC" w:rsidRDefault="00000000">
      <w:pPr>
        <w:pStyle w:val="Heading1"/>
      </w:pPr>
      <w:r>
        <w:t>10. Packet Types</w:t>
      </w:r>
    </w:p>
    <w:tbl>
      <w:tblPr>
        <w:tblStyle w:val="TableGrid"/>
        <w:tblW w:w="0" w:type="auto"/>
        <w:jc w:val="center"/>
        <w:tblLook w:val="04A0" w:firstRow="1" w:lastRow="0" w:firstColumn="1" w:lastColumn="0" w:noHBand="0" w:noVBand="1"/>
      </w:tblPr>
      <w:tblGrid>
        <w:gridCol w:w="3360"/>
        <w:gridCol w:w="3360"/>
        <w:gridCol w:w="3360"/>
      </w:tblGrid>
      <w:tr w:rsidR="00B572DC" w14:paraId="05D160E2" w14:textId="77777777">
        <w:trPr>
          <w:jc w:val="center"/>
        </w:trPr>
        <w:tc>
          <w:tcPr>
            <w:tcW w:w="3360" w:type="dxa"/>
            <w:vAlign w:val="center"/>
          </w:tcPr>
          <w:p w14:paraId="5CF33797" w14:textId="77777777" w:rsidR="00B572DC" w:rsidRDefault="00000000">
            <w:r>
              <w:t>Type</w:t>
            </w:r>
          </w:p>
        </w:tc>
        <w:tc>
          <w:tcPr>
            <w:tcW w:w="3360" w:type="dxa"/>
            <w:vAlign w:val="center"/>
          </w:tcPr>
          <w:p w14:paraId="79A87385" w14:textId="77777777" w:rsidR="00B572DC" w:rsidRDefault="00000000">
            <w:r>
              <w:t>Direction</w:t>
            </w:r>
          </w:p>
        </w:tc>
        <w:tc>
          <w:tcPr>
            <w:tcW w:w="3360" w:type="dxa"/>
            <w:vAlign w:val="center"/>
          </w:tcPr>
          <w:p w14:paraId="4E64A316" w14:textId="77777777" w:rsidR="00B572DC" w:rsidRDefault="00000000">
            <w:r>
              <w:t>Purpose</w:t>
            </w:r>
          </w:p>
        </w:tc>
      </w:tr>
      <w:tr w:rsidR="00B572DC" w14:paraId="7FA83984" w14:textId="77777777">
        <w:trPr>
          <w:jc w:val="center"/>
        </w:trPr>
        <w:tc>
          <w:tcPr>
            <w:tcW w:w="3360" w:type="dxa"/>
            <w:vAlign w:val="center"/>
          </w:tcPr>
          <w:p w14:paraId="4C7E6211" w14:textId="77777777" w:rsidR="00B572DC" w:rsidRDefault="00000000">
            <w:r>
              <w:t>DATA</w:t>
            </w:r>
          </w:p>
        </w:tc>
        <w:tc>
          <w:tcPr>
            <w:tcW w:w="3360" w:type="dxa"/>
            <w:vAlign w:val="center"/>
          </w:tcPr>
          <w:p w14:paraId="27850736" w14:textId="77777777" w:rsidR="00B572DC" w:rsidRDefault="00000000">
            <w:r>
              <w:t>Sender → Receiver</w:t>
            </w:r>
          </w:p>
        </w:tc>
        <w:tc>
          <w:tcPr>
            <w:tcW w:w="3360" w:type="dxa"/>
            <w:vAlign w:val="center"/>
          </w:tcPr>
          <w:p w14:paraId="35725EB6" w14:textId="77777777" w:rsidR="00B572DC" w:rsidRDefault="00000000">
            <w:r>
              <w:t>Carries file data</w:t>
            </w:r>
          </w:p>
        </w:tc>
      </w:tr>
      <w:tr w:rsidR="00B572DC" w14:paraId="71B23755" w14:textId="77777777">
        <w:trPr>
          <w:jc w:val="center"/>
        </w:trPr>
        <w:tc>
          <w:tcPr>
            <w:tcW w:w="3360" w:type="dxa"/>
            <w:vAlign w:val="center"/>
          </w:tcPr>
          <w:p w14:paraId="73B36F24" w14:textId="77777777" w:rsidR="00B572DC" w:rsidRDefault="00000000">
            <w:r>
              <w:t>ACK</w:t>
            </w:r>
          </w:p>
        </w:tc>
        <w:tc>
          <w:tcPr>
            <w:tcW w:w="3360" w:type="dxa"/>
            <w:vAlign w:val="center"/>
          </w:tcPr>
          <w:p w14:paraId="45BBB163" w14:textId="77777777" w:rsidR="00B572DC" w:rsidRDefault="00000000">
            <w:r>
              <w:t>Receiver → Sender</w:t>
            </w:r>
          </w:p>
        </w:tc>
        <w:tc>
          <w:tcPr>
            <w:tcW w:w="3360" w:type="dxa"/>
            <w:vAlign w:val="center"/>
          </w:tcPr>
          <w:p w14:paraId="4C90FFCD" w14:textId="77777777" w:rsidR="00B572DC" w:rsidRDefault="00000000">
            <w:r>
              <w:t>Acknowledges DATA</w:t>
            </w:r>
          </w:p>
        </w:tc>
      </w:tr>
      <w:tr w:rsidR="00B572DC" w14:paraId="198225DE" w14:textId="77777777">
        <w:trPr>
          <w:jc w:val="center"/>
        </w:trPr>
        <w:tc>
          <w:tcPr>
            <w:tcW w:w="3360" w:type="dxa"/>
            <w:vAlign w:val="center"/>
          </w:tcPr>
          <w:p w14:paraId="5D01AC3E" w14:textId="77777777" w:rsidR="00B572DC" w:rsidRDefault="00000000">
            <w:r>
              <w:t>START</w:t>
            </w:r>
          </w:p>
        </w:tc>
        <w:tc>
          <w:tcPr>
            <w:tcW w:w="3360" w:type="dxa"/>
            <w:vAlign w:val="center"/>
          </w:tcPr>
          <w:p w14:paraId="2439A3D0" w14:textId="77777777" w:rsidR="00B572DC" w:rsidRDefault="00000000">
            <w:r>
              <w:t>Sender → Receiver</w:t>
            </w:r>
          </w:p>
        </w:tc>
        <w:tc>
          <w:tcPr>
            <w:tcW w:w="3360" w:type="dxa"/>
            <w:vAlign w:val="center"/>
          </w:tcPr>
          <w:p w14:paraId="524E1B82" w14:textId="77777777" w:rsidR="00B572DC" w:rsidRDefault="00000000">
            <w:r>
              <w:t>Begins transfer and sends metadata</w:t>
            </w:r>
          </w:p>
        </w:tc>
      </w:tr>
      <w:tr w:rsidR="00B572DC" w14:paraId="11CAC870" w14:textId="77777777">
        <w:trPr>
          <w:jc w:val="center"/>
        </w:trPr>
        <w:tc>
          <w:tcPr>
            <w:tcW w:w="3360" w:type="dxa"/>
            <w:vAlign w:val="center"/>
          </w:tcPr>
          <w:p w14:paraId="30F36EBF" w14:textId="77777777" w:rsidR="00B572DC" w:rsidRDefault="00000000">
            <w:r>
              <w:t>START_ACK</w:t>
            </w:r>
          </w:p>
        </w:tc>
        <w:tc>
          <w:tcPr>
            <w:tcW w:w="3360" w:type="dxa"/>
            <w:vAlign w:val="center"/>
          </w:tcPr>
          <w:p w14:paraId="05EC589A" w14:textId="77777777" w:rsidR="00B572DC" w:rsidRDefault="00000000">
            <w:r>
              <w:t>Receiver → Sender</w:t>
            </w:r>
          </w:p>
        </w:tc>
        <w:tc>
          <w:tcPr>
            <w:tcW w:w="3360" w:type="dxa"/>
            <w:vAlign w:val="center"/>
          </w:tcPr>
          <w:p w14:paraId="570FBCCC" w14:textId="77777777" w:rsidR="00B572DC" w:rsidRDefault="00000000">
            <w:r>
              <w:t>Confirms initialization</w:t>
            </w:r>
          </w:p>
        </w:tc>
      </w:tr>
      <w:tr w:rsidR="00B572DC" w14:paraId="28F05644" w14:textId="77777777">
        <w:trPr>
          <w:jc w:val="center"/>
        </w:trPr>
        <w:tc>
          <w:tcPr>
            <w:tcW w:w="3360" w:type="dxa"/>
            <w:vAlign w:val="center"/>
          </w:tcPr>
          <w:p w14:paraId="2B781A80" w14:textId="77777777" w:rsidR="00B572DC" w:rsidRDefault="00000000">
            <w:r>
              <w:t>FIN</w:t>
            </w:r>
          </w:p>
        </w:tc>
        <w:tc>
          <w:tcPr>
            <w:tcW w:w="3360" w:type="dxa"/>
            <w:vAlign w:val="center"/>
          </w:tcPr>
          <w:p w14:paraId="399D619D" w14:textId="77777777" w:rsidR="00B572DC" w:rsidRDefault="00000000">
            <w:r>
              <w:t>Sender → Receiver</w:t>
            </w:r>
          </w:p>
        </w:tc>
        <w:tc>
          <w:tcPr>
            <w:tcW w:w="3360" w:type="dxa"/>
            <w:vAlign w:val="center"/>
          </w:tcPr>
          <w:p w14:paraId="65B697F4" w14:textId="77777777" w:rsidR="00B572DC" w:rsidRDefault="00000000">
            <w:r>
              <w:t>Requests completion</w:t>
            </w:r>
          </w:p>
        </w:tc>
      </w:tr>
      <w:tr w:rsidR="00B572DC" w14:paraId="7A0DF7C5" w14:textId="77777777">
        <w:trPr>
          <w:jc w:val="center"/>
        </w:trPr>
        <w:tc>
          <w:tcPr>
            <w:tcW w:w="3360" w:type="dxa"/>
            <w:vAlign w:val="center"/>
          </w:tcPr>
          <w:p w14:paraId="272A3463" w14:textId="77777777" w:rsidR="00B572DC" w:rsidRDefault="00000000">
            <w:r>
              <w:t>FIN_ACK</w:t>
            </w:r>
          </w:p>
        </w:tc>
        <w:tc>
          <w:tcPr>
            <w:tcW w:w="3360" w:type="dxa"/>
            <w:vAlign w:val="center"/>
          </w:tcPr>
          <w:p w14:paraId="192890F6" w14:textId="77777777" w:rsidR="00B572DC" w:rsidRDefault="00000000">
            <w:r>
              <w:t>Receiver → Sender</w:t>
            </w:r>
          </w:p>
        </w:tc>
        <w:tc>
          <w:tcPr>
            <w:tcW w:w="3360" w:type="dxa"/>
            <w:vAlign w:val="center"/>
          </w:tcPr>
          <w:p w14:paraId="444DDC6C" w14:textId="77777777" w:rsidR="00B572DC" w:rsidRDefault="00000000">
            <w:r>
              <w:t>Confirms completion</w:t>
            </w:r>
          </w:p>
        </w:tc>
      </w:tr>
      <w:tr w:rsidR="00B572DC" w14:paraId="225F2547" w14:textId="77777777">
        <w:trPr>
          <w:jc w:val="center"/>
        </w:trPr>
        <w:tc>
          <w:tcPr>
            <w:tcW w:w="3360" w:type="dxa"/>
            <w:vAlign w:val="center"/>
          </w:tcPr>
          <w:p w14:paraId="04E726EC" w14:textId="77777777" w:rsidR="00B572DC" w:rsidRDefault="00000000">
            <w:r>
              <w:t>MODE</w:t>
            </w:r>
          </w:p>
        </w:tc>
        <w:tc>
          <w:tcPr>
            <w:tcW w:w="3360" w:type="dxa"/>
            <w:vAlign w:val="center"/>
          </w:tcPr>
          <w:p w14:paraId="32CCE402" w14:textId="77777777" w:rsidR="00B572DC" w:rsidRDefault="00000000">
            <w:r>
              <w:t>Control</w:t>
            </w:r>
          </w:p>
        </w:tc>
        <w:tc>
          <w:tcPr>
            <w:tcW w:w="3360" w:type="dxa"/>
            <w:vAlign w:val="center"/>
          </w:tcPr>
          <w:p w14:paraId="7953E402" w14:textId="77777777" w:rsidR="00B572DC" w:rsidRDefault="00000000">
            <w:r>
              <w:t>Optional explicit mode synchronization</w:t>
            </w:r>
          </w:p>
        </w:tc>
      </w:tr>
    </w:tbl>
    <w:p w14:paraId="3725D4B5" w14:textId="77777777" w:rsidR="00B572DC" w:rsidRDefault="00000000">
      <w:r>
        <w:t>The implementation may reduce control types if a simpler, rigorously defined state machine is preferable.</w:t>
      </w:r>
    </w:p>
    <w:p w14:paraId="415DFB45" w14:textId="77777777" w:rsidR="00B572DC" w:rsidRDefault="00000000">
      <w:pPr>
        <w:pStyle w:val="Heading1"/>
      </w:pPr>
      <w:r>
        <w:t>11. Sequence Number Rules</w:t>
      </w:r>
    </w:p>
    <w:p w14:paraId="4D7D65E6" w14:textId="77777777" w:rsidR="00B572DC" w:rsidRDefault="00000000">
      <w:pPr>
        <w:pStyle w:val="ListBullet"/>
      </w:pPr>
      <w:r>
        <w:t>Each DATA segment receives a unique sequence number within a transfer.</w:t>
      </w:r>
    </w:p>
    <w:p w14:paraId="5EBB0E9B" w14:textId="77777777" w:rsidR="00B572DC" w:rsidRDefault="00000000">
      <w:pPr>
        <w:pStyle w:val="ListBullet"/>
      </w:pPr>
      <w:r>
        <w:t>The first sequence number must be selected once and used consistently.</w:t>
      </w:r>
    </w:p>
    <w:p w14:paraId="492C3948" w14:textId="77777777" w:rsidR="00B572DC" w:rsidRDefault="00000000">
      <w:pPr>
        <w:pStyle w:val="ListBullet"/>
      </w:pPr>
      <w:r>
        <w:t>ACK semantics must be unambiguous and documented.</w:t>
      </w:r>
    </w:p>
    <w:p w14:paraId="409E6B5A" w14:textId="77777777" w:rsidR="00B572DC" w:rsidRDefault="00000000">
      <w:pPr>
        <w:pStyle w:val="ListBullet"/>
      </w:pPr>
      <w:r>
        <w:t>Sequence wraparound is outside the first implementation unless required.</w:t>
      </w:r>
    </w:p>
    <w:p w14:paraId="188940A0" w14:textId="77777777" w:rsidR="00B572DC" w:rsidRDefault="00000000">
      <w:pPr>
        <w:pStyle w:val="ListBullet"/>
      </w:pPr>
      <w:r>
        <w:t>Duplicate DATA must never be written twice.</w:t>
      </w:r>
    </w:p>
    <w:p w14:paraId="6481074D" w14:textId="77777777" w:rsidR="00B572DC" w:rsidRDefault="00000000">
      <w:pPr>
        <w:pStyle w:val="Heading1"/>
      </w:pPr>
      <w:r>
        <w:t>12. File Transfer Lifecycle</w:t>
      </w:r>
    </w:p>
    <w:p w14:paraId="4501F242" w14:textId="77777777" w:rsidR="00B572DC" w:rsidRDefault="00000000">
      <w:pPr>
        <w:pStyle w:val="ListNumber"/>
      </w:pPr>
      <w:r>
        <w:t>Receiver starts and binds its UDP socket.</w:t>
      </w:r>
    </w:p>
    <w:p w14:paraId="76B7AD48" w14:textId="77777777" w:rsidR="00B572DC" w:rsidRDefault="00000000">
      <w:pPr>
        <w:pStyle w:val="ListNumber"/>
      </w:pPr>
      <w:r>
        <w:t>Sender opens the source file.</w:t>
      </w:r>
    </w:p>
    <w:p w14:paraId="7F7FA527" w14:textId="77777777" w:rsidR="00B572DC" w:rsidRDefault="00000000">
      <w:pPr>
        <w:pStyle w:val="ListNumber"/>
      </w:pPr>
      <w:r>
        <w:t>Sender calculates metadata such as filename, file size, and integrity hash.</w:t>
      </w:r>
    </w:p>
    <w:p w14:paraId="5EEFCF10" w14:textId="77777777" w:rsidR="00B572DC" w:rsidRDefault="00000000">
      <w:pPr>
        <w:pStyle w:val="ListNumber"/>
      </w:pPr>
      <w:r>
        <w:t>Sender sends START.</w:t>
      </w:r>
    </w:p>
    <w:p w14:paraId="30E7896E" w14:textId="77777777" w:rsidR="00B572DC" w:rsidRDefault="00000000">
      <w:pPr>
        <w:pStyle w:val="ListNumber"/>
      </w:pPr>
      <w:r>
        <w:t>Receiver validates START and returns START_ACK.</w:t>
      </w:r>
    </w:p>
    <w:p w14:paraId="3D901B06" w14:textId="77777777" w:rsidR="00B572DC" w:rsidRDefault="00000000">
      <w:pPr>
        <w:pStyle w:val="ListNumber"/>
      </w:pPr>
      <w:r>
        <w:t>Both sides initialize protocol state.</w:t>
      </w:r>
    </w:p>
    <w:p w14:paraId="5C699BC1" w14:textId="77777777" w:rsidR="00B572DC" w:rsidRDefault="00000000">
      <w:pPr>
        <w:pStyle w:val="ListNumber"/>
      </w:pPr>
      <w:r>
        <w:t>Sender segments the file into DATA packets.</w:t>
      </w:r>
    </w:p>
    <w:p w14:paraId="5A892E80" w14:textId="77777777" w:rsidR="00B572DC" w:rsidRDefault="00000000">
      <w:pPr>
        <w:pStyle w:val="ListNumber"/>
      </w:pPr>
      <w:r>
        <w:t>Sender transmits packets subject to the current window.</w:t>
      </w:r>
    </w:p>
    <w:p w14:paraId="5BC9DA36" w14:textId="77777777" w:rsidR="00B572DC" w:rsidRDefault="00000000">
      <w:pPr>
        <w:pStyle w:val="ListNumber"/>
      </w:pPr>
      <w:r>
        <w:t>Receiver validates and processes packets.</w:t>
      </w:r>
    </w:p>
    <w:p w14:paraId="69C5312A" w14:textId="77777777" w:rsidR="00B572DC" w:rsidRDefault="00000000">
      <w:pPr>
        <w:pStyle w:val="ListNumber"/>
      </w:pPr>
      <w:r>
        <w:t>Receiver returns ACKs according to the active mode.</w:t>
      </w:r>
    </w:p>
    <w:p w14:paraId="4CFC1982" w14:textId="77777777" w:rsidR="00B572DC" w:rsidRDefault="00000000">
      <w:pPr>
        <w:pStyle w:val="ListNumber"/>
      </w:pPr>
      <w:r>
        <w:t>Sender advances its window as acknowledgements arrive.</w:t>
      </w:r>
    </w:p>
    <w:p w14:paraId="7E6B76BA" w14:textId="77777777" w:rsidR="00B572DC" w:rsidRDefault="00000000">
      <w:pPr>
        <w:pStyle w:val="ListNumber"/>
      </w:pPr>
      <w:r>
        <w:t>Loss triggers the active mode's retransmission behavior.</w:t>
      </w:r>
    </w:p>
    <w:p w14:paraId="7BB6A9FD" w14:textId="77777777" w:rsidR="00B572DC" w:rsidRDefault="00000000">
      <w:pPr>
        <w:pStyle w:val="ListNumber"/>
      </w:pPr>
      <w:r>
        <w:lastRenderedPageBreak/>
        <w:t>Hybrid controller evaluates network observations.</w:t>
      </w:r>
    </w:p>
    <w:p w14:paraId="29A448D2" w14:textId="77777777" w:rsidR="00B572DC" w:rsidRDefault="00000000">
      <w:pPr>
        <w:pStyle w:val="ListNumber"/>
      </w:pPr>
      <w:r>
        <w:t>If the switching rule is satisfied, the active mode changes at a safe protocol boundary.</w:t>
      </w:r>
    </w:p>
    <w:p w14:paraId="1E8A6826" w14:textId="77777777" w:rsidR="00B572DC" w:rsidRDefault="00000000">
      <w:pPr>
        <w:pStyle w:val="ListNumber"/>
      </w:pPr>
      <w:r>
        <w:t>Transfer continues until all data is acknowledged.</w:t>
      </w:r>
    </w:p>
    <w:p w14:paraId="3ECA34B3" w14:textId="77777777" w:rsidR="00B572DC" w:rsidRDefault="00000000">
      <w:pPr>
        <w:pStyle w:val="ListNumber"/>
      </w:pPr>
      <w:r>
        <w:t>Sender sends FIN.</w:t>
      </w:r>
    </w:p>
    <w:p w14:paraId="6E548806" w14:textId="77777777" w:rsidR="00B572DC" w:rsidRDefault="00000000">
      <w:pPr>
        <w:pStyle w:val="ListNumber"/>
      </w:pPr>
      <w:r>
        <w:t>Receiver verifies reconstructed-file integrity.</w:t>
      </w:r>
    </w:p>
    <w:p w14:paraId="3BF33595" w14:textId="77777777" w:rsidR="00B572DC" w:rsidRDefault="00000000">
      <w:pPr>
        <w:pStyle w:val="ListNumber"/>
      </w:pPr>
      <w:r>
        <w:t>Receiver sends FIN_ACK.</w:t>
      </w:r>
    </w:p>
    <w:p w14:paraId="7C5B6214" w14:textId="77777777" w:rsidR="00B572DC" w:rsidRDefault="00000000">
      <w:pPr>
        <w:pStyle w:val="ListNumber"/>
      </w:pPr>
      <w:r>
        <w:t>Both endpoints close the transfer and write final metrics.</w:t>
      </w:r>
    </w:p>
    <w:p w14:paraId="58CE8802" w14:textId="77777777" w:rsidR="00B572DC" w:rsidRDefault="00000000">
      <w:pPr>
        <w:pStyle w:val="Heading1"/>
      </w:pPr>
      <w:r>
        <w:t>13. GBN Specification</w:t>
      </w:r>
    </w:p>
    <w:p w14:paraId="0644A08D" w14:textId="77777777" w:rsidR="00B572DC" w:rsidRDefault="00000000">
      <w:pPr>
        <w:pStyle w:val="Heading2"/>
      </w:pPr>
      <w:r>
        <w:t>13.1 Sender State</w:t>
      </w:r>
    </w:p>
    <w:p w14:paraId="11D00350" w14:textId="77777777" w:rsidR="00B572DC" w:rsidRDefault="00000000">
      <w:pPr>
        <w:pStyle w:val="ListBullet"/>
      </w:pPr>
      <w:r>
        <w:t>base: oldest unacknowledged sequence number.</w:t>
      </w:r>
    </w:p>
    <w:p w14:paraId="741BCF7A" w14:textId="77777777" w:rsidR="00B572DC" w:rsidRDefault="00000000">
      <w:pPr>
        <w:pStyle w:val="ListBullet"/>
      </w:pPr>
      <w:r>
        <w:t>next_seq: next sequence number available for transmission.</w:t>
      </w:r>
    </w:p>
    <w:p w14:paraId="69F37D18" w14:textId="77777777" w:rsidR="00B572DC" w:rsidRDefault="00000000">
      <w:pPr>
        <w:pStyle w:val="ListBullet"/>
      </w:pPr>
      <w:r>
        <w:t>window_size: maximum number of outstanding DATA packets.</w:t>
      </w:r>
    </w:p>
    <w:p w14:paraId="3D12F2A3" w14:textId="77777777" w:rsidR="00B572DC" w:rsidRDefault="00000000">
      <w:pPr>
        <w:pStyle w:val="ListBullet"/>
      </w:pPr>
      <w:r>
        <w:t>Outstanding packet buffer.</w:t>
      </w:r>
    </w:p>
    <w:p w14:paraId="1AF326CB" w14:textId="77777777" w:rsidR="00B572DC" w:rsidRDefault="00000000">
      <w:pPr>
        <w:pStyle w:val="ListBullet"/>
      </w:pPr>
      <w:r>
        <w:t>Timer for the oldest outstanding packet, according to the selected baseline timer policy.</w:t>
      </w:r>
    </w:p>
    <w:p w14:paraId="7D23E979" w14:textId="77777777" w:rsidR="00B572DC" w:rsidRDefault="00000000">
      <w:pPr>
        <w:pStyle w:val="Heading2"/>
      </w:pPr>
      <w:r>
        <w:t>13.2 ACK Processing</w:t>
      </w:r>
    </w:p>
    <w:p w14:paraId="65C0BBD8" w14:textId="77777777" w:rsidR="00B572DC" w:rsidRDefault="00000000">
      <w:pPr>
        <w:pStyle w:val="ListBullet"/>
      </w:pPr>
      <w:r>
        <w:t>ACKs are cumulative.</w:t>
      </w:r>
    </w:p>
    <w:p w14:paraId="2DF33519" w14:textId="77777777" w:rsidR="00B572DC" w:rsidRDefault="00000000">
      <w:pPr>
        <w:pStyle w:val="ListBullet"/>
      </w:pPr>
      <w:r>
        <w:t>Valid cumulative ACKs advance the sender base.</w:t>
      </w:r>
    </w:p>
    <w:p w14:paraId="6648BB93" w14:textId="77777777" w:rsidR="00B572DC" w:rsidRDefault="00000000">
      <w:pPr>
        <w:pStyle w:val="ListBullet"/>
      </w:pPr>
      <w:r>
        <w:t>Old or duplicate ACKs must not move the base backward.</w:t>
      </w:r>
    </w:p>
    <w:p w14:paraId="0F50D8C9" w14:textId="77777777" w:rsidR="00B572DC" w:rsidRDefault="00000000">
      <w:pPr>
        <w:pStyle w:val="Heading2"/>
      </w:pPr>
      <w:r>
        <w:t>13.3 Loss and Timeout</w:t>
      </w:r>
    </w:p>
    <w:p w14:paraId="2B995D74" w14:textId="77777777" w:rsidR="00B572DC" w:rsidRDefault="00000000">
      <w:r>
        <w:t>When a timeout occurs, the sender retransmits the outstanding sequence range starting at the oldest unacknowledged packet according to the GBN rule. Retransmission events are logged.</w:t>
      </w:r>
    </w:p>
    <w:p w14:paraId="35A2FB17" w14:textId="77777777" w:rsidR="00B572DC" w:rsidRDefault="00000000">
      <w:pPr>
        <w:pStyle w:val="Heading2"/>
      </w:pPr>
      <w:r>
        <w:t>13.4 Expected Trade-off</w:t>
      </w:r>
    </w:p>
    <w:p w14:paraId="488773ED" w14:textId="77777777" w:rsidR="00B572DC" w:rsidRDefault="00000000">
      <w:r>
        <w:t>GBN has simpler receiver state and generally lower buffering requirements, but a loss can cause correctly received later packets to be retransmitted.</w:t>
      </w:r>
    </w:p>
    <w:p w14:paraId="0F772B62" w14:textId="77777777" w:rsidR="00B572DC" w:rsidRDefault="00000000">
      <w:pPr>
        <w:pStyle w:val="Heading1"/>
      </w:pPr>
      <w:r>
        <w:t>14. SR Specification</w:t>
      </w:r>
    </w:p>
    <w:p w14:paraId="69C811BC" w14:textId="77777777" w:rsidR="00B572DC" w:rsidRDefault="00000000">
      <w:pPr>
        <w:pStyle w:val="Heading2"/>
      </w:pPr>
      <w:r>
        <w:t>14.1 Sender State</w:t>
      </w:r>
    </w:p>
    <w:p w14:paraId="3B5D4FE9" w14:textId="77777777" w:rsidR="00B572DC" w:rsidRDefault="00000000">
      <w:pPr>
        <w:pStyle w:val="ListBullet"/>
      </w:pPr>
      <w:r>
        <w:t>Track acknowledgement state independently for outstanding packets.</w:t>
      </w:r>
    </w:p>
    <w:p w14:paraId="05CF65BB" w14:textId="77777777" w:rsidR="00B572DC" w:rsidRDefault="00000000">
      <w:pPr>
        <w:pStyle w:val="ListBullet"/>
      </w:pPr>
      <w:r>
        <w:t>Retain unacknowledged packets for possible individual retransmission.</w:t>
      </w:r>
    </w:p>
    <w:p w14:paraId="007E6060" w14:textId="77777777" w:rsidR="00B572DC" w:rsidRDefault="00000000">
      <w:pPr>
        <w:pStyle w:val="ListBullet"/>
      </w:pPr>
      <w:r>
        <w:t>Maintain sender-window boundaries.</w:t>
      </w:r>
    </w:p>
    <w:p w14:paraId="0B43E126" w14:textId="77777777" w:rsidR="00B572DC" w:rsidRDefault="00000000">
      <w:pPr>
        <w:pStyle w:val="Heading2"/>
      </w:pPr>
      <w:r>
        <w:t>14.2 Receiver State</w:t>
      </w:r>
    </w:p>
    <w:p w14:paraId="462130F8" w14:textId="77777777" w:rsidR="00B572DC" w:rsidRDefault="00000000">
      <w:pPr>
        <w:pStyle w:val="ListBullet"/>
      </w:pPr>
      <w:r>
        <w:t>Maintain the next in-order delivery position.</w:t>
      </w:r>
    </w:p>
    <w:p w14:paraId="026067FC" w14:textId="77777777" w:rsidR="00B572DC" w:rsidRDefault="00000000">
      <w:pPr>
        <w:pStyle w:val="ListBullet"/>
      </w:pPr>
      <w:r>
        <w:t>Accept valid packets within the receiver window.</w:t>
      </w:r>
    </w:p>
    <w:p w14:paraId="4781EE16" w14:textId="77777777" w:rsidR="00B572DC" w:rsidRDefault="00000000">
      <w:pPr>
        <w:pStyle w:val="ListBullet"/>
      </w:pPr>
      <w:r>
        <w:t>Buffer correctly received out-of-order packets.</w:t>
      </w:r>
    </w:p>
    <w:p w14:paraId="5E979D08" w14:textId="77777777" w:rsidR="00B572DC" w:rsidRDefault="00000000">
      <w:pPr>
        <w:pStyle w:val="ListBullet"/>
      </w:pPr>
      <w:r>
        <w:t>ACK individual packets.</w:t>
      </w:r>
    </w:p>
    <w:p w14:paraId="797020FB" w14:textId="77777777" w:rsidR="00B572DC" w:rsidRDefault="00000000">
      <w:pPr>
        <w:pStyle w:val="ListBullet"/>
      </w:pPr>
      <w:r>
        <w:t>Deliver buffered data when missing earlier data arrives.</w:t>
      </w:r>
    </w:p>
    <w:p w14:paraId="5DAE3EA8" w14:textId="77777777" w:rsidR="00B572DC" w:rsidRDefault="00000000">
      <w:pPr>
        <w:pStyle w:val="ListBullet"/>
      </w:pPr>
      <w:r>
        <w:t>Ignore duplicate payload delivery.</w:t>
      </w:r>
    </w:p>
    <w:p w14:paraId="00A6AE71" w14:textId="77777777" w:rsidR="00B572DC" w:rsidRDefault="00000000">
      <w:pPr>
        <w:pStyle w:val="Heading2"/>
      </w:pPr>
      <w:r>
        <w:t>14.3 Loss and Retransmission</w:t>
      </w:r>
    </w:p>
    <w:p w14:paraId="157EDEC0" w14:textId="77777777" w:rsidR="00B572DC" w:rsidRDefault="00000000">
      <w:r>
        <w:t>The sender retransmits only the missing packet once loss is detected by the selected timeout/ACK mechanism.</w:t>
      </w:r>
    </w:p>
    <w:p w14:paraId="3F3419FB" w14:textId="77777777" w:rsidR="00B572DC" w:rsidRDefault="00000000">
      <w:pPr>
        <w:pStyle w:val="Heading2"/>
      </w:pPr>
      <w:r>
        <w:lastRenderedPageBreak/>
        <w:t>14.4 Expected Trade-off</w:t>
      </w:r>
    </w:p>
    <w:p w14:paraId="4CD59A4C" w14:textId="77777777" w:rsidR="00B572DC" w:rsidRDefault="00000000">
      <w:r>
        <w:t>SR can reduce retransmitted bytes under loss but requires more sender/receiver state and buffering.</w:t>
      </w:r>
    </w:p>
    <w:p w14:paraId="398D2B2E" w14:textId="77777777" w:rsidR="00B572DC" w:rsidRDefault="00000000">
      <w:pPr>
        <w:pStyle w:val="Heading1"/>
      </w:pPr>
      <w:r>
        <w:t>15. Hybrid Controller</w:t>
      </w:r>
    </w:p>
    <w:p w14:paraId="77BE47D1" w14:textId="77777777" w:rsidR="00B572DC" w:rsidRDefault="00000000">
      <w:pPr>
        <w:pStyle w:val="Heading2"/>
      </w:pPr>
      <w:r>
        <w:t>15.1 Purpose</w:t>
      </w:r>
    </w:p>
    <w:p w14:paraId="59D62166" w14:textId="77777777" w:rsidR="00B572DC" w:rsidRDefault="00000000">
      <w:r>
        <w:t>The hybrid controller changes the retransmission strategy without changing the application's file-transfer semantics.</w:t>
      </w:r>
    </w:p>
    <w:p w14:paraId="06CC254B" w14:textId="77777777" w:rsidR="00B572DC" w:rsidRDefault="00000000">
      <w:pPr>
        <w:pStyle w:val="Heading2"/>
      </w:pPr>
      <w:r>
        <w:t>15.2 Monitoring</w:t>
      </w:r>
    </w:p>
    <w:p w14:paraId="60BF5C8D" w14:textId="77777777" w:rsidR="00B572DC" w:rsidRDefault="00000000">
      <w:r>
        <w:t>The controller observes a defined recent packet window or measurement interval and calculates an observed loss indicator using the selected, documented estimator.</w:t>
      </w:r>
    </w:p>
    <w:p w14:paraId="284E70CE" w14:textId="77777777" w:rsidR="00B572DC" w:rsidRDefault="00000000">
      <w:pPr>
        <w:pStyle w:val="Heading2"/>
      </w:pPr>
      <w:r>
        <w:t>15.3 Decision</w:t>
      </w:r>
    </w:p>
    <w:p w14:paraId="644A51AC" w14:textId="77777777" w:rsidR="00B572DC" w:rsidRDefault="00000000">
      <w:r>
        <w:t>Initial principle: low observed loss favors GBN; sustained high observed loss favors SR. Thresholds must be configurable and experimentally evaluated.</w:t>
      </w:r>
    </w:p>
    <w:p w14:paraId="122C0E3A" w14:textId="77777777" w:rsidR="00B572DC" w:rsidRDefault="00000000">
      <w:pPr>
        <w:pStyle w:val="Heading2"/>
      </w:pPr>
      <w:r>
        <w:t>15.4 Hysteresis</w:t>
      </w:r>
    </w:p>
    <w:p w14:paraId="3F2A7946" w14:textId="77777777" w:rsidR="00B572DC" w:rsidRDefault="00000000">
      <w:r>
        <w:t>Use separate entry/exit conditions or a required number of consecutive observations. This prevents GBN↔SR oscillation caused by individual random losses.</w:t>
      </w:r>
    </w:p>
    <w:p w14:paraId="5B7B40BA" w14:textId="77777777" w:rsidR="00B572DC" w:rsidRDefault="00000000">
      <w:pPr>
        <w:pStyle w:val="Heading2"/>
      </w:pPr>
      <w:r>
        <w:t>15.5 Synchronization</w:t>
      </w:r>
    </w:p>
    <w:p w14:paraId="226F18A8" w14:textId="77777777" w:rsidR="00B572DC" w:rsidRDefault="00000000">
      <w:r>
        <w:t>Both endpoints must know which ACK/retransmission semantics are active. A mode change must therefore occur at a documented safe boundary or through an explicit MODE exchange. Unacknowledged DATA must remain recoverable.</w:t>
      </w:r>
    </w:p>
    <w:p w14:paraId="1B11ACE4" w14:textId="77777777" w:rsidR="00B572DC" w:rsidRDefault="00000000">
      <w:pPr>
        <w:pStyle w:val="Heading2"/>
      </w:pPr>
      <w:r>
        <w:t>15.6 Transition Invariants</w:t>
      </w:r>
    </w:p>
    <w:p w14:paraId="102261BA" w14:textId="77777777" w:rsidR="00B572DC" w:rsidRDefault="00000000">
      <w:pPr>
        <w:pStyle w:val="ListBullet"/>
      </w:pPr>
      <w:r>
        <w:t>No unacknowledged packet may be discarded during a switch.</w:t>
      </w:r>
    </w:p>
    <w:p w14:paraId="120BC735" w14:textId="77777777" w:rsidR="00B572DC" w:rsidRDefault="00000000">
      <w:pPr>
        <w:pStyle w:val="ListBullet"/>
      </w:pPr>
      <w:r>
        <w:t>Receiver buffers remain valid.</w:t>
      </w:r>
    </w:p>
    <w:p w14:paraId="68E5FD4A" w14:textId="77777777" w:rsidR="00B572DC" w:rsidRDefault="00000000">
      <w:pPr>
        <w:pStyle w:val="ListBullet"/>
      </w:pPr>
      <w:r>
        <w:t>Sender sequence numbers continue consistently.</w:t>
      </w:r>
    </w:p>
    <w:p w14:paraId="5A32F332" w14:textId="77777777" w:rsidR="00B572DC" w:rsidRDefault="00000000">
      <w:pPr>
        <w:pStyle w:val="ListBullet"/>
      </w:pPr>
      <w:r>
        <w:t>Mode transition is logged with timestamp and reason.</w:t>
      </w:r>
    </w:p>
    <w:p w14:paraId="6FA8B3E8" w14:textId="77777777" w:rsidR="00B572DC" w:rsidRDefault="00000000">
      <w:pPr>
        <w:pStyle w:val="ListBullet"/>
      </w:pPr>
      <w:r>
        <w:t>Rapid repeated transitions are prevented by hysteresis.</w:t>
      </w:r>
    </w:p>
    <w:p w14:paraId="360AB6F4" w14:textId="77777777" w:rsidR="00B572DC" w:rsidRDefault="00000000">
      <w:pPr>
        <w:pStyle w:val="Heading1"/>
      </w:pPr>
      <w:r>
        <w:t>16. Network Condition Monitoring</w:t>
      </w:r>
    </w:p>
    <w:tbl>
      <w:tblPr>
        <w:tblStyle w:val="TableGrid"/>
        <w:tblW w:w="0" w:type="auto"/>
        <w:jc w:val="center"/>
        <w:tblLook w:val="04A0" w:firstRow="1" w:lastRow="0" w:firstColumn="1" w:lastColumn="0" w:noHBand="0" w:noVBand="1"/>
      </w:tblPr>
      <w:tblGrid>
        <w:gridCol w:w="5040"/>
        <w:gridCol w:w="5040"/>
      </w:tblGrid>
      <w:tr w:rsidR="00B572DC" w14:paraId="4128A75B" w14:textId="77777777">
        <w:trPr>
          <w:jc w:val="center"/>
        </w:trPr>
        <w:tc>
          <w:tcPr>
            <w:tcW w:w="5040" w:type="dxa"/>
            <w:vAlign w:val="center"/>
          </w:tcPr>
          <w:p w14:paraId="5419893A" w14:textId="77777777" w:rsidR="00B572DC" w:rsidRDefault="00000000">
            <w:r>
              <w:t>Statistic</w:t>
            </w:r>
          </w:p>
        </w:tc>
        <w:tc>
          <w:tcPr>
            <w:tcW w:w="5040" w:type="dxa"/>
            <w:vAlign w:val="center"/>
          </w:tcPr>
          <w:p w14:paraId="72B2670F" w14:textId="77777777" w:rsidR="00B572DC" w:rsidRDefault="00000000">
            <w:r>
              <w:t>Meaning</w:t>
            </w:r>
          </w:p>
        </w:tc>
      </w:tr>
      <w:tr w:rsidR="00B572DC" w14:paraId="3A18A9D5" w14:textId="77777777">
        <w:trPr>
          <w:jc w:val="center"/>
        </w:trPr>
        <w:tc>
          <w:tcPr>
            <w:tcW w:w="5040" w:type="dxa"/>
            <w:vAlign w:val="center"/>
          </w:tcPr>
          <w:p w14:paraId="4FA9201B" w14:textId="77777777" w:rsidR="00B572DC" w:rsidRDefault="00000000">
            <w:r>
              <w:t>Packets transmitted</w:t>
            </w:r>
          </w:p>
        </w:tc>
        <w:tc>
          <w:tcPr>
            <w:tcW w:w="5040" w:type="dxa"/>
            <w:vAlign w:val="center"/>
          </w:tcPr>
          <w:p w14:paraId="264181AE" w14:textId="77777777" w:rsidR="00B572DC" w:rsidRDefault="00000000">
            <w:r>
              <w:t>Number of DATA transmissions</w:t>
            </w:r>
          </w:p>
        </w:tc>
      </w:tr>
      <w:tr w:rsidR="00B572DC" w14:paraId="710B9EA9" w14:textId="77777777">
        <w:trPr>
          <w:jc w:val="center"/>
        </w:trPr>
        <w:tc>
          <w:tcPr>
            <w:tcW w:w="5040" w:type="dxa"/>
            <w:vAlign w:val="center"/>
          </w:tcPr>
          <w:p w14:paraId="5F381E01" w14:textId="77777777" w:rsidR="00B572DC" w:rsidRDefault="00000000">
            <w:r>
              <w:t>Unique DATA packets</w:t>
            </w:r>
          </w:p>
        </w:tc>
        <w:tc>
          <w:tcPr>
            <w:tcW w:w="5040" w:type="dxa"/>
            <w:vAlign w:val="center"/>
          </w:tcPr>
          <w:p w14:paraId="06E3ED19" w14:textId="77777777" w:rsidR="00B572DC" w:rsidRDefault="00000000">
            <w:r>
              <w:t>Number of distinct DATA sequence numbers generated</w:t>
            </w:r>
          </w:p>
        </w:tc>
      </w:tr>
      <w:tr w:rsidR="00B572DC" w14:paraId="145270F9" w14:textId="77777777">
        <w:trPr>
          <w:jc w:val="center"/>
        </w:trPr>
        <w:tc>
          <w:tcPr>
            <w:tcW w:w="5040" w:type="dxa"/>
            <w:vAlign w:val="center"/>
          </w:tcPr>
          <w:p w14:paraId="65D2BDA4" w14:textId="77777777" w:rsidR="00B572DC" w:rsidRDefault="00000000">
            <w:r>
              <w:t>ACKed packets</w:t>
            </w:r>
          </w:p>
        </w:tc>
        <w:tc>
          <w:tcPr>
            <w:tcW w:w="5040" w:type="dxa"/>
            <w:vAlign w:val="center"/>
          </w:tcPr>
          <w:p w14:paraId="60C22D58" w14:textId="77777777" w:rsidR="00B572DC" w:rsidRDefault="00000000">
            <w:r>
              <w:t>Number of DATA packets confirmed</w:t>
            </w:r>
          </w:p>
        </w:tc>
      </w:tr>
      <w:tr w:rsidR="00B572DC" w14:paraId="2CEF17F8" w14:textId="77777777">
        <w:trPr>
          <w:jc w:val="center"/>
        </w:trPr>
        <w:tc>
          <w:tcPr>
            <w:tcW w:w="5040" w:type="dxa"/>
            <w:vAlign w:val="center"/>
          </w:tcPr>
          <w:p w14:paraId="39C4B86E" w14:textId="77777777" w:rsidR="00B572DC" w:rsidRDefault="00000000">
            <w:r>
              <w:t>Retransmissions</w:t>
            </w:r>
          </w:p>
        </w:tc>
        <w:tc>
          <w:tcPr>
            <w:tcW w:w="5040" w:type="dxa"/>
            <w:vAlign w:val="center"/>
          </w:tcPr>
          <w:p w14:paraId="4AE421BC" w14:textId="77777777" w:rsidR="00B572DC" w:rsidRDefault="00000000">
            <w:r>
              <w:t>Additional DATA transmissions</w:t>
            </w:r>
          </w:p>
        </w:tc>
      </w:tr>
      <w:tr w:rsidR="00B572DC" w14:paraId="4003BBBA" w14:textId="77777777">
        <w:trPr>
          <w:jc w:val="center"/>
        </w:trPr>
        <w:tc>
          <w:tcPr>
            <w:tcW w:w="5040" w:type="dxa"/>
            <w:vAlign w:val="center"/>
          </w:tcPr>
          <w:p w14:paraId="6B77436F" w14:textId="77777777" w:rsidR="00B572DC" w:rsidRDefault="00000000">
            <w:r>
              <w:t>Observed loss indicator</w:t>
            </w:r>
          </w:p>
        </w:tc>
        <w:tc>
          <w:tcPr>
            <w:tcW w:w="5040" w:type="dxa"/>
            <w:vAlign w:val="center"/>
          </w:tcPr>
          <w:p w14:paraId="5962D7F5" w14:textId="77777777" w:rsidR="00B572DC" w:rsidRDefault="00000000">
            <w:r>
              <w:t>Defined recent-loss/retransmission estimator</w:t>
            </w:r>
          </w:p>
        </w:tc>
      </w:tr>
      <w:tr w:rsidR="00B572DC" w14:paraId="72BAC1CD" w14:textId="77777777">
        <w:trPr>
          <w:jc w:val="center"/>
        </w:trPr>
        <w:tc>
          <w:tcPr>
            <w:tcW w:w="5040" w:type="dxa"/>
            <w:vAlign w:val="center"/>
          </w:tcPr>
          <w:p w14:paraId="6A45B3B9" w14:textId="77777777" w:rsidR="00B572DC" w:rsidRDefault="00000000">
            <w:r>
              <w:t>Current mode</w:t>
            </w:r>
          </w:p>
        </w:tc>
        <w:tc>
          <w:tcPr>
            <w:tcW w:w="5040" w:type="dxa"/>
            <w:vAlign w:val="center"/>
          </w:tcPr>
          <w:p w14:paraId="0F0CA24B" w14:textId="77777777" w:rsidR="00B572DC" w:rsidRDefault="00000000">
            <w:r>
              <w:t>GBN or SR</w:t>
            </w:r>
          </w:p>
        </w:tc>
      </w:tr>
      <w:tr w:rsidR="00B572DC" w14:paraId="3C3850F5" w14:textId="77777777">
        <w:trPr>
          <w:jc w:val="center"/>
        </w:trPr>
        <w:tc>
          <w:tcPr>
            <w:tcW w:w="5040" w:type="dxa"/>
            <w:vAlign w:val="center"/>
          </w:tcPr>
          <w:p w14:paraId="01A9DC46" w14:textId="77777777" w:rsidR="00B572DC" w:rsidRDefault="00000000">
            <w:r>
              <w:t>Switch count</w:t>
            </w:r>
          </w:p>
        </w:tc>
        <w:tc>
          <w:tcPr>
            <w:tcW w:w="5040" w:type="dxa"/>
            <w:vAlign w:val="center"/>
          </w:tcPr>
          <w:p w14:paraId="6C741436" w14:textId="77777777" w:rsidR="00B572DC" w:rsidRDefault="00000000">
            <w:r>
              <w:t>Number of mode transitions</w:t>
            </w:r>
          </w:p>
        </w:tc>
      </w:tr>
      <w:tr w:rsidR="00B572DC" w14:paraId="093B5C77" w14:textId="77777777">
        <w:trPr>
          <w:jc w:val="center"/>
        </w:trPr>
        <w:tc>
          <w:tcPr>
            <w:tcW w:w="5040" w:type="dxa"/>
            <w:vAlign w:val="center"/>
          </w:tcPr>
          <w:p w14:paraId="57869740" w14:textId="77777777" w:rsidR="00B572DC" w:rsidRDefault="00000000">
            <w:r>
              <w:t>Residence time</w:t>
            </w:r>
          </w:p>
        </w:tc>
        <w:tc>
          <w:tcPr>
            <w:tcW w:w="5040" w:type="dxa"/>
            <w:vAlign w:val="center"/>
          </w:tcPr>
          <w:p w14:paraId="616560B1" w14:textId="77777777" w:rsidR="00B572DC" w:rsidRDefault="00000000">
            <w:r>
              <w:t>Time spent in each mode</w:t>
            </w:r>
          </w:p>
        </w:tc>
      </w:tr>
      <w:tr w:rsidR="00B572DC" w14:paraId="3ACC08F3" w14:textId="77777777">
        <w:trPr>
          <w:jc w:val="center"/>
        </w:trPr>
        <w:tc>
          <w:tcPr>
            <w:tcW w:w="5040" w:type="dxa"/>
            <w:vAlign w:val="center"/>
          </w:tcPr>
          <w:p w14:paraId="455705DD" w14:textId="77777777" w:rsidR="00B572DC" w:rsidRDefault="00000000">
            <w:r>
              <w:t>RTT sample</w:t>
            </w:r>
          </w:p>
        </w:tc>
        <w:tc>
          <w:tcPr>
            <w:tcW w:w="5040" w:type="dxa"/>
            <w:vAlign w:val="center"/>
          </w:tcPr>
          <w:p w14:paraId="3688D7D0" w14:textId="77777777" w:rsidR="00B572DC" w:rsidRDefault="00000000">
            <w:r>
              <w:t>Optional timing sample for analysis</w:t>
            </w:r>
          </w:p>
        </w:tc>
      </w:tr>
    </w:tbl>
    <w:p w14:paraId="40802992" w14:textId="77777777" w:rsidR="00B572DC" w:rsidRDefault="00000000">
      <w:r>
        <w:t>The loss estimator must be frozen before final experiments because changing it changes the switching behavior.</w:t>
      </w:r>
    </w:p>
    <w:p w14:paraId="0FC790F8" w14:textId="77777777" w:rsidR="00B572DC" w:rsidRDefault="00000000">
      <w:pPr>
        <w:pStyle w:val="Heading1"/>
      </w:pPr>
      <w:r>
        <w:lastRenderedPageBreak/>
        <w:t>17. Timeout Policy</w:t>
      </w:r>
    </w:p>
    <w:p w14:paraId="76114625" w14:textId="77777777" w:rsidR="00B572DC" w:rsidRDefault="00000000">
      <w:r>
        <w:t>For the primary comparison, keep timeout behavior as similar as practical between GBN, SR, and Hybrid. This isolates the effect of retransmission strategy.</w:t>
      </w:r>
    </w:p>
    <w:p w14:paraId="0FBCE14C" w14:textId="77777777" w:rsidR="00B572DC" w:rsidRDefault="00000000">
      <w:pPr>
        <w:pStyle w:val="ListBullet"/>
      </w:pPr>
      <w:r>
        <w:t>Timeout is configurable.</w:t>
      </w:r>
    </w:p>
    <w:p w14:paraId="5C1BCACB" w14:textId="77777777" w:rsidR="00B572DC" w:rsidRDefault="00000000">
      <w:pPr>
        <w:pStyle w:val="ListBullet"/>
      </w:pPr>
      <w:r>
        <w:t>Timer start/stop events are logged.</w:t>
      </w:r>
    </w:p>
    <w:p w14:paraId="313FB1B4" w14:textId="77777777" w:rsidR="00B572DC" w:rsidRDefault="00000000">
      <w:pPr>
        <w:pStyle w:val="ListBullet"/>
      </w:pPr>
      <w:r>
        <w:t>Retransmission logs include sequence number and mode.</w:t>
      </w:r>
    </w:p>
    <w:p w14:paraId="739105B4" w14:textId="77777777" w:rsidR="00B572DC" w:rsidRDefault="00000000">
      <w:pPr>
        <w:pStyle w:val="ListBullet"/>
      </w:pPr>
      <w:r>
        <w:t>Timeout behavior at mode transitions is explicitly defined.</w:t>
      </w:r>
    </w:p>
    <w:p w14:paraId="1D94B6E4" w14:textId="77777777" w:rsidR="00B572DC" w:rsidRDefault="00000000">
      <w:pPr>
        <w:pStyle w:val="ListBullet"/>
      </w:pPr>
      <w:r>
        <w:t>Retransmission reasons distinguish timeout from other triggers.</w:t>
      </w:r>
    </w:p>
    <w:p w14:paraId="6D38FCE7" w14:textId="77777777" w:rsidR="00B572DC" w:rsidRDefault="00000000">
      <w:pPr>
        <w:pStyle w:val="Heading1"/>
      </w:pPr>
      <w:r>
        <w:t>18. Integrity / Error Detection</w:t>
      </w:r>
    </w:p>
    <w:p w14:paraId="3E4B0CF9" w14:textId="77777777" w:rsidR="00B572DC" w:rsidRDefault="00000000">
      <w:pPr>
        <w:pStyle w:val="ListBullet"/>
      </w:pPr>
      <w:r>
        <w:t>DATA packets contain an integrity field.</w:t>
      </w:r>
    </w:p>
    <w:p w14:paraId="603D8B64" w14:textId="77777777" w:rsidR="00B572DC" w:rsidRDefault="00000000">
      <w:pPr>
        <w:pStyle w:val="ListBullet"/>
      </w:pPr>
      <w:r>
        <w:t>Receiver validates integrity before accepting payload.</w:t>
      </w:r>
    </w:p>
    <w:p w14:paraId="34195A7D" w14:textId="77777777" w:rsidR="00B572DC" w:rsidRDefault="00000000">
      <w:pPr>
        <w:pStyle w:val="ListBullet"/>
      </w:pPr>
      <w:r>
        <w:t>Corrupted packets are never written to the output file.</w:t>
      </w:r>
    </w:p>
    <w:p w14:paraId="4BB13B1C" w14:textId="77777777" w:rsidR="00B572DC" w:rsidRDefault="00000000">
      <w:pPr>
        <w:pStyle w:val="ListBullet"/>
      </w:pPr>
      <w:r>
        <w:t>Integrity failures are logged separately from simulated loss.</w:t>
      </w:r>
    </w:p>
    <w:p w14:paraId="693588DF" w14:textId="77777777" w:rsidR="00B572DC" w:rsidRDefault="00000000">
      <w:pPr>
        <w:pStyle w:val="ListBullet"/>
      </w:pPr>
      <w:r>
        <w:t>Final source/output hashes are compared.</w:t>
      </w:r>
    </w:p>
    <w:p w14:paraId="45D0BBD6" w14:textId="77777777" w:rsidR="00B572DC" w:rsidRDefault="00000000">
      <w:pPr>
        <w:pStyle w:val="Heading1"/>
      </w:pPr>
      <w:r>
        <w:t>19. Network Impairment</w:t>
      </w:r>
    </w:p>
    <w:p w14:paraId="73C2DF00" w14:textId="77777777" w:rsidR="00B572DC" w:rsidRDefault="00000000">
      <w:pPr>
        <w:pStyle w:val="Heading2"/>
      </w:pPr>
      <w:r>
        <w:t>19.1 Loss</w:t>
      </w:r>
    </w:p>
    <w:tbl>
      <w:tblPr>
        <w:tblStyle w:val="TableGrid"/>
        <w:tblW w:w="0" w:type="auto"/>
        <w:jc w:val="center"/>
        <w:tblLook w:val="04A0" w:firstRow="1" w:lastRow="0" w:firstColumn="1" w:lastColumn="0" w:noHBand="0" w:noVBand="1"/>
      </w:tblPr>
      <w:tblGrid>
        <w:gridCol w:w="5040"/>
        <w:gridCol w:w="5040"/>
      </w:tblGrid>
      <w:tr w:rsidR="00B572DC" w14:paraId="3B284458" w14:textId="77777777">
        <w:trPr>
          <w:jc w:val="center"/>
        </w:trPr>
        <w:tc>
          <w:tcPr>
            <w:tcW w:w="5040" w:type="dxa"/>
            <w:vAlign w:val="center"/>
          </w:tcPr>
          <w:p w14:paraId="15F1F02C" w14:textId="77777777" w:rsidR="00B572DC" w:rsidRDefault="00000000">
            <w:r>
              <w:t>Condition</w:t>
            </w:r>
          </w:p>
        </w:tc>
        <w:tc>
          <w:tcPr>
            <w:tcW w:w="5040" w:type="dxa"/>
            <w:vAlign w:val="center"/>
          </w:tcPr>
          <w:p w14:paraId="7D97947C" w14:textId="77777777" w:rsidR="00B572DC" w:rsidRDefault="00000000">
            <w:r>
              <w:t>Target loss</w:t>
            </w:r>
          </w:p>
        </w:tc>
      </w:tr>
      <w:tr w:rsidR="00B572DC" w14:paraId="7B459146" w14:textId="77777777">
        <w:trPr>
          <w:jc w:val="center"/>
        </w:trPr>
        <w:tc>
          <w:tcPr>
            <w:tcW w:w="5040" w:type="dxa"/>
            <w:vAlign w:val="center"/>
          </w:tcPr>
          <w:p w14:paraId="12D2C202" w14:textId="77777777" w:rsidR="00B572DC" w:rsidRDefault="00000000">
            <w:r>
              <w:t>Clean</w:t>
            </w:r>
          </w:p>
        </w:tc>
        <w:tc>
          <w:tcPr>
            <w:tcW w:w="5040" w:type="dxa"/>
            <w:vAlign w:val="center"/>
          </w:tcPr>
          <w:p w14:paraId="3A6978A1" w14:textId="77777777" w:rsidR="00B572DC" w:rsidRDefault="00000000">
            <w:r>
              <w:t>0%</w:t>
            </w:r>
          </w:p>
        </w:tc>
      </w:tr>
      <w:tr w:rsidR="00B572DC" w14:paraId="75EA5466" w14:textId="77777777">
        <w:trPr>
          <w:jc w:val="center"/>
        </w:trPr>
        <w:tc>
          <w:tcPr>
            <w:tcW w:w="5040" w:type="dxa"/>
            <w:vAlign w:val="center"/>
          </w:tcPr>
          <w:p w14:paraId="36E33400" w14:textId="77777777" w:rsidR="00B572DC" w:rsidRDefault="00000000">
            <w:r>
              <w:t>Very low</w:t>
            </w:r>
          </w:p>
        </w:tc>
        <w:tc>
          <w:tcPr>
            <w:tcW w:w="5040" w:type="dxa"/>
            <w:vAlign w:val="center"/>
          </w:tcPr>
          <w:p w14:paraId="454EAA5C" w14:textId="77777777" w:rsidR="00B572DC" w:rsidRDefault="00000000">
            <w:r>
              <w:t>1%</w:t>
            </w:r>
          </w:p>
        </w:tc>
      </w:tr>
      <w:tr w:rsidR="00B572DC" w14:paraId="7706F027" w14:textId="77777777">
        <w:trPr>
          <w:jc w:val="center"/>
        </w:trPr>
        <w:tc>
          <w:tcPr>
            <w:tcW w:w="5040" w:type="dxa"/>
            <w:vAlign w:val="center"/>
          </w:tcPr>
          <w:p w14:paraId="39B4CA1C" w14:textId="77777777" w:rsidR="00B572DC" w:rsidRDefault="00000000">
            <w:r>
              <w:t>Low</w:t>
            </w:r>
          </w:p>
        </w:tc>
        <w:tc>
          <w:tcPr>
            <w:tcW w:w="5040" w:type="dxa"/>
            <w:vAlign w:val="center"/>
          </w:tcPr>
          <w:p w14:paraId="67BA7427" w14:textId="77777777" w:rsidR="00B572DC" w:rsidRDefault="00000000">
            <w:r>
              <w:t>2%</w:t>
            </w:r>
          </w:p>
        </w:tc>
      </w:tr>
      <w:tr w:rsidR="00B572DC" w14:paraId="7B333046" w14:textId="77777777">
        <w:trPr>
          <w:jc w:val="center"/>
        </w:trPr>
        <w:tc>
          <w:tcPr>
            <w:tcW w:w="5040" w:type="dxa"/>
            <w:vAlign w:val="center"/>
          </w:tcPr>
          <w:p w14:paraId="60380F43" w14:textId="77777777" w:rsidR="00B572DC" w:rsidRDefault="00000000">
            <w:r>
              <w:t>Moderate</w:t>
            </w:r>
          </w:p>
        </w:tc>
        <w:tc>
          <w:tcPr>
            <w:tcW w:w="5040" w:type="dxa"/>
            <w:vAlign w:val="center"/>
          </w:tcPr>
          <w:p w14:paraId="61AE6A5C" w14:textId="77777777" w:rsidR="00B572DC" w:rsidRDefault="00000000">
            <w:r>
              <w:t>5%</w:t>
            </w:r>
          </w:p>
        </w:tc>
      </w:tr>
      <w:tr w:rsidR="00B572DC" w14:paraId="72573BA9" w14:textId="77777777">
        <w:trPr>
          <w:jc w:val="center"/>
        </w:trPr>
        <w:tc>
          <w:tcPr>
            <w:tcW w:w="5040" w:type="dxa"/>
            <w:vAlign w:val="center"/>
          </w:tcPr>
          <w:p w14:paraId="75CFD9FF" w14:textId="77777777" w:rsidR="00B572DC" w:rsidRDefault="00000000">
            <w:r>
              <w:t>High</w:t>
            </w:r>
          </w:p>
        </w:tc>
        <w:tc>
          <w:tcPr>
            <w:tcW w:w="5040" w:type="dxa"/>
            <w:vAlign w:val="center"/>
          </w:tcPr>
          <w:p w14:paraId="41EB137B" w14:textId="77777777" w:rsidR="00B572DC" w:rsidRDefault="00000000">
            <w:r>
              <w:t>10%</w:t>
            </w:r>
          </w:p>
        </w:tc>
      </w:tr>
      <w:tr w:rsidR="00B572DC" w14:paraId="38BE9A11" w14:textId="77777777">
        <w:trPr>
          <w:jc w:val="center"/>
        </w:trPr>
        <w:tc>
          <w:tcPr>
            <w:tcW w:w="5040" w:type="dxa"/>
            <w:vAlign w:val="center"/>
          </w:tcPr>
          <w:p w14:paraId="1798A467" w14:textId="77777777" w:rsidR="00B572DC" w:rsidRDefault="00000000">
            <w:r>
              <w:t>Very high</w:t>
            </w:r>
          </w:p>
        </w:tc>
        <w:tc>
          <w:tcPr>
            <w:tcW w:w="5040" w:type="dxa"/>
            <w:vAlign w:val="center"/>
          </w:tcPr>
          <w:p w14:paraId="55E7CD5F" w14:textId="77777777" w:rsidR="00B572DC" w:rsidRDefault="00000000">
            <w:r>
              <w:t>20%</w:t>
            </w:r>
          </w:p>
        </w:tc>
      </w:tr>
    </w:tbl>
    <w:p w14:paraId="03294EE1" w14:textId="77777777" w:rsidR="00B572DC" w:rsidRDefault="00000000">
      <w:pPr>
        <w:pStyle w:val="Heading2"/>
      </w:pPr>
      <w:r>
        <w:t>19.2 RTT</w:t>
      </w:r>
    </w:p>
    <w:p w14:paraId="62C3B2E7" w14:textId="77777777" w:rsidR="00B572DC" w:rsidRDefault="00000000">
      <w:r>
        <w:t>Candidate conditions: 10 ms, 50 ms, 100 ms, and 500 ms, subject to the selected test environment.</w:t>
      </w:r>
    </w:p>
    <w:p w14:paraId="08B3255C" w14:textId="77777777" w:rsidR="00B572DC" w:rsidRDefault="00000000">
      <w:pPr>
        <w:pStyle w:val="Heading2"/>
      </w:pPr>
      <w:r>
        <w:t>19.3 Dynamic Conditions</w:t>
      </w:r>
    </w:p>
    <w:p w14:paraId="5BACF1F1" w14:textId="77777777" w:rsidR="00B572DC" w:rsidRDefault="00000000">
      <w:pPr>
        <w:pStyle w:val="ListBullet"/>
      </w:pPr>
      <w:r>
        <w:t>Loss increases during a transfer.</w:t>
      </w:r>
    </w:p>
    <w:p w14:paraId="14CA9B3F" w14:textId="77777777" w:rsidR="00B572DC" w:rsidRDefault="00000000">
      <w:pPr>
        <w:pStyle w:val="ListBullet"/>
      </w:pPr>
      <w:r>
        <w:t>Loss decreases during a transfer.</w:t>
      </w:r>
    </w:p>
    <w:p w14:paraId="3BB27A8E" w14:textId="77777777" w:rsidR="00B572DC" w:rsidRDefault="00000000">
      <w:pPr>
        <w:pStyle w:val="ListBullet"/>
      </w:pPr>
      <w:r>
        <w:t>Random loss changes over time.</w:t>
      </w:r>
    </w:p>
    <w:p w14:paraId="49147C0B" w14:textId="77777777" w:rsidR="00B572DC" w:rsidRDefault="00000000">
      <w:pPr>
        <w:pStyle w:val="ListBullet"/>
      </w:pPr>
      <w:r>
        <w:t>Optional delay/jitter changes.</w:t>
      </w:r>
    </w:p>
    <w:p w14:paraId="31E77F66" w14:textId="77777777" w:rsidR="00B572DC" w:rsidRDefault="00000000">
      <w:r>
        <w:t>The verification report identified fixed-loss/varying-RTT, fixed-RTT/varying-loss, and dynamic-loss experiments as useful comparisons. fileciteturn2file0L448-L459</w:t>
      </w:r>
    </w:p>
    <w:p w14:paraId="190F37E3" w14:textId="77777777" w:rsidR="00B572DC" w:rsidRDefault="00000000">
      <w:pPr>
        <w:pStyle w:val="Heading1"/>
      </w:pPr>
      <w:r>
        <w:t>20. Baselines</w:t>
      </w:r>
    </w:p>
    <w:tbl>
      <w:tblPr>
        <w:tblStyle w:val="TableGrid"/>
        <w:tblW w:w="0" w:type="auto"/>
        <w:jc w:val="center"/>
        <w:tblLook w:val="04A0" w:firstRow="1" w:lastRow="0" w:firstColumn="1" w:lastColumn="0" w:noHBand="0" w:noVBand="1"/>
      </w:tblPr>
      <w:tblGrid>
        <w:gridCol w:w="5040"/>
        <w:gridCol w:w="5040"/>
      </w:tblGrid>
      <w:tr w:rsidR="00B572DC" w14:paraId="3114EB4E" w14:textId="77777777">
        <w:trPr>
          <w:jc w:val="center"/>
        </w:trPr>
        <w:tc>
          <w:tcPr>
            <w:tcW w:w="5040" w:type="dxa"/>
            <w:vAlign w:val="center"/>
          </w:tcPr>
          <w:p w14:paraId="77DFAC0B" w14:textId="77777777" w:rsidR="00B572DC" w:rsidRDefault="00000000">
            <w:r>
              <w:t>System</w:t>
            </w:r>
          </w:p>
        </w:tc>
        <w:tc>
          <w:tcPr>
            <w:tcW w:w="5040" w:type="dxa"/>
            <w:vAlign w:val="center"/>
          </w:tcPr>
          <w:p w14:paraId="5AD8251F" w14:textId="77777777" w:rsidR="00B572DC" w:rsidRDefault="00000000">
            <w:r>
              <w:t>Purpose</w:t>
            </w:r>
          </w:p>
        </w:tc>
      </w:tr>
      <w:tr w:rsidR="00B572DC" w14:paraId="71842F21" w14:textId="77777777">
        <w:trPr>
          <w:jc w:val="center"/>
        </w:trPr>
        <w:tc>
          <w:tcPr>
            <w:tcW w:w="5040" w:type="dxa"/>
            <w:vAlign w:val="center"/>
          </w:tcPr>
          <w:p w14:paraId="0A93EF66" w14:textId="77777777" w:rsidR="00B572DC" w:rsidRDefault="00000000">
            <w:r>
              <w:t>Pure GBN</w:t>
            </w:r>
          </w:p>
        </w:tc>
        <w:tc>
          <w:tcPr>
            <w:tcW w:w="5040" w:type="dxa"/>
            <w:vAlign w:val="center"/>
          </w:tcPr>
          <w:p w14:paraId="6853CA49" w14:textId="77777777" w:rsidR="00B572DC" w:rsidRDefault="00000000">
            <w:r>
              <w:t>Always use GBN</w:t>
            </w:r>
          </w:p>
        </w:tc>
      </w:tr>
      <w:tr w:rsidR="00B572DC" w14:paraId="2A4870D9" w14:textId="77777777">
        <w:trPr>
          <w:jc w:val="center"/>
        </w:trPr>
        <w:tc>
          <w:tcPr>
            <w:tcW w:w="5040" w:type="dxa"/>
            <w:vAlign w:val="center"/>
          </w:tcPr>
          <w:p w14:paraId="7710F24E" w14:textId="77777777" w:rsidR="00B572DC" w:rsidRDefault="00000000">
            <w:r>
              <w:t>Pure SR</w:t>
            </w:r>
          </w:p>
        </w:tc>
        <w:tc>
          <w:tcPr>
            <w:tcW w:w="5040" w:type="dxa"/>
            <w:vAlign w:val="center"/>
          </w:tcPr>
          <w:p w14:paraId="602C9B23" w14:textId="77777777" w:rsidR="00B572DC" w:rsidRDefault="00000000">
            <w:r>
              <w:t>Always use SR</w:t>
            </w:r>
          </w:p>
        </w:tc>
      </w:tr>
      <w:tr w:rsidR="00B572DC" w14:paraId="557F0A84" w14:textId="77777777">
        <w:trPr>
          <w:jc w:val="center"/>
        </w:trPr>
        <w:tc>
          <w:tcPr>
            <w:tcW w:w="5040" w:type="dxa"/>
            <w:vAlign w:val="center"/>
          </w:tcPr>
          <w:p w14:paraId="381DF439" w14:textId="77777777" w:rsidR="00B572DC" w:rsidRDefault="00000000">
            <w:r>
              <w:t>Hybrid GBN/SR</w:t>
            </w:r>
          </w:p>
        </w:tc>
        <w:tc>
          <w:tcPr>
            <w:tcW w:w="5040" w:type="dxa"/>
            <w:vAlign w:val="center"/>
          </w:tcPr>
          <w:p w14:paraId="702EFBCE" w14:textId="77777777" w:rsidR="00B572DC" w:rsidRDefault="00000000">
            <w:r>
              <w:t>Adaptive strategy</w:t>
            </w:r>
          </w:p>
        </w:tc>
      </w:tr>
      <w:tr w:rsidR="00B572DC" w14:paraId="33DB9844" w14:textId="77777777">
        <w:trPr>
          <w:jc w:val="center"/>
        </w:trPr>
        <w:tc>
          <w:tcPr>
            <w:tcW w:w="5040" w:type="dxa"/>
            <w:vAlign w:val="center"/>
          </w:tcPr>
          <w:p w14:paraId="05C34D63" w14:textId="77777777" w:rsidR="00B572DC" w:rsidRDefault="00000000">
            <w:r>
              <w:t>Optional fixed hybrid</w:t>
            </w:r>
          </w:p>
        </w:tc>
        <w:tc>
          <w:tcPr>
            <w:tcW w:w="5040" w:type="dxa"/>
            <w:vAlign w:val="center"/>
          </w:tcPr>
          <w:p w14:paraId="307C83DE" w14:textId="77777777" w:rsidR="00B572DC" w:rsidRDefault="00000000">
            <w:r>
              <w:t>Control for switching overhead, if needed</w:t>
            </w:r>
          </w:p>
        </w:tc>
      </w:tr>
    </w:tbl>
    <w:p w14:paraId="0A6D4086" w14:textId="77777777" w:rsidR="00B572DC" w:rsidRDefault="00000000">
      <w:r>
        <w:t>All primary comparisons must use the same source file, segment size, initial window, transport, impairment condition, and measurement procedure.</w:t>
      </w:r>
    </w:p>
    <w:p w14:paraId="1C5103AA" w14:textId="77777777" w:rsidR="00B572DC" w:rsidRDefault="00000000">
      <w:pPr>
        <w:pStyle w:val="Heading1"/>
      </w:pPr>
      <w:r>
        <w:lastRenderedPageBreak/>
        <w:t>21. Experimental Matrix</w:t>
      </w:r>
    </w:p>
    <w:tbl>
      <w:tblPr>
        <w:tblStyle w:val="TableGrid"/>
        <w:tblW w:w="0" w:type="auto"/>
        <w:jc w:val="center"/>
        <w:tblLook w:val="04A0" w:firstRow="1" w:lastRow="0" w:firstColumn="1" w:lastColumn="0" w:noHBand="0" w:noVBand="1"/>
      </w:tblPr>
      <w:tblGrid>
        <w:gridCol w:w="2520"/>
        <w:gridCol w:w="2520"/>
        <w:gridCol w:w="2520"/>
        <w:gridCol w:w="2520"/>
      </w:tblGrid>
      <w:tr w:rsidR="00B572DC" w14:paraId="3FDC9D8A" w14:textId="77777777">
        <w:trPr>
          <w:jc w:val="center"/>
        </w:trPr>
        <w:tc>
          <w:tcPr>
            <w:tcW w:w="2520" w:type="dxa"/>
            <w:vAlign w:val="center"/>
          </w:tcPr>
          <w:p w14:paraId="6B063FF6" w14:textId="77777777" w:rsidR="00B572DC" w:rsidRDefault="00000000">
            <w:r>
              <w:t>Experiment</w:t>
            </w:r>
          </w:p>
        </w:tc>
        <w:tc>
          <w:tcPr>
            <w:tcW w:w="2520" w:type="dxa"/>
            <w:vAlign w:val="center"/>
          </w:tcPr>
          <w:p w14:paraId="69D0AAD7" w14:textId="77777777" w:rsidR="00B572DC" w:rsidRDefault="00000000">
            <w:r>
              <w:t>Loss</w:t>
            </w:r>
          </w:p>
        </w:tc>
        <w:tc>
          <w:tcPr>
            <w:tcW w:w="2520" w:type="dxa"/>
            <w:vAlign w:val="center"/>
          </w:tcPr>
          <w:p w14:paraId="0536D84B" w14:textId="77777777" w:rsidR="00B572DC" w:rsidRDefault="00000000">
            <w:r>
              <w:t>RTT</w:t>
            </w:r>
          </w:p>
        </w:tc>
        <w:tc>
          <w:tcPr>
            <w:tcW w:w="2520" w:type="dxa"/>
            <w:vAlign w:val="center"/>
          </w:tcPr>
          <w:p w14:paraId="24147516" w14:textId="77777777" w:rsidR="00B572DC" w:rsidRDefault="00000000">
            <w:r>
              <w:t>Systems</w:t>
            </w:r>
          </w:p>
        </w:tc>
      </w:tr>
      <w:tr w:rsidR="00B572DC" w14:paraId="6F646BCB" w14:textId="77777777">
        <w:trPr>
          <w:jc w:val="center"/>
        </w:trPr>
        <w:tc>
          <w:tcPr>
            <w:tcW w:w="2520" w:type="dxa"/>
            <w:vAlign w:val="center"/>
          </w:tcPr>
          <w:p w14:paraId="0D949B17" w14:textId="77777777" w:rsidR="00B572DC" w:rsidRDefault="00000000">
            <w:r>
              <w:t>E1</w:t>
            </w:r>
          </w:p>
        </w:tc>
        <w:tc>
          <w:tcPr>
            <w:tcW w:w="2520" w:type="dxa"/>
            <w:vAlign w:val="center"/>
          </w:tcPr>
          <w:p w14:paraId="190E80AC" w14:textId="77777777" w:rsidR="00B572DC" w:rsidRDefault="00000000">
            <w:r>
              <w:t>0%</w:t>
            </w:r>
          </w:p>
        </w:tc>
        <w:tc>
          <w:tcPr>
            <w:tcW w:w="2520" w:type="dxa"/>
            <w:vAlign w:val="center"/>
          </w:tcPr>
          <w:p w14:paraId="5C6B0C9E" w14:textId="77777777" w:rsidR="00B572DC" w:rsidRDefault="00000000">
            <w:r>
              <w:t>100 ms</w:t>
            </w:r>
          </w:p>
        </w:tc>
        <w:tc>
          <w:tcPr>
            <w:tcW w:w="2520" w:type="dxa"/>
            <w:vAlign w:val="center"/>
          </w:tcPr>
          <w:p w14:paraId="11CFE3D7" w14:textId="77777777" w:rsidR="00B572DC" w:rsidRDefault="00000000">
            <w:r>
              <w:t>GBN / SR / Hybrid</w:t>
            </w:r>
          </w:p>
        </w:tc>
      </w:tr>
      <w:tr w:rsidR="00B572DC" w14:paraId="46AB8488" w14:textId="77777777">
        <w:trPr>
          <w:jc w:val="center"/>
        </w:trPr>
        <w:tc>
          <w:tcPr>
            <w:tcW w:w="2520" w:type="dxa"/>
            <w:vAlign w:val="center"/>
          </w:tcPr>
          <w:p w14:paraId="7A884FE4" w14:textId="77777777" w:rsidR="00B572DC" w:rsidRDefault="00000000">
            <w:r>
              <w:t>E2</w:t>
            </w:r>
          </w:p>
        </w:tc>
        <w:tc>
          <w:tcPr>
            <w:tcW w:w="2520" w:type="dxa"/>
            <w:vAlign w:val="center"/>
          </w:tcPr>
          <w:p w14:paraId="5A6DD57D" w14:textId="77777777" w:rsidR="00B572DC" w:rsidRDefault="00000000">
            <w:r>
              <w:t>1%</w:t>
            </w:r>
          </w:p>
        </w:tc>
        <w:tc>
          <w:tcPr>
            <w:tcW w:w="2520" w:type="dxa"/>
            <w:vAlign w:val="center"/>
          </w:tcPr>
          <w:p w14:paraId="42A3F965" w14:textId="77777777" w:rsidR="00B572DC" w:rsidRDefault="00000000">
            <w:r>
              <w:t>100 ms</w:t>
            </w:r>
          </w:p>
        </w:tc>
        <w:tc>
          <w:tcPr>
            <w:tcW w:w="2520" w:type="dxa"/>
            <w:vAlign w:val="center"/>
          </w:tcPr>
          <w:p w14:paraId="27A3817E" w14:textId="77777777" w:rsidR="00B572DC" w:rsidRDefault="00000000">
            <w:r>
              <w:t>GBN / SR / Hybrid</w:t>
            </w:r>
          </w:p>
        </w:tc>
      </w:tr>
      <w:tr w:rsidR="00B572DC" w14:paraId="1AF37F81" w14:textId="77777777">
        <w:trPr>
          <w:jc w:val="center"/>
        </w:trPr>
        <w:tc>
          <w:tcPr>
            <w:tcW w:w="2520" w:type="dxa"/>
            <w:vAlign w:val="center"/>
          </w:tcPr>
          <w:p w14:paraId="3D08335E" w14:textId="77777777" w:rsidR="00B572DC" w:rsidRDefault="00000000">
            <w:r>
              <w:t>E3</w:t>
            </w:r>
          </w:p>
        </w:tc>
        <w:tc>
          <w:tcPr>
            <w:tcW w:w="2520" w:type="dxa"/>
            <w:vAlign w:val="center"/>
          </w:tcPr>
          <w:p w14:paraId="7EA76E71" w14:textId="77777777" w:rsidR="00B572DC" w:rsidRDefault="00000000">
            <w:r>
              <w:t>2%</w:t>
            </w:r>
          </w:p>
        </w:tc>
        <w:tc>
          <w:tcPr>
            <w:tcW w:w="2520" w:type="dxa"/>
            <w:vAlign w:val="center"/>
          </w:tcPr>
          <w:p w14:paraId="7844E852" w14:textId="77777777" w:rsidR="00B572DC" w:rsidRDefault="00000000">
            <w:r>
              <w:t>100 ms</w:t>
            </w:r>
          </w:p>
        </w:tc>
        <w:tc>
          <w:tcPr>
            <w:tcW w:w="2520" w:type="dxa"/>
            <w:vAlign w:val="center"/>
          </w:tcPr>
          <w:p w14:paraId="06919AFD" w14:textId="77777777" w:rsidR="00B572DC" w:rsidRDefault="00000000">
            <w:r>
              <w:t>GBN / SR / Hybrid</w:t>
            </w:r>
          </w:p>
        </w:tc>
      </w:tr>
      <w:tr w:rsidR="00B572DC" w14:paraId="51BEFF7E" w14:textId="77777777">
        <w:trPr>
          <w:jc w:val="center"/>
        </w:trPr>
        <w:tc>
          <w:tcPr>
            <w:tcW w:w="2520" w:type="dxa"/>
            <w:vAlign w:val="center"/>
          </w:tcPr>
          <w:p w14:paraId="0A6F360F" w14:textId="77777777" w:rsidR="00B572DC" w:rsidRDefault="00000000">
            <w:r>
              <w:t>E4</w:t>
            </w:r>
          </w:p>
        </w:tc>
        <w:tc>
          <w:tcPr>
            <w:tcW w:w="2520" w:type="dxa"/>
            <w:vAlign w:val="center"/>
          </w:tcPr>
          <w:p w14:paraId="677987C8" w14:textId="77777777" w:rsidR="00B572DC" w:rsidRDefault="00000000">
            <w:r>
              <w:t>5%</w:t>
            </w:r>
          </w:p>
        </w:tc>
        <w:tc>
          <w:tcPr>
            <w:tcW w:w="2520" w:type="dxa"/>
            <w:vAlign w:val="center"/>
          </w:tcPr>
          <w:p w14:paraId="3C5AF58C" w14:textId="77777777" w:rsidR="00B572DC" w:rsidRDefault="00000000">
            <w:r>
              <w:t>100 ms</w:t>
            </w:r>
          </w:p>
        </w:tc>
        <w:tc>
          <w:tcPr>
            <w:tcW w:w="2520" w:type="dxa"/>
            <w:vAlign w:val="center"/>
          </w:tcPr>
          <w:p w14:paraId="088AD94C" w14:textId="77777777" w:rsidR="00B572DC" w:rsidRDefault="00000000">
            <w:r>
              <w:t>GBN / SR / Hybrid</w:t>
            </w:r>
          </w:p>
        </w:tc>
      </w:tr>
      <w:tr w:rsidR="00B572DC" w14:paraId="0CE65E25" w14:textId="77777777">
        <w:trPr>
          <w:jc w:val="center"/>
        </w:trPr>
        <w:tc>
          <w:tcPr>
            <w:tcW w:w="2520" w:type="dxa"/>
            <w:vAlign w:val="center"/>
          </w:tcPr>
          <w:p w14:paraId="275C582C" w14:textId="77777777" w:rsidR="00B572DC" w:rsidRDefault="00000000">
            <w:r>
              <w:t>E5</w:t>
            </w:r>
          </w:p>
        </w:tc>
        <w:tc>
          <w:tcPr>
            <w:tcW w:w="2520" w:type="dxa"/>
            <w:vAlign w:val="center"/>
          </w:tcPr>
          <w:p w14:paraId="1CAF49D5" w14:textId="77777777" w:rsidR="00B572DC" w:rsidRDefault="00000000">
            <w:r>
              <w:t>10%</w:t>
            </w:r>
          </w:p>
        </w:tc>
        <w:tc>
          <w:tcPr>
            <w:tcW w:w="2520" w:type="dxa"/>
            <w:vAlign w:val="center"/>
          </w:tcPr>
          <w:p w14:paraId="0BB02C8D" w14:textId="77777777" w:rsidR="00B572DC" w:rsidRDefault="00000000">
            <w:r>
              <w:t>100 ms</w:t>
            </w:r>
          </w:p>
        </w:tc>
        <w:tc>
          <w:tcPr>
            <w:tcW w:w="2520" w:type="dxa"/>
            <w:vAlign w:val="center"/>
          </w:tcPr>
          <w:p w14:paraId="00A9CB3C" w14:textId="77777777" w:rsidR="00B572DC" w:rsidRDefault="00000000">
            <w:r>
              <w:t>GBN / SR / Hybrid</w:t>
            </w:r>
          </w:p>
        </w:tc>
      </w:tr>
      <w:tr w:rsidR="00B572DC" w14:paraId="0DBCA449" w14:textId="77777777">
        <w:trPr>
          <w:jc w:val="center"/>
        </w:trPr>
        <w:tc>
          <w:tcPr>
            <w:tcW w:w="2520" w:type="dxa"/>
            <w:vAlign w:val="center"/>
          </w:tcPr>
          <w:p w14:paraId="7CB65E65" w14:textId="77777777" w:rsidR="00B572DC" w:rsidRDefault="00000000">
            <w:r>
              <w:t>E6</w:t>
            </w:r>
          </w:p>
        </w:tc>
        <w:tc>
          <w:tcPr>
            <w:tcW w:w="2520" w:type="dxa"/>
            <w:vAlign w:val="center"/>
          </w:tcPr>
          <w:p w14:paraId="7B5053CB" w14:textId="77777777" w:rsidR="00B572DC" w:rsidRDefault="00000000">
            <w:r>
              <w:t>20%</w:t>
            </w:r>
          </w:p>
        </w:tc>
        <w:tc>
          <w:tcPr>
            <w:tcW w:w="2520" w:type="dxa"/>
            <w:vAlign w:val="center"/>
          </w:tcPr>
          <w:p w14:paraId="53AB8828" w14:textId="77777777" w:rsidR="00B572DC" w:rsidRDefault="00000000">
            <w:r>
              <w:t>100 ms</w:t>
            </w:r>
          </w:p>
        </w:tc>
        <w:tc>
          <w:tcPr>
            <w:tcW w:w="2520" w:type="dxa"/>
            <w:vAlign w:val="center"/>
          </w:tcPr>
          <w:p w14:paraId="769358A5" w14:textId="77777777" w:rsidR="00B572DC" w:rsidRDefault="00000000">
            <w:r>
              <w:t>GBN / SR / Hybrid</w:t>
            </w:r>
          </w:p>
        </w:tc>
      </w:tr>
      <w:tr w:rsidR="00B572DC" w14:paraId="5D61624E" w14:textId="77777777">
        <w:trPr>
          <w:jc w:val="center"/>
        </w:trPr>
        <w:tc>
          <w:tcPr>
            <w:tcW w:w="2520" w:type="dxa"/>
            <w:vAlign w:val="center"/>
          </w:tcPr>
          <w:p w14:paraId="18F73F31" w14:textId="77777777" w:rsidR="00B572DC" w:rsidRDefault="00000000">
            <w:r>
              <w:t>E7</w:t>
            </w:r>
          </w:p>
        </w:tc>
        <w:tc>
          <w:tcPr>
            <w:tcW w:w="2520" w:type="dxa"/>
            <w:vAlign w:val="center"/>
          </w:tcPr>
          <w:p w14:paraId="603FF6E4" w14:textId="77777777" w:rsidR="00B572DC" w:rsidRDefault="00000000">
            <w:r>
              <w:t>Fixed loss</w:t>
            </w:r>
          </w:p>
        </w:tc>
        <w:tc>
          <w:tcPr>
            <w:tcW w:w="2520" w:type="dxa"/>
            <w:vAlign w:val="center"/>
          </w:tcPr>
          <w:p w14:paraId="10EF7C98" w14:textId="77777777" w:rsidR="00B572DC" w:rsidRDefault="00000000">
            <w:r>
              <w:t>10/50/100/500 ms</w:t>
            </w:r>
          </w:p>
        </w:tc>
        <w:tc>
          <w:tcPr>
            <w:tcW w:w="2520" w:type="dxa"/>
            <w:vAlign w:val="center"/>
          </w:tcPr>
          <w:p w14:paraId="4E8B9F0C" w14:textId="77777777" w:rsidR="00B572DC" w:rsidRDefault="00000000">
            <w:r>
              <w:t>GBN / SR / Hybrid</w:t>
            </w:r>
          </w:p>
        </w:tc>
      </w:tr>
      <w:tr w:rsidR="00B572DC" w14:paraId="36FF0B97" w14:textId="77777777">
        <w:trPr>
          <w:jc w:val="center"/>
        </w:trPr>
        <w:tc>
          <w:tcPr>
            <w:tcW w:w="2520" w:type="dxa"/>
            <w:vAlign w:val="center"/>
          </w:tcPr>
          <w:p w14:paraId="7C052718" w14:textId="77777777" w:rsidR="00B572DC" w:rsidRDefault="00000000">
            <w:r>
              <w:t>E8</w:t>
            </w:r>
          </w:p>
        </w:tc>
        <w:tc>
          <w:tcPr>
            <w:tcW w:w="2520" w:type="dxa"/>
            <w:vAlign w:val="center"/>
          </w:tcPr>
          <w:p w14:paraId="6CB9BEF9" w14:textId="77777777" w:rsidR="00B572DC" w:rsidRDefault="00000000">
            <w:r>
              <w:t>Dynamic</w:t>
            </w:r>
          </w:p>
        </w:tc>
        <w:tc>
          <w:tcPr>
            <w:tcW w:w="2520" w:type="dxa"/>
            <w:vAlign w:val="center"/>
          </w:tcPr>
          <w:p w14:paraId="2CE04F05" w14:textId="77777777" w:rsidR="00B572DC" w:rsidRDefault="00000000">
            <w:r>
              <w:t>Changing</w:t>
            </w:r>
          </w:p>
        </w:tc>
        <w:tc>
          <w:tcPr>
            <w:tcW w:w="2520" w:type="dxa"/>
            <w:vAlign w:val="center"/>
          </w:tcPr>
          <w:p w14:paraId="34443055" w14:textId="77777777" w:rsidR="00B572DC" w:rsidRDefault="00000000">
            <w:r>
              <w:t>Hybrid</w:t>
            </w:r>
          </w:p>
        </w:tc>
      </w:tr>
    </w:tbl>
    <w:p w14:paraId="716C6A1B" w14:textId="77777777" w:rsidR="00B572DC" w:rsidRDefault="00000000">
      <w:r>
        <w:t>Each condition should be repeated consistently. The repetition count, file size, random seed policy, and configuration must be recorded.</w:t>
      </w:r>
    </w:p>
    <w:p w14:paraId="672F8E3C" w14:textId="77777777" w:rsidR="00B572DC" w:rsidRDefault="00000000">
      <w:pPr>
        <w:pStyle w:val="Heading1"/>
      </w:pPr>
      <w:r>
        <w:t>22. Metrics</w:t>
      </w:r>
    </w:p>
    <w:tbl>
      <w:tblPr>
        <w:tblStyle w:val="TableGrid"/>
        <w:tblW w:w="0" w:type="auto"/>
        <w:jc w:val="center"/>
        <w:tblLook w:val="04A0" w:firstRow="1" w:lastRow="0" w:firstColumn="1" w:lastColumn="0" w:noHBand="0" w:noVBand="1"/>
      </w:tblPr>
      <w:tblGrid>
        <w:gridCol w:w="5040"/>
        <w:gridCol w:w="5040"/>
      </w:tblGrid>
      <w:tr w:rsidR="00B572DC" w14:paraId="17F81E0D" w14:textId="77777777">
        <w:trPr>
          <w:jc w:val="center"/>
        </w:trPr>
        <w:tc>
          <w:tcPr>
            <w:tcW w:w="5040" w:type="dxa"/>
            <w:vAlign w:val="center"/>
          </w:tcPr>
          <w:p w14:paraId="26707A87" w14:textId="77777777" w:rsidR="00B572DC" w:rsidRDefault="00000000">
            <w:r>
              <w:t>Metric</w:t>
            </w:r>
          </w:p>
        </w:tc>
        <w:tc>
          <w:tcPr>
            <w:tcW w:w="5040" w:type="dxa"/>
            <w:vAlign w:val="center"/>
          </w:tcPr>
          <w:p w14:paraId="441941A5" w14:textId="77777777" w:rsidR="00B572DC" w:rsidRDefault="00000000">
            <w:r>
              <w:t>Definition</w:t>
            </w:r>
          </w:p>
        </w:tc>
      </w:tr>
      <w:tr w:rsidR="00B572DC" w14:paraId="10741CD1" w14:textId="77777777">
        <w:trPr>
          <w:jc w:val="center"/>
        </w:trPr>
        <w:tc>
          <w:tcPr>
            <w:tcW w:w="5040" w:type="dxa"/>
            <w:vAlign w:val="center"/>
          </w:tcPr>
          <w:p w14:paraId="24A59AA9" w14:textId="77777777" w:rsidR="00B572DC" w:rsidRDefault="00000000">
            <w:r>
              <w:t>Goodput</w:t>
            </w:r>
          </w:p>
        </w:tc>
        <w:tc>
          <w:tcPr>
            <w:tcW w:w="5040" w:type="dxa"/>
            <w:vAlign w:val="center"/>
          </w:tcPr>
          <w:p w14:paraId="002B193E" w14:textId="77777777" w:rsidR="00B572DC" w:rsidRDefault="00000000">
            <w:r>
              <w:t>Successfully delivered application bytes / transfer time</w:t>
            </w:r>
          </w:p>
        </w:tc>
      </w:tr>
      <w:tr w:rsidR="00B572DC" w14:paraId="327DD462" w14:textId="77777777">
        <w:trPr>
          <w:jc w:val="center"/>
        </w:trPr>
        <w:tc>
          <w:tcPr>
            <w:tcW w:w="5040" w:type="dxa"/>
            <w:vAlign w:val="center"/>
          </w:tcPr>
          <w:p w14:paraId="518247BB" w14:textId="77777777" w:rsidR="00B572DC" w:rsidRDefault="00000000">
            <w:r>
              <w:t>Completion time</w:t>
            </w:r>
          </w:p>
        </w:tc>
        <w:tc>
          <w:tcPr>
            <w:tcW w:w="5040" w:type="dxa"/>
            <w:vAlign w:val="center"/>
          </w:tcPr>
          <w:p w14:paraId="0E06B5EC" w14:textId="77777777" w:rsidR="00B572DC" w:rsidRDefault="00000000">
            <w:r>
              <w:t>Time from transfer start to verified completion</w:t>
            </w:r>
          </w:p>
        </w:tc>
      </w:tr>
      <w:tr w:rsidR="00B572DC" w14:paraId="49039C89" w14:textId="77777777">
        <w:trPr>
          <w:jc w:val="center"/>
        </w:trPr>
        <w:tc>
          <w:tcPr>
            <w:tcW w:w="5040" w:type="dxa"/>
            <w:vAlign w:val="center"/>
          </w:tcPr>
          <w:p w14:paraId="20498F8A" w14:textId="77777777" w:rsidR="00B572DC" w:rsidRDefault="00000000">
            <w:r>
              <w:t>Retransmission count</w:t>
            </w:r>
          </w:p>
        </w:tc>
        <w:tc>
          <w:tcPr>
            <w:tcW w:w="5040" w:type="dxa"/>
            <w:vAlign w:val="center"/>
          </w:tcPr>
          <w:p w14:paraId="4114761A" w14:textId="77777777" w:rsidR="00B572DC" w:rsidRDefault="00000000">
            <w:r>
              <w:t>Total DATA retransmission events</w:t>
            </w:r>
          </w:p>
        </w:tc>
      </w:tr>
      <w:tr w:rsidR="00B572DC" w14:paraId="04503401" w14:textId="77777777">
        <w:trPr>
          <w:jc w:val="center"/>
        </w:trPr>
        <w:tc>
          <w:tcPr>
            <w:tcW w:w="5040" w:type="dxa"/>
            <w:vAlign w:val="center"/>
          </w:tcPr>
          <w:p w14:paraId="2A990C7C" w14:textId="77777777" w:rsidR="00B572DC" w:rsidRDefault="00000000">
            <w:r>
              <w:t>Retransmission overhead</w:t>
            </w:r>
          </w:p>
        </w:tc>
        <w:tc>
          <w:tcPr>
            <w:tcW w:w="5040" w:type="dxa"/>
            <w:vAlign w:val="center"/>
          </w:tcPr>
          <w:p w14:paraId="4C80CD48" w14:textId="77777777" w:rsidR="00B572DC" w:rsidRDefault="00000000">
            <w:r>
              <w:t>Retransmitted bytes / total transmitted bytes</w:t>
            </w:r>
          </w:p>
        </w:tc>
      </w:tr>
      <w:tr w:rsidR="00B572DC" w14:paraId="511632D4" w14:textId="77777777">
        <w:trPr>
          <w:jc w:val="center"/>
        </w:trPr>
        <w:tc>
          <w:tcPr>
            <w:tcW w:w="5040" w:type="dxa"/>
            <w:vAlign w:val="center"/>
          </w:tcPr>
          <w:p w14:paraId="13E7AC9C" w14:textId="77777777" w:rsidR="00B572DC" w:rsidRDefault="00000000">
            <w:r>
              <w:t>Integrity success</w:t>
            </w:r>
          </w:p>
        </w:tc>
        <w:tc>
          <w:tcPr>
            <w:tcW w:w="5040" w:type="dxa"/>
            <w:vAlign w:val="center"/>
          </w:tcPr>
          <w:p w14:paraId="39D59086" w14:textId="77777777" w:rsidR="00B572DC" w:rsidRDefault="00000000">
            <w:r>
              <w:t>Whether source and received hashes match</w:t>
            </w:r>
          </w:p>
        </w:tc>
      </w:tr>
      <w:tr w:rsidR="00B572DC" w14:paraId="0D927C92" w14:textId="77777777">
        <w:trPr>
          <w:jc w:val="center"/>
        </w:trPr>
        <w:tc>
          <w:tcPr>
            <w:tcW w:w="5040" w:type="dxa"/>
            <w:vAlign w:val="center"/>
          </w:tcPr>
          <w:p w14:paraId="5BA8DA29" w14:textId="77777777" w:rsidR="00B572DC" w:rsidRDefault="00000000">
            <w:r>
              <w:t>Switch count</w:t>
            </w:r>
          </w:p>
        </w:tc>
        <w:tc>
          <w:tcPr>
            <w:tcW w:w="5040" w:type="dxa"/>
            <w:vAlign w:val="center"/>
          </w:tcPr>
          <w:p w14:paraId="77C64D5A" w14:textId="77777777" w:rsidR="00B572DC" w:rsidRDefault="00000000">
            <w:r>
              <w:t>Total GBN↔SR transitions</w:t>
            </w:r>
          </w:p>
        </w:tc>
      </w:tr>
      <w:tr w:rsidR="00B572DC" w14:paraId="203F1B24" w14:textId="77777777">
        <w:trPr>
          <w:jc w:val="center"/>
        </w:trPr>
        <w:tc>
          <w:tcPr>
            <w:tcW w:w="5040" w:type="dxa"/>
            <w:vAlign w:val="center"/>
          </w:tcPr>
          <w:p w14:paraId="47C19EB7" w14:textId="77777777" w:rsidR="00B572DC" w:rsidRDefault="00000000">
            <w:r>
              <w:t>GBN residence</w:t>
            </w:r>
          </w:p>
        </w:tc>
        <w:tc>
          <w:tcPr>
            <w:tcW w:w="5040" w:type="dxa"/>
            <w:vAlign w:val="center"/>
          </w:tcPr>
          <w:p w14:paraId="69F2BCBA" w14:textId="77777777" w:rsidR="00B572DC" w:rsidRDefault="00000000">
            <w:r>
              <w:t>Time spent in GBN</w:t>
            </w:r>
          </w:p>
        </w:tc>
      </w:tr>
      <w:tr w:rsidR="00B572DC" w14:paraId="51A03974" w14:textId="77777777">
        <w:trPr>
          <w:jc w:val="center"/>
        </w:trPr>
        <w:tc>
          <w:tcPr>
            <w:tcW w:w="5040" w:type="dxa"/>
            <w:vAlign w:val="center"/>
          </w:tcPr>
          <w:p w14:paraId="3000F950" w14:textId="77777777" w:rsidR="00B572DC" w:rsidRDefault="00000000">
            <w:r>
              <w:t>SR residence</w:t>
            </w:r>
          </w:p>
        </w:tc>
        <w:tc>
          <w:tcPr>
            <w:tcW w:w="5040" w:type="dxa"/>
            <w:vAlign w:val="center"/>
          </w:tcPr>
          <w:p w14:paraId="3069459C" w14:textId="77777777" w:rsidR="00B572DC" w:rsidRDefault="00000000">
            <w:r>
              <w:t>Time spent in SR</w:t>
            </w:r>
          </w:p>
        </w:tc>
      </w:tr>
      <w:tr w:rsidR="00B572DC" w14:paraId="6F6E8C4A" w14:textId="77777777">
        <w:trPr>
          <w:jc w:val="center"/>
        </w:trPr>
        <w:tc>
          <w:tcPr>
            <w:tcW w:w="5040" w:type="dxa"/>
            <w:vAlign w:val="center"/>
          </w:tcPr>
          <w:p w14:paraId="0AC8F16F" w14:textId="77777777" w:rsidR="00B572DC" w:rsidRDefault="00000000">
            <w:r>
              <w:t>Latency</w:t>
            </w:r>
          </w:p>
        </w:tc>
        <w:tc>
          <w:tcPr>
            <w:tcW w:w="5040" w:type="dxa"/>
            <w:vAlign w:val="center"/>
          </w:tcPr>
          <w:p w14:paraId="59E2DE14" w14:textId="77777777" w:rsidR="00B572DC" w:rsidRDefault="00000000">
            <w:r>
              <w:t>Measured delivery/transfer delay where defined</w:t>
            </w:r>
          </w:p>
        </w:tc>
      </w:tr>
      <w:tr w:rsidR="00B572DC" w14:paraId="2260B2A2" w14:textId="77777777">
        <w:trPr>
          <w:jc w:val="center"/>
        </w:trPr>
        <w:tc>
          <w:tcPr>
            <w:tcW w:w="5040" w:type="dxa"/>
            <w:vAlign w:val="center"/>
          </w:tcPr>
          <w:p w14:paraId="7F08E9B7" w14:textId="77777777" w:rsidR="00B572DC" w:rsidRDefault="00000000">
            <w:r>
              <w:t>Optional RTT statistics</w:t>
            </w:r>
          </w:p>
        </w:tc>
        <w:tc>
          <w:tcPr>
            <w:tcW w:w="5040" w:type="dxa"/>
            <w:vAlign w:val="center"/>
          </w:tcPr>
          <w:p w14:paraId="13FB14FC" w14:textId="77777777" w:rsidR="00B572DC" w:rsidRDefault="00000000">
            <w:r>
              <w:t>Mean, median, and tail RTT</w:t>
            </w:r>
          </w:p>
        </w:tc>
      </w:tr>
    </w:tbl>
    <w:p w14:paraId="72B1B555" w14:textId="77777777" w:rsidR="00B572DC" w:rsidRDefault="00000000">
      <w:pPr>
        <w:pStyle w:val="Heading1"/>
      </w:pPr>
      <w:r>
        <w:t>23. Logging Specification</w:t>
      </w:r>
    </w:p>
    <w:p w14:paraId="26867ED5" w14:textId="77777777" w:rsidR="00B572DC" w:rsidRDefault="00000000">
      <w:r>
        <w:t>Every important protocol event should be recorded with sufficient context to reconstruct behavior.</w:t>
      </w:r>
    </w:p>
    <w:tbl>
      <w:tblPr>
        <w:tblStyle w:val="TableGrid"/>
        <w:tblW w:w="0" w:type="auto"/>
        <w:jc w:val="center"/>
        <w:tblLook w:val="04A0" w:firstRow="1" w:lastRow="0" w:firstColumn="1" w:lastColumn="0" w:noHBand="0" w:noVBand="1"/>
      </w:tblPr>
      <w:tblGrid>
        <w:gridCol w:w="5040"/>
        <w:gridCol w:w="5040"/>
      </w:tblGrid>
      <w:tr w:rsidR="00B572DC" w14:paraId="1FDEA5EE" w14:textId="77777777">
        <w:trPr>
          <w:jc w:val="center"/>
        </w:trPr>
        <w:tc>
          <w:tcPr>
            <w:tcW w:w="5040" w:type="dxa"/>
            <w:vAlign w:val="center"/>
          </w:tcPr>
          <w:p w14:paraId="10BC7C16" w14:textId="77777777" w:rsidR="00B572DC" w:rsidRDefault="00000000">
            <w:r>
              <w:t>Field</w:t>
            </w:r>
          </w:p>
        </w:tc>
        <w:tc>
          <w:tcPr>
            <w:tcW w:w="5040" w:type="dxa"/>
            <w:vAlign w:val="center"/>
          </w:tcPr>
          <w:p w14:paraId="29F10F24" w14:textId="77777777" w:rsidR="00B572DC" w:rsidRDefault="00000000">
            <w:r>
              <w:t>Example</w:t>
            </w:r>
          </w:p>
        </w:tc>
      </w:tr>
      <w:tr w:rsidR="00B572DC" w14:paraId="09852CC0" w14:textId="77777777">
        <w:trPr>
          <w:jc w:val="center"/>
        </w:trPr>
        <w:tc>
          <w:tcPr>
            <w:tcW w:w="5040" w:type="dxa"/>
            <w:vAlign w:val="center"/>
          </w:tcPr>
          <w:p w14:paraId="3B906ABC" w14:textId="77777777" w:rsidR="00B572DC" w:rsidRDefault="00000000">
            <w:r>
              <w:t>timestamp</w:t>
            </w:r>
          </w:p>
        </w:tc>
        <w:tc>
          <w:tcPr>
            <w:tcW w:w="5040" w:type="dxa"/>
            <w:vAlign w:val="center"/>
          </w:tcPr>
          <w:p w14:paraId="2E5B8EE1" w14:textId="77777777" w:rsidR="00B572DC" w:rsidRDefault="00000000">
            <w:r>
              <w:t>12.482931</w:t>
            </w:r>
          </w:p>
        </w:tc>
      </w:tr>
      <w:tr w:rsidR="00B572DC" w14:paraId="7F403F7A" w14:textId="77777777">
        <w:trPr>
          <w:jc w:val="center"/>
        </w:trPr>
        <w:tc>
          <w:tcPr>
            <w:tcW w:w="5040" w:type="dxa"/>
            <w:vAlign w:val="center"/>
          </w:tcPr>
          <w:p w14:paraId="55128183" w14:textId="77777777" w:rsidR="00B572DC" w:rsidRDefault="00000000">
            <w:r>
              <w:t>run_id</w:t>
            </w:r>
          </w:p>
        </w:tc>
        <w:tc>
          <w:tcPr>
            <w:tcW w:w="5040" w:type="dxa"/>
            <w:vAlign w:val="center"/>
          </w:tcPr>
          <w:p w14:paraId="41FF6E88" w14:textId="77777777" w:rsidR="00B572DC" w:rsidRDefault="00000000">
            <w:r>
              <w:t>loss05_trial03</w:t>
            </w:r>
          </w:p>
        </w:tc>
      </w:tr>
      <w:tr w:rsidR="00B572DC" w14:paraId="7677F05A" w14:textId="77777777">
        <w:trPr>
          <w:jc w:val="center"/>
        </w:trPr>
        <w:tc>
          <w:tcPr>
            <w:tcW w:w="5040" w:type="dxa"/>
            <w:vAlign w:val="center"/>
          </w:tcPr>
          <w:p w14:paraId="5ED036FC" w14:textId="77777777" w:rsidR="00B572DC" w:rsidRDefault="00000000">
            <w:r>
              <w:t>endpoint</w:t>
            </w:r>
          </w:p>
        </w:tc>
        <w:tc>
          <w:tcPr>
            <w:tcW w:w="5040" w:type="dxa"/>
            <w:vAlign w:val="center"/>
          </w:tcPr>
          <w:p w14:paraId="74DA5190" w14:textId="77777777" w:rsidR="00B572DC" w:rsidRDefault="00000000">
            <w:r>
              <w:t>sender</w:t>
            </w:r>
          </w:p>
        </w:tc>
      </w:tr>
      <w:tr w:rsidR="00B572DC" w14:paraId="40CC5879" w14:textId="77777777">
        <w:trPr>
          <w:jc w:val="center"/>
        </w:trPr>
        <w:tc>
          <w:tcPr>
            <w:tcW w:w="5040" w:type="dxa"/>
            <w:vAlign w:val="center"/>
          </w:tcPr>
          <w:p w14:paraId="724CB463" w14:textId="77777777" w:rsidR="00B572DC" w:rsidRDefault="00000000">
            <w:r>
              <w:t>event</w:t>
            </w:r>
          </w:p>
        </w:tc>
        <w:tc>
          <w:tcPr>
            <w:tcW w:w="5040" w:type="dxa"/>
            <w:vAlign w:val="center"/>
          </w:tcPr>
          <w:p w14:paraId="03B1385F" w14:textId="77777777" w:rsidR="00B572DC" w:rsidRDefault="00000000">
            <w:r>
              <w:t>SEND / ACK / TIMEOUT / RETX / SWITCH</w:t>
            </w:r>
          </w:p>
        </w:tc>
      </w:tr>
      <w:tr w:rsidR="00B572DC" w14:paraId="3984383A" w14:textId="77777777">
        <w:trPr>
          <w:jc w:val="center"/>
        </w:trPr>
        <w:tc>
          <w:tcPr>
            <w:tcW w:w="5040" w:type="dxa"/>
            <w:vAlign w:val="center"/>
          </w:tcPr>
          <w:p w14:paraId="7A6AEA21" w14:textId="77777777" w:rsidR="00B572DC" w:rsidRDefault="00000000">
            <w:r>
              <w:t>sequence</w:t>
            </w:r>
          </w:p>
        </w:tc>
        <w:tc>
          <w:tcPr>
            <w:tcW w:w="5040" w:type="dxa"/>
            <w:vAlign w:val="center"/>
          </w:tcPr>
          <w:p w14:paraId="72A4DB76" w14:textId="77777777" w:rsidR="00B572DC" w:rsidRDefault="00000000">
            <w:r>
              <w:t>42</w:t>
            </w:r>
          </w:p>
        </w:tc>
      </w:tr>
      <w:tr w:rsidR="00B572DC" w14:paraId="341C7C07" w14:textId="77777777">
        <w:trPr>
          <w:jc w:val="center"/>
        </w:trPr>
        <w:tc>
          <w:tcPr>
            <w:tcW w:w="5040" w:type="dxa"/>
            <w:vAlign w:val="center"/>
          </w:tcPr>
          <w:p w14:paraId="206DD460" w14:textId="77777777" w:rsidR="00B572DC" w:rsidRDefault="00000000">
            <w:r>
              <w:t>ack</w:t>
            </w:r>
          </w:p>
        </w:tc>
        <w:tc>
          <w:tcPr>
            <w:tcW w:w="5040" w:type="dxa"/>
            <w:vAlign w:val="center"/>
          </w:tcPr>
          <w:p w14:paraId="30792F68" w14:textId="77777777" w:rsidR="00B572DC" w:rsidRDefault="00000000">
            <w:r>
              <w:t>41</w:t>
            </w:r>
          </w:p>
        </w:tc>
      </w:tr>
      <w:tr w:rsidR="00B572DC" w14:paraId="1B996EDD" w14:textId="77777777">
        <w:trPr>
          <w:jc w:val="center"/>
        </w:trPr>
        <w:tc>
          <w:tcPr>
            <w:tcW w:w="5040" w:type="dxa"/>
            <w:vAlign w:val="center"/>
          </w:tcPr>
          <w:p w14:paraId="43CEEAD0" w14:textId="77777777" w:rsidR="00B572DC" w:rsidRDefault="00000000">
            <w:r>
              <w:t>mode</w:t>
            </w:r>
          </w:p>
        </w:tc>
        <w:tc>
          <w:tcPr>
            <w:tcW w:w="5040" w:type="dxa"/>
            <w:vAlign w:val="center"/>
          </w:tcPr>
          <w:p w14:paraId="74131855" w14:textId="77777777" w:rsidR="00B572DC" w:rsidRDefault="00000000">
            <w:r>
              <w:t>SR</w:t>
            </w:r>
          </w:p>
        </w:tc>
      </w:tr>
      <w:tr w:rsidR="00B572DC" w14:paraId="2E35EC2F" w14:textId="77777777">
        <w:trPr>
          <w:jc w:val="center"/>
        </w:trPr>
        <w:tc>
          <w:tcPr>
            <w:tcW w:w="5040" w:type="dxa"/>
            <w:vAlign w:val="center"/>
          </w:tcPr>
          <w:p w14:paraId="683EE308" w14:textId="77777777" w:rsidR="00B572DC" w:rsidRDefault="00000000">
            <w:r>
              <w:t>window_size</w:t>
            </w:r>
          </w:p>
        </w:tc>
        <w:tc>
          <w:tcPr>
            <w:tcW w:w="5040" w:type="dxa"/>
            <w:vAlign w:val="center"/>
          </w:tcPr>
          <w:p w14:paraId="4F98A670" w14:textId="77777777" w:rsidR="00B572DC" w:rsidRDefault="00000000">
            <w:r>
              <w:t>8</w:t>
            </w:r>
          </w:p>
        </w:tc>
      </w:tr>
      <w:tr w:rsidR="00B572DC" w14:paraId="351F3A7A" w14:textId="77777777">
        <w:trPr>
          <w:jc w:val="center"/>
        </w:trPr>
        <w:tc>
          <w:tcPr>
            <w:tcW w:w="5040" w:type="dxa"/>
            <w:vAlign w:val="center"/>
          </w:tcPr>
          <w:p w14:paraId="65B28437" w14:textId="77777777" w:rsidR="00B572DC" w:rsidRDefault="00000000">
            <w:r>
              <w:t>loss_estimate</w:t>
            </w:r>
          </w:p>
        </w:tc>
        <w:tc>
          <w:tcPr>
            <w:tcW w:w="5040" w:type="dxa"/>
            <w:vAlign w:val="center"/>
          </w:tcPr>
          <w:p w14:paraId="0C871437" w14:textId="77777777" w:rsidR="00B572DC" w:rsidRDefault="00000000">
            <w:r>
              <w:t>0.071</w:t>
            </w:r>
          </w:p>
        </w:tc>
      </w:tr>
      <w:tr w:rsidR="00B572DC" w14:paraId="29F4AC79" w14:textId="77777777">
        <w:trPr>
          <w:jc w:val="center"/>
        </w:trPr>
        <w:tc>
          <w:tcPr>
            <w:tcW w:w="5040" w:type="dxa"/>
            <w:vAlign w:val="center"/>
          </w:tcPr>
          <w:p w14:paraId="0A133284" w14:textId="77777777" w:rsidR="00B572DC" w:rsidRDefault="00000000">
            <w:r>
              <w:t>rtt_ms</w:t>
            </w:r>
          </w:p>
        </w:tc>
        <w:tc>
          <w:tcPr>
            <w:tcW w:w="5040" w:type="dxa"/>
            <w:vAlign w:val="center"/>
          </w:tcPr>
          <w:p w14:paraId="1D859D6A" w14:textId="77777777" w:rsidR="00B572DC" w:rsidRDefault="00000000">
            <w:r>
              <w:t>103.4</w:t>
            </w:r>
          </w:p>
        </w:tc>
      </w:tr>
      <w:tr w:rsidR="00B572DC" w14:paraId="6F859B04" w14:textId="77777777">
        <w:trPr>
          <w:jc w:val="center"/>
        </w:trPr>
        <w:tc>
          <w:tcPr>
            <w:tcW w:w="5040" w:type="dxa"/>
            <w:vAlign w:val="center"/>
          </w:tcPr>
          <w:p w14:paraId="2A8963F1" w14:textId="77777777" w:rsidR="00B572DC" w:rsidRDefault="00000000">
            <w:r>
              <w:t>reason</w:t>
            </w:r>
          </w:p>
        </w:tc>
        <w:tc>
          <w:tcPr>
            <w:tcW w:w="5040" w:type="dxa"/>
            <w:vAlign w:val="center"/>
          </w:tcPr>
          <w:p w14:paraId="73CBE10D" w14:textId="77777777" w:rsidR="00B572DC" w:rsidRDefault="00000000">
            <w:r>
              <w:t>TIMEOUT / MODE_THRESHOLD</w:t>
            </w:r>
          </w:p>
        </w:tc>
      </w:tr>
    </w:tbl>
    <w:p w14:paraId="7398ECD9" w14:textId="77777777" w:rsidR="00B572DC" w:rsidRDefault="00000000">
      <w:r>
        <w:t>CSV is recommended for experiment summaries; detailed event logs may additionally use JSON.</w:t>
      </w:r>
    </w:p>
    <w:p w14:paraId="4CC33F89" w14:textId="77777777" w:rsidR="00B572DC" w:rsidRDefault="00000000">
      <w:pPr>
        <w:pStyle w:val="Heading1"/>
      </w:pPr>
      <w:r>
        <w:t>24. Wireshark Requirements</w:t>
      </w:r>
    </w:p>
    <w:p w14:paraId="79694A9A" w14:textId="77777777" w:rsidR="00B572DC" w:rsidRDefault="00000000">
      <w:pPr>
        <w:pStyle w:val="ListBullet"/>
      </w:pPr>
      <w:r>
        <w:t>Capture the UDP protocol traffic.</w:t>
      </w:r>
    </w:p>
    <w:p w14:paraId="575FDBFF" w14:textId="77777777" w:rsidR="00B572DC" w:rsidRDefault="00000000">
      <w:pPr>
        <w:pStyle w:val="ListBullet"/>
      </w:pPr>
      <w:r>
        <w:t>Use a stable UDP port during development.</w:t>
      </w:r>
    </w:p>
    <w:p w14:paraId="1387AEC4" w14:textId="77777777" w:rsidR="00B572DC" w:rsidRDefault="00000000">
      <w:pPr>
        <w:pStyle w:val="ListBullet"/>
      </w:pPr>
      <w:r>
        <w:t>Apply a display filter such as udp.port == 8888.</w:t>
      </w:r>
    </w:p>
    <w:p w14:paraId="5748429C" w14:textId="77777777" w:rsidR="00B572DC" w:rsidRDefault="00000000">
      <w:pPr>
        <w:pStyle w:val="ListBullet"/>
      </w:pPr>
      <w:r>
        <w:t>Verify DATA and ACK packets.</w:t>
      </w:r>
    </w:p>
    <w:p w14:paraId="0A30375D" w14:textId="77777777" w:rsidR="00B572DC" w:rsidRDefault="00000000">
      <w:pPr>
        <w:pStyle w:val="ListBullet"/>
      </w:pPr>
      <w:r>
        <w:t>Inspect sequence and ACK values.</w:t>
      </w:r>
    </w:p>
    <w:p w14:paraId="76C89258" w14:textId="77777777" w:rsidR="00B572DC" w:rsidRDefault="00000000">
      <w:pPr>
        <w:pStyle w:val="ListBullet"/>
      </w:pPr>
      <w:r>
        <w:t>Observe GBN retransmission patterns.</w:t>
      </w:r>
    </w:p>
    <w:p w14:paraId="07A33694" w14:textId="77777777" w:rsidR="00B572DC" w:rsidRDefault="00000000">
      <w:pPr>
        <w:pStyle w:val="ListBullet"/>
      </w:pPr>
      <w:r>
        <w:lastRenderedPageBreak/>
        <w:t>Observe SR selective retransmission patterns.</w:t>
      </w:r>
    </w:p>
    <w:p w14:paraId="1B7181F1" w14:textId="77777777" w:rsidR="00B572DC" w:rsidRDefault="00000000">
      <w:pPr>
        <w:pStyle w:val="ListBullet"/>
      </w:pPr>
      <w:r>
        <w:t>Capture at least one GBN→SR transition.</w:t>
      </w:r>
    </w:p>
    <w:p w14:paraId="6C92BA8A" w14:textId="77777777" w:rsidR="00B572DC" w:rsidRDefault="00000000">
      <w:pPr>
        <w:pStyle w:val="ListBullet"/>
      </w:pPr>
      <w:r>
        <w:t>Capture an SR→GBN transition if produced by the chosen experiment.</w:t>
      </w:r>
    </w:p>
    <w:p w14:paraId="540B1E9E" w14:textId="77777777" w:rsidR="00B572DC" w:rsidRDefault="00000000">
      <w:r>
        <w:t>A custom Wireshark dissector can later expose sequence, ACK, flags, window, checksum, and payload fields. This is an optional presentation enhancement; packet payload inspection is sufficient for the initial implementation.</w:t>
      </w:r>
    </w:p>
    <w:p w14:paraId="49A26F2F" w14:textId="77777777" w:rsidR="00B572DC" w:rsidRDefault="00000000">
      <w:pPr>
        <w:pStyle w:val="Heading1"/>
      </w:pPr>
      <w:r>
        <w:t>25. Command-Line Interface</w:t>
      </w:r>
    </w:p>
    <w:p w14:paraId="77904B77" w14:textId="77777777" w:rsidR="00B572DC" w:rsidRDefault="00000000">
      <w:r>
        <w:t>Proposed sender:</w:t>
      </w:r>
    </w:p>
    <w:p w14:paraId="75AC1BEC" w14:textId="77777777" w:rsidR="00B572DC" w:rsidRDefault="00000000">
      <w:r>
        <w:t>python sender.py --file sample.bin --host 127.0.0.1 --port 8888 --mode hybrid --window 8</w:t>
      </w:r>
    </w:p>
    <w:p w14:paraId="66B82B23" w14:textId="77777777" w:rsidR="00B572DC" w:rsidRDefault="00000000">
      <w:r>
        <w:t>Proposed receiver:</w:t>
      </w:r>
    </w:p>
    <w:p w14:paraId="425BC80A" w14:textId="77777777" w:rsidR="00B572DC" w:rsidRDefault="00000000">
      <w:r>
        <w:t>python receiver.py --port 8888 --output received.bin</w:t>
      </w:r>
    </w:p>
    <w:p w14:paraId="5615F7CE" w14:textId="77777777" w:rsidR="00B572DC" w:rsidRDefault="00000000">
      <w:r>
        <w:t>Experiment configuration should allow mode, window size, impairment settings, seed, file size, and output directory to be specified without changing protocol code.</w:t>
      </w:r>
    </w:p>
    <w:p w14:paraId="23D08150" w14:textId="77777777" w:rsidR="00B572DC" w:rsidRDefault="00000000">
      <w:pPr>
        <w:pStyle w:val="Heading1"/>
      </w:pPr>
      <w:r>
        <w:t>26. Configuration Parameters</w:t>
      </w:r>
    </w:p>
    <w:tbl>
      <w:tblPr>
        <w:tblStyle w:val="TableGrid"/>
        <w:tblW w:w="0" w:type="auto"/>
        <w:jc w:val="center"/>
        <w:tblLook w:val="04A0" w:firstRow="1" w:lastRow="0" w:firstColumn="1" w:lastColumn="0" w:noHBand="0" w:noVBand="1"/>
      </w:tblPr>
      <w:tblGrid>
        <w:gridCol w:w="3360"/>
        <w:gridCol w:w="3360"/>
        <w:gridCol w:w="3360"/>
      </w:tblGrid>
      <w:tr w:rsidR="00B572DC" w14:paraId="7686773D" w14:textId="77777777">
        <w:trPr>
          <w:jc w:val="center"/>
        </w:trPr>
        <w:tc>
          <w:tcPr>
            <w:tcW w:w="3360" w:type="dxa"/>
            <w:vAlign w:val="center"/>
          </w:tcPr>
          <w:p w14:paraId="10FDADFC" w14:textId="77777777" w:rsidR="00B572DC" w:rsidRDefault="00000000">
            <w:r>
              <w:t>Parameter</w:t>
            </w:r>
          </w:p>
        </w:tc>
        <w:tc>
          <w:tcPr>
            <w:tcW w:w="3360" w:type="dxa"/>
            <w:vAlign w:val="center"/>
          </w:tcPr>
          <w:p w14:paraId="6F0860CE" w14:textId="77777777" w:rsidR="00B572DC" w:rsidRDefault="00000000">
            <w:r>
              <w:t>Purpose</w:t>
            </w:r>
          </w:p>
        </w:tc>
        <w:tc>
          <w:tcPr>
            <w:tcW w:w="3360" w:type="dxa"/>
            <w:vAlign w:val="center"/>
          </w:tcPr>
          <w:p w14:paraId="2F76AAE2" w14:textId="77777777" w:rsidR="00B572DC" w:rsidRDefault="00000000">
            <w:r>
              <w:t>Initial status</w:t>
            </w:r>
          </w:p>
        </w:tc>
      </w:tr>
      <w:tr w:rsidR="00B572DC" w14:paraId="3BBC5DF3" w14:textId="77777777">
        <w:trPr>
          <w:jc w:val="center"/>
        </w:trPr>
        <w:tc>
          <w:tcPr>
            <w:tcW w:w="3360" w:type="dxa"/>
            <w:vAlign w:val="center"/>
          </w:tcPr>
          <w:p w14:paraId="1F9968E1" w14:textId="77777777" w:rsidR="00B572DC" w:rsidRDefault="00000000">
            <w:r>
              <w:t>HOST</w:t>
            </w:r>
          </w:p>
        </w:tc>
        <w:tc>
          <w:tcPr>
            <w:tcW w:w="3360" w:type="dxa"/>
            <w:vAlign w:val="center"/>
          </w:tcPr>
          <w:p w14:paraId="5B59542E" w14:textId="77777777" w:rsidR="00B572DC" w:rsidRDefault="00000000">
            <w:r>
              <w:t>Receiver address</w:t>
            </w:r>
          </w:p>
        </w:tc>
        <w:tc>
          <w:tcPr>
            <w:tcW w:w="3360" w:type="dxa"/>
            <w:vAlign w:val="center"/>
          </w:tcPr>
          <w:p w14:paraId="0CFF5DC1" w14:textId="77777777" w:rsidR="00B572DC" w:rsidRDefault="00000000">
            <w:r>
              <w:t>127.0.0.1</w:t>
            </w:r>
          </w:p>
        </w:tc>
      </w:tr>
      <w:tr w:rsidR="00B572DC" w14:paraId="0C62FC95" w14:textId="77777777">
        <w:trPr>
          <w:jc w:val="center"/>
        </w:trPr>
        <w:tc>
          <w:tcPr>
            <w:tcW w:w="3360" w:type="dxa"/>
            <w:vAlign w:val="center"/>
          </w:tcPr>
          <w:p w14:paraId="446D0CE4" w14:textId="77777777" w:rsidR="00B572DC" w:rsidRDefault="00000000">
            <w:r>
              <w:t>PORT</w:t>
            </w:r>
          </w:p>
        </w:tc>
        <w:tc>
          <w:tcPr>
            <w:tcW w:w="3360" w:type="dxa"/>
            <w:vAlign w:val="center"/>
          </w:tcPr>
          <w:p w14:paraId="269469F6" w14:textId="77777777" w:rsidR="00B572DC" w:rsidRDefault="00000000">
            <w:r>
              <w:t>UDP port</w:t>
            </w:r>
          </w:p>
        </w:tc>
        <w:tc>
          <w:tcPr>
            <w:tcW w:w="3360" w:type="dxa"/>
            <w:vAlign w:val="center"/>
          </w:tcPr>
          <w:p w14:paraId="26B1C1C2" w14:textId="77777777" w:rsidR="00B572DC" w:rsidRDefault="00000000">
            <w:r>
              <w:t>8888</w:t>
            </w:r>
          </w:p>
        </w:tc>
      </w:tr>
      <w:tr w:rsidR="00B572DC" w14:paraId="19BF7C40" w14:textId="77777777">
        <w:trPr>
          <w:jc w:val="center"/>
        </w:trPr>
        <w:tc>
          <w:tcPr>
            <w:tcW w:w="3360" w:type="dxa"/>
            <w:vAlign w:val="center"/>
          </w:tcPr>
          <w:p w14:paraId="4C809015" w14:textId="77777777" w:rsidR="00B572DC" w:rsidRDefault="00000000">
            <w:r>
              <w:t>SEGMENT_SIZE</w:t>
            </w:r>
          </w:p>
        </w:tc>
        <w:tc>
          <w:tcPr>
            <w:tcW w:w="3360" w:type="dxa"/>
            <w:vAlign w:val="center"/>
          </w:tcPr>
          <w:p w14:paraId="7B24590E" w14:textId="77777777" w:rsidR="00B572DC" w:rsidRDefault="00000000">
            <w:r>
              <w:t>DATA payload size</w:t>
            </w:r>
          </w:p>
        </w:tc>
        <w:tc>
          <w:tcPr>
            <w:tcW w:w="3360" w:type="dxa"/>
            <w:vAlign w:val="center"/>
          </w:tcPr>
          <w:p w14:paraId="3C796FB6" w14:textId="77777777" w:rsidR="00B572DC" w:rsidRDefault="00000000">
            <w:r>
              <w:t>To be frozen</w:t>
            </w:r>
          </w:p>
        </w:tc>
      </w:tr>
      <w:tr w:rsidR="00B572DC" w14:paraId="33EA0D79" w14:textId="77777777">
        <w:trPr>
          <w:jc w:val="center"/>
        </w:trPr>
        <w:tc>
          <w:tcPr>
            <w:tcW w:w="3360" w:type="dxa"/>
            <w:vAlign w:val="center"/>
          </w:tcPr>
          <w:p w14:paraId="620E62A3" w14:textId="77777777" w:rsidR="00B572DC" w:rsidRDefault="00000000">
            <w:r>
              <w:t>WINDOW_SIZE</w:t>
            </w:r>
          </w:p>
        </w:tc>
        <w:tc>
          <w:tcPr>
            <w:tcW w:w="3360" w:type="dxa"/>
            <w:vAlign w:val="center"/>
          </w:tcPr>
          <w:p w14:paraId="5CEAFAAE" w14:textId="77777777" w:rsidR="00B572DC" w:rsidRDefault="00000000">
            <w:r>
              <w:t>Initial window</w:t>
            </w:r>
          </w:p>
        </w:tc>
        <w:tc>
          <w:tcPr>
            <w:tcW w:w="3360" w:type="dxa"/>
            <w:vAlign w:val="center"/>
          </w:tcPr>
          <w:p w14:paraId="3D9FBB87" w14:textId="77777777" w:rsidR="00B572DC" w:rsidRDefault="00000000">
            <w:r>
              <w:t>8</w:t>
            </w:r>
          </w:p>
        </w:tc>
      </w:tr>
      <w:tr w:rsidR="00B572DC" w14:paraId="179D1771" w14:textId="77777777">
        <w:trPr>
          <w:jc w:val="center"/>
        </w:trPr>
        <w:tc>
          <w:tcPr>
            <w:tcW w:w="3360" w:type="dxa"/>
            <w:vAlign w:val="center"/>
          </w:tcPr>
          <w:p w14:paraId="3513B638" w14:textId="77777777" w:rsidR="00B572DC" w:rsidRDefault="00000000">
            <w:r>
              <w:t>RTO</w:t>
            </w:r>
          </w:p>
        </w:tc>
        <w:tc>
          <w:tcPr>
            <w:tcW w:w="3360" w:type="dxa"/>
            <w:vAlign w:val="center"/>
          </w:tcPr>
          <w:p w14:paraId="50426553" w14:textId="77777777" w:rsidR="00B572DC" w:rsidRDefault="00000000">
            <w:r>
              <w:t>Baseline timeout</w:t>
            </w:r>
          </w:p>
        </w:tc>
        <w:tc>
          <w:tcPr>
            <w:tcW w:w="3360" w:type="dxa"/>
            <w:vAlign w:val="center"/>
          </w:tcPr>
          <w:p w14:paraId="1E35F8F8" w14:textId="77777777" w:rsidR="00B572DC" w:rsidRDefault="00000000">
            <w:r>
              <w:t>To be frozen</w:t>
            </w:r>
          </w:p>
        </w:tc>
      </w:tr>
      <w:tr w:rsidR="00B572DC" w14:paraId="6D82D72E" w14:textId="77777777">
        <w:trPr>
          <w:jc w:val="center"/>
        </w:trPr>
        <w:tc>
          <w:tcPr>
            <w:tcW w:w="3360" w:type="dxa"/>
            <w:vAlign w:val="center"/>
          </w:tcPr>
          <w:p w14:paraId="0098F943" w14:textId="77777777" w:rsidR="00B572DC" w:rsidRDefault="00000000">
            <w:r>
              <w:t>LOSS_RATE</w:t>
            </w:r>
          </w:p>
        </w:tc>
        <w:tc>
          <w:tcPr>
            <w:tcW w:w="3360" w:type="dxa"/>
            <w:vAlign w:val="center"/>
          </w:tcPr>
          <w:p w14:paraId="079F1D17" w14:textId="77777777" w:rsidR="00B572DC" w:rsidRDefault="00000000">
            <w:r>
              <w:t>Experiment loss rate</w:t>
            </w:r>
          </w:p>
        </w:tc>
        <w:tc>
          <w:tcPr>
            <w:tcW w:w="3360" w:type="dxa"/>
            <w:vAlign w:val="center"/>
          </w:tcPr>
          <w:p w14:paraId="7E2BB31A" w14:textId="77777777" w:rsidR="00B572DC" w:rsidRDefault="00000000">
            <w:r>
              <w:t>Per experiment</w:t>
            </w:r>
          </w:p>
        </w:tc>
      </w:tr>
      <w:tr w:rsidR="00B572DC" w14:paraId="75662732" w14:textId="77777777">
        <w:trPr>
          <w:jc w:val="center"/>
        </w:trPr>
        <w:tc>
          <w:tcPr>
            <w:tcW w:w="3360" w:type="dxa"/>
            <w:vAlign w:val="center"/>
          </w:tcPr>
          <w:p w14:paraId="4F85E324" w14:textId="77777777" w:rsidR="00B572DC" w:rsidRDefault="00000000">
            <w:r>
              <w:t>RTT</w:t>
            </w:r>
          </w:p>
        </w:tc>
        <w:tc>
          <w:tcPr>
            <w:tcW w:w="3360" w:type="dxa"/>
            <w:vAlign w:val="center"/>
          </w:tcPr>
          <w:p w14:paraId="5E67B76A" w14:textId="77777777" w:rsidR="00B572DC" w:rsidRDefault="00000000">
            <w:r>
              <w:t>Network condition</w:t>
            </w:r>
          </w:p>
        </w:tc>
        <w:tc>
          <w:tcPr>
            <w:tcW w:w="3360" w:type="dxa"/>
            <w:vAlign w:val="center"/>
          </w:tcPr>
          <w:p w14:paraId="4BF44775" w14:textId="77777777" w:rsidR="00B572DC" w:rsidRDefault="00000000">
            <w:r>
              <w:t>Per experiment</w:t>
            </w:r>
          </w:p>
        </w:tc>
      </w:tr>
      <w:tr w:rsidR="00B572DC" w14:paraId="0C7B9F28" w14:textId="77777777">
        <w:trPr>
          <w:jc w:val="center"/>
        </w:trPr>
        <w:tc>
          <w:tcPr>
            <w:tcW w:w="3360" w:type="dxa"/>
            <w:vAlign w:val="center"/>
          </w:tcPr>
          <w:p w14:paraId="6AFAA53E" w14:textId="77777777" w:rsidR="00B572DC" w:rsidRDefault="00000000">
            <w:r>
              <w:t>SWITCH_HIGH</w:t>
            </w:r>
          </w:p>
        </w:tc>
        <w:tc>
          <w:tcPr>
            <w:tcW w:w="3360" w:type="dxa"/>
            <w:vAlign w:val="center"/>
          </w:tcPr>
          <w:p w14:paraId="2CA233EF" w14:textId="77777777" w:rsidR="00B572DC" w:rsidRDefault="00000000">
            <w:r>
              <w:t>Enter-SR criterion</w:t>
            </w:r>
          </w:p>
        </w:tc>
        <w:tc>
          <w:tcPr>
            <w:tcW w:w="3360" w:type="dxa"/>
            <w:vAlign w:val="center"/>
          </w:tcPr>
          <w:p w14:paraId="65AF2DC4" w14:textId="77777777" w:rsidR="00B572DC" w:rsidRDefault="00000000">
            <w:r>
              <w:t>To be determined</w:t>
            </w:r>
          </w:p>
        </w:tc>
      </w:tr>
      <w:tr w:rsidR="00B572DC" w14:paraId="5FCC3053" w14:textId="77777777">
        <w:trPr>
          <w:jc w:val="center"/>
        </w:trPr>
        <w:tc>
          <w:tcPr>
            <w:tcW w:w="3360" w:type="dxa"/>
            <w:vAlign w:val="center"/>
          </w:tcPr>
          <w:p w14:paraId="7D958B08" w14:textId="77777777" w:rsidR="00B572DC" w:rsidRDefault="00000000">
            <w:r>
              <w:t>SWITCH_LOW</w:t>
            </w:r>
          </w:p>
        </w:tc>
        <w:tc>
          <w:tcPr>
            <w:tcW w:w="3360" w:type="dxa"/>
            <w:vAlign w:val="center"/>
          </w:tcPr>
          <w:p w14:paraId="6D03B960" w14:textId="77777777" w:rsidR="00B572DC" w:rsidRDefault="00000000">
            <w:r>
              <w:t>Return-to-GBN criterion</w:t>
            </w:r>
          </w:p>
        </w:tc>
        <w:tc>
          <w:tcPr>
            <w:tcW w:w="3360" w:type="dxa"/>
            <w:vAlign w:val="center"/>
          </w:tcPr>
          <w:p w14:paraId="42EB814D" w14:textId="77777777" w:rsidR="00B572DC" w:rsidRDefault="00000000">
            <w:r>
              <w:t>To be determined</w:t>
            </w:r>
          </w:p>
        </w:tc>
      </w:tr>
      <w:tr w:rsidR="00B572DC" w14:paraId="53EFD355" w14:textId="77777777">
        <w:trPr>
          <w:jc w:val="center"/>
        </w:trPr>
        <w:tc>
          <w:tcPr>
            <w:tcW w:w="3360" w:type="dxa"/>
            <w:vAlign w:val="center"/>
          </w:tcPr>
          <w:p w14:paraId="3766D9B0" w14:textId="77777777" w:rsidR="00B572DC" w:rsidRDefault="00000000">
            <w:r>
              <w:t>HYSTERESIS_COUNT</w:t>
            </w:r>
          </w:p>
        </w:tc>
        <w:tc>
          <w:tcPr>
            <w:tcW w:w="3360" w:type="dxa"/>
            <w:vAlign w:val="center"/>
          </w:tcPr>
          <w:p w14:paraId="7FBA003D" w14:textId="77777777" w:rsidR="00B572DC" w:rsidRDefault="00000000">
            <w:r>
              <w:t>Required sustained observations</w:t>
            </w:r>
          </w:p>
        </w:tc>
        <w:tc>
          <w:tcPr>
            <w:tcW w:w="3360" w:type="dxa"/>
            <w:vAlign w:val="center"/>
          </w:tcPr>
          <w:p w14:paraId="1DA8130E" w14:textId="77777777" w:rsidR="00B572DC" w:rsidRDefault="00000000">
            <w:r>
              <w:t>To be determined</w:t>
            </w:r>
          </w:p>
        </w:tc>
      </w:tr>
      <w:tr w:rsidR="00B572DC" w14:paraId="4CA98BB7" w14:textId="77777777">
        <w:trPr>
          <w:jc w:val="center"/>
        </w:trPr>
        <w:tc>
          <w:tcPr>
            <w:tcW w:w="3360" w:type="dxa"/>
            <w:vAlign w:val="center"/>
          </w:tcPr>
          <w:p w14:paraId="328B3627" w14:textId="77777777" w:rsidR="00B572DC" w:rsidRDefault="00000000">
            <w:r>
              <w:t>RANDOM_SEED</w:t>
            </w:r>
          </w:p>
        </w:tc>
        <w:tc>
          <w:tcPr>
            <w:tcW w:w="3360" w:type="dxa"/>
            <w:vAlign w:val="center"/>
          </w:tcPr>
          <w:p w14:paraId="21A93A94" w14:textId="77777777" w:rsidR="00B572DC" w:rsidRDefault="00000000">
            <w:r>
              <w:t>Reproducibility</w:t>
            </w:r>
          </w:p>
        </w:tc>
        <w:tc>
          <w:tcPr>
            <w:tcW w:w="3360" w:type="dxa"/>
            <w:vAlign w:val="center"/>
          </w:tcPr>
          <w:p w14:paraId="74391362" w14:textId="77777777" w:rsidR="00B572DC" w:rsidRDefault="00000000">
            <w:r>
              <w:t>Per experiment</w:t>
            </w:r>
          </w:p>
        </w:tc>
      </w:tr>
    </w:tbl>
    <w:p w14:paraId="1F61C1BA" w14:textId="77777777" w:rsidR="00B572DC" w:rsidRDefault="00000000">
      <w:pPr>
        <w:pStyle w:val="Heading1"/>
      </w:pPr>
      <w:r>
        <w:t>27. State Machines</w:t>
      </w:r>
    </w:p>
    <w:p w14:paraId="0451B2AC" w14:textId="77777777" w:rsidR="00B572DC" w:rsidRDefault="00000000">
      <w:pPr>
        <w:pStyle w:val="Heading2"/>
      </w:pPr>
      <w:r>
        <w:t>27.1 Sender</w:t>
      </w:r>
    </w:p>
    <w:p w14:paraId="4D402981" w14:textId="77777777" w:rsidR="00B572DC" w:rsidRDefault="00000000">
      <w:r>
        <w:t>IDLE → STARTING → SENDING → WAITING/RETRANSMITTING → SWITCHING (if required) → FINISHING → COMPLETE / ERROR</w:t>
      </w:r>
    </w:p>
    <w:p w14:paraId="31851C78" w14:textId="77777777" w:rsidR="00B572DC" w:rsidRDefault="00000000">
      <w:pPr>
        <w:pStyle w:val="Heading2"/>
      </w:pPr>
      <w:r>
        <w:t>27.2 Receiver</w:t>
      </w:r>
    </w:p>
    <w:p w14:paraId="5AA202EE" w14:textId="77777777" w:rsidR="00B572DC" w:rsidRDefault="00000000">
      <w:r>
        <w:t>LISTENING → INITIALIZING → RECEIVING → BUFFERING/DELIVERING → FINALIZING → COMPLETE / ERROR</w:t>
      </w:r>
    </w:p>
    <w:p w14:paraId="14574E6A" w14:textId="77777777" w:rsidR="00B572DC" w:rsidRDefault="00000000">
      <w:pPr>
        <w:pStyle w:val="Heading2"/>
      </w:pPr>
      <w:r>
        <w:t>27.3 Hybrid Controller</w:t>
      </w:r>
    </w:p>
    <w:p w14:paraId="7467E5D6" w14:textId="77777777" w:rsidR="00B572DC" w:rsidRDefault="00000000">
      <w:r>
        <w:t>MONITOR → GBN_ACTIVE → EVALUATE → SR_ACTIVE → EVALUATE. The controller evaluates conditions periodically and maintains hysteresis state.</w:t>
      </w:r>
    </w:p>
    <w:p w14:paraId="50E93ED3" w14:textId="77777777" w:rsidR="00B572DC" w:rsidRDefault="00000000">
      <w:pPr>
        <w:pStyle w:val="Heading1"/>
      </w:pPr>
      <w:r>
        <w:lastRenderedPageBreak/>
        <w:t>28. Error Handling</w:t>
      </w:r>
    </w:p>
    <w:tbl>
      <w:tblPr>
        <w:tblStyle w:val="TableGrid"/>
        <w:tblW w:w="0" w:type="auto"/>
        <w:jc w:val="center"/>
        <w:tblLook w:val="04A0" w:firstRow="1" w:lastRow="0" w:firstColumn="1" w:lastColumn="0" w:noHBand="0" w:noVBand="1"/>
      </w:tblPr>
      <w:tblGrid>
        <w:gridCol w:w="5040"/>
        <w:gridCol w:w="5040"/>
      </w:tblGrid>
      <w:tr w:rsidR="00B572DC" w14:paraId="77195F2C" w14:textId="77777777">
        <w:trPr>
          <w:jc w:val="center"/>
        </w:trPr>
        <w:tc>
          <w:tcPr>
            <w:tcW w:w="5040" w:type="dxa"/>
            <w:vAlign w:val="center"/>
          </w:tcPr>
          <w:p w14:paraId="1F1BF6B3" w14:textId="77777777" w:rsidR="00B572DC" w:rsidRDefault="00000000">
            <w:r>
              <w:t>Failure</w:t>
            </w:r>
          </w:p>
        </w:tc>
        <w:tc>
          <w:tcPr>
            <w:tcW w:w="5040" w:type="dxa"/>
            <w:vAlign w:val="center"/>
          </w:tcPr>
          <w:p w14:paraId="0ED406E6" w14:textId="77777777" w:rsidR="00B572DC" w:rsidRDefault="00000000">
            <w:r>
              <w:t>Required behavior</w:t>
            </w:r>
          </w:p>
        </w:tc>
      </w:tr>
      <w:tr w:rsidR="00B572DC" w14:paraId="4743E962" w14:textId="77777777">
        <w:trPr>
          <w:jc w:val="center"/>
        </w:trPr>
        <w:tc>
          <w:tcPr>
            <w:tcW w:w="5040" w:type="dxa"/>
            <w:vAlign w:val="center"/>
          </w:tcPr>
          <w:p w14:paraId="23650EFA" w14:textId="77777777" w:rsidR="00B572DC" w:rsidRDefault="00000000">
            <w:r>
              <w:t>Malformed packet</w:t>
            </w:r>
          </w:p>
        </w:tc>
        <w:tc>
          <w:tcPr>
            <w:tcW w:w="5040" w:type="dxa"/>
            <w:vAlign w:val="center"/>
          </w:tcPr>
          <w:p w14:paraId="76FC4730" w14:textId="77777777" w:rsidR="00B572DC" w:rsidRDefault="00000000">
            <w:r>
              <w:t>Discard and log</w:t>
            </w:r>
          </w:p>
        </w:tc>
      </w:tr>
      <w:tr w:rsidR="00B572DC" w14:paraId="4FFD9A79" w14:textId="77777777">
        <w:trPr>
          <w:jc w:val="center"/>
        </w:trPr>
        <w:tc>
          <w:tcPr>
            <w:tcW w:w="5040" w:type="dxa"/>
            <w:vAlign w:val="center"/>
          </w:tcPr>
          <w:p w14:paraId="135D32A4" w14:textId="77777777" w:rsidR="00B572DC" w:rsidRDefault="00000000">
            <w:r>
              <w:t>Checksum failure</w:t>
            </w:r>
          </w:p>
        </w:tc>
        <w:tc>
          <w:tcPr>
            <w:tcW w:w="5040" w:type="dxa"/>
            <w:vAlign w:val="center"/>
          </w:tcPr>
          <w:p w14:paraId="796C6F7A" w14:textId="77777777" w:rsidR="00B572DC" w:rsidRDefault="00000000">
            <w:r>
              <w:t>Discard, log, and rely on retransmission</w:t>
            </w:r>
          </w:p>
        </w:tc>
      </w:tr>
      <w:tr w:rsidR="00B572DC" w14:paraId="3F2DFC45" w14:textId="77777777">
        <w:trPr>
          <w:jc w:val="center"/>
        </w:trPr>
        <w:tc>
          <w:tcPr>
            <w:tcW w:w="5040" w:type="dxa"/>
            <w:vAlign w:val="center"/>
          </w:tcPr>
          <w:p w14:paraId="4F1BF73D" w14:textId="77777777" w:rsidR="00B572DC" w:rsidRDefault="00000000">
            <w:r>
              <w:t>Unexpected sequence</w:t>
            </w:r>
          </w:p>
        </w:tc>
        <w:tc>
          <w:tcPr>
            <w:tcW w:w="5040" w:type="dxa"/>
            <w:vAlign w:val="center"/>
          </w:tcPr>
          <w:p w14:paraId="7EE8AC7C" w14:textId="77777777" w:rsidR="00B572DC" w:rsidRDefault="00000000">
            <w:r>
              <w:t>Handle according to active GBN/SR rules</w:t>
            </w:r>
          </w:p>
        </w:tc>
      </w:tr>
      <w:tr w:rsidR="00B572DC" w14:paraId="1A1C42F8" w14:textId="77777777">
        <w:trPr>
          <w:jc w:val="center"/>
        </w:trPr>
        <w:tc>
          <w:tcPr>
            <w:tcW w:w="5040" w:type="dxa"/>
            <w:vAlign w:val="center"/>
          </w:tcPr>
          <w:p w14:paraId="6233BA35" w14:textId="77777777" w:rsidR="00B572DC" w:rsidRDefault="00000000">
            <w:r>
              <w:t>Duplicate DATA</w:t>
            </w:r>
          </w:p>
        </w:tc>
        <w:tc>
          <w:tcPr>
            <w:tcW w:w="5040" w:type="dxa"/>
            <w:vAlign w:val="center"/>
          </w:tcPr>
          <w:p w14:paraId="757B669B" w14:textId="77777777" w:rsidR="00B572DC" w:rsidRDefault="00000000">
            <w:r>
              <w:t>Do not duplicate output</w:t>
            </w:r>
          </w:p>
        </w:tc>
      </w:tr>
      <w:tr w:rsidR="00B572DC" w14:paraId="5391390B" w14:textId="77777777">
        <w:trPr>
          <w:jc w:val="center"/>
        </w:trPr>
        <w:tc>
          <w:tcPr>
            <w:tcW w:w="5040" w:type="dxa"/>
            <w:vAlign w:val="center"/>
          </w:tcPr>
          <w:p w14:paraId="4941E4E8" w14:textId="77777777" w:rsidR="00B572DC" w:rsidRDefault="00000000">
            <w:r>
              <w:t>Unknown packet type</w:t>
            </w:r>
          </w:p>
        </w:tc>
        <w:tc>
          <w:tcPr>
            <w:tcW w:w="5040" w:type="dxa"/>
            <w:vAlign w:val="center"/>
          </w:tcPr>
          <w:p w14:paraId="7FF776B0" w14:textId="77777777" w:rsidR="00B572DC" w:rsidRDefault="00000000">
            <w:r>
              <w:t>Discard and log</w:t>
            </w:r>
          </w:p>
        </w:tc>
      </w:tr>
      <w:tr w:rsidR="00B572DC" w14:paraId="663CAE67" w14:textId="77777777">
        <w:trPr>
          <w:jc w:val="center"/>
        </w:trPr>
        <w:tc>
          <w:tcPr>
            <w:tcW w:w="5040" w:type="dxa"/>
            <w:vAlign w:val="center"/>
          </w:tcPr>
          <w:p w14:paraId="0546459F" w14:textId="77777777" w:rsidR="00B572DC" w:rsidRDefault="00000000">
            <w:r>
              <w:t>Transfer timeout</w:t>
            </w:r>
          </w:p>
        </w:tc>
        <w:tc>
          <w:tcPr>
            <w:tcW w:w="5040" w:type="dxa"/>
            <w:vAlign w:val="center"/>
          </w:tcPr>
          <w:p w14:paraId="73E9AA71" w14:textId="77777777" w:rsidR="00B572DC" w:rsidRDefault="00000000">
            <w:r>
              <w:t>Abort after configurable retry policy and report failure</w:t>
            </w:r>
          </w:p>
        </w:tc>
      </w:tr>
      <w:tr w:rsidR="00B572DC" w14:paraId="555CFC0E" w14:textId="77777777">
        <w:trPr>
          <w:jc w:val="center"/>
        </w:trPr>
        <w:tc>
          <w:tcPr>
            <w:tcW w:w="5040" w:type="dxa"/>
            <w:vAlign w:val="center"/>
          </w:tcPr>
          <w:p w14:paraId="40FBA146" w14:textId="77777777" w:rsidR="00B572DC" w:rsidRDefault="00000000">
            <w:r>
              <w:t>Receiver unavailable</w:t>
            </w:r>
          </w:p>
        </w:tc>
        <w:tc>
          <w:tcPr>
            <w:tcW w:w="5040" w:type="dxa"/>
            <w:vAlign w:val="center"/>
          </w:tcPr>
          <w:p w14:paraId="1066DDF0" w14:textId="77777777" w:rsidR="00B572DC" w:rsidRDefault="00000000">
            <w:r>
              <w:t>Eventually report failure rather than hang forever</w:t>
            </w:r>
          </w:p>
        </w:tc>
      </w:tr>
      <w:tr w:rsidR="00B572DC" w14:paraId="5DDBE4B4" w14:textId="77777777">
        <w:trPr>
          <w:jc w:val="center"/>
        </w:trPr>
        <w:tc>
          <w:tcPr>
            <w:tcW w:w="5040" w:type="dxa"/>
            <w:vAlign w:val="center"/>
          </w:tcPr>
          <w:p w14:paraId="6B3E83F1" w14:textId="77777777" w:rsidR="00B572DC" w:rsidRDefault="00000000">
            <w:r>
              <w:t>Hash mismatch</w:t>
            </w:r>
          </w:p>
        </w:tc>
        <w:tc>
          <w:tcPr>
            <w:tcW w:w="5040" w:type="dxa"/>
            <w:vAlign w:val="center"/>
          </w:tcPr>
          <w:p w14:paraId="5858B31A" w14:textId="77777777" w:rsidR="00B572DC" w:rsidRDefault="00000000">
            <w:r>
              <w:t>Report integrity failure</w:t>
            </w:r>
          </w:p>
        </w:tc>
      </w:tr>
      <w:tr w:rsidR="00B572DC" w14:paraId="73935559" w14:textId="77777777">
        <w:trPr>
          <w:jc w:val="center"/>
        </w:trPr>
        <w:tc>
          <w:tcPr>
            <w:tcW w:w="5040" w:type="dxa"/>
            <w:vAlign w:val="center"/>
          </w:tcPr>
          <w:p w14:paraId="57E1BBAF" w14:textId="77777777" w:rsidR="00B572DC" w:rsidRDefault="00000000">
            <w:r>
              <w:t>Mode inconsistency</w:t>
            </w:r>
          </w:p>
        </w:tc>
        <w:tc>
          <w:tcPr>
            <w:tcW w:w="5040" w:type="dxa"/>
            <w:vAlign w:val="center"/>
          </w:tcPr>
          <w:p w14:paraId="09EA10CE" w14:textId="77777777" w:rsidR="00B572DC" w:rsidRDefault="00000000">
            <w:r>
              <w:t>Synchronize or fail safely; never silently continue</w:t>
            </w:r>
          </w:p>
        </w:tc>
      </w:tr>
    </w:tbl>
    <w:p w14:paraId="763E1F1B" w14:textId="77777777" w:rsidR="00B572DC" w:rsidRDefault="00000000">
      <w:pPr>
        <w:pStyle w:val="Heading1"/>
      </w:pPr>
      <w:r>
        <w:t>29. Testing Strategy</w:t>
      </w:r>
    </w:p>
    <w:p w14:paraId="483C3EAD" w14:textId="77777777" w:rsidR="00B572DC" w:rsidRDefault="00000000">
      <w:pPr>
        <w:pStyle w:val="Heading2"/>
      </w:pPr>
      <w:r>
        <w:t>29.1 Unit Tests</w:t>
      </w:r>
    </w:p>
    <w:p w14:paraId="4A3D5408" w14:textId="77777777" w:rsidR="00B572DC" w:rsidRDefault="00000000">
      <w:pPr>
        <w:pStyle w:val="ListBullet"/>
      </w:pPr>
      <w:r>
        <w:t>Packet serialization/deserialization round trip.</w:t>
      </w:r>
    </w:p>
    <w:p w14:paraId="2DCD80F0" w14:textId="77777777" w:rsidR="00B572DC" w:rsidRDefault="00000000">
      <w:pPr>
        <w:pStyle w:val="ListBullet"/>
      </w:pPr>
      <w:r>
        <w:t>Checksum generation and validation.</w:t>
      </w:r>
    </w:p>
    <w:p w14:paraId="3FD83C59" w14:textId="77777777" w:rsidR="00B572DC" w:rsidRDefault="00000000">
      <w:pPr>
        <w:pStyle w:val="ListBullet"/>
      </w:pPr>
      <w:r>
        <w:t>Malformed packet rejection.</w:t>
      </w:r>
    </w:p>
    <w:p w14:paraId="658FEEE8" w14:textId="77777777" w:rsidR="00B572DC" w:rsidRDefault="00000000">
      <w:pPr>
        <w:pStyle w:val="ListBullet"/>
      </w:pPr>
      <w:r>
        <w:t>Sequence-number handling.</w:t>
      </w:r>
    </w:p>
    <w:p w14:paraId="5DCD2C8C" w14:textId="77777777" w:rsidR="00B572DC" w:rsidRDefault="00000000">
      <w:pPr>
        <w:pStyle w:val="ListBullet"/>
      </w:pPr>
      <w:r>
        <w:t>GBN cumulative ACK processing.</w:t>
      </w:r>
    </w:p>
    <w:p w14:paraId="2332D0C7" w14:textId="77777777" w:rsidR="00B572DC" w:rsidRDefault="00000000">
      <w:pPr>
        <w:pStyle w:val="ListBullet"/>
      </w:pPr>
      <w:r>
        <w:t>GBN timeout/retransmission.</w:t>
      </w:r>
    </w:p>
    <w:p w14:paraId="6F801491" w14:textId="77777777" w:rsidR="00B572DC" w:rsidRDefault="00000000">
      <w:pPr>
        <w:pStyle w:val="ListBullet"/>
      </w:pPr>
      <w:r>
        <w:t>SR individual ACK processing.</w:t>
      </w:r>
    </w:p>
    <w:p w14:paraId="1FA1FA4F" w14:textId="77777777" w:rsidR="00B572DC" w:rsidRDefault="00000000">
      <w:pPr>
        <w:pStyle w:val="ListBullet"/>
      </w:pPr>
      <w:r>
        <w:t>SR out-of-order buffering.</w:t>
      </w:r>
    </w:p>
    <w:p w14:paraId="240C7773" w14:textId="77777777" w:rsidR="00B572DC" w:rsidRDefault="00000000">
      <w:pPr>
        <w:pStyle w:val="ListBullet"/>
      </w:pPr>
      <w:r>
        <w:t>Duplicate handling.</w:t>
      </w:r>
    </w:p>
    <w:p w14:paraId="0D4F4CF3" w14:textId="77777777" w:rsidR="00B572DC" w:rsidRDefault="00000000">
      <w:pPr>
        <w:pStyle w:val="ListBullet"/>
      </w:pPr>
      <w:r>
        <w:t>Hybrid threshold evaluation.</w:t>
      </w:r>
    </w:p>
    <w:p w14:paraId="3647B568" w14:textId="77777777" w:rsidR="00B572DC" w:rsidRDefault="00000000">
      <w:pPr>
        <w:pStyle w:val="ListBullet"/>
      </w:pPr>
      <w:r>
        <w:t>Hysteresis behavior.</w:t>
      </w:r>
    </w:p>
    <w:p w14:paraId="78073A48" w14:textId="77777777" w:rsidR="00B572DC" w:rsidRDefault="00000000">
      <w:pPr>
        <w:pStyle w:val="Heading2"/>
      </w:pPr>
      <w:r>
        <w:t>29.2 Integration Tests</w:t>
      </w:r>
    </w:p>
    <w:p w14:paraId="4853E4C0" w14:textId="77777777" w:rsidR="00B572DC" w:rsidRDefault="00000000">
      <w:pPr>
        <w:pStyle w:val="ListBullet"/>
      </w:pPr>
      <w:r>
        <w:t>Small file transfer at 0% loss.</w:t>
      </w:r>
    </w:p>
    <w:p w14:paraId="557B78AF" w14:textId="77777777" w:rsidR="00B572DC" w:rsidRDefault="00000000">
      <w:pPr>
        <w:pStyle w:val="ListBullet"/>
      </w:pPr>
      <w:r>
        <w:t>Transfer under moderate loss.</w:t>
      </w:r>
    </w:p>
    <w:p w14:paraId="7CD1B0BB" w14:textId="77777777" w:rsidR="00B572DC" w:rsidRDefault="00000000">
      <w:pPr>
        <w:pStyle w:val="ListBullet"/>
      </w:pPr>
      <w:r>
        <w:t>Transfer through GBN→SR transition.</w:t>
      </w:r>
    </w:p>
    <w:p w14:paraId="1375EA00" w14:textId="77777777" w:rsidR="00B572DC" w:rsidRDefault="00000000">
      <w:pPr>
        <w:pStyle w:val="ListBullet"/>
      </w:pPr>
      <w:r>
        <w:t>Transfer through SR→GBN transition.</w:t>
      </w:r>
    </w:p>
    <w:p w14:paraId="2D9EC36A" w14:textId="77777777" w:rsidR="00B572DC" w:rsidRDefault="00000000">
      <w:pPr>
        <w:pStyle w:val="ListBullet"/>
      </w:pPr>
      <w:r>
        <w:t>Final hash equals source hash.</w:t>
      </w:r>
    </w:p>
    <w:p w14:paraId="3EBB82F0" w14:textId="77777777" w:rsidR="00B572DC" w:rsidRDefault="00000000">
      <w:pPr>
        <w:pStyle w:val="Heading2"/>
      </w:pPr>
      <w:r>
        <w:t>29.3 Failure Tests</w:t>
      </w:r>
    </w:p>
    <w:p w14:paraId="3A9B0B54" w14:textId="77777777" w:rsidR="00B572DC" w:rsidRDefault="00000000">
      <w:pPr>
        <w:pStyle w:val="ListBullet"/>
      </w:pPr>
      <w:r>
        <w:t>Single packet loss.</w:t>
      </w:r>
    </w:p>
    <w:p w14:paraId="690E5CB2" w14:textId="77777777" w:rsidR="00B572DC" w:rsidRDefault="00000000">
      <w:pPr>
        <w:pStyle w:val="ListBullet"/>
      </w:pPr>
      <w:r>
        <w:t>Multiple consecutive losses.</w:t>
      </w:r>
    </w:p>
    <w:p w14:paraId="670707EE" w14:textId="77777777" w:rsidR="00B572DC" w:rsidRDefault="00000000">
      <w:pPr>
        <w:pStyle w:val="ListBullet"/>
      </w:pPr>
      <w:r>
        <w:t>Random packet loss.</w:t>
      </w:r>
    </w:p>
    <w:p w14:paraId="13C82B8D" w14:textId="77777777" w:rsidR="00B572DC" w:rsidRDefault="00000000">
      <w:pPr>
        <w:pStyle w:val="ListBullet"/>
      </w:pPr>
      <w:r>
        <w:t>ACK loss.</w:t>
      </w:r>
    </w:p>
    <w:p w14:paraId="013B7DE5" w14:textId="77777777" w:rsidR="00B572DC" w:rsidRDefault="00000000">
      <w:pPr>
        <w:pStyle w:val="ListBullet"/>
      </w:pPr>
      <w:r>
        <w:t>Artificial delay.</w:t>
      </w:r>
    </w:p>
    <w:p w14:paraId="62595A1C" w14:textId="77777777" w:rsidR="00B572DC" w:rsidRDefault="00000000">
      <w:pPr>
        <w:pStyle w:val="ListBullet"/>
      </w:pPr>
      <w:r>
        <w:t>Packet corruption.</w:t>
      </w:r>
    </w:p>
    <w:p w14:paraId="18E2CC8D" w14:textId="77777777" w:rsidR="00B572DC" w:rsidRDefault="00000000">
      <w:pPr>
        <w:pStyle w:val="ListBullet"/>
      </w:pPr>
      <w:r>
        <w:t>Conditions close to switching thresholds.</w:t>
      </w:r>
    </w:p>
    <w:p w14:paraId="4FCDFD23" w14:textId="77777777" w:rsidR="00B572DC" w:rsidRDefault="00000000">
      <w:pPr>
        <w:pStyle w:val="Heading1"/>
      </w:pPr>
      <w:r>
        <w:t>30. Correctness Criteria</w:t>
      </w:r>
    </w:p>
    <w:p w14:paraId="2C74FF3C" w14:textId="77777777" w:rsidR="00B572DC" w:rsidRDefault="00000000">
      <w:pPr>
        <w:pStyle w:val="ListBullet"/>
      </w:pPr>
      <w:r>
        <w:t>Successful transfers reconstruct exactly the source bytes.</w:t>
      </w:r>
    </w:p>
    <w:p w14:paraId="1F705A45" w14:textId="77777777" w:rsidR="00B572DC" w:rsidRDefault="00000000">
      <w:pPr>
        <w:pStyle w:val="ListBullet"/>
      </w:pPr>
      <w:r>
        <w:t>Recoverable packet losses do not silently corrupt output.</w:t>
      </w:r>
    </w:p>
    <w:p w14:paraId="3443C8C2" w14:textId="77777777" w:rsidR="00B572DC" w:rsidRDefault="00000000">
      <w:pPr>
        <w:pStyle w:val="ListBullet"/>
      </w:pPr>
      <w:r>
        <w:t>Duplicates never produce duplicate file data.</w:t>
      </w:r>
    </w:p>
    <w:p w14:paraId="27797D17" w14:textId="77777777" w:rsidR="00B572DC" w:rsidRDefault="00000000">
      <w:pPr>
        <w:pStyle w:val="ListBullet"/>
      </w:pPr>
      <w:r>
        <w:t>Mode changes do not lose protocol state.</w:t>
      </w:r>
    </w:p>
    <w:p w14:paraId="7AC0A12F" w14:textId="77777777" w:rsidR="00B572DC" w:rsidRDefault="00000000">
      <w:pPr>
        <w:pStyle w:val="ListBullet"/>
      </w:pPr>
      <w:r>
        <w:lastRenderedPageBreak/>
        <w:t>Transfer eventually completes under tested recoverable conditions.</w:t>
      </w:r>
    </w:p>
    <w:p w14:paraId="4AF4935E" w14:textId="77777777" w:rsidR="00B572DC" w:rsidRDefault="00000000">
      <w:pPr>
        <w:pStyle w:val="ListBullet"/>
      </w:pPr>
      <w:r>
        <w:t>Logs contain enough information to explain each final result.</w:t>
      </w:r>
    </w:p>
    <w:p w14:paraId="23C64A67" w14:textId="77777777" w:rsidR="00B572DC" w:rsidRDefault="00000000">
      <w:pPr>
        <w:pStyle w:val="Heading1"/>
      </w:pPr>
      <w:r>
        <w:t>31. Performance Hypotheses</w:t>
      </w:r>
    </w:p>
    <w:p w14:paraId="09210F50" w14:textId="77777777" w:rsidR="00B572DC" w:rsidRDefault="00000000">
      <w:r>
        <w:t>These are hypotheses to test, not guaranteed results.</w:t>
      </w:r>
    </w:p>
    <w:p w14:paraId="545524E3" w14:textId="77777777" w:rsidR="00B572DC" w:rsidRDefault="00000000">
      <w:pPr>
        <w:pStyle w:val="ListBullet"/>
      </w:pPr>
      <w:r>
        <w:t>Under very low loss, GBN may achieve competitive goodput with simpler state management.</w:t>
      </w:r>
    </w:p>
    <w:p w14:paraId="6174F47A" w14:textId="77777777" w:rsidR="00B572DC" w:rsidRDefault="00000000">
      <w:pPr>
        <w:pStyle w:val="ListBullet"/>
      </w:pPr>
      <w:r>
        <w:t>As loss increases, GBN retransmission overhead is expected to increase.</w:t>
      </w:r>
    </w:p>
    <w:p w14:paraId="5ED3C841" w14:textId="77777777" w:rsidR="00B572DC" w:rsidRDefault="00000000">
      <w:pPr>
        <w:pStyle w:val="ListBullet"/>
      </w:pPr>
      <w:r>
        <w:t>Under sufficiently lossy conditions, SR is expected to reduce unnecessary retransmissions.</w:t>
      </w:r>
    </w:p>
    <w:p w14:paraId="7DB660F1" w14:textId="77777777" w:rsidR="00B572DC" w:rsidRDefault="00000000">
      <w:pPr>
        <w:pStyle w:val="ListBullet"/>
      </w:pPr>
      <w:r>
        <w:t>A suitable hybrid should spend more time in GBN under clean conditions and more time in SR under sustained loss.</w:t>
      </w:r>
    </w:p>
    <w:p w14:paraId="58B1FD01" w14:textId="77777777" w:rsidR="00B572DC" w:rsidRDefault="00000000">
      <w:pPr>
        <w:pStyle w:val="ListBullet"/>
      </w:pPr>
      <w:r>
        <w:t>Bad thresholds or excessive switching can make the hybrid worse than a fixed strategy; this is an important result to measure rather than hide.</w:t>
      </w:r>
    </w:p>
    <w:p w14:paraId="3F43E827" w14:textId="77777777" w:rsidR="00B572DC" w:rsidRDefault="00000000">
      <w:pPr>
        <w:pStyle w:val="Heading1"/>
      </w:pPr>
      <w:r>
        <w:t>32. Expected Wireshark Evidence</w:t>
      </w:r>
    </w:p>
    <w:tbl>
      <w:tblPr>
        <w:tblStyle w:val="TableGrid"/>
        <w:tblW w:w="0" w:type="auto"/>
        <w:jc w:val="center"/>
        <w:tblLook w:val="04A0" w:firstRow="1" w:lastRow="0" w:firstColumn="1" w:lastColumn="0" w:noHBand="0" w:noVBand="1"/>
      </w:tblPr>
      <w:tblGrid>
        <w:gridCol w:w="5040"/>
        <w:gridCol w:w="5040"/>
      </w:tblGrid>
      <w:tr w:rsidR="00B572DC" w14:paraId="186106C8" w14:textId="77777777">
        <w:trPr>
          <w:jc w:val="center"/>
        </w:trPr>
        <w:tc>
          <w:tcPr>
            <w:tcW w:w="5040" w:type="dxa"/>
            <w:vAlign w:val="center"/>
          </w:tcPr>
          <w:p w14:paraId="2B2E0360" w14:textId="77777777" w:rsidR="00B572DC" w:rsidRDefault="00000000">
            <w:r>
              <w:t>Condition</w:t>
            </w:r>
          </w:p>
        </w:tc>
        <w:tc>
          <w:tcPr>
            <w:tcW w:w="5040" w:type="dxa"/>
            <w:vAlign w:val="center"/>
          </w:tcPr>
          <w:p w14:paraId="1F44403C" w14:textId="77777777" w:rsidR="00B572DC" w:rsidRDefault="00000000">
            <w:r>
              <w:t>Expected observation</w:t>
            </w:r>
          </w:p>
        </w:tc>
      </w:tr>
      <w:tr w:rsidR="00B572DC" w14:paraId="63D08C29" w14:textId="77777777">
        <w:trPr>
          <w:jc w:val="center"/>
        </w:trPr>
        <w:tc>
          <w:tcPr>
            <w:tcW w:w="5040" w:type="dxa"/>
            <w:vAlign w:val="center"/>
          </w:tcPr>
          <w:p w14:paraId="5D4DD6FC" w14:textId="77777777" w:rsidR="00B572DC" w:rsidRDefault="00000000">
            <w:r>
              <w:t>Clean GBN</w:t>
            </w:r>
          </w:p>
        </w:tc>
        <w:tc>
          <w:tcPr>
            <w:tcW w:w="5040" w:type="dxa"/>
            <w:vAlign w:val="center"/>
          </w:tcPr>
          <w:p w14:paraId="0E3D6175" w14:textId="77777777" w:rsidR="00B572DC" w:rsidRDefault="00000000">
            <w:r>
              <w:t>Sequential DATA and cumulative ACKs with few retransmissions</w:t>
            </w:r>
          </w:p>
        </w:tc>
      </w:tr>
      <w:tr w:rsidR="00B572DC" w14:paraId="6EF4E468" w14:textId="77777777">
        <w:trPr>
          <w:jc w:val="center"/>
        </w:trPr>
        <w:tc>
          <w:tcPr>
            <w:tcW w:w="5040" w:type="dxa"/>
            <w:vAlign w:val="center"/>
          </w:tcPr>
          <w:p w14:paraId="529DE5BF" w14:textId="77777777" w:rsidR="00B572DC" w:rsidRDefault="00000000">
            <w:r>
              <w:t>Lossy GBN</w:t>
            </w:r>
          </w:p>
        </w:tc>
        <w:tc>
          <w:tcPr>
            <w:tcW w:w="5040" w:type="dxa"/>
            <w:vAlign w:val="center"/>
          </w:tcPr>
          <w:p w14:paraId="0E83BCF6" w14:textId="77777777" w:rsidR="00B572DC" w:rsidRDefault="00000000">
            <w:r>
              <w:t>Repeated retransmissions of outstanding sequence range</w:t>
            </w:r>
          </w:p>
        </w:tc>
      </w:tr>
      <w:tr w:rsidR="00B572DC" w14:paraId="40A4D02B" w14:textId="77777777">
        <w:trPr>
          <w:jc w:val="center"/>
        </w:trPr>
        <w:tc>
          <w:tcPr>
            <w:tcW w:w="5040" w:type="dxa"/>
            <w:vAlign w:val="center"/>
          </w:tcPr>
          <w:p w14:paraId="43EB6F14" w14:textId="77777777" w:rsidR="00B572DC" w:rsidRDefault="00000000">
            <w:r>
              <w:t>Lossy SR</w:t>
            </w:r>
          </w:p>
        </w:tc>
        <w:tc>
          <w:tcPr>
            <w:tcW w:w="5040" w:type="dxa"/>
            <w:vAlign w:val="center"/>
          </w:tcPr>
          <w:p w14:paraId="3A113180" w14:textId="77777777" w:rsidR="00B572DC" w:rsidRDefault="00000000">
            <w:r>
              <w:t>Individual retransmissions for missing sequence numbers</w:t>
            </w:r>
          </w:p>
        </w:tc>
      </w:tr>
      <w:tr w:rsidR="00B572DC" w14:paraId="6734C04E" w14:textId="77777777">
        <w:trPr>
          <w:jc w:val="center"/>
        </w:trPr>
        <w:tc>
          <w:tcPr>
            <w:tcW w:w="5040" w:type="dxa"/>
            <w:vAlign w:val="center"/>
          </w:tcPr>
          <w:p w14:paraId="0DD2E534" w14:textId="77777777" w:rsidR="00B572DC" w:rsidRDefault="00000000">
            <w:r>
              <w:t>Hybrid transition</w:t>
            </w:r>
          </w:p>
        </w:tc>
        <w:tc>
          <w:tcPr>
            <w:tcW w:w="5040" w:type="dxa"/>
            <w:vAlign w:val="center"/>
          </w:tcPr>
          <w:p w14:paraId="6EAFBEB9" w14:textId="77777777" w:rsidR="00B572DC" w:rsidRDefault="00000000">
            <w:r>
              <w:t>Mode-control evidence followed by corresponding retransmission behavior</w:t>
            </w:r>
          </w:p>
        </w:tc>
      </w:tr>
    </w:tbl>
    <w:p w14:paraId="6DC26F56" w14:textId="77777777" w:rsidR="00B572DC" w:rsidRDefault="00000000">
      <w:r>
        <w:t>Wireshark demonstrates packet-level behavior. Internal controller calculations such as the exact loss estimate should be taken from program logs.</w:t>
      </w:r>
    </w:p>
    <w:p w14:paraId="573631DF" w14:textId="77777777" w:rsidR="00B572DC" w:rsidRDefault="00000000">
      <w:pPr>
        <w:pStyle w:val="Heading1"/>
      </w:pPr>
      <w:r>
        <w:t>33. Reproducibility</w:t>
      </w:r>
    </w:p>
    <w:p w14:paraId="55242D20" w14:textId="77777777" w:rsidR="00B572DC" w:rsidRDefault="00000000">
      <w:pPr>
        <w:pStyle w:val="ListBullet"/>
      </w:pPr>
      <w:r>
        <w:t>Every experiment has a unique run ID.</w:t>
      </w:r>
    </w:p>
    <w:p w14:paraId="67E3FACA" w14:textId="77777777" w:rsidR="00B572DC" w:rsidRDefault="00000000">
      <w:pPr>
        <w:pStyle w:val="ListBullet"/>
      </w:pPr>
      <w:r>
        <w:t>All configuration values are recorded.</w:t>
      </w:r>
    </w:p>
    <w:p w14:paraId="3019133E" w14:textId="77777777" w:rsidR="00B572DC" w:rsidRDefault="00000000">
      <w:pPr>
        <w:pStyle w:val="ListBullet"/>
      </w:pPr>
      <w:r>
        <w:t>Randomized loss uses a recorded seed.</w:t>
      </w:r>
    </w:p>
    <w:p w14:paraId="4D03EEAA" w14:textId="77777777" w:rsidR="00B572DC" w:rsidRDefault="00000000">
      <w:pPr>
        <w:pStyle w:val="ListBullet"/>
      </w:pPr>
      <w:r>
        <w:t>Compared systems use identical source data and network conditions.</w:t>
      </w:r>
    </w:p>
    <w:p w14:paraId="2AE7D1FE" w14:textId="77777777" w:rsidR="00B572DC" w:rsidRDefault="00000000">
      <w:pPr>
        <w:pStyle w:val="ListBullet"/>
      </w:pPr>
      <w:r>
        <w:t>Each condition is repeated consistently.</w:t>
      </w:r>
    </w:p>
    <w:p w14:paraId="1A6FB5C6" w14:textId="77777777" w:rsidR="00B572DC" w:rsidRDefault="00000000">
      <w:pPr>
        <w:pStyle w:val="ListBullet"/>
      </w:pPr>
      <w:r>
        <w:t>Raw logs are preserved before aggregation.</w:t>
      </w:r>
    </w:p>
    <w:p w14:paraId="4A9D1EC2" w14:textId="77777777" w:rsidR="00B572DC" w:rsidRDefault="00000000">
      <w:pPr>
        <w:pStyle w:val="ListBullet"/>
      </w:pPr>
      <w:r>
        <w:t>Raw data is never manually edited.</w:t>
      </w:r>
    </w:p>
    <w:p w14:paraId="08B1CA4D" w14:textId="77777777" w:rsidR="00B572DC" w:rsidRDefault="00000000">
      <w:pPr>
        <w:pStyle w:val="ListBullet"/>
      </w:pPr>
      <w:r>
        <w:t>Final results identify the software version/commit used.</w:t>
      </w:r>
    </w:p>
    <w:p w14:paraId="27AAACF0" w14:textId="77777777" w:rsidR="00B572DC" w:rsidRDefault="00000000">
      <w:pPr>
        <w:pStyle w:val="Heading1"/>
      </w:pPr>
      <w:r>
        <w:t>34. Graphs and Deliverables</w:t>
      </w:r>
    </w:p>
    <w:p w14:paraId="59B9392B" w14:textId="77777777" w:rsidR="00B572DC" w:rsidRDefault="00000000">
      <w:pPr>
        <w:pStyle w:val="ListBullet"/>
      </w:pPr>
      <w:r>
        <w:t>Goodput vs packet-loss rate.</w:t>
      </w:r>
    </w:p>
    <w:p w14:paraId="31D3197D" w14:textId="77777777" w:rsidR="00B572DC" w:rsidRDefault="00000000">
      <w:pPr>
        <w:pStyle w:val="ListBullet"/>
      </w:pPr>
      <w:r>
        <w:t>Retransmission count vs packet-loss rate.</w:t>
      </w:r>
    </w:p>
    <w:p w14:paraId="0A859559" w14:textId="77777777" w:rsidR="00B572DC" w:rsidRDefault="00000000">
      <w:pPr>
        <w:pStyle w:val="ListBullet"/>
      </w:pPr>
      <w:r>
        <w:t>Retransmission overhead vs packet-loss rate.</w:t>
      </w:r>
    </w:p>
    <w:p w14:paraId="41BF2F01" w14:textId="77777777" w:rsidR="00B572DC" w:rsidRDefault="00000000">
      <w:pPr>
        <w:pStyle w:val="ListBullet"/>
      </w:pPr>
      <w:r>
        <w:t>Completion time vs packet-loss rate.</w:t>
      </w:r>
    </w:p>
    <w:p w14:paraId="5E7B11A1" w14:textId="77777777" w:rsidR="00B572DC" w:rsidRDefault="00000000">
      <w:pPr>
        <w:pStyle w:val="ListBullet"/>
      </w:pPr>
      <w:r>
        <w:t>Mode selection over time during dynamic loss.</w:t>
      </w:r>
    </w:p>
    <w:p w14:paraId="32602648" w14:textId="77777777" w:rsidR="00B572DC" w:rsidRDefault="00000000">
      <w:pPr>
        <w:pStyle w:val="ListBullet"/>
      </w:pPr>
      <w:r>
        <w:t>Optional goodput vs RTT.</w:t>
      </w:r>
    </w:p>
    <w:p w14:paraId="2DA95500" w14:textId="77777777" w:rsidR="00B572DC" w:rsidRDefault="00000000">
      <w:pPr>
        <w:pStyle w:val="ListBullet"/>
      </w:pPr>
      <w:r>
        <w:t>Optional switching frequency vs loss rate.</w:t>
      </w:r>
    </w:p>
    <w:p w14:paraId="542EA75B" w14:textId="77777777" w:rsidR="00B572DC" w:rsidRDefault="00000000">
      <w:pPr>
        <w:pStyle w:val="ListBullet"/>
      </w:pPr>
      <w:r>
        <w:t>Optional GBN/SR residence time vs loss rate.</w:t>
      </w:r>
    </w:p>
    <w:p w14:paraId="1CD73D68" w14:textId="77777777" w:rsidR="00B572DC" w:rsidRDefault="00000000">
      <w:r>
        <w:lastRenderedPageBreak/>
        <w:t>All graphs must be generated from recorded experiment data.</w:t>
      </w:r>
    </w:p>
    <w:p w14:paraId="085B6F1D" w14:textId="77777777" w:rsidR="00B572DC" w:rsidRDefault="00000000">
      <w:pPr>
        <w:pStyle w:val="Heading1"/>
      </w:pPr>
      <w:r>
        <w:t>35. Final Demonstration</w:t>
      </w:r>
    </w:p>
    <w:p w14:paraId="36C26515" w14:textId="77777777" w:rsidR="00B572DC" w:rsidRDefault="00000000">
      <w:pPr>
        <w:pStyle w:val="ListNumber"/>
      </w:pPr>
      <w:r>
        <w:t>Start receiver.</w:t>
      </w:r>
    </w:p>
    <w:p w14:paraId="5AAC9D49" w14:textId="77777777" w:rsidR="00B572DC" w:rsidRDefault="00000000">
      <w:pPr>
        <w:pStyle w:val="ListNumber"/>
      </w:pPr>
      <w:r>
        <w:t>Start Wireshark capture on the selected interface.</w:t>
      </w:r>
    </w:p>
    <w:p w14:paraId="2B1ADE60" w14:textId="77777777" w:rsidR="00B572DC" w:rsidRDefault="00000000">
      <w:pPr>
        <w:pStyle w:val="ListNumber"/>
      </w:pPr>
      <w:r>
        <w:t>Start a hybrid file-transfer run.</w:t>
      </w:r>
    </w:p>
    <w:p w14:paraId="40D1CF15" w14:textId="77777777" w:rsidR="00B572DC" w:rsidRDefault="00000000">
      <w:pPr>
        <w:pStyle w:val="ListNumber"/>
      </w:pPr>
      <w:r>
        <w:t>Show initial GBN behavior under clean conditions.</w:t>
      </w:r>
    </w:p>
    <w:p w14:paraId="4C023A09" w14:textId="77777777" w:rsidR="00B572DC" w:rsidRDefault="00000000">
      <w:pPr>
        <w:pStyle w:val="ListNumber"/>
      </w:pPr>
      <w:r>
        <w:t>Introduce or configure sustained packet loss.</w:t>
      </w:r>
    </w:p>
    <w:p w14:paraId="0C794A35" w14:textId="77777777" w:rsidR="00B572DC" w:rsidRDefault="00000000">
      <w:pPr>
        <w:pStyle w:val="ListNumber"/>
      </w:pPr>
      <w:r>
        <w:t>Show the controller detecting the changed condition.</w:t>
      </w:r>
    </w:p>
    <w:p w14:paraId="24208C0D" w14:textId="77777777" w:rsidR="00B572DC" w:rsidRDefault="00000000">
      <w:pPr>
        <w:pStyle w:val="ListNumber"/>
      </w:pPr>
      <w:r>
        <w:t>Show transition to SR.</w:t>
      </w:r>
    </w:p>
    <w:p w14:paraId="0FA99C6D" w14:textId="77777777" w:rsidR="00B572DC" w:rsidRDefault="00000000">
      <w:pPr>
        <w:pStyle w:val="ListNumber"/>
      </w:pPr>
      <w:r>
        <w:t>Show selective retransmission in Wireshark.</w:t>
      </w:r>
    </w:p>
    <w:p w14:paraId="78E2C2EF" w14:textId="77777777" w:rsidR="00B572DC" w:rsidRDefault="00000000">
      <w:pPr>
        <w:pStyle w:val="ListNumber"/>
      </w:pPr>
      <w:r>
        <w:t>Restore low-loss conditions for a reverse-transition experiment if supported.</w:t>
      </w:r>
    </w:p>
    <w:p w14:paraId="2E5D33A6" w14:textId="77777777" w:rsidR="00B572DC" w:rsidRDefault="00000000">
      <w:pPr>
        <w:pStyle w:val="ListNumber"/>
      </w:pPr>
      <w:r>
        <w:t>Show SR→GBN after hysteresis requirements are met.</w:t>
      </w:r>
    </w:p>
    <w:p w14:paraId="489345A4" w14:textId="77777777" w:rsidR="00B572DC" w:rsidRDefault="00000000">
      <w:pPr>
        <w:pStyle w:val="ListNumber"/>
      </w:pPr>
      <w:r>
        <w:t>Stop capture.</w:t>
      </w:r>
    </w:p>
    <w:p w14:paraId="54E3725A" w14:textId="77777777" w:rsidR="00B572DC" w:rsidRDefault="00000000">
      <w:pPr>
        <w:pStyle w:val="ListNumber"/>
      </w:pPr>
      <w:r>
        <w:t>Verify source and received file hashes.</w:t>
      </w:r>
    </w:p>
    <w:p w14:paraId="34A6D55E" w14:textId="77777777" w:rsidR="00B572DC" w:rsidRDefault="00000000">
      <w:pPr>
        <w:pStyle w:val="ListNumber"/>
      </w:pPr>
      <w:r>
        <w:t>Display metrics and compare with pure GBN and pure SR.</w:t>
      </w:r>
    </w:p>
    <w:p w14:paraId="7F54357C" w14:textId="77777777" w:rsidR="00B572DC" w:rsidRDefault="00000000">
      <w:pPr>
        <w:pStyle w:val="Heading1"/>
      </w:pPr>
      <w:r>
        <w:t>36. Development Milestones</w:t>
      </w:r>
    </w:p>
    <w:tbl>
      <w:tblPr>
        <w:tblStyle w:val="TableGrid"/>
        <w:tblW w:w="0" w:type="auto"/>
        <w:jc w:val="center"/>
        <w:tblLook w:val="04A0" w:firstRow="1" w:lastRow="0" w:firstColumn="1" w:lastColumn="0" w:noHBand="0" w:noVBand="1"/>
      </w:tblPr>
      <w:tblGrid>
        <w:gridCol w:w="5040"/>
        <w:gridCol w:w="5040"/>
      </w:tblGrid>
      <w:tr w:rsidR="00B572DC" w14:paraId="143B5E00" w14:textId="77777777">
        <w:trPr>
          <w:jc w:val="center"/>
        </w:trPr>
        <w:tc>
          <w:tcPr>
            <w:tcW w:w="5040" w:type="dxa"/>
            <w:vAlign w:val="center"/>
          </w:tcPr>
          <w:p w14:paraId="5C94DB0B" w14:textId="77777777" w:rsidR="00B572DC" w:rsidRDefault="00000000">
            <w:r>
              <w:t>Milestone</w:t>
            </w:r>
          </w:p>
        </w:tc>
        <w:tc>
          <w:tcPr>
            <w:tcW w:w="5040" w:type="dxa"/>
            <w:vAlign w:val="center"/>
          </w:tcPr>
          <w:p w14:paraId="55A41EB8" w14:textId="77777777" w:rsidR="00B572DC" w:rsidRDefault="00000000">
            <w:r>
              <w:t>Completion condition</w:t>
            </w:r>
          </w:p>
        </w:tc>
      </w:tr>
      <w:tr w:rsidR="00B572DC" w14:paraId="602EDFA2" w14:textId="77777777">
        <w:trPr>
          <w:jc w:val="center"/>
        </w:trPr>
        <w:tc>
          <w:tcPr>
            <w:tcW w:w="5040" w:type="dxa"/>
            <w:vAlign w:val="center"/>
          </w:tcPr>
          <w:p w14:paraId="4491E1B8" w14:textId="77777777" w:rsidR="00B572DC" w:rsidRDefault="00000000">
            <w:r>
              <w:t>M1 Environment</w:t>
            </w:r>
          </w:p>
        </w:tc>
        <w:tc>
          <w:tcPr>
            <w:tcW w:w="5040" w:type="dxa"/>
            <w:vAlign w:val="center"/>
          </w:tcPr>
          <w:p w14:paraId="2B8D20C5" w14:textId="77777777" w:rsidR="00B572DC" w:rsidRDefault="00000000">
            <w:r>
              <w:t>Python, UDP, and Wireshark verified</w:t>
            </w:r>
          </w:p>
        </w:tc>
      </w:tr>
      <w:tr w:rsidR="00B572DC" w14:paraId="5AF4A2A9" w14:textId="77777777">
        <w:trPr>
          <w:jc w:val="center"/>
        </w:trPr>
        <w:tc>
          <w:tcPr>
            <w:tcW w:w="5040" w:type="dxa"/>
            <w:vAlign w:val="center"/>
          </w:tcPr>
          <w:p w14:paraId="0146414B" w14:textId="77777777" w:rsidR="00B572DC" w:rsidRDefault="00000000">
            <w:r>
              <w:t>M2 Packet layer</w:t>
            </w:r>
          </w:p>
        </w:tc>
        <w:tc>
          <w:tcPr>
            <w:tcW w:w="5040" w:type="dxa"/>
            <w:vAlign w:val="center"/>
          </w:tcPr>
          <w:p w14:paraId="7F437BE3" w14:textId="77777777" w:rsidR="00B572DC" w:rsidRDefault="00000000">
            <w:r>
              <w:t>Packet format, parsing, serialization, and checksum tests pass</w:t>
            </w:r>
          </w:p>
        </w:tc>
      </w:tr>
      <w:tr w:rsidR="00B572DC" w14:paraId="4CF3EB13" w14:textId="77777777">
        <w:trPr>
          <w:jc w:val="center"/>
        </w:trPr>
        <w:tc>
          <w:tcPr>
            <w:tcW w:w="5040" w:type="dxa"/>
            <w:vAlign w:val="center"/>
          </w:tcPr>
          <w:p w14:paraId="761101B0" w14:textId="77777777" w:rsidR="00B572DC" w:rsidRDefault="00000000">
            <w:r>
              <w:t>M3 Basic transfer</w:t>
            </w:r>
          </w:p>
        </w:tc>
        <w:tc>
          <w:tcPr>
            <w:tcW w:w="5040" w:type="dxa"/>
            <w:vAlign w:val="center"/>
          </w:tcPr>
          <w:p w14:paraId="057AA40B" w14:textId="77777777" w:rsidR="00B572DC" w:rsidRDefault="00000000">
            <w:r>
              <w:t>File transfers correctly at 0% loss</w:t>
            </w:r>
          </w:p>
        </w:tc>
      </w:tr>
      <w:tr w:rsidR="00B572DC" w14:paraId="65A86079" w14:textId="77777777">
        <w:trPr>
          <w:jc w:val="center"/>
        </w:trPr>
        <w:tc>
          <w:tcPr>
            <w:tcW w:w="5040" w:type="dxa"/>
            <w:vAlign w:val="center"/>
          </w:tcPr>
          <w:p w14:paraId="448E10C4" w14:textId="77777777" w:rsidR="00B572DC" w:rsidRDefault="00000000">
            <w:r>
              <w:t>M4 GBN</w:t>
            </w:r>
          </w:p>
        </w:tc>
        <w:tc>
          <w:tcPr>
            <w:tcW w:w="5040" w:type="dxa"/>
            <w:vAlign w:val="center"/>
          </w:tcPr>
          <w:p w14:paraId="19261961" w14:textId="77777777" w:rsidR="00B572DC" w:rsidRDefault="00000000">
            <w:r>
              <w:t>GBN retransmission tests pass</w:t>
            </w:r>
          </w:p>
        </w:tc>
      </w:tr>
      <w:tr w:rsidR="00B572DC" w14:paraId="49DC841E" w14:textId="77777777">
        <w:trPr>
          <w:jc w:val="center"/>
        </w:trPr>
        <w:tc>
          <w:tcPr>
            <w:tcW w:w="5040" w:type="dxa"/>
            <w:vAlign w:val="center"/>
          </w:tcPr>
          <w:p w14:paraId="0789F1AE" w14:textId="77777777" w:rsidR="00B572DC" w:rsidRDefault="00000000">
            <w:r>
              <w:t>M5 SR</w:t>
            </w:r>
          </w:p>
        </w:tc>
        <w:tc>
          <w:tcPr>
            <w:tcW w:w="5040" w:type="dxa"/>
            <w:vAlign w:val="center"/>
          </w:tcPr>
          <w:p w14:paraId="52094D04" w14:textId="77777777" w:rsidR="00B572DC" w:rsidRDefault="00000000">
            <w:r>
              <w:t>SR buffering and individual retransmission tests pass</w:t>
            </w:r>
          </w:p>
        </w:tc>
      </w:tr>
      <w:tr w:rsidR="00B572DC" w14:paraId="5AB2918B" w14:textId="77777777">
        <w:trPr>
          <w:jc w:val="center"/>
        </w:trPr>
        <w:tc>
          <w:tcPr>
            <w:tcW w:w="5040" w:type="dxa"/>
            <w:vAlign w:val="center"/>
          </w:tcPr>
          <w:p w14:paraId="2BC561CB" w14:textId="77777777" w:rsidR="00B572DC" w:rsidRDefault="00000000">
            <w:r>
              <w:t>M6 Impairment</w:t>
            </w:r>
          </w:p>
        </w:tc>
        <w:tc>
          <w:tcPr>
            <w:tcW w:w="5040" w:type="dxa"/>
            <w:vAlign w:val="center"/>
          </w:tcPr>
          <w:p w14:paraId="4E457BFE" w14:textId="77777777" w:rsidR="00B572DC" w:rsidRDefault="00000000">
            <w:r>
              <w:t>Controlled loss is reproducible</w:t>
            </w:r>
          </w:p>
        </w:tc>
      </w:tr>
      <w:tr w:rsidR="00B572DC" w14:paraId="65143CAF" w14:textId="77777777">
        <w:trPr>
          <w:jc w:val="center"/>
        </w:trPr>
        <w:tc>
          <w:tcPr>
            <w:tcW w:w="5040" w:type="dxa"/>
            <w:vAlign w:val="center"/>
          </w:tcPr>
          <w:p w14:paraId="0F866C46" w14:textId="77777777" w:rsidR="00B572DC" w:rsidRDefault="00000000">
            <w:r>
              <w:t>M7 Hybrid</w:t>
            </w:r>
          </w:p>
        </w:tc>
        <w:tc>
          <w:tcPr>
            <w:tcW w:w="5040" w:type="dxa"/>
            <w:vAlign w:val="center"/>
          </w:tcPr>
          <w:p w14:paraId="32F466B0" w14:textId="77777777" w:rsidR="00B572DC" w:rsidRDefault="00000000">
            <w:r>
              <w:t>Runtime switching works without corruption</w:t>
            </w:r>
          </w:p>
        </w:tc>
      </w:tr>
      <w:tr w:rsidR="00B572DC" w14:paraId="3C8CBC7A" w14:textId="77777777">
        <w:trPr>
          <w:jc w:val="center"/>
        </w:trPr>
        <w:tc>
          <w:tcPr>
            <w:tcW w:w="5040" w:type="dxa"/>
            <w:vAlign w:val="center"/>
          </w:tcPr>
          <w:p w14:paraId="5469021B" w14:textId="77777777" w:rsidR="00B572DC" w:rsidRDefault="00000000">
            <w:r>
              <w:t>M8 Logging</w:t>
            </w:r>
          </w:p>
        </w:tc>
        <w:tc>
          <w:tcPr>
            <w:tcW w:w="5040" w:type="dxa"/>
            <w:vAlign w:val="center"/>
          </w:tcPr>
          <w:p w14:paraId="5B829B4D" w14:textId="77777777" w:rsidR="00B572DC" w:rsidRDefault="00000000">
            <w:r>
              <w:t>Automated event logs are generated</w:t>
            </w:r>
          </w:p>
        </w:tc>
      </w:tr>
      <w:tr w:rsidR="00B572DC" w14:paraId="3B83A3F8" w14:textId="77777777">
        <w:trPr>
          <w:jc w:val="center"/>
        </w:trPr>
        <w:tc>
          <w:tcPr>
            <w:tcW w:w="5040" w:type="dxa"/>
            <w:vAlign w:val="center"/>
          </w:tcPr>
          <w:p w14:paraId="7E27768C" w14:textId="77777777" w:rsidR="00B572DC" w:rsidRDefault="00000000">
            <w:r>
              <w:t>M9 Evaluation</w:t>
            </w:r>
          </w:p>
        </w:tc>
        <w:tc>
          <w:tcPr>
            <w:tcW w:w="5040" w:type="dxa"/>
            <w:vAlign w:val="center"/>
          </w:tcPr>
          <w:p w14:paraId="4AFBDE15" w14:textId="77777777" w:rsidR="00B572DC" w:rsidRDefault="00000000">
            <w:r>
              <w:t>Baseline and hybrid experiments run reproducibly</w:t>
            </w:r>
          </w:p>
        </w:tc>
      </w:tr>
      <w:tr w:rsidR="00B572DC" w14:paraId="18F6F2E4" w14:textId="77777777">
        <w:trPr>
          <w:jc w:val="center"/>
        </w:trPr>
        <w:tc>
          <w:tcPr>
            <w:tcW w:w="5040" w:type="dxa"/>
            <w:vAlign w:val="center"/>
          </w:tcPr>
          <w:p w14:paraId="443640DA" w14:textId="77777777" w:rsidR="00B572DC" w:rsidRDefault="00000000">
            <w:r>
              <w:t>M10 Visualization</w:t>
            </w:r>
          </w:p>
        </w:tc>
        <w:tc>
          <w:tcPr>
            <w:tcW w:w="5040" w:type="dxa"/>
            <w:vAlign w:val="center"/>
          </w:tcPr>
          <w:p w14:paraId="7062CA47" w14:textId="77777777" w:rsidR="00B572DC" w:rsidRDefault="00000000">
            <w:r>
              <w:t>Graphs and Wireshark captures demonstrate behavior</w:t>
            </w:r>
          </w:p>
        </w:tc>
      </w:tr>
      <w:tr w:rsidR="00B572DC" w14:paraId="6BD8ADDF" w14:textId="77777777">
        <w:trPr>
          <w:jc w:val="center"/>
        </w:trPr>
        <w:tc>
          <w:tcPr>
            <w:tcW w:w="5040" w:type="dxa"/>
            <w:vAlign w:val="center"/>
          </w:tcPr>
          <w:p w14:paraId="54D0DA49" w14:textId="77777777" w:rsidR="00B572DC" w:rsidRDefault="00000000">
            <w:r>
              <w:t>M11 Finalization</w:t>
            </w:r>
          </w:p>
        </w:tc>
        <w:tc>
          <w:tcPr>
            <w:tcW w:w="5040" w:type="dxa"/>
            <w:vAlign w:val="center"/>
          </w:tcPr>
          <w:p w14:paraId="6B530AF8" w14:textId="77777777" w:rsidR="00B572DC" w:rsidRDefault="00000000">
            <w:r>
              <w:t>Code, tests, results, documentation, and presentation complete</w:t>
            </w:r>
          </w:p>
        </w:tc>
      </w:tr>
    </w:tbl>
    <w:p w14:paraId="729345DC" w14:textId="77777777" w:rsidR="00B572DC" w:rsidRDefault="00000000">
      <w:pPr>
        <w:pStyle w:val="Heading1"/>
      </w:pPr>
      <w:r>
        <w:t>37. Current Status</w:t>
      </w:r>
    </w:p>
    <w:tbl>
      <w:tblPr>
        <w:tblStyle w:val="TableGrid"/>
        <w:tblW w:w="0" w:type="auto"/>
        <w:jc w:val="center"/>
        <w:tblLook w:val="04A0" w:firstRow="1" w:lastRow="0" w:firstColumn="1" w:lastColumn="0" w:noHBand="0" w:noVBand="1"/>
      </w:tblPr>
      <w:tblGrid>
        <w:gridCol w:w="5040"/>
        <w:gridCol w:w="5040"/>
      </w:tblGrid>
      <w:tr w:rsidR="00B572DC" w14:paraId="2485B6E6" w14:textId="77777777">
        <w:trPr>
          <w:jc w:val="center"/>
        </w:trPr>
        <w:tc>
          <w:tcPr>
            <w:tcW w:w="5040" w:type="dxa"/>
            <w:vAlign w:val="center"/>
          </w:tcPr>
          <w:p w14:paraId="16EC00E3" w14:textId="77777777" w:rsidR="00B572DC" w:rsidRDefault="00000000">
            <w:r>
              <w:t>Item</w:t>
            </w:r>
          </w:p>
        </w:tc>
        <w:tc>
          <w:tcPr>
            <w:tcW w:w="5040" w:type="dxa"/>
            <w:vAlign w:val="center"/>
          </w:tcPr>
          <w:p w14:paraId="76EAB098" w14:textId="77777777" w:rsidR="00B572DC" w:rsidRDefault="00000000">
            <w:r>
              <w:t>Status</w:t>
            </w:r>
          </w:p>
        </w:tc>
      </w:tr>
      <w:tr w:rsidR="00B572DC" w14:paraId="2B03FF4B" w14:textId="77777777">
        <w:trPr>
          <w:jc w:val="center"/>
        </w:trPr>
        <w:tc>
          <w:tcPr>
            <w:tcW w:w="5040" w:type="dxa"/>
            <w:vAlign w:val="center"/>
          </w:tcPr>
          <w:p w14:paraId="38C65CD0" w14:textId="77777777" w:rsidR="00B572DC" w:rsidRDefault="00000000">
            <w:r>
              <w:t>Python environment</w:t>
            </w:r>
          </w:p>
        </w:tc>
        <w:tc>
          <w:tcPr>
            <w:tcW w:w="5040" w:type="dxa"/>
            <w:vAlign w:val="center"/>
          </w:tcPr>
          <w:p w14:paraId="2CE36770" w14:textId="77777777" w:rsidR="00B572DC" w:rsidRDefault="00000000">
            <w:r>
              <w:t>Completed</w:t>
            </w:r>
          </w:p>
        </w:tc>
      </w:tr>
      <w:tr w:rsidR="00B572DC" w14:paraId="5F7470B6" w14:textId="77777777">
        <w:trPr>
          <w:jc w:val="center"/>
        </w:trPr>
        <w:tc>
          <w:tcPr>
            <w:tcW w:w="5040" w:type="dxa"/>
            <w:vAlign w:val="center"/>
          </w:tcPr>
          <w:p w14:paraId="53659E49" w14:textId="77777777" w:rsidR="00B572DC" w:rsidRDefault="00000000">
            <w:r>
              <w:t>UDP sender/receiver test</w:t>
            </w:r>
          </w:p>
        </w:tc>
        <w:tc>
          <w:tcPr>
            <w:tcW w:w="5040" w:type="dxa"/>
            <w:vAlign w:val="center"/>
          </w:tcPr>
          <w:p w14:paraId="7C763FA4" w14:textId="77777777" w:rsidR="00B572DC" w:rsidRDefault="00000000">
            <w:r>
              <w:t>Completed</w:t>
            </w:r>
          </w:p>
        </w:tc>
      </w:tr>
      <w:tr w:rsidR="00B572DC" w14:paraId="487F40DD" w14:textId="77777777">
        <w:trPr>
          <w:jc w:val="center"/>
        </w:trPr>
        <w:tc>
          <w:tcPr>
            <w:tcW w:w="5040" w:type="dxa"/>
            <w:vAlign w:val="center"/>
          </w:tcPr>
          <w:p w14:paraId="1114D2F5" w14:textId="77777777" w:rsidR="00B572DC" w:rsidRDefault="00000000">
            <w:r>
              <w:t>Wireshark installation</w:t>
            </w:r>
          </w:p>
        </w:tc>
        <w:tc>
          <w:tcPr>
            <w:tcW w:w="5040" w:type="dxa"/>
            <w:vAlign w:val="center"/>
          </w:tcPr>
          <w:p w14:paraId="66EDB680" w14:textId="77777777" w:rsidR="00B572DC" w:rsidRDefault="00000000">
            <w:r>
              <w:t>Completed</w:t>
            </w:r>
          </w:p>
        </w:tc>
      </w:tr>
      <w:tr w:rsidR="00B572DC" w14:paraId="53D8DB14" w14:textId="77777777">
        <w:trPr>
          <w:jc w:val="center"/>
        </w:trPr>
        <w:tc>
          <w:tcPr>
            <w:tcW w:w="5040" w:type="dxa"/>
            <w:vAlign w:val="center"/>
          </w:tcPr>
          <w:p w14:paraId="54E83B7F" w14:textId="77777777" w:rsidR="00B572DC" w:rsidRDefault="00000000">
            <w:r>
              <w:t>Wireshark packet visibility</w:t>
            </w:r>
          </w:p>
        </w:tc>
        <w:tc>
          <w:tcPr>
            <w:tcW w:w="5040" w:type="dxa"/>
            <w:vAlign w:val="center"/>
          </w:tcPr>
          <w:p w14:paraId="6C3F4F7A" w14:textId="77777777" w:rsidR="00B572DC" w:rsidRDefault="00000000">
            <w:r>
              <w:t>Completed</w:t>
            </w:r>
          </w:p>
        </w:tc>
      </w:tr>
      <w:tr w:rsidR="00B572DC" w14:paraId="5DD60133" w14:textId="77777777">
        <w:trPr>
          <w:jc w:val="center"/>
        </w:trPr>
        <w:tc>
          <w:tcPr>
            <w:tcW w:w="5040" w:type="dxa"/>
            <w:vAlign w:val="center"/>
          </w:tcPr>
          <w:p w14:paraId="41596D80" w14:textId="77777777" w:rsidR="00B572DC" w:rsidRDefault="00000000">
            <w:r>
              <w:t>Custom packet format</w:t>
            </w:r>
          </w:p>
        </w:tc>
        <w:tc>
          <w:tcPr>
            <w:tcW w:w="5040" w:type="dxa"/>
            <w:vAlign w:val="center"/>
          </w:tcPr>
          <w:p w14:paraId="1ECA9C2C" w14:textId="77777777" w:rsidR="00B572DC" w:rsidRDefault="00000000">
            <w:r>
              <w:t>Next</w:t>
            </w:r>
          </w:p>
        </w:tc>
      </w:tr>
      <w:tr w:rsidR="00B572DC" w14:paraId="7FB1FB56" w14:textId="77777777">
        <w:trPr>
          <w:jc w:val="center"/>
        </w:trPr>
        <w:tc>
          <w:tcPr>
            <w:tcW w:w="5040" w:type="dxa"/>
            <w:vAlign w:val="center"/>
          </w:tcPr>
          <w:p w14:paraId="75F8EAB9" w14:textId="77777777" w:rsidR="00B572DC" w:rsidRDefault="00000000">
            <w:r>
              <w:t>GBN</w:t>
            </w:r>
          </w:p>
        </w:tc>
        <w:tc>
          <w:tcPr>
            <w:tcW w:w="5040" w:type="dxa"/>
            <w:vAlign w:val="center"/>
          </w:tcPr>
          <w:p w14:paraId="6951BC4E" w14:textId="77777777" w:rsidR="00B572DC" w:rsidRDefault="00000000">
            <w:r>
              <w:t>Not started</w:t>
            </w:r>
          </w:p>
        </w:tc>
      </w:tr>
      <w:tr w:rsidR="00B572DC" w14:paraId="4AF1B6CB" w14:textId="77777777">
        <w:trPr>
          <w:jc w:val="center"/>
        </w:trPr>
        <w:tc>
          <w:tcPr>
            <w:tcW w:w="5040" w:type="dxa"/>
            <w:vAlign w:val="center"/>
          </w:tcPr>
          <w:p w14:paraId="6A040DDF" w14:textId="77777777" w:rsidR="00B572DC" w:rsidRDefault="00000000">
            <w:r>
              <w:t>SR</w:t>
            </w:r>
          </w:p>
        </w:tc>
        <w:tc>
          <w:tcPr>
            <w:tcW w:w="5040" w:type="dxa"/>
            <w:vAlign w:val="center"/>
          </w:tcPr>
          <w:p w14:paraId="38951920" w14:textId="77777777" w:rsidR="00B572DC" w:rsidRDefault="00000000">
            <w:r>
              <w:t>Not started</w:t>
            </w:r>
          </w:p>
        </w:tc>
      </w:tr>
      <w:tr w:rsidR="00B572DC" w14:paraId="490C7DFD" w14:textId="77777777">
        <w:trPr>
          <w:jc w:val="center"/>
        </w:trPr>
        <w:tc>
          <w:tcPr>
            <w:tcW w:w="5040" w:type="dxa"/>
            <w:vAlign w:val="center"/>
          </w:tcPr>
          <w:p w14:paraId="35FE5F3D" w14:textId="77777777" w:rsidR="00B572DC" w:rsidRDefault="00000000">
            <w:r>
              <w:t>Loss simulation</w:t>
            </w:r>
          </w:p>
        </w:tc>
        <w:tc>
          <w:tcPr>
            <w:tcW w:w="5040" w:type="dxa"/>
            <w:vAlign w:val="center"/>
          </w:tcPr>
          <w:p w14:paraId="7A988AA9" w14:textId="77777777" w:rsidR="00B572DC" w:rsidRDefault="00000000">
            <w:r>
              <w:t>Not started</w:t>
            </w:r>
          </w:p>
        </w:tc>
      </w:tr>
      <w:tr w:rsidR="00B572DC" w14:paraId="780F9056" w14:textId="77777777">
        <w:trPr>
          <w:jc w:val="center"/>
        </w:trPr>
        <w:tc>
          <w:tcPr>
            <w:tcW w:w="5040" w:type="dxa"/>
            <w:vAlign w:val="center"/>
          </w:tcPr>
          <w:p w14:paraId="7F4A31D7" w14:textId="77777777" w:rsidR="00B572DC" w:rsidRDefault="00000000">
            <w:r>
              <w:t>Hybrid controller</w:t>
            </w:r>
          </w:p>
        </w:tc>
        <w:tc>
          <w:tcPr>
            <w:tcW w:w="5040" w:type="dxa"/>
            <w:vAlign w:val="center"/>
          </w:tcPr>
          <w:p w14:paraId="5C670AA0" w14:textId="77777777" w:rsidR="00B572DC" w:rsidRDefault="00000000">
            <w:r>
              <w:t>Not started</w:t>
            </w:r>
          </w:p>
        </w:tc>
      </w:tr>
      <w:tr w:rsidR="00B572DC" w14:paraId="1A2C888B" w14:textId="77777777">
        <w:trPr>
          <w:jc w:val="center"/>
        </w:trPr>
        <w:tc>
          <w:tcPr>
            <w:tcW w:w="5040" w:type="dxa"/>
            <w:vAlign w:val="center"/>
          </w:tcPr>
          <w:p w14:paraId="082128E2" w14:textId="77777777" w:rsidR="00B572DC" w:rsidRDefault="00000000">
            <w:r>
              <w:t>Experiment automation</w:t>
            </w:r>
          </w:p>
        </w:tc>
        <w:tc>
          <w:tcPr>
            <w:tcW w:w="5040" w:type="dxa"/>
            <w:vAlign w:val="center"/>
          </w:tcPr>
          <w:p w14:paraId="7B2A2078" w14:textId="77777777" w:rsidR="00B572DC" w:rsidRDefault="00000000">
            <w:r>
              <w:t>Not started</w:t>
            </w:r>
          </w:p>
        </w:tc>
      </w:tr>
      <w:tr w:rsidR="00B572DC" w14:paraId="38D7F641" w14:textId="77777777">
        <w:trPr>
          <w:jc w:val="center"/>
        </w:trPr>
        <w:tc>
          <w:tcPr>
            <w:tcW w:w="5040" w:type="dxa"/>
            <w:vAlign w:val="center"/>
          </w:tcPr>
          <w:p w14:paraId="397EF42B" w14:textId="77777777" w:rsidR="00B572DC" w:rsidRDefault="00000000">
            <w:r>
              <w:t>Analysis/graphs</w:t>
            </w:r>
          </w:p>
        </w:tc>
        <w:tc>
          <w:tcPr>
            <w:tcW w:w="5040" w:type="dxa"/>
            <w:vAlign w:val="center"/>
          </w:tcPr>
          <w:p w14:paraId="5669EDE3" w14:textId="77777777" w:rsidR="00B572DC" w:rsidRDefault="00000000">
            <w:r>
              <w:t>Not started</w:t>
            </w:r>
          </w:p>
        </w:tc>
      </w:tr>
      <w:tr w:rsidR="00B572DC" w14:paraId="7AB79D48" w14:textId="77777777">
        <w:trPr>
          <w:jc w:val="center"/>
        </w:trPr>
        <w:tc>
          <w:tcPr>
            <w:tcW w:w="5040" w:type="dxa"/>
            <w:vAlign w:val="center"/>
          </w:tcPr>
          <w:p w14:paraId="500EFED1" w14:textId="77777777" w:rsidR="00B572DC" w:rsidRDefault="00000000">
            <w:r>
              <w:t>Final demonstration</w:t>
            </w:r>
          </w:p>
        </w:tc>
        <w:tc>
          <w:tcPr>
            <w:tcW w:w="5040" w:type="dxa"/>
            <w:vAlign w:val="center"/>
          </w:tcPr>
          <w:p w14:paraId="6A5284A5" w14:textId="77777777" w:rsidR="00B572DC" w:rsidRDefault="00000000">
            <w:r>
              <w:t>Not started</w:t>
            </w:r>
          </w:p>
        </w:tc>
      </w:tr>
    </w:tbl>
    <w:p w14:paraId="7119D035" w14:textId="77777777" w:rsidR="00B572DC" w:rsidRDefault="00000000">
      <w:pPr>
        <w:pStyle w:val="Heading1"/>
      </w:pPr>
      <w:r>
        <w:lastRenderedPageBreak/>
        <w:t>38. Decisions to Freeze Before Final Experiments</w:t>
      </w:r>
    </w:p>
    <w:p w14:paraId="0655879B" w14:textId="77777777" w:rsidR="00B572DC" w:rsidRDefault="00000000">
      <w:pPr>
        <w:pStyle w:val="ListNumber"/>
      </w:pPr>
      <w:r>
        <w:t>Exact packet byte layout and endianness.</w:t>
      </w:r>
    </w:p>
    <w:p w14:paraId="1A3FECA6" w14:textId="77777777" w:rsidR="00B572DC" w:rsidRDefault="00000000">
      <w:pPr>
        <w:pStyle w:val="ListNumber"/>
      </w:pPr>
      <w:r>
        <w:t>Initial sequence-number convention.</w:t>
      </w:r>
    </w:p>
    <w:p w14:paraId="21665DA5" w14:textId="77777777" w:rsidR="00B572DC" w:rsidRDefault="00000000">
      <w:pPr>
        <w:pStyle w:val="ListNumber"/>
      </w:pPr>
      <w:r>
        <w:t>Maximum DATA payload size.</w:t>
      </w:r>
    </w:p>
    <w:p w14:paraId="6F234566" w14:textId="77777777" w:rsidR="00B572DC" w:rsidRDefault="00000000">
      <w:pPr>
        <w:pStyle w:val="ListNumber"/>
      </w:pPr>
      <w:r>
        <w:t>Checksum algorithm and coverage.</w:t>
      </w:r>
    </w:p>
    <w:p w14:paraId="372A5EAE" w14:textId="77777777" w:rsidR="00B572DC" w:rsidRDefault="00000000">
      <w:pPr>
        <w:pStyle w:val="ListNumber"/>
      </w:pPr>
      <w:r>
        <w:t>GBN ACK semantics.</w:t>
      </w:r>
    </w:p>
    <w:p w14:paraId="6F7F002A" w14:textId="77777777" w:rsidR="00B572DC" w:rsidRDefault="00000000">
      <w:pPr>
        <w:pStyle w:val="ListNumber"/>
      </w:pPr>
      <w:r>
        <w:t>SR ACK semantics.</w:t>
      </w:r>
    </w:p>
    <w:p w14:paraId="76364BFB" w14:textId="77777777" w:rsidR="00B572DC" w:rsidRDefault="00000000">
      <w:pPr>
        <w:pStyle w:val="ListNumber"/>
      </w:pPr>
      <w:r>
        <w:t>Primary window size.</w:t>
      </w:r>
    </w:p>
    <w:p w14:paraId="1C0DDEC9" w14:textId="77777777" w:rsidR="00B572DC" w:rsidRDefault="00000000">
      <w:pPr>
        <w:pStyle w:val="ListNumber"/>
      </w:pPr>
      <w:r>
        <w:t>Baseline timeout.</w:t>
      </w:r>
    </w:p>
    <w:p w14:paraId="5B288F92" w14:textId="77777777" w:rsidR="00B572DC" w:rsidRDefault="00000000">
      <w:pPr>
        <w:pStyle w:val="ListNumber"/>
      </w:pPr>
      <w:r>
        <w:t>Loss-estimation formula.</w:t>
      </w:r>
    </w:p>
    <w:p w14:paraId="3E18C9FA" w14:textId="77777777" w:rsidR="00B572DC" w:rsidRDefault="00000000">
      <w:pPr>
        <w:pStyle w:val="ListNumber"/>
      </w:pPr>
      <w:r>
        <w:t>Switching threshold(s).</w:t>
      </w:r>
    </w:p>
    <w:p w14:paraId="580951E9" w14:textId="77777777" w:rsidR="00B572DC" w:rsidRDefault="00000000">
      <w:pPr>
        <w:pStyle w:val="ListNumber"/>
      </w:pPr>
      <w:r>
        <w:t>Hysteresis rule.</w:t>
      </w:r>
    </w:p>
    <w:p w14:paraId="78984C88" w14:textId="77777777" w:rsidR="00B572DC" w:rsidRDefault="00000000">
      <w:pPr>
        <w:pStyle w:val="ListNumber"/>
      </w:pPr>
      <w:r>
        <w:t>Safe mode-transition mechanism.</w:t>
      </w:r>
    </w:p>
    <w:p w14:paraId="05BCE509" w14:textId="77777777" w:rsidR="00B572DC" w:rsidRDefault="00000000">
      <w:pPr>
        <w:pStyle w:val="ListNumber"/>
      </w:pPr>
      <w:r>
        <w:t>Experiment repetition count.</w:t>
      </w:r>
    </w:p>
    <w:p w14:paraId="3AAB45D7" w14:textId="77777777" w:rsidR="00B572DC" w:rsidRDefault="00000000">
      <w:pPr>
        <w:pStyle w:val="ListNumber"/>
      </w:pPr>
      <w:r>
        <w:t>Random-loss seed policy.</w:t>
      </w:r>
    </w:p>
    <w:p w14:paraId="57A30C17" w14:textId="77777777" w:rsidR="00B572DC" w:rsidRDefault="00000000">
      <w:pPr>
        <w:pStyle w:val="ListNumber"/>
      </w:pPr>
      <w:r>
        <w:t>File size(s).</w:t>
      </w:r>
    </w:p>
    <w:p w14:paraId="2513B708" w14:textId="77777777" w:rsidR="00B572DC" w:rsidRDefault="00000000">
      <w:pPr>
        <w:pStyle w:val="Heading1"/>
      </w:pPr>
      <w:r>
        <w:t>39. Research Positioning</w:t>
      </w:r>
    </w:p>
    <w:p w14:paraId="00617E3C" w14:textId="77777777" w:rsidR="00B572DC" w:rsidRDefault="00000000">
      <w:r>
        <w:t>The supplied prior-art verification found extensive existing research for adaptive ARQ windows, hybrid GBN/SR schemes, and adaptive RTO. It specifically identified research on hybrid GBN/SR schemes and WORM-ARQ, which reportedly switches between SR and GBN according to transmission quality. fileciteturn2file0L128-L145</w:t>
      </w:r>
    </w:p>
    <w:p w14:paraId="37346C7C" w14:textId="77777777" w:rsidR="00B572DC" w:rsidRDefault="00000000">
      <w:r>
        <w:t>The same verification found many student implementations of GBN and SR separately but no evidence in its search of undergraduate projects specifically implementing runtime GBN/SR switching. This supports presenting the project as an undergraduate implementation and evaluation rather than claiming global algorithmic novelty. fileciteturn2file0L231-L243</w:t>
      </w:r>
    </w:p>
    <w:p w14:paraId="71329CB9" w14:textId="77777777" w:rsidR="00B572DC" w:rsidRDefault="00000000">
      <w:r>
        <w:t>The verification ranked Hybrid GBN/SR switching as the best balance among differentiation, feasibility, and measurable results, while explicitly cautioning against novelty claims. fileciteturn2file0L412-L417</w:t>
      </w:r>
    </w:p>
    <w:p w14:paraId="3DB35EF7" w14:textId="77777777" w:rsidR="00B572DC" w:rsidRDefault="00000000">
      <w:pPr>
        <w:pStyle w:val="Heading1"/>
      </w:pPr>
      <w:r>
        <w:t>40. Definition of Done</w:t>
      </w:r>
    </w:p>
    <w:p w14:paraId="254F0A04" w14:textId="77777777" w:rsidR="00B572DC" w:rsidRDefault="00000000">
      <w:pPr>
        <w:pStyle w:val="ListBullet"/>
      </w:pPr>
      <w:r>
        <w:t>Arbitrary test files can be transferred reliably.</w:t>
      </w:r>
    </w:p>
    <w:p w14:paraId="643FFE96" w14:textId="77777777" w:rsidR="00B572DC" w:rsidRDefault="00000000">
      <w:pPr>
        <w:pStyle w:val="ListBullet"/>
      </w:pPr>
      <w:r>
        <w:t>GBN works independently.</w:t>
      </w:r>
    </w:p>
    <w:p w14:paraId="0616B71C" w14:textId="77777777" w:rsidR="00B572DC" w:rsidRDefault="00000000">
      <w:pPr>
        <w:pStyle w:val="ListBullet"/>
      </w:pPr>
      <w:r>
        <w:t>SR works independently.</w:t>
      </w:r>
    </w:p>
    <w:p w14:paraId="307B4EE4" w14:textId="77777777" w:rsidR="00B572DC" w:rsidRDefault="00000000">
      <w:pPr>
        <w:pStyle w:val="ListBullet"/>
      </w:pPr>
      <w:r>
        <w:t>Hybrid switching works during a transfer.</w:t>
      </w:r>
    </w:p>
    <w:p w14:paraId="058E50A1" w14:textId="77777777" w:rsidR="00B572DC" w:rsidRDefault="00000000">
      <w:pPr>
        <w:pStyle w:val="ListBullet"/>
      </w:pPr>
      <w:r>
        <w:t>Mode transitions preserve correctness.</w:t>
      </w:r>
    </w:p>
    <w:p w14:paraId="3FB7F51F" w14:textId="77777777" w:rsidR="00B572DC" w:rsidRDefault="00000000">
      <w:pPr>
        <w:pStyle w:val="ListBullet"/>
      </w:pPr>
      <w:r>
        <w:t>Controlled loss and optional delay/jitter can be reproduced.</w:t>
      </w:r>
    </w:p>
    <w:p w14:paraId="0F438ECA" w14:textId="77777777" w:rsidR="00B572DC" w:rsidRDefault="00000000">
      <w:pPr>
        <w:pStyle w:val="ListBullet"/>
      </w:pPr>
      <w:r>
        <w:t>GBN, SR, and Hybrid are compared fairly.</w:t>
      </w:r>
    </w:p>
    <w:p w14:paraId="2DC99DC5" w14:textId="77777777" w:rsidR="00B572DC" w:rsidRDefault="00000000">
      <w:pPr>
        <w:pStyle w:val="ListBullet"/>
      </w:pPr>
      <w:r>
        <w:t>Raw logs are retained.</w:t>
      </w:r>
    </w:p>
    <w:p w14:paraId="2AB665DC" w14:textId="77777777" w:rsidR="00B572DC" w:rsidRDefault="00000000">
      <w:pPr>
        <w:pStyle w:val="ListBullet"/>
      </w:pPr>
      <w:r>
        <w:t>Graphs are generated automatically.</w:t>
      </w:r>
    </w:p>
    <w:p w14:paraId="326E73DA" w14:textId="77777777" w:rsidR="00B572DC" w:rsidRDefault="00000000">
      <w:pPr>
        <w:pStyle w:val="ListBullet"/>
      </w:pPr>
      <w:r>
        <w:t>Wireshark captures demonstrate protocol behavior.</w:t>
      </w:r>
    </w:p>
    <w:p w14:paraId="525F3E3F" w14:textId="77777777" w:rsidR="00B572DC" w:rsidRDefault="00000000">
      <w:pPr>
        <w:pStyle w:val="ListBullet"/>
      </w:pPr>
      <w:r>
        <w:t>Source and received file hashes match successful runs.</w:t>
      </w:r>
    </w:p>
    <w:p w14:paraId="2AE3DEBD" w14:textId="77777777" w:rsidR="00B572DC" w:rsidRDefault="00000000">
      <w:pPr>
        <w:pStyle w:val="ListBullet"/>
      </w:pPr>
      <w:r>
        <w:t>All major configuration choices are documented.</w:t>
      </w:r>
    </w:p>
    <w:p w14:paraId="02E4C910" w14:textId="77777777" w:rsidR="00B572DC" w:rsidRDefault="00000000">
      <w:pPr>
        <w:pStyle w:val="ListBullet"/>
      </w:pPr>
      <w:r>
        <w:t>Known limitations and failed experiments are reported.</w:t>
      </w:r>
    </w:p>
    <w:p w14:paraId="1E021A78" w14:textId="77777777" w:rsidR="00B572DC" w:rsidRDefault="00000000">
      <w:pPr>
        <w:pStyle w:val="Heading1"/>
      </w:pPr>
      <w:r>
        <w:lastRenderedPageBreak/>
        <w:t>41. Immediate Implementation Sequence</w:t>
      </w:r>
    </w:p>
    <w:p w14:paraId="51BE3527" w14:textId="77777777" w:rsidR="00B572DC" w:rsidRDefault="00000000">
      <w:pPr>
        <w:pStyle w:val="ListNumber"/>
      </w:pPr>
      <w:r>
        <w:t>Create protocol/packet.py.</w:t>
      </w:r>
    </w:p>
    <w:p w14:paraId="0909F58F" w14:textId="77777777" w:rsidR="00B572DC" w:rsidRDefault="00000000">
      <w:pPr>
        <w:pStyle w:val="ListNumber"/>
      </w:pPr>
      <w:r>
        <w:t>Freeze the initial binary packet format.</w:t>
      </w:r>
    </w:p>
    <w:p w14:paraId="5E1E2100" w14:textId="77777777" w:rsidR="00B572DC" w:rsidRDefault="00000000">
      <w:pPr>
        <w:pStyle w:val="ListNumber"/>
      </w:pPr>
      <w:r>
        <w:t>Implement serialization and parsing.</w:t>
      </w:r>
    </w:p>
    <w:p w14:paraId="44E4E3BA" w14:textId="77777777" w:rsidR="00B572DC" w:rsidRDefault="00000000">
      <w:pPr>
        <w:pStyle w:val="ListNumber"/>
      </w:pPr>
      <w:r>
        <w:t>Implement checksum calculation and validation.</w:t>
      </w:r>
    </w:p>
    <w:p w14:paraId="1C013189" w14:textId="77777777" w:rsidR="00B572DC" w:rsidRDefault="00000000">
      <w:pPr>
        <w:pStyle w:val="ListNumber"/>
      </w:pPr>
      <w:r>
        <w:t>Write unit tests for the packet layer.</w:t>
      </w:r>
    </w:p>
    <w:p w14:paraId="74D61BE0" w14:textId="77777777" w:rsidR="00B572DC" w:rsidRDefault="00000000">
      <w:pPr>
        <w:pStyle w:val="ListNumber"/>
      </w:pPr>
      <w:r>
        <w:t>Replace the temporary TEST_PACKET strings with the custom packet format.</w:t>
      </w:r>
    </w:p>
    <w:p w14:paraId="54F848AD" w14:textId="77777777" w:rsidR="00B572DC" w:rsidRDefault="00000000">
      <w:pPr>
        <w:pStyle w:val="ListNumber"/>
      </w:pPr>
      <w:r>
        <w:t>Implement pure GBN.</w:t>
      </w:r>
    </w:p>
    <w:p w14:paraId="5408E8B1" w14:textId="77777777" w:rsidR="00B572DC" w:rsidRDefault="00000000">
      <w:pPr>
        <w:pStyle w:val="ListNumber"/>
      </w:pPr>
      <w:r>
        <w:t>Test GBN with zero loss.</w:t>
      </w:r>
    </w:p>
    <w:p w14:paraId="74D3B1F4" w14:textId="77777777" w:rsidR="00B572DC" w:rsidRDefault="00000000">
      <w:pPr>
        <w:pStyle w:val="ListNumber"/>
      </w:pPr>
      <w:r>
        <w:t>Test GBN with controlled loss.</w:t>
      </w:r>
    </w:p>
    <w:p w14:paraId="785ECDCE" w14:textId="77777777" w:rsidR="00B572DC" w:rsidRDefault="00000000">
      <w:pPr>
        <w:pStyle w:val="ListNumber"/>
      </w:pPr>
      <w:r>
        <w:t>Implement pure SR.</w:t>
      </w:r>
    </w:p>
    <w:p w14:paraId="680A54E4" w14:textId="77777777" w:rsidR="00B572DC" w:rsidRDefault="00000000">
      <w:pPr>
        <w:pStyle w:val="ListNumber"/>
      </w:pPr>
      <w:r>
        <w:t>Test SR with zero and controlled loss.</w:t>
      </w:r>
    </w:p>
    <w:p w14:paraId="6F678ECF" w14:textId="77777777" w:rsidR="00B572DC" w:rsidRDefault="00000000">
      <w:pPr>
        <w:pStyle w:val="ListNumber"/>
      </w:pPr>
      <w:r>
        <w:t>Only after both baselines are correct, implement hybrid switching.</w:t>
      </w:r>
    </w:p>
    <w:p w14:paraId="72DE8F2F" w14:textId="77777777" w:rsidR="00B572DC" w:rsidRDefault="00000000">
      <w:pPr>
        <w:pStyle w:val="ListNumber"/>
      </w:pPr>
      <w:r>
        <w:t>Add automated experiment execution.</w:t>
      </w:r>
    </w:p>
    <w:p w14:paraId="5F28052B" w14:textId="77777777" w:rsidR="00B572DC" w:rsidRDefault="00000000">
      <w:pPr>
        <w:pStyle w:val="ListNumber"/>
      </w:pPr>
      <w:r>
        <w:t>Add analysis and visualization.</w:t>
      </w:r>
    </w:p>
    <w:p w14:paraId="1D5B2FA5" w14:textId="77777777" w:rsidR="00B572DC" w:rsidRDefault="00000000">
      <w:r>
        <w:t>This ordering is deliberate: the hybrid controller should not be debugged at the same time as the underlying ARQ mechanisms.</w:t>
      </w:r>
    </w:p>
    <w:sectPr w:rsidR="00B572D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274861">
    <w:abstractNumId w:val="8"/>
  </w:num>
  <w:num w:numId="2" w16cid:durableId="1021051521">
    <w:abstractNumId w:val="6"/>
  </w:num>
  <w:num w:numId="3" w16cid:durableId="840193065">
    <w:abstractNumId w:val="5"/>
  </w:num>
  <w:num w:numId="4" w16cid:durableId="1347361713">
    <w:abstractNumId w:val="4"/>
  </w:num>
  <w:num w:numId="5" w16cid:durableId="1473673136">
    <w:abstractNumId w:val="7"/>
  </w:num>
  <w:num w:numId="6" w16cid:durableId="530538479">
    <w:abstractNumId w:val="3"/>
  </w:num>
  <w:num w:numId="7" w16cid:durableId="2085567751">
    <w:abstractNumId w:val="2"/>
  </w:num>
  <w:num w:numId="8" w16cid:durableId="1450851812">
    <w:abstractNumId w:val="1"/>
  </w:num>
  <w:num w:numId="9" w16cid:durableId="11930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77A"/>
    <w:rsid w:val="006C2F1C"/>
    <w:rsid w:val="00AA1D8D"/>
    <w:rsid w:val="00B47730"/>
    <w:rsid w:val="00B57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6D74F"/>
  <w14:defaultImageDpi w14:val="300"/>
  <w15:docId w15:val="{E95FDF8E-9E8B-4A04-B9EF-30B1F29D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3583</Words>
  <Characters>20428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Gupta</cp:lastModifiedBy>
  <cp:revision>2</cp:revision>
  <dcterms:created xsi:type="dcterms:W3CDTF">2013-12-23T23:15:00Z</dcterms:created>
  <dcterms:modified xsi:type="dcterms:W3CDTF">2026-09-09T05:24:00Z</dcterms:modified>
  <cp:category/>
</cp:coreProperties>
</file>