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83F82" w14:textId="77777777" w:rsidR="00B65ECF" w:rsidRDefault="00000000">
      <w:pPr>
        <w:spacing w:before="400" w:after="80"/>
      </w:pPr>
      <w:r>
        <w:rPr>
          <w:rFonts w:ascii="Playfair Display" w:eastAsia="Playfair Display" w:hAnsi="Playfair Display" w:cs="Playfair Display"/>
          <w:sz w:val="64"/>
          <w:szCs w:val="64"/>
        </w:rPr>
        <w:t>CADENCE</w:t>
      </w:r>
    </w:p>
    <w:p w14:paraId="7DE969D1" w14:textId="77777777" w:rsidR="00B65ECF" w:rsidRDefault="00000000">
      <w:pPr>
        <w:spacing w:after="240"/>
      </w:pPr>
      <w:r>
        <w:rPr>
          <w:color w:val="6B6357"/>
          <w:spacing w:val="60"/>
          <w:sz w:val="18"/>
          <w:szCs w:val="18"/>
        </w:rPr>
        <w:t>BY RECURSOCIAL</w:t>
      </w:r>
    </w:p>
    <w:p w14:paraId="7E8D600C" w14:textId="77777777" w:rsidR="00B65ECF" w:rsidRDefault="00000000">
      <w:pPr>
        <w:spacing w:after="60"/>
      </w:pPr>
      <w:r>
        <w:rPr>
          <w:i/>
          <w:iCs/>
        </w:rPr>
        <w:t>Product Specification, Version 1.3</w:t>
      </w:r>
    </w:p>
    <w:p w14:paraId="10AAA692" w14:textId="77777777" w:rsidR="00B65ECF" w:rsidRDefault="00000000">
      <w:pPr>
        <w:spacing w:after="60"/>
      </w:pPr>
      <w:r>
        <w:t>Brand system, IA, post taxonomy, data model, permissions, lifecycle states, roadmap</w:t>
      </w:r>
    </w:p>
    <w:p w14:paraId="7DC4EC67" w14:textId="77777777" w:rsidR="00B65ECF" w:rsidRDefault="00000000">
      <w:pPr>
        <w:spacing w:after="320"/>
      </w:pPr>
      <w:r>
        <w:rPr>
          <w:color w:val="6B6357"/>
        </w:rPr>
        <w:t>May 3, 2026</w:t>
      </w:r>
    </w:p>
    <w:p w14:paraId="06AE228F" w14:textId="77777777" w:rsidR="00B65ECF" w:rsidRDefault="00000000">
      <w:pPr>
        <w:pStyle w:val="Heading2"/>
      </w:pPr>
      <w:r>
        <w:t>Change Log</w:t>
      </w:r>
    </w:p>
    <w:p w14:paraId="61707415" w14:textId="77777777" w:rsidR="00B65ECF" w:rsidRDefault="00000000">
      <w:pPr>
        <w:spacing w:after="120"/>
      </w:pPr>
      <w:r>
        <w:t>Version 1.3 (May 3, 2026):</w:t>
      </w:r>
    </w:p>
    <w:p w14:paraId="322222F2" w14:textId="77777777" w:rsidR="00B65ECF" w:rsidRDefault="00000000">
      <w:pPr>
        <w:pStyle w:val="ListParagraph"/>
        <w:numPr>
          <w:ilvl w:val="0"/>
          <w:numId w:val="2"/>
        </w:numPr>
        <w:spacing w:after="80"/>
      </w:pPr>
      <w:r>
        <w:t>Section 2 (Information Architecture) substantially rewritten. Sidebar restructured from a flat 6-item list to a hierarchical 4-section model (Content, Office, Analytics, Settings) with sub-items. Sidebar variants are now role-aware: Owner, Manager, Staff, and Viewer each see different sidebars matching their permitted scope.</w:t>
      </w:r>
    </w:p>
    <w:p w14:paraId="62A3652B" w14:textId="77777777" w:rsidR="00B65ECF" w:rsidRDefault="00000000">
      <w:pPr>
        <w:pStyle w:val="ListParagraph"/>
        <w:numPr>
          <w:ilvl w:val="0"/>
          <w:numId w:val="2"/>
        </w:numPr>
        <w:spacing w:after="80"/>
      </w:pPr>
      <w:r>
        <w:t>Right rail formalized as a persistent "what matters most" surface with lifecycle-aware contents. Setup state shows the Getting Started checklist; Steady state shows Posts Awaiting Approval (Owner/Manager only) plus the Cadence Brief.</w:t>
      </w:r>
    </w:p>
    <w:p w14:paraId="316D18DC" w14:textId="77777777" w:rsidR="00B65ECF" w:rsidRDefault="00000000">
      <w:pPr>
        <w:pStyle w:val="ListParagraph"/>
        <w:numPr>
          <w:ilvl w:val="0"/>
          <w:numId w:val="2"/>
        </w:numPr>
        <w:spacing w:after="80"/>
      </w:pPr>
      <w:r>
        <w:t>Top stat strip formalized as a 4-tile lifecycle-aware surface. Setup state and Steady state show different metrics. Streak metric introduced (consecutive weeks meeting cadence target) as the primary behavior reinforcement signal.</w:t>
      </w:r>
    </w:p>
    <w:p w14:paraId="415F7B86" w14:textId="77777777" w:rsidR="00B65ECF" w:rsidRDefault="00000000">
      <w:pPr>
        <w:pStyle w:val="ListParagraph"/>
        <w:numPr>
          <w:ilvl w:val="0"/>
          <w:numId w:val="2"/>
        </w:numPr>
        <w:spacing w:after="80"/>
      </w:pPr>
      <w:r>
        <w:t>"Draft a Post" promoted to a persistent gold CTA at the top of the sidebar (above the section headers). Removed from sub-items, no longer treated as a navigable destination.</w:t>
      </w:r>
    </w:p>
    <w:p w14:paraId="0712A816" w14:textId="77777777" w:rsidR="00B65ECF" w:rsidRDefault="00000000">
      <w:pPr>
        <w:pStyle w:val="ListParagraph"/>
        <w:numPr>
          <w:ilvl w:val="0"/>
          <w:numId w:val="2"/>
        </w:numPr>
        <w:spacing w:after="80"/>
      </w:pPr>
      <w:r>
        <w:t>Multi-location adaptive UI moved from Phase 2 to MVP. Schema already supports it. UI is adaptive: hidden when the customer has one location, surfaced via a header dropdown when the customer has two or more. Per-location filtering applies to Calendar, Practitioners, and Services. Approvals remain org-wide in MVP with location tags.</w:t>
      </w:r>
    </w:p>
    <w:p w14:paraId="71C716C0" w14:textId="77777777" w:rsidR="00B65ECF" w:rsidRDefault="00000000">
      <w:pPr>
        <w:pStyle w:val="ListParagraph"/>
        <w:numPr>
          <w:ilvl w:val="0"/>
          <w:numId w:val="2"/>
        </w:numPr>
        <w:spacing w:after="80"/>
      </w:pPr>
      <w:r>
        <w:t>New Section 9 (Lifecycle States) documents the Setup-to-Steady transition logic in one place, covering both the top strip and the right rail.</w:t>
      </w:r>
    </w:p>
    <w:p w14:paraId="7DC0BDE1" w14:textId="77777777" w:rsidR="00B65ECF" w:rsidRDefault="00000000">
      <w:pPr>
        <w:pStyle w:val="ListParagraph"/>
        <w:numPr>
          <w:ilvl w:val="0"/>
          <w:numId w:val="2"/>
        </w:numPr>
        <w:spacing w:after="80"/>
      </w:pPr>
      <w:r>
        <w:t>Section 5 (Permissions) updated to reference the role-based sidebar variants explicitly.</w:t>
      </w:r>
    </w:p>
    <w:p w14:paraId="664163C9" w14:textId="77777777" w:rsidR="00B65ECF" w:rsidRDefault="00000000">
      <w:pPr>
        <w:pStyle w:val="ListParagraph"/>
        <w:numPr>
          <w:ilvl w:val="0"/>
          <w:numId w:val="2"/>
        </w:numPr>
        <w:spacing w:after="80"/>
      </w:pPr>
      <w:r>
        <w:t>Section 7 (Roadmap) updated to reflect what moved from Phase 2 to MVP and what stayed in Phase 2.</w:t>
      </w:r>
    </w:p>
    <w:p w14:paraId="759E0A61" w14:textId="77777777" w:rsidR="00B65ECF" w:rsidRDefault="00B65ECF">
      <w:pPr>
        <w:spacing w:after="80"/>
      </w:pPr>
    </w:p>
    <w:p w14:paraId="4B012ED0" w14:textId="77777777" w:rsidR="00B65ECF" w:rsidRDefault="00000000">
      <w:pPr>
        <w:spacing w:after="120"/>
      </w:pPr>
      <w:r>
        <w:t>Version 1.2 (May 3, 2026):</w:t>
      </w:r>
    </w:p>
    <w:p w14:paraId="076DB9E8" w14:textId="77777777" w:rsidR="00B65ECF" w:rsidRDefault="00000000">
      <w:pPr>
        <w:pStyle w:val="ListParagraph"/>
        <w:numPr>
          <w:ilvl w:val="0"/>
          <w:numId w:val="2"/>
        </w:numPr>
        <w:spacing w:after="80"/>
      </w:pPr>
      <w:r>
        <w:t xml:space="preserve">App-shell-vs-content-brand distinction made explicit in Section 1. Cream-and-gold palette is universal; per-customer </w:t>
      </w:r>
      <w:proofErr w:type="spellStart"/>
      <w:r>
        <w:t>org_brand_settings</w:t>
      </w:r>
      <w:proofErr w:type="spellEnd"/>
      <w:r>
        <w:t xml:space="preserve"> palettes apply only to generated content output.</w:t>
      </w:r>
    </w:p>
    <w:p w14:paraId="1781B2AE" w14:textId="77777777" w:rsidR="00B65ECF" w:rsidRDefault="00000000">
      <w:pPr>
        <w:pStyle w:val="ListParagraph"/>
        <w:numPr>
          <w:ilvl w:val="0"/>
          <w:numId w:val="2"/>
        </w:numPr>
        <w:spacing w:after="80"/>
      </w:pPr>
      <w:r>
        <w:t>"Morning briefing strip" renamed to "Cadence Brief" throughout. Naming convention locked: Schedule My Week → Weekly Cadence (backend), Monday Brief → Cadence Brief (UI).</w:t>
      </w:r>
    </w:p>
    <w:p w14:paraId="65B075EE" w14:textId="77777777" w:rsidR="00B65ECF" w:rsidRDefault="00000000">
      <w:pPr>
        <w:pStyle w:val="ListParagraph"/>
        <w:numPr>
          <w:ilvl w:val="0"/>
          <w:numId w:val="2"/>
        </w:numPr>
        <w:spacing w:after="80"/>
      </w:pPr>
      <w:r>
        <w:t>Hero Service Mode absorbed into Spotlight: New Launch with optional Sustained Campaign flag.</w:t>
      </w:r>
    </w:p>
    <w:p w14:paraId="3DA9188F" w14:textId="77777777" w:rsidR="00B65ECF" w:rsidRDefault="00B65ECF">
      <w:pPr>
        <w:spacing w:after="80"/>
      </w:pPr>
    </w:p>
    <w:p w14:paraId="1B1FEB69" w14:textId="77777777" w:rsidR="00B65ECF" w:rsidRDefault="00000000">
      <w:pPr>
        <w:spacing w:after="120"/>
      </w:pPr>
      <w:r>
        <w:t>Version 1.1 (May 3, 2026): Initial luxury reset spec.</w:t>
      </w:r>
    </w:p>
    <w:p w14:paraId="3296DD3C" w14:textId="77777777" w:rsidR="00B65ECF" w:rsidRDefault="00000000">
      <w:pPr>
        <w:pStyle w:val="Heading1"/>
      </w:pPr>
      <w:r>
        <w:t>Executive Summary</w:t>
      </w:r>
    </w:p>
    <w:p w14:paraId="60B20237" w14:textId="77777777" w:rsidR="00B65ECF" w:rsidRDefault="00000000">
      <w:pPr>
        <w:spacing w:after="120"/>
      </w:pPr>
      <w:r>
        <w:t>Cadence is a content scheduling and publishing platform built for medical aesthetics practices. It is positioned as a premium, vertical-specific tool. Its job is to help med spa owners and their teams publish four to five posts per week without adding meaningful work to an already full schedule.</w:t>
      </w:r>
    </w:p>
    <w:p w14:paraId="280BD365" w14:textId="77777777" w:rsidR="00B65ECF" w:rsidRDefault="00000000">
      <w:pPr>
        <w:spacing w:after="120"/>
      </w:pPr>
      <w:r>
        <w:t>This document is the product specification for Cadence MVP and the first phase of post-MVP work. It covers the brand and visual system, the information architecture of the application, the post creation flow, the underlying data model for services, products, and packages, the permissions structure, the lifecycle states that govern how the UI adapts to where a customer is in their journey, and the roadmap for enhancements that have been deliberately scoped out of MVP.</w:t>
      </w:r>
    </w:p>
    <w:p w14:paraId="68B9943E" w14:textId="77777777" w:rsidR="00B65ECF" w:rsidRDefault="00000000">
      <w:pPr>
        <w:pStyle w:val="Heading3"/>
      </w:pPr>
      <w:r>
        <w:t>The product principles this spec is built on</w:t>
      </w:r>
    </w:p>
    <w:p w14:paraId="32790476" w14:textId="77777777" w:rsidR="00B65ECF" w:rsidRDefault="00000000">
      <w:pPr>
        <w:pStyle w:val="ListParagraph"/>
        <w:numPr>
          <w:ilvl w:val="0"/>
          <w:numId w:val="2"/>
        </w:numPr>
        <w:spacing w:after="80"/>
      </w:pPr>
      <w:r>
        <w:t>Onboarding takes thirty to sixty minutes from signed contract to first post scheduled.</w:t>
      </w:r>
    </w:p>
    <w:p w14:paraId="67ACF8F5" w14:textId="77777777" w:rsidR="00B65ECF" w:rsidRDefault="00000000">
      <w:pPr>
        <w:pStyle w:val="ListParagraph"/>
        <w:numPr>
          <w:ilvl w:val="0"/>
          <w:numId w:val="2"/>
        </w:numPr>
        <w:spacing w:after="80"/>
      </w:pPr>
      <w:r>
        <w:t>Weekly use takes under thirty minutes including content creation, approvals, and analytics review.</w:t>
      </w:r>
    </w:p>
    <w:p w14:paraId="71D7C3E4" w14:textId="77777777" w:rsidR="00B65ECF" w:rsidRDefault="00000000">
      <w:pPr>
        <w:pStyle w:val="ListParagraph"/>
        <w:numPr>
          <w:ilvl w:val="0"/>
          <w:numId w:val="2"/>
        </w:numPr>
        <w:spacing w:after="80"/>
      </w:pPr>
      <w:r>
        <w:t>Selections persist forward. If the user makes a choice in step one, step two inherits it.</w:t>
      </w:r>
    </w:p>
    <w:p w14:paraId="7D82E973" w14:textId="77777777" w:rsidR="00B65ECF" w:rsidRDefault="00000000">
      <w:pPr>
        <w:pStyle w:val="ListParagraph"/>
        <w:numPr>
          <w:ilvl w:val="0"/>
          <w:numId w:val="2"/>
        </w:numPr>
        <w:spacing w:after="80"/>
      </w:pPr>
      <w:r>
        <w:t xml:space="preserve">Defaults are broad and useful. Category-level over individual-item, all-eligible over </w:t>
      </w:r>
      <w:proofErr w:type="gramStart"/>
      <w:r>
        <w:t>manually-linked</w:t>
      </w:r>
      <w:proofErr w:type="gramEnd"/>
      <w:r>
        <w:t>, smart pre-fills over blank fields.</w:t>
      </w:r>
    </w:p>
    <w:p w14:paraId="2242E913" w14:textId="77777777" w:rsidR="00B65ECF" w:rsidRDefault="00000000">
      <w:pPr>
        <w:pStyle w:val="ListParagraph"/>
        <w:numPr>
          <w:ilvl w:val="0"/>
          <w:numId w:val="2"/>
        </w:numPr>
        <w:spacing w:after="80"/>
      </w:pPr>
      <w:r>
        <w:t>The product feels like a service, not a tool. The visual identity, the voice in the interface, and the workflow speed all signal premium.</w:t>
      </w:r>
    </w:p>
    <w:p w14:paraId="7BF440F6" w14:textId="77777777" w:rsidR="00B65ECF" w:rsidRDefault="00000000">
      <w:pPr>
        <w:pStyle w:val="ListParagraph"/>
        <w:numPr>
          <w:ilvl w:val="0"/>
          <w:numId w:val="2"/>
        </w:numPr>
        <w:spacing w:after="80"/>
      </w:pPr>
      <w:r>
        <w:t>The UI adapts to the user's role and lifecycle stage. An Owner walks into Cadence and sees command. A Staff member walks into Cadence and sees focus. A new customer sees a path. An established customer sees their week.</w:t>
      </w:r>
    </w:p>
    <w:p w14:paraId="646D0D02" w14:textId="77777777" w:rsidR="00B65ECF" w:rsidRDefault="00B65EC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5ECF" w14:paraId="757A24AB" w14:textId="77777777">
        <w:tblPrEx>
          <w:tblCellMar>
            <w:top w:w="0" w:type="dxa"/>
            <w:bottom w:w="0" w:type="dxa"/>
          </w:tblCellMar>
        </w:tblPrEx>
        <w:tc>
          <w:tcPr>
            <w:tcW w:w="9360" w:type="dxa"/>
            <w:tcBorders>
              <w:top w:val="single" w:sz="4" w:space="0" w:color="D8CFB9"/>
              <w:left w:val="single" w:sz="4" w:space="0" w:color="D8CFB9"/>
              <w:bottom w:val="single" w:sz="4" w:space="0" w:color="D8CFB9"/>
              <w:right w:val="single" w:sz="4" w:space="0" w:color="D8CFB9"/>
            </w:tcBorders>
            <w:shd w:val="clear" w:color="auto" w:fill="F2EDE2"/>
            <w:tcMar>
              <w:top w:w="200" w:type="dxa"/>
              <w:left w:w="240" w:type="dxa"/>
              <w:bottom w:w="200" w:type="dxa"/>
              <w:right w:w="240" w:type="dxa"/>
            </w:tcMar>
          </w:tcPr>
          <w:p w14:paraId="4698F84B" w14:textId="77777777" w:rsidR="00B65ECF" w:rsidRDefault="00000000">
            <w:pPr>
              <w:spacing w:after="120"/>
            </w:pPr>
            <w:r>
              <w:rPr>
                <w:b/>
                <w:bCs/>
              </w:rPr>
              <w:t xml:space="preserve">Why this matters: </w:t>
            </w:r>
            <w:r>
              <w:t>Med spa owners are paying $199 to $399 per month for Cadence. They are not paying for a faster Hootsuite. They are paying for a platform that understands their business well enough that the software gets out of their way. Every spec decision in this document is in service of that.</w:t>
            </w:r>
          </w:p>
        </w:tc>
      </w:tr>
    </w:tbl>
    <w:p w14:paraId="69DDA2A3" w14:textId="77777777" w:rsidR="00B65ECF" w:rsidRDefault="00000000">
      <w:pPr>
        <w:pStyle w:val="Heading1"/>
      </w:pPr>
      <w:r>
        <w:t>1. Brand and Visual System</w:t>
      </w:r>
    </w:p>
    <w:p w14:paraId="76B5446B" w14:textId="77777777" w:rsidR="00B65ECF" w:rsidRDefault="00000000">
      <w:pPr>
        <w:spacing w:after="120"/>
      </w:pPr>
      <w:r>
        <w:t>Cadence's brand identity is the cream-and-gold luxury system. This is the single brand standard for the Cadence application shell. The previous indigo MVP shell has been retired.</w:t>
      </w:r>
    </w:p>
    <w:p w14:paraId="230EAAB8" w14:textId="77777777" w:rsidR="00B65ECF" w:rsidRDefault="00000000">
      <w:pPr>
        <w:pStyle w:val="Heading2"/>
      </w:pPr>
      <w:r>
        <w:t>1.1 The case for the luxury direction</w:t>
      </w:r>
    </w:p>
    <w:p w14:paraId="04B81343" w14:textId="77777777" w:rsidR="00B65ECF" w:rsidRDefault="00000000">
      <w:pPr>
        <w:spacing w:after="120"/>
      </w:pPr>
      <w:r>
        <w:t xml:space="preserve">Med spa owners pay for tools that look like the brands they aspire to. Mindbody, Boulevard, and </w:t>
      </w:r>
      <w:proofErr w:type="spellStart"/>
      <w:r>
        <w:t>Zenoti</w:t>
      </w:r>
      <w:proofErr w:type="spellEnd"/>
      <w:r>
        <w:t xml:space="preserve"> have all moved toward warmer, more editorial interfaces over the past three years because </w:t>
      </w:r>
      <w:r>
        <w:lastRenderedPageBreak/>
        <w:t>operators in this space respond to that aesthetic. Indigo dashboards built by engineers signal generic SaaS. Cream and gold with a serif display face signals editorial, magazine-quality, premium.</w:t>
      </w:r>
    </w:p>
    <w:p w14:paraId="24C7B095" w14:textId="77777777" w:rsidR="00B65ECF" w:rsidRDefault="00000000">
      <w:pPr>
        <w:pStyle w:val="Heading2"/>
      </w:pPr>
      <w:r>
        <w:t>1.2 App shell brand vs. customer content brand</w:t>
      </w:r>
    </w:p>
    <w:p w14:paraId="1BCE034C" w14:textId="77777777" w:rsidR="00B65ECF" w:rsidRDefault="00000000">
      <w:pPr>
        <w:spacing w:after="120"/>
      </w:pPr>
      <w:r>
        <w:t>Cadence operates two distinct brand systems. They never mix.</w:t>
      </w:r>
    </w:p>
    <w:p w14:paraId="496132CE" w14:textId="77777777" w:rsidR="00B65ECF" w:rsidRDefault="00000000">
      <w:pPr>
        <w:pStyle w:val="Heading3"/>
      </w:pPr>
      <w:r>
        <w:t>The Cadence app shell brand</w:t>
      </w:r>
    </w:p>
    <w:p w14:paraId="30E6EB85" w14:textId="77777777" w:rsidR="00B65ECF" w:rsidRDefault="00000000">
      <w:pPr>
        <w:spacing w:after="120"/>
      </w:pPr>
      <w:r>
        <w:t xml:space="preserve">Every dashboard, settings page, calendar, post creation flow, modal, and button uses a single universal brand. Every customer of Cadence sees the same cream-and-gold luxury interface. Not </w:t>
      </w:r>
      <w:proofErr w:type="gramStart"/>
      <w:r>
        <w:t>customer-editable</w:t>
      </w:r>
      <w:proofErr w:type="gramEnd"/>
      <w:r>
        <w:t>. Not tier-dependent. The palette and typography in sections 1.3 and 1.4 apply here.</w:t>
      </w:r>
    </w:p>
    <w:p w14:paraId="25E60943" w14:textId="77777777" w:rsidR="00B65ECF" w:rsidRDefault="00000000">
      <w:pPr>
        <w:pStyle w:val="Heading3"/>
      </w:pPr>
      <w:r>
        <w:t>The customer content brand</w:t>
      </w:r>
    </w:p>
    <w:p w14:paraId="04FE0ECF" w14:textId="77777777" w:rsidR="00B65ECF" w:rsidRDefault="00000000">
      <w:pPr>
        <w:spacing w:after="120"/>
      </w:pPr>
      <w:r>
        <w:t xml:space="preserve">Each customer has their own brand colors, fonts, and visual treatment that flow into the content Cadence generates on their behalf — Instagram posts, Facebook posts, TikTok overlays, generated post images. This is what a follower scrolling Instagram sees when a Euphoria post comes across their feed. It must look like Euphoria, not like Cadence. Stored in </w:t>
      </w:r>
      <w:proofErr w:type="spellStart"/>
      <w:r>
        <w:t>org_brand_settings</w:t>
      </w:r>
      <w:proofErr w:type="spellEnd"/>
      <w:r>
        <w:t>, rendered through the per-customer brand-tokens layer.</w:t>
      </w:r>
    </w:p>
    <w:p w14:paraId="218AC8E8" w14:textId="77777777" w:rsidR="00B65ECF" w:rsidRDefault="00000000">
      <w:pPr>
        <w:pStyle w:val="Heading3"/>
      </w:pPr>
      <w:r>
        <w:t>Why the separation matters</w:t>
      </w:r>
    </w:p>
    <w:p w14:paraId="644A3E7A" w14:textId="77777777" w:rsidR="00B65ECF" w:rsidRDefault="00000000">
      <w:pPr>
        <w:spacing w:after="120"/>
      </w:pPr>
      <w:r>
        <w:t xml:space="preserve">Confusing these two systems is the single most likely failure mode. If the Cadence app shell starts taking on customer brand colors, the product loses its premium SaaS feel and starts looking like a white-label tool. If customer content rendering starts taking on Cadence cream-and-gold, every customer's social feed looks like every other </w:t>
      </w:r>
      <w:proofErr w:type="gramStart"/>
      <w:r>
        <w:t>customer's</w:t>
      </w:r>
      <w:proofErr w:type="gramEnd"/>
      <w:r>
        <w:t>. In the codebase: app shell tokens live in app-</w:t>
      </w:r>
      <w:proofErr w:type="spellStart"/>
      <w:r>
        <w:t>tokens.ts</w:t>
      </w:r>
      <w:proofErr w:type="spellEnd"/>
      <w:r>
        <w:t xml:space="preserve"> and are not customer-editable. Content brand tokens live in brand-</w:t>
      </w:r>
      <w:proofErr w:type="spellStart"/>
      <w:r>
        <w:t>tokens.ts</w:t>
      </w:r>
      <w:proofErr w:type="spellEnd"/>
      <w:r>
        <w:t xml:space="preserve"> (sourced from </w:t>
      </w:r>
      <w:proofErr w:type="spellStart"/>
      <w:r>
        <w:t>org_brand_settings</w:t>
      </w:r>
      <w:proofErr w:type="spellEnd"/>
      <w:r>
        <w:t xml:space="preserve"> per organization).</w:t>
      </w:r>
    </w:p>
    <w:p w14:paraId="0F4BB221" w14:textId="77777777" w:rsidR="00B65ECF" w:rsidRDefault="00000000">
      <w:pPr>
        <w:pStyle w:val="Heading2"/>
      </w:pPr>
      <w:r>
        <w:t>1.3 Color palette (Cadence app shell)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B65ECF" w14:paraId="70F0FB3F" w14:textId="77777777">
        <w:tblPrEx>
          <w:tblCellMar>
            <w:top w:w="0" w:type="dxa"/>
            <w:bottom w:w="0" w:type="dxa"/>
          </w:tblCellMar>
        </w:tblPrEx>
        <w:trPr>
          <w:tblHeader/>
        </w:trPr>
        <w:tc>
          <w:tcPr>
            <w:tcW w:w="240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65FD4D5D" w14:textId="77777777" w:rsidR="00B65ECF" w:rsidRDefault="00000000">
            <w:r>
              <w:rPr>
                <w:b/>
                <w:bCs/>
              </w:rPr>
              <w:t>Token</w:t>
            </w:r>
          </w:p>
        </w:tc>
        <w:tc>
          <w:tcPr>
            <w:tcW w:w="180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418DDD86" w14:textId="77777777" w:rsidR="00B65ECF" w:rsidRDefault="00000000">
            <w:r>
              <w:rPr>
                <w:b/>
                <w:bCs/>
              </w:rPr>
              <w:t>Hex</w:t>
            </w:r>
          </w:p>
        </w:tc>
        <w:tc>
          <w:tcPr>
            <w:tcW w:w="516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7A78375E" w14:textId="77777777" w:rsidR="00B65ECF" w:rsidRDefault="00000000">
            <w:r>
              <w:rPr>
                <w:b/>
                <w:bCs/>
              </w:rPr>
              <w:t>Use</w:t>
            </w:r>
          </w:p>
        </w:tc>
      </w:tr>
      <w:tr w:rsidR="00B65ECF" w14:paraId="664CEB36" w14:textId="77777777">
        <w:tblPrEx>
          <w:tblCellMar>
            <w:top w:w="0" w:type="dxa"/>
            <w:bottom w:w="0" w:type="dxa"/>
          </w:tblCellMar>
        </w:tblPrEx>
        <w:tc>
          <w:tcPr>
            <w:tcW w:w="2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7E38184" w14:textId="77777777" w:rsidR="00B65ECF" w:rsidRDefault="00000000">
            <w:r>
              <w:rPr>
                <w:b/>
                <w:bCs/>
              </w:rPr>
              <w:t>Cream background</w:t>
            </w:r>
          </w:p>
        </w:tc>
        <w:tc>
          <w:tcPr>
            <w:tcW w:w="18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DEC98DF" w14:textId="77777777" w:rsidR="00B65ECF" w:rsidRDefault="00000000">
            <w:r>
              <w:t>#FAF7F2</w:t>
            </w:r>
          </w:p>
        </w:tc>
        <w:tc>
          <w:tcPr>
            <w:tcW w:w="51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8B1566A" w14:textId="77777777" w:rsidR="00B65ECF" w:rsidRDefault="00000000">
            <w:r>
              <w:t>Page background, app shell</w:t>
            </w:r>
          </w:p>
        </w:tc>
      </w:tr>
      <w:tr w:rsidR="00B65ECF" w14:paraId="329C8FD2" w14:textId="77777777">
        <w:tblPrEx>
          <w:tblCellMar>
            <w:top w:w="0" w:type="dxa"/>
            <w:bottom w:w="0" w:type="dxa"/>
          </w:tblCellMar>
        </w:tblPrEx>
        <w:tc>
          <w:tcPr>
            <w:tcW w:w="2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FE85421" w14:textId="77777777" w:rsidR="00B65ECF" w:rsidRDefault="00000000">
            <w:r>
              <w:rPr>
                <w:b/>
                <w:bCs/>
              </w:rPr>
              <w:t>Bone surface</w:t>
            </w:r>
          </w:p>
        </w:tc>
        <w:tc>
          <w:tcPr>
            <w:tcW w:w="18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EF043D6" w14:textId="77777777" w:rsidR="00B65ECF" w:rsidRDefault="00000000">
            <w:r>
              <w:t>#F2EDE2</w:t>
            </w:r>
          </w:p>
        </w:tc>
        <w:tc>
          <w:tcPr>
            <w:tcW w:w="51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2675E61" w14:textId="77777777" w:rsidR="00B65ECF" w:rsidRDefault="00000000">
            <w:r>
              <w:t>Card surfaces, secondary panels</w:t>
            </w:r>
          </w:p>
        </w:tc>
      </w:tr>
      <w:tr w:rsidR="00B65ECF" w14:paraId="4E52FB3C" w14:textId="77777777">
        <w:tblPrEx>
          <w:tblCellMar>
            <w:top w:w="0" w:type="dxa"/>
            <w:bottom w:w="0" w:type="dxa"/>
          </w:tblCellMar>
        </w:tblPrEx>
        <w:tc>
          <w:tcPr>
            <w:tcW w:w="2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B464A4C" w14:textId="77777777" w:rsidR="00B65ECF" w:rsidRDefault="00000000">
            <w:r>
              <w:rPr>
                <w:b/>
                <w:bCs/>
              </w:rPr>
              <w:t>Sand border</w:t>
            </w:r>
          </w:p>
        </w:tc>
        <w:tc>
          <w:tcPr>
            <w:tcW w:w="18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29D2BBD" w14:textId="77777777" w:rsidR="00B65ECF" w:rsidRDefault="00000000">
            <w:r>
              <w:t>#D8CFB9</w:t>
            </w:r>
          </w:p>
        </w:tc>
        <w:tc>
          <w:tcPr>
            <w:tcW w:w="51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2A3BB3E" w14:textId="77777777" w:rsidR="00B65ECF" w:rsidRDefault="00000000">
            <w:r>
              <w:t>Borders, dividers, soft separators</w:t>
            </w:r>
          </w:p>
        </w:tc>
      </w:tr>
      <w:tr w:rsidR="00B65ECF" w14:paraId="7AC2A3CE" w14:textId="77777777">
        <w:tblPrEx>
          <w:tblCellMar>
            <w:top w:w="0" w:type="dxa"/>
            <w:bottom w:w="0" w:type="dxa"/>
          </w:tblCellMar>
        </w:tblPrEx>
        <w:tc>
          <w:tcPr>
            <w:tcW w:w="2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07D1219" w14:textId="77777777" w:rsidR="00B65ECF" w:rsidRDefault="00000000">
            <w:r>
              <w:rPr>
                <w:b/>
                <w:bCs/>
              </w:rPr>
              <w:t>Brand gold</w:t>
            </w:r>
          </w:p>
        </w:tc>
        <w:tc>
          <w:tcPr>
            <w:tcW w:w="18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92C391A" w14:textId="77777777" w:rsidR="00B65ECF" w:rsidRDefault="00000000">
            <w:r>
              <w:t>#C9A961</w:t>
            </w:r>
          </w:p>
        </w:tc>
        <w:tc>
          <w:tcPr>
            <w:tcW w:w="51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0976320" w14:textId="77777777" w:rsidR="00B65ECF" w:rsidRDefault="00000000">
            <w:r>
              <w:t>Primary CTAs, premium accents, active states</w:t>
            </w:r>
          </w:p>
        </w:tc>
      </w:tr>
      <w:tr w:rsidR="00B65ECF" w14:paraId="13AF191C" w14:textId="77777777">
        <w:tblPrEx>
          <w:tblCellMar>
            <w:top w:w="0" w:type="dxa"/>
            <w:bottom w:w="0" w:type="dxa"/>
          </w:tblCellMar>
        </w:tblPrEx>
        <w:tc>
          <w:tcPr>
            <w:tcW w:w="2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813064E" w14:textId="77777777" w:rsidR="00B65ECF" w:rsidRDefault="00000000">
            <w:r>
              <w:rPr>
                <w:b/>
                <w:bCs/>
              </w:rPr>
              <w:t>Gold dark</w:t>
            </w:r>
          </w:p>
        </w:tc>
        <w:tc>
          <w:tcPr>
            <w:tcW w:w="18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CE5AA8A" w14:textId="77777777" w:rsidR="00B65ECF" w:rsidRDefault="00000000">
            <w:r>
              <w:t>#9E8240</w:t>
            </w:r>
          </w:p>
        </w:tc>
        <w:tc>
          <w:tcPr>
            <w:tcW w:w="51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1CC3F90" w14:textId="77777777" w:rsidR="00B65ECF" w:rsidRDefault="00000000">
            <w:r>
              <w:t>Hover states for gold elements, headings on cream</w:t>
            </w:r>
          </w:p>
        </w:tc>
      </w:tr>
      <w:tr w:rsidR="00B65ECF" w14:paraId="7CF7F4F6" w14:textId="77777777">
        <w:tblPrEx>
          <w:tblCellMar>
            <w:top w:w="0" w:type="dxa"/>
            <w:bottom w:w="0" w:type="dxa"/>
          </w:tblCellMar>
        </w:tblPrEx>
        <w:tc>
          <w:tcPr>
            <w:tcW w:w="2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F62F794" w14:textId="77777777" w:rsidR="00B65ECF" w:rsidRDefault="00000000">
            <w:r>
              <w:rPr>
                <w:b/>
                <w:bCs/>
              </w:rPr>
              <w:t>Ink primary</w:t>
            </w:r>
          </w:p>
        </w:tc>
        <w:tc>
          <w:tcPr>
            <w:tcW w:w="18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2C0C048" w14:textId="77777777" w:rsidR="00B65ECF" w:rsidRDefault="00000000">
            <w:r>
              <w:t>#2A2419</w:t>
            </w:r>
          </w:p>
        </w:tc>
        <w:tc>
          <w:tcPr>
            <w:tcW w:w="51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79D69FD" w14:textId="77777777" w:rsidR="00B65ECF" w:rsidRDefault="00000000">
            <w:r>
              <w:t>Body text, headings, primary content</w:t>
            </w:r>
          </w:p>
        </w:tc>
      </w:tr>
      <w:tr w:rsidR="00B65ECF" w14:paraId="040E1E7D" w14:textId="77777777">
        <w:tblPrEx>
          <w:tblCellMar>
            <w:top w:w="0" w:type="dxa"/>
            <w:bottom w:w="0" w:type="dxa"/>
          </w:tblCellMar>
        </w:tblPrEx>
        <w:tc>
          <w:tcPr>
            <w:tcW w:w="2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F7D6A57" w14:textId="77777777" w:rsidR="00B65ECF" w:rsidRDefault="00000000">
            <w:r>
              <w:rPr>
                <w:b/>
                <w:bCs/>
              </w:rPr>
              <w:t>Ink muted</w:t>
            </w:r>
          </w:p>
        </w:tc>
        <w:tc>
          <w:tcPr>
            <w:tcW w:w="18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96577E1" w14:textId="77777777" w:rsidR="00B65ECF" w:rsidRDefault="00000000">
            <w:r>
              <w:t>#6B6357</w:t>
            </w:r>
          </w:p>
        </w:tc>
        <w:tc>
          <w:tcPr>
            <w:tcW w:w="51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4B4B845" w14:textId="77777777" w:rsidR="00B65ECF" w:rsidRDefault="00000000">
            <w:r>
              <w:t>Secondary text, descriptions, metadata</w:t>
            </w:r>
          </w:p>
        </w:tc>
      </w:tr>
    </w:tbl>
    <w:p w14:paraId="2CB458B5" w14:textId="77777777" w:rsidR="00B65ECF" w:rsidRDefault="00B65ECF">
      <w:pPr>
        <w:spacing w:after="80"/>
      </w:pPr>
    </w:p>
    <w:p w14:paraId="1DBBF38B" w14:textId="77777777" w:rsidR="00B65ECF" w:rsidRDefault="00000000">
      <w:pPr>
        <w:pStyle w:val="Heading2"/>
      </w:pPr>
      <w:r>
        <w:t>1.4 Typography</w:t>
      </w:r>
    </w:p>
    <w:p w14:paraId="4E7AE287" w14:textId="77777777" w:rsidR="00B65ECF" w:rsidRDefault="00000000">
      <w:pPr>
        <w:pStyle w:val="ListParagraph"/>
        <w:numPr>
          <w:ilvl w:val="0"/>
          <w:numId w:val="2"/>
        </w:numPr>
        <w:spacing w:after="80"/>
      </w:pPr>
      <w:r>
        <w:rPr>
          <w:b/>
          <w:bCs/>
        </w:rPr>
        <w:lastRenderedPageBreak/>
        <w:t xml:space="preserve">Display and headings: </w:t>
      </w:r>
      <w:r>
        <w:t>Playfair Display, used for the Cadence wordmark, page titles, and key editorial moments.</w:t>
      </w:r>
    </w:p>
    <w:p w14:paraId="5B513660" w14:textId="77777777" w:rsidR="00B65ECF" w:rsidRDefault="00000000">
      <w:pPr>
        <w:pStyle w:val="ListParagraph"/>
        <w:numPr>
          <w:ilvl w:val="0"/>
          <w:numId w:val="2"/>
        </w:numPr>
        <w:spacing w:after="80"/>
      </w:pPr>
      <w:r>
        <w:rPr>
          <w:b/>
          <w:bCs/>
        </w:rPr>
        <w:t xml:space="preserve">UI and body: </w:t>
      </w:r>
      <w:r>
        <w:t>Inter or system sans-serif. Clean, readable at small sizes.</w:t>
      </w:r>
    </w:p>
    <w:p w14:paraId="559FD8D7" w14:textId="77777777" w:rsidR="00B65ECF" w:rsidRDefault="00000000">
      <w:pPr>
        <w:pStyle w:val="ListParagraph"/>
        <w:numPr>
          <w:ilvl w:val="0"/>
          <w:numId w:val="2"/>
        </w:numPr>
        <w:spacing w:after="80"/>
      </w:pPr>
      <w:r>
        <w:rPr>
          <w:b/>
          <w:bCs/>
        </w:rPr>
        <w:t xml:space="preserve">Sentence case throughout: </w:t>
      </w:r>
      <w:r>
        <w:t>No Title Case headings. ALL CAPS only for small-cap section markers.</w:t>
      </w:r>
    </w:p>
    <w:p w14:paraId="704E9362" w14:textId="77777777" w:rsidR="00B65ECF" w:rsidRDefault="00000000">
      <w:pPr>
        <w:pStyle w:val="ListParagraph"/>
        <w:numPr>
          <w:ilvl w:val="0"/>
          <w:numId w:val="2"/>
        </w:numPr>
        <w:spacing w:after="80"/>
      </w:pPr>
      <w:r>
        <w:rPr>
          <w:b/>
          <w:bCs/>
        </w:rPr>
        <w:t xml:space="preserve">Two weights only: </w:t>
      </w:r>
      <w:r>
        <w:t>Regular (400) and medium (500). Avoid bold (700) which reads heavy against cream.</w:t>
      </w:r>
    </w:p>
    <w:p w14:paraId="11790A4B" w14:textId="77777777" w:rsidR="00B65ECF" w:rsidRDefault="00000000">
      <w:pPr>
        <w:pStyle w:val="Heading2"/>
      </w:pPr>
      <w:r>
        <w:t>1.5 Voice in the interface</w:t>
      </w:r>
    </w:p>
    <w:p w14:paraId="6B8CA41A" w14:textId="77777777" w:rsidR="00B65ECF" w:rsidRDefault="00000000">
      <w:pPr>
        <w:spacing w:after="120"/>
      </w:pPr>
      <w:r>
        <w:t xml:space="preserve">UI copy follows the same voice rules as Cadence's external content. Conversational, specific, and </w:t>
      </w:r>
      <w:proofErr w:type="gramStart"/>
      <w:r>
        <w:t>brand-confident</w:t>
      </w:r>
      <w:proofErr w:type="gramEnd"/>
      <w:r>
        <w:t>. No corporate filler.</w:t>
      </w:r>
    </w:p>
    <w:p w14:paraId="0D8076E1" w14:textId="77777777" w:rsidR="00B65ECF" w:rsidRDefault="00000000">
      <w:pPr>
        <w:pStyle w:val="ListParagraph"/>
        <w:numPr>
          <w:ilvl w:val="0"/>
          <w:numId w:val="2"/>
        </w:numPr>
        <w:spacing w:after="80"/>
      </w:pPr>
      <w:r>
        <w:rPr>
          <w:b/>
          <w:bCs/>
        </w:rPr>
        <w:t xml:space="preserve">Empty states use editorial framing: </w:t>
      </w:r>
      <w:r>
        <w:t>"This is where your content lives." Not "You haven't created any posts yet."</w:t>
      </w:r>
    </w:p>
    <w:p w14:paraId="145D4BC4" w14:textId="77777777" w:rsidR="00B65ECF" w:rsidRDefault="00000000">
      <w:pPr>
        <w:pStyle w:val="ListParagraph"/>
        <w:numPr>
          <w:ilvl w:val="0"/>
          <w:numId w:val="2"/>
        </w:numPr>
        <w:spacing w:after="80"/>
      </w:pPr>
      <w:r>
        <w:rPr>
          <w:b/>
          <w:bCs/>
        </w:rPr>
        <w:t xml:space="preserve">Errors are direct and helpful: </w:t>
      </w:r>
      <w:r>
        <w:t xml:space="preserve">"This time slot already has a post scheduled. Pick another </w:t>
      </w:r>
      <w:proofErr w:type="gramStart"/>
      <w:r>
        <w:t>time, or</w:t>
      </w:r>
      <w:proofErr w:type="gramEnd"/>
      <w:r>
        <w:t xml:space="preserve"> replace the existing one."</w:t>
      </w:r>
    </w:p>
    <w:p w14:paraId="5A305041" w14:textId="77777777" w:rsidR="00B65ECF" w:rsidRDefault="00000000">
      <w:pPr>
        <w:pStyle w:val="ListParagraph"/>
        <w:numPr>
          <w:ilvl w:val="0"/>
          <w:numId w:val="2"/>
        </w:numPr>
        <w:spacing w:after="80"/>
      </w:pPr>
      <w:r>
        <w:rPr>
          <w:b/>
          <w:bCs/>
        </w:rPr>
        <w:t xml:space="preserve">Confirmations are warm: </w:t>
      </w:r>
      <w:r>
        <w:t>"Saved as draft. Brianna will see it in the approval queue."</w:t>
      </w:r>
    </w:p>
    <w:p w14:paraId="0A83B458" w14:textId="77777777" w:rsidR="00B65ECF" w:rsidRDefault="00000000">
      <w:pPr>
        <w:pStyle w:val="Heading1"/>
      </w:pPr>
      <w:r>
        <w:t>2. Information Architecture</w:t>
      </w:r>
    </w:p>
    <w:p w14:paraId="79AA4891" w14:textId="77777777" w:rsidR="00B65ECF" w:rsidRDefault="00000000">
      <w:pPr>
        <w:spacing w:after="120"/>
      </w:pPr>
      <w:r>
        <w:t>This section defines the structure of the Cadence application: the sidebar, the main canvas, the right rail, the top stat strip, and the role-based and lifecycle-based variants of each. The goal is an information architecture that scales from a single-location new customer in week one to a multi-location established customer in year three, without ever feeling like the product was designed for a different stage of the journey.</w:t>
      </w:r>
    </w:p>
    <w:p w14:paraId="14AED026" w14:textId="77777777" w:rsidR="00B65ECF" w:rsidRDefault="00000000">
      <w:pPr>
        <w:pStyle w:val="Heading2"/>
      </w:pPr>
      <w:r>
        <w:t>2.1 The three-zone layout</w:t>
      </w:r>
    </w:p>
    <w:p w14:paraId="117403D2" w14:textId="77777777" w:rsidR="00B65ECF" w:rsidRDefault="00000000">
      <w:pPr>
        <w:spacing w:after="120"/>
      </w:pPr>
      <w:r>
        <w:t>Every screen in Cadence uses the same three-zone layout: a left sidebar for navigation, a main canvas for the current task or view, and a right rail for what matters most right now. The sidebar tells the user where they can go. The main canvas shows where they are. The right rail tells them what needs their attention.</w:t>
      </w:r>
    </w:p>
    <w:p w14:paraId="2AC343BE" w14:textId="77777777" w:rsidR="00B65ECF" w:rsidRDefault="00000000">
      <w:pPr>
        <w:spacing w:after="120"/>
      </w:pPr>
      <w:r>
        <w:t>Above the main canvas, a top stat strip shows four ambient awareness metrics. The strip is part of the calendar view (not a separate screen) and adapts based on the customer's lifecycle stage.</w:t>
      </w:r>
    </w:p>
    <w:p w14:paraId="200A8932" w14:textId="77777777" w:rsidR="00B65ECF" w:rsidRDefault="00000000">
      <w:pPr>
        <w:pStyle w:val="Heading2"/>
      </w:pPr>
      <w:r>
        <w:t>2.2 The sidebar</w:t>
      </w:r>
    </w:p>
    <w:p w14:paraId="4F3E0D58" w14:textId="77777777" w:rsidR="00B65ECF" w:rsidRDefault="00000000">
      <w:pPr>
        <w:spacing w:after="120"/>
      </w:pPr>
      <w:r>
        <w:t>The sidebar uses a hierarchical structure with four top-level sections: Content, Office, Analytics, and Settings. Each section expands on click to reveal its sub-items. The sidebar is always present, always collapsed-by-default to keep the visual surface calm at rest, and reveals depth on demand.</w:t>
      </w:r>
    </w:p>
    <w:p w14:paraId="1A92BC11" w14:textId="77777777" w:rsidR="00B65ECF" w:rsidRDefault="00000000">
      <w:pPr>
        <w:pStyle w:val="Heading3"/>
      </w:pPr>
      <w:r>
        <w:t>Above the sections: the Cadence wordmark and the Draft a Post CTA</w:t>
      </w:r>
    </w:p>
    <w:p w14:paraId="0A459C84" w14:textId="77777777" w:rsidR="00B65ECF" w:rsidRDefault="00000000">
      <w:pPr>
        <w:spacing w:after="120"/>
      </w:pPr>
      <w:r>
        <w:t xml:space="preserve">At the very top of the sidebar: the Cadence wordmark in Playfair Display, with "by </w:t>
      </w:r>
      <w:proofErr w:type="spellStart"/>
      <w:r>
        <w:t>RecurSocial</w:t>
      </w:r>
      <w:proofErr w:type="spellEnd"/>
      <w:r>
        <w:t xml:space="preserve">" in muted small caps below. Beneath that: a persistent gold "Draft a Post" CTA button. The CTA is always visible, regardless of which section is currently open. "Draft a Post" is treated as a verb (an </w:t>
      </w:r>
      <w:r>
        <w:lastRenderedPageBreak/>
        <w:t>action you take) rather than a destination (a place you navigate to). It opens the post creation flow over the current main canvas content; dismissing it returns the user to where they were.</w:t>
      </w:r>
    </w:p>
    <w:p w14:paraId="2B921A3E" w14:textId="77777777" w:rsidR="00B65ECF" w:rsidRDefault="00000000">
      <w:pPr>
        <w:pStyle w:val="Heading3"/>
      </w:pPr>
      <w:r>
        <w:t>The four sections (Owner view)</w:t>
      </w:r>
    </w:p>
    <w:p w14:paraId="1F058F65" w14:textId="77777777" w:rsidR="00B65ECF" w:rsidRDefault="00000000">
      <w:pPr>
        <w:spacing w:after="120"/>
      </w:pPr>
      <w:r>
        <w:t>The full sidebar for an Owner has four sections with the following sub-items: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65ECF" w14:paraId="66AFB08F" w14:textId="77777777">
        <w:tblPrEx>
          <w:tblCellMar>
            <w:top w:w="0" w:type="dxa"/>
            <w:bottom w:w="0" w:type="dxa"/>
          </w:tblCellMar>
        </w:tblPrEx>
        <w:trPr>
          <w:tblHeader/>
        </w:trPr>
        <w:tc>
          <w:tcPr>
            <w:tcW w:w="240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335AEB7C" w14:textId="77777777" w:rsidR="00B65ECF" w:rsidRDefault="00000000">
            <w:r>
              <w:rPr>
                <w:b/>
                <w:bCs/>
              </w:rPr>
              <w:t>Section</w:t>
            </w:r>
          </w:p>
        </w:tc>
        <w:tc>
          <w:tcPr>
            <w:tcW w:w="696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4208CD10" w14:textId="77777777" w:rsidR="00B65ECF" w:rsidRDefault="00000000">
            <w:r>
              <w:rPr>
                <w:b/>
                <w:bCs/>
              </w:rPr>
              <w:t>Sub-items</w:t>
            </w:r>
          </w:p>
        </w:tc>
      </w:tr>
      <w:tr w:rsidR="00B65ECF" w14:paraId="4151790A" w14:textId="77777777">
        <w:tblPrEx>
          <w:tblCellMar>
            <w:top w:w="0" w:type="dxa"/>
            <w:bottom w:w="0" w:type="dxa"/>
          </w:tblCellMar>
        </w:tblPrEx>
        <w:tc>
          <w:tcPr>
            <w:tcW w:w="2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D153E4E" w14:textId="77777777" w:rsidR="00B65ECF" w:rsidRDefault="00000000">
            <w:r>
              <w:rPr>
                <w:b/>
                <w:bCs/>
              </w:rPr>
              <w:t>Content</w:t>
            </w:r>
          </w:p>
        </w:tc>
        <w:tc>
          <w:tcPr>
            <w:tcW w:w="69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30426CE" w14:textId="77777777" w:rsidR="00B65ECF" w:rsidRDefault="00000000">
            <w:r>
              <w:t>Calendar, Queue, Approvals (with badge), Templates</w:t>
            </w:r>
          </w:p>
        </w:tc>
      </w:tr>
      <w:tr w:rsidR="00B65ECF" w14:paraId="12520027" w14:textId="77777777">
        <w:tblPrEx>
          <w:tblCellMar>
            <w:top w:w="0" w:type="dxa"/>
            <w:bottom w:w="0" w:type="dxa"/>
          </w:tblCellMar>
        </w:tblPrEx>
        <w:tc>
          <w:tcPr>
            <w:tcW w:w="2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D9D440E" w14:textId="77777777" w:rsidR="00B65ECF" w:rsidRDefault="00000000">
            <w:r>
              <w:rPr>
                <w:b/>
                <w:bCs/>
              </w:rPr>
              <w:t>Office</w:t>
            </w:r>
          </w:p>
        </w:tc>
        <w:tc>
          <w:tcPr>
            <w:tcW w:w="69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548BB9B" w14:textId="77777777" w:rsidR="00B65ECF" w:rsidRDefault="00000000">
            <w:r>
              <w:t>Services, Products, Packages, Practitioners, Team</w:t>
            </w:r>
          </w:p>
        </w:tc>
      </w:tr>
      <w:tr w:rsidR="00B65ECF" w14:paraId="20A2734F" w14:textId="77777777">
        <w:tblPrEx>
          <w:tblCellMar>
            <w:top w:w="0" w:type="dxa"/>
            <w:bottom w:w="0" w:type="dxa"/>
          </w:tblCellMar>
        </w:tblPrEx>
        <w:tc>
          <w:tcPr>
            <w:tcW w:w="2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EDC9FA6" w14:textId="77777777" w:rsidR="00B65ECF" w:rsidRDefault="00000000">
            <w:r>
              <w:rPr>
                <w:b/>
                <w:bCs/>
              </w:rPr>
              <w:t>Analytics</w:t>
            </w:r>
          </w:p>
        </w:tc>
        <w:tc>
          <w:tcPr>
            <w:tcW w:w="69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0E58816" w14:textId="77777777" w:rsidR="00B65ECF" w:rsidRDefault="00000000">
            <w:r>
              <w:t>Performance, Trends, Best Times</w:t>
            </w:r>
          </w:p>
        </w:tc>
      </w:tr>
      <w:tr w:rsidR="00B65ECF" w14:paraId="4B3080FB" w14:textId="77777777">
        <w:tblPrEx>
          <w:tblCellMar>
            <w:top w:w="0" w:type="dxa"/>
            <w:bottom w:w="0" w:type="dxa"/>
          </w:tblCellMar>
        </w:tblPrEx>
        <w:tc>
          <w:tcPr>
            <w:tcW w:w="2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32E63D6" w14:textId="77777777" w:rsidR="00B65ECF" w:rsidRDefault="00000000">
            <w:r>
              <w:rPr>
                <w:b/>
                <w:bCs/>
              </w:rPr>
              <w:t>Settings</w:t>
            </w:r>
          </w:p>
        </w:tc>
        <w:tc>
          <w:tcPr>
            <w:tcW w:w="69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5B8BCD0" w14:textId="77777777" w:rsidR="00B65ECF" w:rsidRDefault="00000000">
            <w:r>
              <w:t>Accounts (social connections), Locations, Brand Kit, Billing</w:t>
            </w:r>
          </w:p>
        </w:tc>
      </w:tr>
    </w:tbl>
    <w:p w14:paraId="1ED0FBF8" w14:textId="77777777" w:rsidR="00B65ECF" w:rsidRDefault="00B65ECF">
      <w:pPr>
        <w:spacing w:after="80"/>
      </w:pPr>
    </w:p>
    <w:p w14:paraId="525F2A51" w14:textId="77777777" w:rsidR="00B65ECF" w:rsidRDefault="00000000">
      <w:pPr>
        <w:pStyle w:val="Heading3"/>
      </w:pPr>
      <w:r>
        <w:t>The Approvals badge</w:t>
      </w:r>
    </w:p>
    <w:p w14:paraId="27E73B5F" w14:textId="77777777" w:rsidR="00B65ECF" w:rsidRDefault="00000000">
      <w:pPr>
        <w:spacing w:after="120"/>
      </w:pPr>
      <w:r>
        <w:t>When pending approvals exist, a count badge appears next to the Content section header at the top level (e.g. "Content (3)"), visible to Owners and Managers only. When the section is expanded, the count moves to the Approvals sub-item itself (e.g. "Approvals (3)"). This pattern matches how Slack handles unread channel counts: section-level visibility for at-a-glance awareness, sub-item-level specificity when expanded. Staff and Viewer roles never see this badge.</w:t>
      </w:r>
    </w:p>
    <w:p w14:paraId="6CDD6C19" w14:textId="77777777" w:rsidR="00B65ECF" w:rsidRDefault="00000000">
      <w:pPr>
        <w:pStyle w:val="Heading3"/>
      </w:pPr>
      <w:r>
        <w:t>The org switcher</w:t>
      </w:r>
    </w:p>
    <w:p w14:paraId="0588EAF4" w14:textId="77777777" w:rsidR="00B65ECF" w:rsidRDefault="00000000">
      <w:pPr>
        <w:spacing w:after="120"/>
      </w:pPr>
      <w:r>
        <w:t>At the bottom of the sidebar: the current organization name with a small dropdown affordance. For users with access to multiple Cadence organizations (rare in MVP, common as the product matures), this is where they switch. For single-org users, it displays their org name and tier (e.g. "Euphoria Esthetics — STANDARD").</w:t>
      </w:r>
    </w:p>
    <w:p w14:paraId="70AA4D75" w14:textId="77777777" w:rsidR="00B65ECF" w:rsidRDefault="00000000">
      <w:pPr>
        <w:pStyle w:val="Heading2"/>
      </w:pPr>
      <w:r>
        <w:t>2.3 Role-based sidebar variants</w:t>
      </w:r>
    </w:p>
    <w:p w14:paraId="506A71E5" w14:textId="77777777" w:rsidR="00B65ECF" w:rsidRDefault="00000000">
      <w:pPr>
        <w:spacing w:after="120"/>
      </w:pPr>
      <w:r>
        <w:t>The sidebar adapts to the user's role. Each role sees only the sections and sub-items relevant to their work, not a greyed-out version of the full sidebar. This is a deliberate design choice: a Staff member should walk into Cadence and see focus, not a checklist of things they cannot do.</w:t>
      </w:r>
    </w:p>
    <w:p w14:paraId="1EA049B7" w14:textId="77777777" w:rsidR="00B65ECF" w:rsidRDefault="00000000">
      <w:pPr>
        <w:pStyle w:val="Heading3"/>
      </w:pPr>
      <w:r>
        <w:t>Owner</w:t>
      </w:r>
    </w:p>
    <w:p w14:paraId="0638BE10" w14:textId="77777777" w:rsidR="00B65ECF" w:rsidRDefault="00000000">
      <w:pPr>
        <w:spacing w:after="120"/>
      </w:pPr>
      <w:r>
        <w:t>Sees the full sidebar described in Section 2.2. All four sections, all sub-items, the persistent Draft a Post CTA, the Approvals badge, the org switcher.</w:t>
      </w:r>
    </w:p>
    <w:p w14:paraId="49E0115A" w14:textId="77777777" w:rsidR="00B65ECF" w:rsidRDefault="00000000">
      <w:pPr>
        <w:pStyle w:val="Heading3"/>
      </w:pPr>
      <w:r>
        <w:t>Manager</w:t>
      </w:r>
    </w:p>
    <w:p w14:paraId="3406839C" w14:textId="77777777" w:rsidR="00B65ECF" w:rsidRDefault="00000000">
      <w:pPr>
        <w:spacing w:after="120"/>
      </w:pPr>
      <w:r>
        <w:t>Sees the same sidebar as Owner with two exceptions. Settings → Billing is hidden (billing access is Owner-only). Settings → Accounts is visible but the connect/disconnect social account actions inside the page are hidden (also Owner-only). Everything else is identical to the Owner view, including the Approvals badge and access to all of Office and Analytics.</w:t>
      </w:r>
    </w:p>
    <w:p w14:paraId="78F3D04F" w14:textId="77777777" w:rsidR="00B65ECF" w:rsidRDefault="00000000">
      <w:pPr>
        <w:pStyle w:val="Heading3"/>
      </w:pPr>
      <w:r>
        <w:t>Staff</w:t>
      </w:r>
    </w:p>
    <w:p w14:paraId="3C8B6255" w14:textId="77777777" w:rsidR="00B65ECF" w:rsidRDefault="00000000">
      <w:pPr>
        <w:spacing w:after="120"/>
      </w:pPr>
      <w:r>
        <w:lastRenderedPageBreak/>
        <w:t>Sees a deliberately narrower sidebar: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65ECF" w14:paraId="488099BE" w14:textId="77777777">
        <w:tblPrEx>
          <w:tblCellMar>
            <w:top w:w="0" w:type="dxa"/>
            <w:bottom w:w="0" w:type="dxa"/>
          </w:tblCellMar>
        </w:tblPrEx>
        <w:trPr>
          <w:tblHeader/>
        </w:trPr>
        <w:tc>
          <w:tcPr>
            <w:tcW w:w="240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4A48257A" w14:textId="77777777" w:rsidR="00B65ECF" w:rsidRDefault="00000000">
            <w:r>
              <w:rPr>
                <w:b/>
                <w:bCs/>
              </w:rPr>
              <w:t>Section</w:t>
            </w:r>
          </w:p>
        </w:tc>
        <w:tc>
          <w:tcPr>
            <w:tcW w:w="696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4CD2A7EA" w14:textId="77777777" w:rsidR="00B65ECF" w:rsidRDefault="00000000">
            <w:r>
              <w:rPr>
                <w:b/>
                <w:bCs/>
              </w:rPr>
              <w:t>Sub-items</w:t>
            </w:r>
          </w:p>
        </w:tc>
      </w:tr>
      <w:tr w:rsidR="00B65ECF" w14:paraId="0F1CFB63" w14:textId="77777777">
        <w:tblPrEx>
          <w:tblCellMar>
            <w:top w:w="0" w:type="dxa"/>
            <w:bottom w:w="0" w:type="dxa"/>
          </w:tblCellMar>
        </w:tblPrEx>
        <w:tc>
          <w:tcPr>
            <w:tcW w:w="2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896F0C8" w14:textId="77777777" w:rsidR="00B65ECF" w:rsidRDefault="00000000">
            <w:r>
              <w:rPr>
                <w:b/>
                <w:bCs/>
              </w:rPr>
              <w:t>Content</w:t>
            </w:r>
          </w:p>
        </w:tc>
        <w:tc>
          <w:tcPr>
            <w:tcW w:w="69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19FEB92" w14:textId="77777777" w:rsidR="00B65ECF" w:rsidRDefault="00000000">
            <w:r>
              <w:t>Calendar, My Drafts, My Submitted, Templates</w:t>
            </w:r>
          </w:p>
        </w:tc>
      </w:tr>
      <w:tr w:rsidR="00B65ECF" w14:paraId="00160279" w14:textId="77777777">
        <w:tblPrEx>
          <w:tblCellMar>
            <w:top w:w="0" w:type="dxa"/>
            <w:bottom w:w="0" w:type="dxa"/>
          </w:tblCellMar>
        </w:tblPrEx>
        <w:tc>
          <w:tcPr>
            <w:tcW w:w="2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5E4B30B" w14:textId="77777777" w:rsidR="00B65ECF" w:rsidRDefault="00000000">
            <w:r>
              <w:rPr>
                <w:b/>
                <w:bCs/>
              </w:rPr>
              <w:t>Analytics</w:t>
            </w:r>
          </w:p>
        </w:tc>
        <w:tc>
          <w:tcPr>
            <w:tcW w:w="69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1B5A20A" w14:textId="77777777" w:rsidR="00B65ECF" w:rsidRDefault="00000000">
            <w:r>
              <w:t>Performance (own posts only)</w:t>
            </w:r>
          </w:p>
        </w:tc>
      </w:tr>
    </w:tbl>
    <w:p w14:paraId="67698F35" w14:textId="77777777" w:rsidR="00B65ECF" w:rsidRDefault="00B65ECF">
      <w:pPr>
        <w:spacing w:after="80"/>
      </w:pPr>
    </w:p>
    <w:p w14:paraId="57A7C762" w14:textId="77777777" w:rsidR="00B65ECF" w:rsidRDefault="00000000">
      <w:pPr>
        <w:spacing w:after="120"/>
      </w:pPr>
      <w:r>
        <w:t>No Office section (cannot manage Services, Products, Packages, Practitioners, Team). No Settings section (cannot manage Accounts, Locations, Brand Kit, Billing). No Approvals badge (cannot approve). The Draft a Post CTA is still visible at the top — Staff create content; the difference is they submit it for review rather than publish directly.</w:t>
      </w:r>
    </w:p>
    <w:p w14:paraId="5A98EDFD" w14:textId="77777777" w:rsidR="00B65ECF" w:rsidRDefault="00000000">
      <w:pPr>
        <w:pStyle w:val="Heading3"/>
      </w:pPr>
      <w:r>
        <w:t>Viewer</w:t>
      </w:r>
    </w:p>
    <w:p w14:paraId="37EEF8A0" w14:textId="77777777" w:rsidR="00B65ECF" w:rsidRDefault="00000000">
      <w:pPr>
        <w:spacing w:after="120"/>
      </w:pPr>
      <w:r>
        <w:t>Sees the most minimal sidebar. Two top-level items, no section headers needed: Calendar and Performance. Read-only access to both. No Draft a Post CTA. The org switcher is visible but typically only contains one org for this role.</w:t>
      </w:r>
    </w:p>
    <w:p w14:paraId="65C4D350" w14:textId="77777777" w:rsidR="00B65ECF" w:rsidRDefault="00000000">
      <w:pPr>
        <w:pStyle w:val="Heading2"/>
      </w:pPr>
      <w:r>
        <w:t>2.4 The right rail</w:t>
      </w:r>
    </w:p>
    <w:p w14:paraId="4AEB7EF3" w14:textId="77777777" w:rsidR="00B65ECF" w:rsidRDefault="00000000">
      <w:pPr>
        <w:spacing w:after="120"/>
      </w:pPr>
      <w:r>
        <w:t>The right rail is the persistent "what matters most right now" surface. It is always visible (when the screen is wide enough; on narrow viewports it collapses behind a toggle). Its contents are lifecycle-aware: a new customer sees their setup checklist; an established customer sees their approvals queue and weekly brief.</w:t>
      </w:r>
    </w:p>
    <w:p w14:paraId="477216C7" w14:textId="77777777" w:rsidR="00B65ECF" w:rsidRDefault="00000000">
      <w:pPr>
        <w:pStyle w:val="Heading3"/>
      </w:pPr>
      <w:r>
        <w:t>Setup state</w:t>
      </w:r>
    </w:p>
    <w:p w14:paraId="7EE0BCB6" w14:textId="77777777" w:rsidR="00B65ECF" w:rsidRDefault="00000000">
      <w:pPr>
        <w:spacing w:after="120"/>
      </w:pPr>
      <w:r>
        <w:t>During the first few sessions, before the customer has completed onboarding, the right rail shows the Getting Started checklist. The checklist contents and ordering are documented in Section 9.2.</w:t>
      </w:r>
    </w:p>
    <w:p w14:paraId="0EB48BF4" w14:textId="77777777" w:rsidR="00B65ECF" w:rsidRDefault="00000000">
      <w:pPr>
        <w:pStyle w:val="Heading3"/>
      </w:pPr>
      <w:r>
        <w:t>Steady state</w:t>
      </w:r>
    </w:p>
    <w:p w14:paraId="3F69D074" w14:textId="77777777" w:rsidR="00B65ECF" w:rsidRDefault="00000000">
      <w:pPr>
        <w:spacing w:after="120"/>
      </w:pPr>
      <w:r>
        <w:t>Once onboarding is complete and the customer has been active for at least four weeks, the right rail transitions to its steady-state contents. It now shows two stacked sections from top to bottom:</w:t>
      </w:r>
    </w:p>
    <w:p w14:paraId="596ED08D" w14:textId="77777777" w:rsidR="00B65ECF" w:rsidRDefault="00000000">
      <w:pPr>
        <w:pStyle w:val="ListParagraph"/>
        <w:numPr>
          <w:ilvl w:val="0"/>
          <w:numId w:val="2"/>
        </w:numPr>
        <w:spacing w:after="80"/>
      </w:pPr>
      <w:r>
        <w:rPr>
          <w:b/>
          <w:bCs/>
        </w:rPr>
        <w:t xml:space="preserve">Posts Awaiting Approval </w:t>
      </w:r>
      <w:r>
        <w:t>(Owner and Manager only) — count-badged section with the actual list of posts needing review. Each list item shows the post's title, the submitter's name, the post type, and a small location tag if the org is multi-location. Clicking an item opens the post for review without leaving the current main canvas.</w:t>
      </w:r>
    </w:p>
    <w:p w14:paraId="0B4385F8" w14:textId="77777777" w:rsidR="00B65ECF" w:rsidRDefault="00000000">
      <w:pPr>
        <w:pStyle w:val="ListParagraph"/>
        <w:numPr>
          <w:ilvl w:val="0"/>
          <w:numId w:val="2"/>
        </w:numPr>
        <w:spacing w:after="80"/>
      </w:pPr>
      <w:r>
        <w:rPr>
          <w:b/>
          <w:bCs/>
        </w:rPr>
        <w:t xml:space="preserve">Cadence Brief </w:t>
      </w:r>
      <w:r>
        <w:t>— compact summary of the week's five Weekly Cadence suggestions, with a "Review your week" link that scrolls the calendar to Monday and opens the first suggestion for review.</w:t>
      </w:r>
    </w:p>
    <w:p w14:paraId="38773F47" w14:textId="77777777" w:rsidR="00B65ECF" w:rsidRDefault="00000000">
      <w:pPr>
        <w:spacing w:after="120"/>
      </w:pPr>
      <w:r>
        <w:t>For Staff users, the Posts Awaiting Approval section is replaced by a "My Submitted Posts" section showing the status of their own submitted drafts (waiting / approved / requested changes / rejected). The Cadence Brief is visible to Staff for awareness even though they do not directly act on it.</w:t>
      </w:r>
    </w:p>
    <w:p w14:paraId="51C36BDF" w14:textId="77777777" w:rsidR="00B65ECF" w:rsidRDefault="00000000">
      <w:pPr>
        <w:spacing w:after="120"/>
      </w:pPr>
      <w:r>
        <w:t>For Viewer users, the right rail shows only the Cadence Brief in read-only form (no Review your week link).</w:t>
      </w:r>
    </w:p>
    <w:p w14:paraId="510E2520" w14:textId="77777777" w:rsidR="00B65ECF" w:rsidRDefault="00000000">
      <w:pPr>
        <w:pStyle w:val="Heading3"/>
      </w:pPr>
      <w:r>
        <w:t>Empty state</w:t>
      </w:r>
    </w:p>
    <w:p w14:paraId="26B311AC" w14:textId="77777777" w:rsidR="00B65ECF" w:rsidRDefault="00000000">
      <w:pPr>
        <w:spacing w:after="120"/>
      </w:pPr>
      <w:r>
        <w:lastRenderedPageBreak/>
        <w:t>When an Owner has zero pending approvals, the Posts Awaiting Approval section displays "All caught up" with a small checkmark and the time of the last reviewed approval (e.g. "Last approval reviewed 2 hours ago"). This is a deliberate behavior reinforcement moment: Cadence isn't an inbox permanently full of dread; it's a system that tells the user when they're winning.</w:t>
      </w:r>
    </w:p>
    <w:p w14:paraId="3EB9AD2E" w14:textId="77777777" w:rsidR="00B65ECF" w:rsidRDefault="00000000">
      <w:pPr>
        <w:pStyle w:val="Heading2"/>
      </w:pPr>
      <w:r>
        <w:t>2.5 The top stat strip</w:t>
      </w:r>
    </w:p>
    <w:p w14:paraId="7435924D" w14:textId="77777777" w:rsidR="00B65ECF" w:rsidRDefault="00000000">
      <w:pPr>
        <w:spacing w:after="120"/>
      </w:pPr>
      <w:r>
        <w:t>Above the main canvas on the Calendar view, a four-tile stat strip provides ambient awareness of the customer's status. Like the right rail, the strip is lifecycle-aware: it shows different metrics depending on whether the customer is in Setup or Steady state. Transition logic is documented in Section 9.</w:t>
      </w:r>
    </w:p>
    <w:p w14:paraId="463A96F2" w14:textId="77777777" w:rsidR="00B65ECF" w:rsidRDefault="00000000">
      <w:pPr>
        <w:pStyle w:val="Heading3"/>
      </w:pPr>
      <w:r>
        <w:t>Setup state strip</w:t>
      </w:r>
    </w:p>
    <w:p w14:paraId="50BDAF3C" w14:textId="77777777" w:rsidR="00B65ECF" w:rsidRDefault="00000000">
      <w:pPr>
        <w:spacing w:after="120"/>
      </w:pPr>
      <w:r>
        <w:t>Four tiles, left to right:</w:t>
      </w:r>
    </w:p>
    <w:p w14:paraId="17F86B2A" w14:textId="77777777" w:rsidR="00B65ECF" w:rsidRDefault="00000000">
      <w:pPr>
        <w:pStyle w:val="ListParagraph"/>
        <w:numPr>
          <w:ilvl w:val="0"/>
          <w:numId w:val="2"/>
        </w:numPr>
        <w:spacing w:after="80"/>
      </w:pPr>
      <w:r>
        <w:rPr>
          <w:b/>
          <w:bCs/>
        </w:rPr>
        <w:t xml:space="preserve">Accounts Connected: </w:t>
      </w:r>
      <w:r>
        <w:t>Count of social accounts connected over the target (e.g. "2 of 3"). Encourages completion of the connection step.</w:t>
      </w:r>
    </w:p>
    <w:p w14:paraId="3033DFFC" w14:textId="77777777" w:rsidR="00B65ECF" w:rsidRDefault="00000000">
      <w:pPr>
        <w:pStyle w:val="ListParagraph"/>
        <w:numPr>
          <w:ilvl w:val="0"/>
          <w:numId w:val="2"/>
        </w:numPr>
        <w:spacing w:after="80"/>
      </w:pPr>
      <w:r>
        <w:rPr>
          <w:b/>
          <w:bCs/>
        </w:rPr>
        <w:t xml:space="preserve">Posts This Week: </w:t>
      </w:r>
      <w:r>
        <w:t>Count of posts scheduled or published this week. Provides feedback that things are working.</w:t>
      </w:r>
    </w:p>
    <w:p w14:paraId="51248317" w14:textId="77777777" w:rsidR="00B65ECF" w:rsidRDefault="00000000">
      <w:pPr>
        <w:pStyle w:val="ListParagraph"/>
        <w:numPr>
          <w:ilvl w:val="0"/>
          <w:numId w:val="2"/>
        </w:numPr>
        <w:spacing w:after="80"/>
      </w:pPr>
      <w:r>
        <w:rPr>
          <w:b/>
          <w:bCs/>
        </w:rPr>
        <w:t xml:space="preserve">Posts Published: </w:t>
      </w:r>
      <w:r>
        <w:t xml:space="preserve">Lifetime count of posts that have </w:t>
      </w:r>
      <w:proofErr w:type="gramStart"/>
      <w:r>
        <w:t>actually shipped</w:t>
      </w:r>
      <w:proofErr w:type="gramEnd"/>
      <w:r>
        <w:t>. Builds momentum signal.</w:t>
      </w:r>
    </w:p>
    <w:p w14:paraId="00C5DA35" w14:textId="77777777" w:rsidR="00B65ECF" w:rsidRDefault="00000000">
      <w:pPr>
        <w:pStyle w:val="ListParagraph"/>
        <w:numPr>
          <w:ilvl w:val="0"/>
          <w:numId w:val="2"/>
        </w:numPr>
        <w:spacing w:after="80"/>
      </w:pPr>
      <w:r>
        <w:rPr>
          <w:b/>
          <w:bCs/>
        </w:rPr>
        <w:t xml:space="preserve">Setup Progress: </w:t>
      </w:r>
      <w:r>
        <w:t>Percentage of the Getting Started checklist completed. Mirrors the right rail checklist, gives the user two visible places to track progress.</w:t>
      </w:r>
    </w:p>
    <w:p w14:paraId="4150D65B" w14:textId="77777777" w:rsidR="00B65ECF" w:rsidRDefault="00000000">
      <w:pPr>
        <w:pStyle w:val="Heading3"/>
      </w:pPr>
      <w:r>
        <w:t>Steady state strip</w:t>
      </w:r>
    </w:p>
    <w:p w14:paraId="553C3641" w14:textId="77777777" w:rsidR="00B65ECF" w:rsidRDefault="00000000">
      <w:pPr>
        <w:spacing w:after="120"/>
      </w:pPr>
      <w:r>
        <w:t>Four tiles, left to right:</w:t>
      </w:r>
    </w:p>
    <w:p w14:paraId="01FA2EB6" w14:textId="77777777" w:rsidR="00B65ECF" w:rsidRDefault="00000000">
      <w:pPr>
        <w:pStyle w:val="ListParagraph"/>
        <w:numPr>
          <w:ilvl w:val="0"/>
          <w:numId w:val="2"/>
        </w:numPr>
        <w:spacing w:after="80"/>
      </w:pPr>
      <w:r>
        <w:rPr>
          <w:b/>
          <w:bCs/>
        </w:rPr>
        <w:t xml:space="preserve">Weekly Execution: </w:t>
      </w:r>
      <w:r>
        <w:t>Days covered this week as a count and a progress bar (e.g. "4 of 6 days"). Missing days are listed in muted text below.</w:t>
      </w:r>
    </w:p>
    <w:p w14:paraId="75DEC073" w14:textId="77777777" w:rsidR="00B65ECF" w:rsidRDefault="00000000">
      <w:pPr>
        <w:pStyle w:val="ListParagraph"/>
        <w:numPr>
          <w:ilvl w:val="0"/>
          <w:numId w:val="2"/>
        </w:numPr>
        <w:spacing w:after="80"/>
      </w:pPr>
      <w:r>
        <w:rPr>
          <w:b/>
          <w:bCs/>
        </w:rPr>
        <w:t xml:space="preserve">This Week: </w:t>
      </w:r>
      <w:r>
        <w:t>Count of posts scheduled for the current week.</w:t>
      </w:r>
    </w:p>
    <w:p w14:paraId="7D89EECB" w14:textId="77777777" w:rsidR="00B65ECF" w:rsidRDefault="00000000">
      <w:pPr>
        <w:pStyle w:val="ListParagraph"/>
        <w:numPr>
          <w:ilvl w:val="0"/>
          <w:numId w:val="2"/>
        </w:numPr>
        <w:spacing w:after="80"/>
      </w:pPr>
      <w:r>
        <w:rPr>
          <w:b/>
          <w:bCs/>
        </w:rPr>
        <w:t xml:space="preserve">This Month: </w:t>
      </w:r>
      <w:r>
        <w:t>Count of posts published this month so far.</w:t>
      </w:r>
    </w:p>
    <w:p w14:paraId="2F9ACB9F" w14:textId="77777777" w:rsidR="00B65ECF" w:rsidRDefault="00000000">
      <w:pPr>
        <w:pStyle w:val="ListParagraph"/>
        <w:numPr>
          <w:ilvl w:val="0"/>
          <w:numId w:val="2"/>
        </w:numPr>
        <w:spacing w:after="80"/>
      </w:pPr>
      <w:r>
        <w:rPr>
          <w:b/>
          <w:bCs/>
        </w:rPr>
        <w:t xml:space="preserve">Streak: </w:t>
      </w:r>
      <w:r>
        <w:t>Consecutive weeks meeting the customer's cadence target (default: 4+ days covered). The single most important behavior reinforcement metric in the product. Cadence is positioned around consistency, not volume; the Streak tile rewards consistency directly. A customer who sees "8 weeks running" will not break that streak willingly.</w:t>
      </w:r>
    </w:p>
    <w:p w14:paraId="60825F90" w14:textId="77777777" w:rsidR="00B65ECF" w:rsidRDefault="00000000">
      <w:pPr>
        <w:pStyle w:val="Heading3"/>
      </w:pPr>
      <w:r>
        <w:t>What the top strip dropped</w:t>
      </w:r>
    </w:p>
    <w:p w14:paraId="0498F820" w14:textId="77777777" w:rsidR="00B65ECF" w:rsidRDefault="00000000">
      <w:pPr>
        <w:spacing w:after="120"/>
      </w:pPr>
      <w:r>
        <w:t>"Accounts Connected" does not appear in the Steady state strip — once connections are healthy, the metric becomes dead weight. If accounts disconnect (token expiry, reauthorization needed), this surfaces as an alert in the right rail or as a top-of-canvas banner, not as a permanent strip slot. "Week at a Glance" (the day-by-day Mon-Sat strip from earlier spec drafts) was dropped entirely; the calendar grid below the strip already carries this information visually through the presence or absence of post cards.</w:t>
      </w:r>
    </w:p>
    <w:p w14:paraId="7B738ACF" w14:textId="77777777" w:rsidR="00B65ECF" w:rsidRDefault="00000000">
      <w:pPr>
        <w:pStyle w:val="Heading2"/>
      </w:pPr>
      <w:r>
        <w:t xml:space="preserve">2.6 </w:t>
      </w:r>
      <w:proofErr w:type="gramStart"/>
      <w:r>
        <w:t>Multi-location</w:t>
      </w:r>
      <w:proofErr w:type="gramEnd"/>
      <w:r>
        <w:t xml:space="preserve"> handling</w:t>
      </w:r>
    </w:p>
    <w:p w14:paraId="1AA12754" w14:textId="77777777" w:rsidR="00B65ECF" w:rsidRDefault="00000000">
      <w:pPr>
        <w:spacing w:after="120"/>
      </w:pPr>
      <w:r>
        <w:lastRenderedPageBreak/>
        <w:t>Cadence's data model has supported multiple locations per organization since MVP. Version 1.3 of this spec moves the multi-location UI from Phase 2 to MVP because Euphoria — the launch customer — operates two locations (Barnegat NJ, Lake Wylie SC) from day one. The architecture is adaptive: single-location customers never see multi-location UI; multi-location customers get it automatically.</w:t>
      </w:r>
    </w:p>
    <w:p w14:paraId="336E8C38" w14:textId="77777777" w:rsidR="00B65ECF" w:rsidRDefault="00000000">
      <w:pPr>
        <w:pStyle w:val="Heading3"/>
      </w:pPr>
      <w:r>
        <w:t>Onboarding</w:t>
      </w:r>
    </w:p>
    <w:p w14:paraId="33061DDB" w14:textId="77777777" w:rsidR="00B65ECF" w:rsidRDefault="00000000">
      <w:pPr>
        <w:spacing w:after="120"/>
      </w:pPr>
      <w:r>
        <w:t>During onboarding, Cadence auto-creates a default first location named after the organization (e.g. "Euphoria Esthetics — Main"). The Getting Started checklist item "Add your first location" lets the customer rename this location and add additional ones.</w:t>
      </w:r>
    </w:p>
    <w:p w14:paraId="0CB4286A" w14:textId="77777777" w:rsidR="00B65ECF" w:rsidRDefault="00000000">
      <w:pPr>
        <w:pStyle w:val="Heading3"/>
      </w:pPr>
      <w:r>
        <w:t>The location switcher</w:t>
      </w:r>
    </w:p>
    <w:p w14:paraId="767F136A" w14:textId="77777777" w:rsidR="00B65ECF" w:rsidRDefault="00000000">
      <w:pPr>
        <w:spacing w:after="120"/>
      </w:pPr>
      <w:r>
        <w:t xml:space="preserve">The header above the main canvas displays the current section name and, when the org has two or more locations, a location switcher </w:t>
      </w:r>
      <w:proofErr w:type="spellStart"/>
      <w:r>
        <w:t>inline</w:t>
      </w:r>
      <w:proofErr w:type="spellEnd"/>
      <w:r>
        <w:t xml:space="preserve"> with the title (e.g. "Calendar · Euphoria Esthetics — Barnegat" with "Barnegat" as a dropdown affordance). The switcher is hidden entirely for single-location customers; the header just reads "Calendar."</w:t>
      </w:r>
    </w:p>
    <w:p w14:paraId="0418D075" w14:textId="77777777" w:rsidR="00B65ECF" w:rsidRDefault="00000000">
      <w:pPr>
        <w:pStyle w:val="Heading3"/>
      </w:pPr>
      <w:r>
        <w:t>What filters by location</w:t>
      </w:r>
    </w:p>
    <w:p w14:paraId="4701D139" w14:textId="77777777" w:rsidR="00B65ECF" w:rsidRDefault="00000000">
      <w:pPr>
        <w:pStyle w:val="ListParagraph"/>
        <w:numPr>
          <w:ilvl w:val="0"/>
          <w:numId w:val="2"/>
        </w:numPr>
        <w:spacing w:after="80"/>
      </w:pPr>
      <w:r>
        <w:rPr>
          <w:b/>
          <w:bCs/>
        </w:rPr>
        <w:t xml:space="preserve">Calendar: </w:t>
      </w:r>
      <w:r>
        <w:t>Posts shown belong to the currently selected location.</w:t>
      </w:r>
    </w:p>
    <w:p w14:paraId="2BC464CE" w14:textId="77777777" w:rsidR="00B65ECF" w:rsidRDefault="00000000">
      <w:pPr>
        <w:pStyle w:val="ListParagraph"/>
        <w:numPr>
          <w:ilvl w:val="0"/>
          <w:numId w:val="2"/>
        </w:numPr>
        <w:spacing w:after="80"/>
      </w:pPr>
      <w:r>
        <w:rPr>
          <w:b/>
          <w:bCs/>
        </w:rPr>
        <w:t xml:space="preserve">Practitioners: </w:t>
      </w:r>
      <w:r>
        <w:t>Roster filtered to practitioners assigned to the current location. A practitioner can be assigned to multiple locations and will appear in each.</w:t>
      </w:r>
    </w:p>
    <w:p w14:paraId="285BF84C" w14:textId="77777777" w:rsidR="00B65ECF" w:rsidRDefault="00000000">
      <w:pPr>
        <w:pStyle w:val="ListParagraph"/>
        <w:numPr>
          <w:ilvl w:val="0"/>
          <w:numId w:val="2"/>
        </w:numPr>
        <w:spacing w:after="80"/>
      </w:pPr>
      <w:r>
        <w:rPr>
          <w:b/>
          <w:bCs/>
        </w:rPr>
        <w:t xml:space="preserve">Services: </w:t>
      </w:r>
      <w:r>
        <w:t>Service list filtered by location, since some services may be offered at one location and not another.</w:t>
      </w:r>
    </w:p>
    <w:p w14:paraId="6B513DB2" w14:textId="77777777" w:rsidR="00B65ECF" w:rsidRDefault="00000000">
      <w:pPr>
        <w:pStyle w:val="ListParagraph"/>
        <w:numPr>
          <w:ilvl w:val="0"/>
          <w:numId w:val="2"/>
        </w:numPr>
        <w:spacing w:after="80"/>
      </w:pPr>
      <w:r>
        <w:rPr>
          <w:b/>
          <w:bCs/>
        </w:rPr>
        <w:t xml:space="preserve">Cadence Brief: </w:t>
      </w:r>
      <w:r>
        <w:t>Generated per-location. Each location gets its own Weekly Cadence run with location-specific suggestions.</w:t>
      </w:r>
    </w:p>
    <w:p w14:paraId="26B8B773" w14:textId="77777777" w:rsidR="00B65ECF" w:rsidRDefault="00000000">
      <w:pPr>
        <w:pStyle w:val="Heading3"/>
      </w:pPr>
      <w:r>
        <w:t>What stays org-wide</w:t>
      </w:r>
    </w:p>
    <w:p w14:paraId="17626BE8" w14:textId="77777777" w:rsidR="00B65ECF" w:rsidRDefault="00000000">
      <w:pPr>
        <w:pStyle w:val="ListParagraph"/>
        <w:numPr>
          <w:ilvl w:val="0"/>
          <w:numId w:val="2"/>
        </w:numPr>
        <w:spacing w:after="80"/>
      </w:pPr>
      <w:r>
        <w:rPr>
          <w:b/>
          <w:bCs/>
        </w:rPr>
        <w:t xml:space="preserve">Approvals: </w:t>
      </w:r>
      <w:r>
        <w:t>All Owners and Managers see all pending approvals across all locations in their right rail. Each approval item shows a small location tag (e.g. "Barnegat" / "Lake Wylie"</w:t>
      </w:r>
      <w:proofErr w:type="gramStart"/>
      <w:r>
        <w:t>)</w:t>
      </w:r>
      <w:proofErr w:type="gramEnd"/>
      <w:r>
        <w:t xml:space="preserve"> so the approver knows which location the post is for.</w:t>
      </w:r>
    </w:p>
    <w:p w14:paraId="35D24E71" w14:textId="77777777" w:rsidR="00B65ECF" w:rsidRDefault="00000000">
      <w:pPr>
        <w:pStyle w:val="ListParagraph"/>
        <w:numPr>
          <w:ilvl w:val="0"/>
          <w:numId w:val="2"/>
        </w:numPr>
        <w:spacing w:after="80"/>
      </w:pPr>
      <w:r>
        <w:rPr>
          <w:b/>
          <w:bCs/>
        </w:rPr>
        <w:t xml:space="preserve">Performance analytics: </w:t>
      </w:r>
      <w:r>
        <w:t>Org-wide aggregate by default in MVP. Per-location filtering is available but not the default view.</w:t>
      </w:r>
    </w:p>
    <w:p w14:paraId="60181080" w14:textId="77777777" w:rsidR="00B65ECF" w:rsidRDefault="00000000">
      <w:pPr>
        <w:pStyle w:val="ListParagraph"/>
        <w:numPr>
          <w:ilvl w:val="0"/>
          <w:numId w:val="2"/>
        </w:numPr>
        <w:spacing w:after="80"/>
      </w:pPr>
      <w:r>
        <w:rPr>
          <w:b/>
          <w:bCs/>
        </w:rPr>
        <w:t xml:space="preserve">Team: </w:t>
      </w:r>
      <w:r>
        <w:t>Org-wide. A user has a role at the organization level, not per location.</w:t>
      </w:r>
    </w:p>
    <w:p w14:paraId="163DFB55" w14:textId="77777777" w:rsidR="00B65ECF" w:rsidRDefault="00000000">
      <w:pPr>
        <w:pStyle w:val="ListParagraph"/>
        <w:numPr>
          <w:ilvl w:val="0"/>
          <w:numId w:val="2"/>
        </w:numPr>
        <w:spacing w:after="80"/>
      </w:pPr>
      <w:r>
        <w:rPr>
          <w:b/>
          <w:bCs/>
        </w:rPr>
        <w:t xml:space="preserve">Settings: </w:t>
      </w:r>
      <w:r>
        <w:t xml:space="preserve">Most settings are </w:t>
      </w:r>
      <w:proofErr w:type="gramStart"/>
      <w:r>
        <w:t>org-wide</w:t>
      </w:r>
      <w:proofErr w:type="gramEnd"/>
      <w:r>
        <w:t>. Locations is the obvious exception — that page lists and manages all locations.</w:t>
      </w:r>
    </w:p>
    <w:p w14:paraId="62DFB6E1" w14:textId="77777777" w:rsidR="00B65ECF" w:rsidRDefault="00000000">
      <w:pPr>
        <w:pStyle w:val="Heading3"/>
      </w:pPr>
      <w:r>
        <w:t>Multi-location features deferred to Phase 2</w:t>
      </w:r>
    </w:p>
    <w:p w14:paraId="3B77CF1F" w14:textId="77777777" w:rsidR="00B65ECF" w:rsidRDefault="00000000">
      <w:pPr>
        <w:pStyle w:val="ListParagraph"/>
        <w:numPr>
          <w:ilvl w:val="0"/>
          <w:numId w:val="2"/>
        </w:numPr>
        <w:spacing w:after="80"/>
      </w:pPr>
      <w:r>
        <w:t>Cross-location campaign coordination — push the same Hero post to multiple locations with location-specific tagging.</w:t>
      </w:r>
    </w:p>
    <w:p w14:paraId="7E51BBFD" w14:textId="77777777" w:rsidR="00B65ECF" w:rsidRDefault="00000000">
      <w:pPr>
        <w:pStyle w:val="ListParagraph"/>
        <w:numPr>
          <w:ilvl w:val="0"/>
          <w:numId w:val="2"/>
        </w:numPr>
        <w:spacing w:after="80"/>
      </w:pPr>
      <w:r>
        <w:t>Multi-location analytics views — compare performance side-by-side across locations.</w:t>
      </w:r>
    </w:p>
    <w:p w14:paraId="20A5D00C" w14:textId="77777777" w:rsidR="00B65ECF" w:rsidRDefault="00000000">
      <w:pPr>
        <w:pStyle w:val="ListParagraph"/>
        <w:numPr>
          <w:ilvl w:val="0"/>
          <w:numId w:val="2"/>
        </w:numPr>
        <w:spacing w:after="80"/>
      </w:pPr>
      <w:r>
        <w:t>Per-location approval routing — configurable rules for which Owner/Manager gets notified for which location's submissions.</w:t>
      </w:r>
    </w:p>
    <w:p w14:paraId="142B2EDC" w14:textId="77777777" w:rsidR="00B65ECF" w:rsidRDefault="00000000">
      <w:pPr>
        <w:pStyle w:val="ListParagraph"/>
        <w:numPr>
          <w:ilvl w:val="0"/>
          <w:numId w:val="2"/>
        </w:numPr>
        <w:spacing w:after="80"/>
      </w:pPr>
      <w:r>
        <w:t>Per-location brand kit overrides — currently the brand kit is org-wide; some multi-location customers may want different visual treatments per location.</w:t>
      </w:r>
    </w:p>
    <w:p w14:paraId="57B160DF" w14:textId="77777777" w:rsidR="00B65ECF" w:rsidRDefault="00B65EC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5ECF" w14:paraId="4A2F6EBA" w14:textId="77777777">
        <w:tblPrEx>
          <w:tblCellMar>
            <w:top w:w="0" w:type="dxa"/>
            <w:bottom w:w="0" w:type="dxa"/>
          </w:tblCellMar>
        </w:tblPrEx>
        <w:tc>
          <w:tcPr>
            <w:tcW w:w="9360" w:type="dxa"/>
            <w:tcBorders>
              <w:top w:val="single" w:sz="4" w:space="0" w:color="D8CFB9"/>
              <w:left w:val="single" w:sz="4" w:space="0" w:color="D8CFB9"/>
              <w:bottom w:val="single" w:sz="4" w:space="0" w:color="D8CFB9"/>
              <w:right w:val="single" w:sz="4" w:space="0" w:color="D8CFB9"/>
            </w:tcBorders>
            <w:shd w:val="clear" w:color="auto" w:fill="F2EDE2"/>
            <w:tcMar>
              <w:top w:w="200" w:type="dxa"/>
              <w:left w:w="240" w:type="dxa"/>
              <w:bottom w:w="200" w:type="dxa"/>
              <w:right w:w="240" w:type="dxa"/>
            </w:tcMar>
          </w:tcPr>
          <w:p w14:paraId="4ADE38A2" w14:textId="77777777" w:rsidR="00B65ECF" w:rsidRDefault="00000000">
            <w:pPr>
              <w:spacing w:after="120"/>
            </w:pPr>
            <w:r>
              <w:rPr>
                <w:b/>
                <w:bCs/>
              </w:rPr>
              <w:lastRenderedPageBreak/>
              <w:t xml:space="preserve">What this changes: </w:t>
            </w:r>
            <w:r>
              <w:t>The user opens Cadence and sees an interface that knows them — their role, their lifecycle stage, their organization's structure. A new Staff member at a single-location customer sees a focused 4-item sidebar, no location switcher, a Getting Started checklist their Owner is working through. An established Owner at a two-location customer sees the full hierarchical sidebar, a location switcher in the header, the Cadence Brief in the right rail, and an 8-week streak in the top strip. Same product, two completely different experiences, both right.</w:t>
            </w:r>
          </w:p>
        </w:tc>
      </w:tr>
    </w:tbl>
    <w:p w14:paraId="18B7A12D" w14:textId="77777777" w:rsidR="00B65ECF" w:rsidRDefault="00000000">
      <w:pPr>
        <w:pStyle w:val="Heading1"/>
      </w:pPr>
      <w:r>
        <w:t>3. Post Taxonomy</w:t>
      </w:r>
    </w:p>
    <w:p w14:paraId="57AEF963" w14:textId="77777777" w:rsidR="00B65ECF" w:rsidRDefault="00000000">
      <w:pPr>
        <w:spacing w:after="120"/>
      </w:pPr>
      <w:r>
        <w:t>The post type taxonomy drives the create-post flow, the calendar color coding, the analytics breakdowns, the AI generation prompts, and the content templates. Defined once, in one place, referenced by every other surface.</w:t>
      </w:r>
    </w:p>
    <w:p w14:paraId="6EA23416" w14:textId="77777777" w:rsidR="00B65ECF" w:rsidRDefault="00000000">
      <w:pPr>
        <w:pStyle w:val="Heading2"/>
      </w:pPr>
      <w:r>
        <w:t>3.1 The seven post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B65ECF" w14:paraId="486EDC27" w14:textId="77777777">
        <w:tblPrEx>
          <w:tblCellMar>
            <w:top w:w="0" w:type="dxa"/>
            <w:bottom w:w="0" w:type="dxa"/>
          </w:tblCellMar>
        </w:tblPrEx>
        <w:trPr>
          <w:tblHeader/>
        </w:trPr>
        <w:tc>
          <w:tcPr>
            <w:tcW w:w="220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5FB52A20" w14:textId="77777777" w:rsidR="00B65ECF" w:rsidRDefault="00000000">
            <w:r>
              <w:rPr>
                <w:b/>
                <w:bCs/>
              </w:rPr>
              <w:t>Post type</w:t>
            </w:r>
          </w:p>
        </w:tc>
        <w:tc>
          <w:tcPr>
            <w:tcW w:w="140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441DEA50" w14:textId="77777777" w:rsidR="00B65ECF" w:rsidRDefault="00000000">
            <w:r>
              <w:rPr>
                <w:b/>
                <w:bCs/>
              </w:rPr>
              <w:t>Color</w:t>
            </w:r>
          </w:p>
        </w:tc>
        <w:tc>
          <w:tcPr>
            <w:tcW w:w="576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4AB2CCFD" w14:textId="77777777" w:rsidR="00B65ECF" w:rsidRDefault="00000000">
            <w:r>
              <w:rPr>
                <w:b/>
                <w:bCs/>
              </w:rPr>
              <w:t>Use case</w:t>
            </w:r>
          </w:p>
        </w:tc>
      </w:tr>
      <w:tr w:rsidR="00B65ECF" w14:paraId="78B6D8BC"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000A0A1" w14:textId="77777777" w:rsidR="00B65ECF" w:rsidRDefault="00000000">
            <w:r>
              <w:rPr>
                <w:b/>
                <w:bCs/>
              </w:rPr>
              <w:t>Educational</w:t>
            </w:r>
          </w:p>
        </w:tc>
        <w:tc>
          <w:tcPr>
            <w:tcW w:w="1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31F1FE0" w14:textId="77777777" w:rsidR="00B65ECF" w:rsidRDefault="00000000">
            <w:r>
              <w:t>Blue</w:t>
            </w:r>
          </w:p>
        </w:tc>
        <w:tc>
          <w:tcPr>
            <w:tcW w:w="57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C16909E" w14:textId="77777777" w:rsidR="00B65ECF" w:rsidRDefault="00000000">
            <w:r>
              <w:t>Teaching content. How treatments work, what to expect, ingredient and product science.</w:t>
            </w:r>
          </w:p>
        </w:tc>
      </w:tr>
      <w:tr w:rsidR="00B65ECF" w14:paraId="00E465E2"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9A58E40" w14:textId="77777777" w:rsidR="00B65ECF" w:rsidRDefault="00000000">
            <w:r>
              <w:rPr>
                <w:b/>
                <w:bCs/>
              </w:rPr>
              <w:t xml:space="preserve">Before &amp; </w:t>
            </w:r>
            <w:proofErr w:type="gramStart"/>
            <w:r>
              <w:rPr>
                <w:b/>
                <w:bCs/>
              </w:rPr>
              <w:t>After</w:t>
            </w:r>
            <w:proofErr w:type="gramEnd"/>
          </w:p>
        </w:tc>
        <w:tc>
          <w:tcPr>
            <w:tcW w:w="1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F4EDA94" w14:textId="77777777" w:rsidR="00B65ECF" w:rsidRDefault="00000000">
            <w:r>
              <w:t>Green</w:t>
            </w:r>
          </w:p>
        </w:tc>
        <w:tc>
          <w:tcPr>
            <w:tcW w:w="57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F245BDA" w14:textId="77777777" w:rsidR="00B65ECF" w:rsidRDefault="00000000">
            <w:r>
              <w:t>Transformation visuals, with consent and compliance language baked in.</w:t>
            </w:r>
          </w:p>
        </w:tc>
      </w:tr>
      <w:tr w:rsidR="00B65ECF" w14:paraId="3ED259F5"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5253E9B" w14:textId="77777777" w:rsidR="00B65ECF" w:rsidRDefault="00000000">
            <w:r>
              <w:rPr>
                <w:b/>
                <w:bCs/>
              </w:rPr>
              <w:t>Promo / Event / Seasonal</w:t>
            </w:r>
          </w:p>
        </w:tc>
        <w:tc>
          <w:tcPr>
            <w:tcW w:w="1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0DFA04C" w14:textId="77777777" w:rsidR="00B65ECF" w:rsidRDefault="00000000">
            <w:r>
              <w:t>Amber</w:t>
            </w:r>
          </w:p>
        </w:tc>
        <w:tc>
          <w:tcPr>
            <w:tcW w:w="57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E153655" w14:textId="77777777" w:rsidR="00B65ECF" w:rsidRDefault="00000000">
            <w:r>
              <w:t>Time-bound hooks: promotions, events, seasonal moments.</w:t>
            </w:r>
          </w:p>
        </w:tc>
      </w:tr>
      <w:tr w:rsidR="00B65ECF" w14:paraId="0E697F50"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6D1E83E" w14:textId="77777777" w:rsidR="00B65ECF" w:rsidRDefault="00000000">
            <w:r>
              <w:rPr>
                <w:b/>
                <w:bCs/>
              </w:rPr>
              <w:t>Book Now</w:t>
            </w:r>
          </w:p>
        </w:tc>
        <w:tc>
          <w:tcPr>
            <w:tcW w:w="1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DC75D00" w14:textId="77777777" w:rsidR="00B65ECF" w:rsidRDefault="00000000">
            <w:r>
              <w:t>Coral</w:t>
            </w:r>
          </w:p>
        </w:tc>
        <w:tc>
          <w:tcPr>
            <w:tcW w:w="57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447B7F8" w14:textId="77777777" w:rsidR="00B65ECF" w:rsidRDefault="00000000">
            <w:r>
              <w:t>Time-sensitive open practitioner slots. Different from a Book Now CTA.</w:t>
            </w:r>
          </w:p>
        </w:tc>
      </w:tr>
      <w:tr w:rsidR="00B65ECF" w14:paraId="350B5C08"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045C7DB" w14:textId="77777777" w:rsidR="00B65ECF" w:rsidRDefault="00000000">
            <w:r>
              <w:rPr>
                <w:b/>
                <w:bCs/>
              </w:rPr>
              <w:t>Behind the Scenes</w:t>
            </w:r>
          </w:p>
        </w:tc>
        <w:tc>
          <w:tcPr>
            <w:tcW w:w="1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010BAFC" w14:textId="77777777" w:rsidR="00B65ECF" w:rsidRDefault="00000000">
            <w:r>
              <w:t>Slate</w:t>
            </w:r>
          </w:p>
        </w:tc>
        <w:tc>
          <w:tcPr>
            <w:tcW w:w="57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CE1FF48" w14:textId="77777777" w:rsidR="00B65ECF" w:rsidRDefault="00000000">
            <w:r>
              <w:t>Training, team, day-in-the-life, treatment prep, vendor visits.</w:t>
            </w:r>
          </w:p>
        </w:tc>
      </w:tr>
      <w:tr w:rsidR="00B65ECF" w14:paraId="61E4D293"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FD679F3" w14:textId="77777777" w:rsidR="00B65ECF" w:rsidRDefault="00000000">
            <w:r>
              <w:rPr>
                <w:b/>
                <w:bCs/>
              </w:rPr>
              <w:t>Trend / Viral</w:t>
            </w:r>
          </w:p>
        </w:tc>
        <w:tc>
          <w:tcPr>
            <w:tcW w:w="1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21106FE" w14:textId="77777777" w:rsidR="00B65ECF" w:rsidRDefault="00000000">
            <w:r>
              <w:t>Pink</w:t>
            </w:r>
          </w:p>
        </w:tc>
        <w:tc>
          <w:tcPr>
            <w:tcW w:w="57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245FC17" w14:textId="77777777" w:rsidR="00B65ECF" w:rsidRDefault="00000000">
            <w:r>
              <w:t>Audio-driven or format-driven trend posts.</w:t>
            </w:r>
          </w:p>
        </w:tc>
      </w:tr>
      <w:tr w:rsidR="00B65ECF" w14:paraId="7D45D4D7"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26F318A" w14:textId="77777777" w:rsidR="00B65ECF" w:rsidRDefault="00000000">
            <w:r>
              <w:rPr>
                <w:b/>
                <w:bCs/>
              </w:rPr>
              <w:t>Spotlight</w:t>
            </w:r>
          </w:p>
        </w:tc>
        <w:tc>
          <w:tcPr>
            <w:tcW w:w="1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ECC3056" w14:textId="77777777" w:rsidR="00B65ECF" w:rsidRDefault="00000000">
            <w:r>
              <w:t>Purple</w:t>
            </w:r>
          </w:p>
        </w:tc>
        <w:tc>
          <w:tcPr>
            <w:tcW w:w="57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A67055F" w14:textId="77777777" w:rsidR="00B65ECF" w:rsidRDefault="00000000">
            <w:r>
              <w:t>Wide bottom row. Three sub-options: Practitioner, Testimonial, New Launch.</w:t>
            </w:r>
          </w:p>
        </w:tc>
      </w:tr>
    </w:tbl>
    <w:p w14:paraId="7B03394F" w14:textId="77777777" w:rsidR="00B65ECF" w:rsidRDefault="00B65ECF">
      <w:pPr>
        <w:spacing w:after="80"/>
      </w:pPr>
    </w:p>
    <w:p w14:paraId="45BA799E" w14:textId="77777777" w:rsidR="00B65ECF" w:rsidRDefault="00000000">
      <w:pPr>
        <w:pStyle w:val="Heading2"/>
      </w:pPr>
      <w:r>
        <w:t>3.2 Layout</w:t>
      </w:r>
    </w:p>
    <w:p w14:paraId="1DD88E39" w14:textId="77777777" w:rsidR="00B65ECF" w:rsidRDefault="00000000">
      <w:pPr>
        <w:spacing w:after="120"/>
      </w:pPr>
      <w:r>
        <w:t>Desktop: 3 columns × 2 rows for the standard six post types, with Spotlight as a single full-width row at the bottom. Mobile: 2 columns × 3 rows for the standard six, with Spotlight as a full-width row at the bottom. The Spotlight card uses a slightly heavier border in brand gold to signal its premium positioning and three-option richness.</w:t>
      </w:r>
    </w:p>
    <w:p w14:paraId="17D4E2CC" w14:textId="77777777" w:rsidR="00B65ECF" w:rsidRDefault="00000000">
      <w:pPr>
        <w:pStyle w:val="Heading2"/>
      </w:pPr>
      <w:r>
        <w:lastRenderedPageBreak/>
        <w:t>3.3 The cascade logic</w:t>
      </w:r>
    </w:p>
    <w:p w14:paraId="5D0D6787" w14:textId="77777777" w:rsidR="00B65ECF" w:rsidRDefault="00000000">
      <w:pPr>
        <w:spacing w:after="120"/>
      </w:pPr>
      <w:r>
        <w:t>Every post type follows: Post Type → Subject (or sub-type for Spotlight) → Specific Item → Generate Content → CTA Selection → Schedule and Publish Action.</w:t>
      </w:r>
    </w:p>
    <w:p w14:paraId="66498174" w14:textId="77777777" w:rsidR="00B65ECF" w:rsidRDefault="00000000">
      <w:pPr>
        <w:pStyle w:val="Heading3"/>
      </w:pPr>
      <w:r>
        <w:t>Spotlight: New Launch and Hero Service Mode</w:t>
      </w:r>
    </w:p>
    <w:p w14:paraId="2CF8300F" w14:textId="77777777" w:rsidR="00B65ECF" w:rsidRDefault="00000000">
      <w:pPr>
        <w:spacing w:after="120"/>
      </w:pPr>
      <w:r>
        <w:t>Hero Service Mode is absorbed into Spotlight: New Launch. The user-facing experience is a single Spotlight: New Launch flow with the optional Sustained Campaign flag controlling whether the post is a one-off or the anchor for a multi-week effort. The tiered Hero Mode logic (Standard = Hero Lite, single active campaign, 4-week cap; Pro = full, unlimited concurrent, 4-26 weeks, rep attribution, analytics) is preserved at the database and prompt-injection layer but does not surface as a separate top-level post type.</w:t>
      </w:r>
    </w:p>
    <w:p w14:paraId="48587F06" w14:textId="77777777" w:rsidR="00B65ECF" w:rsidRDefault="00000000">
      <w:pPr>
        <w:pStyle w:val="Heading2"/>
      </w:pPr>
      <w:r>
        <w:t>3.4 The CTA layer</w:t>
      </w:r>
    </w:p>
    <w:p w14:paraId="060DDF47" w14:textId="77777777" w:rsidR="00B65ECF" w:rsidRDefault="00000000">
      <w:pPr>
        <w:spacing w:after="120"/>
      </w:pPr>
      <w:r>
        <w:t>Universal across all seven post types. After content is generated, the user picks a CTA from a dropdown. Smart defaults pre-selected based on post type. Available CTAs: Book Now (booking system URL), DM to Book, Call to Schedule, Visit Website, Comment Below, Save for Later, No CTA.</w:t>
      </w:r>
    </w:p>
    <w:p w14:paraId="5D3B4EF4" w14:textId="77777777" w:rsidR="00B65ECF" w:rsidRDefault="00000000">
      <w:pPr>
        <w:pStyle w:val="Heading1"/>
      </w:pPr>
      <w:r>
        <w:t>4. Data Model: Services, Products, Packages</w:t>
      </w:r>
    </w:p>
    <w:p w14:paraId="4750CE44" w14:textId="77777777" w:rsidR="00B65ECF" w:rsidRDefault="00000000">
      <w:pPr>
        <w:spacing w:after="120"/>
      </w:pPr>
      <w:r>
        <w:t>The Office section of Cadence holds the business-level entities: Services, Products, Packages, Practitioners, and Team. Each is a separate page under the Office sidebar section. This section documents the first three; Practitioners and Team are documented in Section 5.</w:t>
      </w:r>
    </w:p>
    <w:p w14:paraId="0205E890" w14:textId="77777777" w:rsidR="00B65ECF" w:rsidRDefault="00000000">
      <w:pPr>
        <w:pStyle w:val="Heading2"/>
      </w:pPr>
      <w:r>
        <w:t>4.1 Services</w:t>
      </w:r>
    </w:p>
    <w:p w14:paraId="37B79855" w14:textId="77777777" w:rsidR="00B65ECF" w:rsidRDefault="00000000">
      <w:pPr>
        <w:spacing w:after="120"/>
      </w:pPr>
      <w:r>
        <w:t xml:space="preserve">A Service is anything the med spa offers as a treatment or appointment. Examples: Facial Balancing, Lip Flip, </w:t>
      </w:r>
      <w:proofErr w:type="spellStart"/>
      <w:r>
        <w:t>DiamondGlow</w:t>
      </w:r>
      <w:proofErr w:type="spellEnd"/>
      <w:r>
        <w:t>, Cool Sculpting Elite, Anti-Aging Facial. Services are organized into Service Categories: Neurotoxins, Fillers, Facials, Body, Skin, Wellness, Combination Treatments, and similar.</w:t>
      </w:r>
    </w:p>
    <w:p w14:paraId="195BBB51" w14:textId="77777777" w:rsidR="00B65ECF" w:rsidRDefault="00000000">
      <w:pPr>
        <w:pStyle w:val="Heading3"/>
      </w:pPr>
      <w:r>
        <w:t>Service fields</w:t>
      </w:r>
    </w:p>
    <w:p w14:paraId="6F2DD303" w14:textId="77777777" w:rsidR="00B65ECF" w:rsidRDefault="00000000">
      <w:pPr>
        <w:pStyle w:val="ListParagraph"/>
        <w:numPr>
          <w:ilvl w:val="0"/>
          <w:numId w:val="2"/>
        </w:numPr>
        <w:spacing w:after="80"/>
      </w:pPr>
      <w:r>
        <w:t>Name, Category, Duration (minutes), Price (specific, range, or "Varies"), Description (</w:t>
      </w:r>
      <w:proofErr w:type="gramStart"/>
      <w:r>
        <w:t>free-text</w:t>
      </w:r>
      <w:proofErr w:type="gramEnd"/>
      <w:r>
        <w:t xml:space="preserve"> used as AI context), Linked Product Categories, Location assignment (which locations offer this service in multi-location orgs).</w:t>
      </w:r>
    </w:p>
    <w:p w14:paraId="4C0509F5" w14:textId="77777777" w:rsidR="00B65ECF" w:rsidRDefault="00000000">
      <w:pPr>
        <w:pStyle w:val="Heading2"/>
      </w:pPr>
      <w:r>
        <w:t>4.2 Products</w:t>
      </w:r>
    </w:p>
    <w:p w14:paraId="785BDD2F" w14:textId="77777777" w:rsidR="00B65ECF" w:rsidRDefault="00000000">
      <w:pPr>
        <w:spacing w:after="120"/>
      </w:pPr>
      <w:r>
        <w:t xml:space="preserve">A Product is anything the med spa uses or sells. Examples: Botox, </w:t>
      </w:r>
      <w:proofErr w:type="spellStart"/>
      <w:r>
        <w:t>Xeomin</w:t>
      </w:r>
      <w:proofErr w:type="spellEnd"/>
      <w:r>
        <w:t xml:space="preserve">, </w:t>
      </w:r>
      <w:proofErr w:type="spellStart"/>
      <w:r>
        <w:t>Daxxify</w:t>
      </w:r>
      <w:proofErr w:type="spellEnd"/>
      <w:r>
        <w:t xml:space="preserve">, </w:t>
      </w:r>
      <w:proofErr w:type="spellStart"/>
      <w:r>
        <w:t>Juvederm</w:t>
      </w:r>
      <w:proofErr w:type="spellEnd"/>
      <w:r>
        <w:t xml:space="preserve">, Restylane, ZO Skin Health, </w:t>
      </w:r>
      <w:proofErr w:type="spellStart"/>
      <w:r>
        <w:t>SkinCeuticals</w:t>
      </w:r>
      <w:proofErr w:type="spellEnd"/>
      <w:r>
        <w:t xml:space="preserve"> retail. Categories: Neurotoxins, Fillers, Skincare, Biostimulators, Weight Loss, HRT, Retail.</w:t>
      </w:r>
    </w:p>
    <w:p w14:paraId="77414477" w14:textId="77777777" w:rsidR="00B65ECF" w:rsidRDefault="00000000">
      <w:pPr>
        <w:pStyle w:val="Heading3"/>
      </w:pPr>
      <w:r>
        <w:t>Product fields</w:t>
      </w:r>
    </w:p>
    <w:p w14:paraId="1DEC74C1" w14:textId="77777777" w:rsidR="00B65ECF" w:rsidRDefault="00000000">
      <w:pPr>
        <w:pStyle w:val="ListParagraph"/>
        <w:numPr>
          <w:ilvl w:val="0"/>
          <w:numId w:val="2"/>
        </w:numPr>
        <w:spacing w:after="80"/>
      </w:pPr>
      <w:r>
        <w:t>Name, Category, Vendor (Allergan, Galderma, Merz, etc.), Description (</w:t>
      </w:r>
      <w:proofErr w:type="gramStart"/>
      <w:r>
        <w:t>free-text</w:t>
      </w:r>
      <w:proofErr w:type="gramEnd"/>
      <w:r>
        <w:t xml:space="preserve"> used as AI context), Active </w:t>
      </w:r>
      <w:proofErr w:type="spellStart"/>
      <w:r>
        <w:t>boolean</w:t>
      </w:r>
      <w:proofErr w:type="spellEnd"/>
      <w:r>
        <w:t>.</w:t>
      </w:r>
    </w:p>
    <w:p w14:paraId="1347DCC5" w14:textId="77777777" w:rsidR="00B65ECF" w:rsidRDefault="00000000">
      <w:pPr>
        <w:pStyle w:val="Heading2"/>
      </w:pPr>
      <w:r>
        <w:lastRenderedPageBreak/>
        <w:t>4.3 Packages</w:t>
      </w:r>
    </w:p>
    <w:p w14:paraId="46ED1E13" w14:textId="77777777" w:rsidR="00B65ECF" w:rsidRDefault="00000000">
      <w:pPr>
        <w:spacing w:after="120"/>
      </w:pPr>
      <w:r>
        <w:t>A Package is a commercial bundle that combines services and products at a promotional price. Time-bound, year-stamped, linked to the posts that promoted it.</w:t>
      </w:r>
    </w:p>
    <w:p w14:paraId="11A794B3" w14:textId="77777777" w:rsidR="00B65ECF" w:rsidRDefault="00000000">
      <w:pPr>
        <w:pStyle w:val="Heading3"/>
      </w:pPr>
      <w:r>
        <w:t>Package fields</w:t>
      </w:r>
    </w:p>
    <w:p w14:paraId="650049AD" w14:textId="77777777" w:rsidR="00B65ECF" w:rsidRDefault="00000000">
      <w:pPr>
        <w:pStyle w:val="ListParagraph"/>
        <w:numPr>
          <w:ilvl w:val="0"/>
          <w:numId w:val="2"/>
        </w:numPr>
        <w:spacing w:after="80"/>
      </w:pPr>
      <w:r>
        <w:t>Name, Year, Campaign ID (stable across years), Start Date / End Date, Status (draft/active/expired/archived)</w:t>
      </w:r>
    </w:p>
    <w:p w14:paraId="571769F5" w14:textId="77777777" w:rsidR="00B65ECF" w:rsidRDefault="00000000">
      <w:pPr>
        <w:pStyle w:val="ListParagraph"/>
        <w:numPr>
          <w:ilvl w:val="0"/>
          <w:numId w:val="2"/>
        </w:numPr>
        <w:spacing w:after="80"/>
      </w:pPr>
      <w:r>
        <w:t>Components: list of Services and Products with quantities and per-component retail values</w:t>
      </w:r>
    </w:p>
    <w:p w14:paraId="3848BC5D" w14:textId="77777777" w:rsidR="00B65ECF" w:rsidRDefault="00000000">
      <w:pPr>
        <w:pStyle w:val="ListParagraph"/>
        <w:numPr>
          <w:ilvl w:val="0"/>
          <w:numId w:val="2"/>
        </w:numPr>
        <w:spacing w:after="80"/>
      </w:pPr>
      <w:r>
        <w:t>Bundle Price, Individual Value (auto-calculated), Savings (auto-calculated)</w:t>
      </w:r>
    </w:p>
    <w:p w14:paraId="596F05E3" w14:textId="77777777" w:rsidR="00B65ECF" w:rsidRDefault="00000000">
      <w:pPr>
        <w:pStyle w:val="ListParagraph"/>
        <w:numPr>
          <w:ilvl w:val="0"/>
          <w:numId w:val="2"/>
        </w:numPr>
        <w:spacing w:after="80"/>
      </w:pPr>
      <w:r>
        <w:t>Promo Angle (free-text descriptor), Featured Image, Linked Posts (array of post IDs)</w:t>
      </w:r>
    </w:p>
    <w:p w14:paraId="1341C7F5" w14:textId="77777777" w:rsidR="00B65ECF" w:rsidRDefault="00000000">
      <w:pPr>
        <w:pStyle w:val="Heading2"/>
      </w:pPr>
      <w:r>
        <w:t>4.4 Linking logic: category-level by default</w:t>
      </w:r>
    </w:p>
    <w:p w14:paraId="5DA0CA75" w14:textId="77777777" w:rsidR="00B65ECF" w:rsidRDefault="00000000">
      <w:pPr>
        <w:spacing w:after="120"/>
      </w:pPr>
      <w:r>
        <w:t xml:space="preserve">When the user is editing a Service, the linked Product question is asked at the category level, not the individual product level. A Service like Facial Balancing links to Neurotoxins and Fillers as categories, not to Botox, </w:t>
      </w:r>
      <w:proofErr w:type="spellStart"/>
      <w:r>
        <w:t>Xeomin</w:t>
      </w:r>
      <w:proofErr w:type="spellEnd"/>
      <w:r>
        <w:t xml:space="preserve">, </w:t>
      </w:r>
      <w:proofErr w:type="spellStart"/>
      <w:r>
        <w:t>Daxxify</w:t>
      </w:r>
      <w:proofErr w:type="spellEnd"/>
      <w:r>
        <w:t xml:space="preserve">, </w:t>
      </w:r>
      <w:proofErr w:type="spellStart"/>
      <w:r>
        <w:t>Juvederm</w:t>
      </w:r>
      <w:proofErr w:type="spellEnd"/>
      <w:r>
        <w:t xml:space="preserve">, Restylane, </w:t>
      </w:r>
      <w:proofErr w:type="spellStart"/>
      <w:r>
        <w:t>Revanesse</w:t>
      </w:r>
      <w:proofErr w:type="spellEnd"/>
      <w:r>
        <w:t xml:space="preserve">, and RHA individually. Three reasons: onboarding speed (category-level reduces 5,000 link decisions to ~50), </w:t>
      </w:r>
      <w:proofErr w:type="gramStart"/>
      <w:r>
        <w:t>future-proofing</w:t>
      </w:r>
      <w:proofErr w:type="gramEnd"/>
      <w:r>
        <w:t xml:space="preserve"> (new products inherit eligibility automatically), and content accuracy at scale. Per-post override is available at content creation time when granular control is needed.</w:t>
      </w:r>
    </w:p>
    <w:p w14:paraId="7C83DD24" w14:textId="77777777" w:rsidR="00B65ECF" w:rsidRDefault="00000000">
      <w:pPr>
        <w:pStyle w:val="Heading1"/>
      </w:pPr>
      <w:r>
        <w:t>5. Permissions and Approval Flow</w:t>
      </w:r>
    </w:p>
    <w:p w14:paraId="69C7AAD5" w14:textId="77777777" w:rsidR="00B65ECF" w:rsidRDefault="00000000">
      <w:pPr>
        <w:pStyle w:val="Heading2"/>
      </w:pPr>
      <w:r>
        <w:t>5.1 Roles</w:t>
      </w:r>
    </w:p>
    <w:p w14:paraId="2BF197DB" w14:textId="77777777" w:rsidR="00B65ECF" w:rsidRDefault="00000000">
      <w:pPr>
        <w:spacing w:after="120"/>
      </w:pPr>
      <w:r>
        <w:t xml:space="preserve">Cadence has four roles. Owner, Manager, Staff, Viewer. Each sees a different sidebar (documented in Section 2.3) and has different permitted actions. The capability matrix below defines the permitted actions; the sidebar variants in Section 2.3 define what the user </w:t>
      </w:r>
      <w:proofErr w:type="gramStart"/>
      <w:r>
        <w:t>actually sees</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1450"/>
        <w:gridCol w:w="1450"/>
        <w:gridCol w:w="1450"/>
        <w:gridCol w:w="1450"/>
      </w:tblGrid>
      <w:tr w:rsidR="00B65ECF" w14:paraId="53A9AF35" w14:textId="77777777">
        <w:tblPrEx>
          <w:tblCellMar>
            <w:top w:w="0" w:type="dxa"/>
            <w:bottom w:w="0" w:type="dxa"/>
          </w:tblCellMar>
        </w:tblPrEx>
        <w:trPr>
          <w:tblHeader/>
        </w:trPr>
        <w:tc>
          <w:tcPr>
            <w:tcW w:w="356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6E5B644E" w14:textId="77777777" w:rsidR="00B65ECF" w:rsidRDefault="00000000">
            <w:r>
              <w:rPr>
                <w:b/>
                <w:bCs/>
              </w:rPr>
              <w:t>Capability</w:t>
            </w:r>
          </w:p>
        </w:tc>
        <w:tc>
          <w:tcPr>
            <w:tcW w:w="145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4323E392" w14:textId="77777777" w:rsidR="00B65ECF" w:rsidRDefault="00000000">
            <w:r>
              <w:rPr>
                <w:b/>
                <w:bCs/>
              </w:rPr>
              <w:t>Owner</w:t>
            </w:r>
          </w:p>
        </w:tc>
        <w:tc>
          <w:tcPr>
            <w:tcW w:w="145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52DE2CC8" w14:textId="77777777" w:rsidR="00B65ECF" w:rsidRDefault="00000000">
            <w:r>
              <w:rPr>
                <w:b/>
                <w:bCs/>
              </w:rPr>
              <w:t>Manager</w:t>
            </w:r>
          </w:p>
        </w:tc>
        <w:tc>
          <w:tcPr>
            <w:tcW w:w="145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3068DF35" w14:textId="77777777" w:rsidR="00B65ECF" w:rsidRDefault="00000000">
            <w:r>
              <w:rPr>
                <w:b/>
                <w:bCs/>
              </w:rPr>
              <w:t>Staff</w:t>
            </w:r>
          </w:p>
        </w:tc>
        <w:tc>
          <w:tcPr>
            <w:tcW w:w="145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4247B2F8" w14:textId="77777777" w:rsidR="00B65ECF" w:rsidRDefault="00000000">
            <w:r>
              <w:rPr>
                <w:b/>
                <w:bCs/>
              </w:rPr>
              <w:t>Viewer</w:t>
            </w:r>
          </w:p>
        </w:tc>
      </w:tr>
      <w:tr w:rsidR="00B65ECF" w14:paraId="3242F736"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FB3594D" w14:textId="77777777" w:rsidR="00B65ECF" w:rsidRDefault="00000000">
            <w:r>
              <w:t>View calendar</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E7598AC"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06EACB7"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0E4C518"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369F0AE" w14:textId="77777777" w:rsidR="00B65ECF" w:rsidRDefault="00000000">
            <w:r>
              <w:t>✓</w:t>
            </w:r>
          </w:p>
        </w:tc>
      </w:tr>
      <w:tr w:rsidR="00B65ECF" w14:paraId="43CD6097"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E12AEB4" w14:textId="77777777" w:rsidR="00B65ECF" w:rsidRDefault="00000000">
            <w:r>
              <w:t>View analytics</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DC5124C"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C5BBE75"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6A667F7" w14:textId="77777777" w:rsidR="00B65ECF" w:rsidRDefault="00000000">
            <w:r>
              <w:t>Own posts only</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8EF6A49" w14:textId="77777777" w:rsidR="00B65ECF" w:rsidRDefault="00000000">
            <w:r>
              <w:t>✓</w:t>
            </w:r>
          </w:p>
        </w:tc>
      </w:tr>
      <w:tr w:rsidR="00B65ECF" w14:paraId="6498E6EE"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8FF542D" w14:textId="77777777" w:rsidR="00B65ECF" w:rsidRDefault="00000000">
            <w:r>
              <w:t>Create draft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64D1B97"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7283025"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BCBCF6F"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4E1C6EB" w14:textId="77777777" w:rsidR="00B65ECF" w:rsidRDefault="00000000">
            <w:r>
              <w:t>—</w:t>
            </w:r>
          </w:p>
        </w:tc>
      </w:tr>
      <w:tr w:rsidR="00B65ECF" w14:paraId="26EAA27A"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8E03630" w14:textId="77777777" w:rsidR="00B65ECF" w:rsidRDefault="00000000">
            <w:r>
              <w:t>Submit for Review</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C8BC7B3"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978E5F6"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E1AD03A"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5B3344F" w14:textId="77777777" w:rsidR="00B65ECF" w:rsidRDefault="00000000">
            <w:r>
              <w:t>—</w:t>
            </w:r>
          </w:p>
        </w:tc>
      </w:tr>
      <w:tr w:rsidR="00B65ECF" w14:paraId="22314674"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267EBC1" w14:textId="77777777" w:rsidR="00B65ECF" w:rsidRDefault="00000000">
            <w:r>
              <w:t>Approve drafts</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7CBFEE4"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7FE3803"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EB793FE"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3B56D5C" w14:textId="77777777" w:rsidR="00B65ECF" w:rsidRDefault="00000000">
            <w:r>
              <w:t>—</w:t>
            </w:r>
          </w:p>
        </w:tc>
      </w:tr>
      <w:tr w:rsidR="00B65ECF" w14:paraId="196D6FCC"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768966C" w14:textId="77777777" w:rsidR="00B65ECF" w:rsidRDefault="00000000">
            <w:r>
              <w:t>Publish directly (skip review)</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25F959C"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7FB5C7D"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117E094"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C0F7E4F" w14:textId="77777777" w:rsidR="00B65ECF" w:rsidRDefault="00000000">
            <w:r>
              <w:t>—</w:t>
            </w:r>
          </w:p>
        </w:tc>
      </w:tr>
      <w:tr w:rsidR="00B65ECF" w14:paraId="603A2DD2"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666A972" w14:textId="77777777" w:rsidR="00B65ECF" w:rsidRDefault="00000000">
            <w:r>
              <w:t>Edit published posts</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B7F4710"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CD62A0C"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F17E428"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298852E" w14:textId="77777777" w:rsidR="00B65ECF" w:rsidRDefault="00000000">
            <w:r>
              <w:t>—</w:t>
            </w:r>
          </w:p>
        </w:tc>
      </w:tr>
      <w:tr w:rsidR="00B65ECF" w14:paraId="33879E66"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2FCB1B9" w14:textId="77777777" w:rsidR="00B65ECF" w:rsidRDefault="00000000">
            <w:r>
              <w:lastRenderedPageBreak/>
              <w:t>Delete posts</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33AD748"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361AD2A"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53CED16"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D60541D" w14:textId="77777777" w:rsidR="00B65ECF" w:rsidRDefault="00000000">
            <w:r>
              <w:t>—</w:t>
            </w:r>
          </w:p>
        </w:tc>
      </w:tr>
      <w:tr w:rsidR="00B65ECF" w14:paraId="617DF678"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4D47BEE" w14:textId="77777777" w:rsidR="00B65ECF" w:rsidRDefault="00000000">
            <w:r>
              <w:t>Manage Library (Services, Products, Packages)</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6A3413D"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00A8AAB"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F767CDD"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FA113B5" w14:textId="77777777" w:rsidR="00B65ECF" w:rsidRDefault="00000000">
            <w:r>
              <w:t>—</w:t>
            </w:r>
          </w:p>
        </w:tc>
      </w:tr>
      <w:tr w:rsidR="00B65ECF" w14:paraId="72A2E718"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8655334" w14:textId="77777777" w:rsidR="00B65ECF" w:rsidRDefault="00000000">
            <w:r>
              <w:t>Manage Practitioners</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235C42A"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3B343AC"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F37CABF"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A69A9C5" w14:textId="77777777" w:rsidR="00B65ECF" w:rsidRDefault="00000000">
            <w:r>
              <w:t>—</w:t>
            </w:r>
          </w:p>
        </w:tc>
      </w:tr>
      <w:tr w:rsidR="00B65ECF" w14:paraId="2BC9657D"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E887F93" w14:textId="77777777" w:rsidR="00B65ECF" w:rsidRDefault="00000000">
            <w:r>
              <w:t>Manage team and roles</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5930DFC"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58C3F74"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06B4D36"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F7DE510" w14:textId="77777777" w:rsidR="00B65ECF" w:rsidRDefault="00000000">
            <w:r>
              <w:t>—</w:t>
            </w:r>
          </w:p>
        </w:tc>
      </w:tr>
      <w:tr w:rsidR="00B65ECF" w14:paraId="15B5E18B"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8473B9B" w14:textId="77777777" w:rsidR="00B65ECF" w:rsidRDefault="00000000">
            <w:r>
              <w:t>Connect / disconnect social accounts</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FC6A94A"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35938A6"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0DF1E0F"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A90F28D" w14:textId="77777777" w:rsidR="00B65ECF" w:rsidRDefault="00000000">
            <w:r>
              <w:t>—</w:t>
            </w:r>
          </w:p>
        </w:tc>
      </w:tr>
      <w:tr w:rsidR="00B65ECF" w14:paraId="3D341FA0"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D9A4E8F" w14:textId="77777777" w:rsidR="00B65ECF" w:rsidRDefault="00000000">
            <w:r>
              <w:t>Manage billing</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3C4C594"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EDC7B62"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B76366A"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1127C38" w14:textId="77777777" w:rsidR="00B65ECF" w:rsidRDefault="00000000">
            <w:r>
              <w:t>—</w:t>
            </w:r>
          </w:p>
        </w:tc>
      </w:tr>
      <w:tr w:rsidR="00B65ECF" w14:paraId="00B5D690"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3AE0835" w14:textId="77777777" w:rsidR="00B65ECF" w:rsidRDefault="00000000">
            <w:r>
              <w:t>Manage locations</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67D9859"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B4A3F8F"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A7537C1" w14:textId="77777777" w:rsidR="00B65ECF"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DE8A2AF" w14:textId="77777777" w:rsidR="00B65ECF" w:rsidRDefault="00000000">
            <w:r>
              <w:t>—</w:t>
            </w:r>
          </w:p>
        </w:tc>
      </w:tr>
    </w:tbl>
    <w:p w14:paraId="5AF5149F" w14:textId="77777777" w:rsidR="00B65ECF" w:rsidRDefault="00B65ECF">
      <w:pPr>
        <w:spacing w:after="80"/>
      </w:pPr>
    </w:p>
    <w:p w14:paraId="07250E74" w14:textId="77777777" w:rsidR="00B65ECF" w:rsidRDefault="00000000">
      <w:pPr>
        <w:pStyle w:val="Heading2"/>
      </w:pPr>
      <w:r>
        <w:t>5.2 Publishing flow by role</w:t>
      </w:r>
    </w:p>
    <w:p w14:paraId="33A82C4B" w14:textId="77777777" w:rsidR="00B65ECF" w:rsidRDefault="00000000">
      <w:pPr>
        <w:pStyle w:val="Heading3"/>
      </w:pPr>
      <w:r>
        <w:t>Owner and Manager</w:t>
      </w:r>
    </w:p>
    <w:p w14:paraId="55B7FCE8" w14:textId="77777777" w:rsidR="00B65ECF" w:rsidRDefault="00000000">
      <w:pPr>
        <w:spacing w:after="120"/>
      </w:pPr>
      <w:r>
        <w:t>After finishing a draft, sees three buttons: Save as Draft, Submit for Review (notifies other Owners and Managers, opt-in peer review), Publish (schedules immediately at the chosen time).</w:t>
      </w:r>
    </w:p>
    <w:p w14:paraId="0E6E2AF3" w14:textId="77777777" w:rsidR="00B65ECF" w:rsidRDefault="00000000">
      <w:pPr>
        <w:pStyle w:val="Heading3"/>
      </w:pPr>
      <w:r>
        <w:t>Staff</w:t>
      </w:r>
    </w:p>
    <w:p w14:paraId="33725783" w14:textId="77777777" w:rsidR="00B65ECF" w:rsidRDefault="00000000">
      <w:pPr>
        <w:spacing w:after="120"/>
      </w:pPr>
      <w:r>
        <w:t>After finishing a draft, sees two buttons: Save as Draft, Submit for Review. This is their only path to publishing.</w:t>
      </w:r>
    </w:p>
    <w:p w14:paraId="44940F03" w14:textId="77777777" w:rsidR="00B65ECF" w:rsidRDefault="00000000">
      <w:pPr>
        <w:pStyle w:val="Heading3"/>
      </w:pPr>
      <w:r>
        <w:t>Viewer</w:t>
      </w:r>
    </w:p>
    <w:p w14:paraId="7F10B86F" w14:textId="77777777" w:rsidR="00B65ECF" w:rsidRDefault="00000000">
      <w:pPr>
        <w:spacing w:after="120"/>
      </w:pPr>
      <w:r>
        <w:t>Does not reach the publishing screen. Read-only access to calendar and analytics only.</w:t>
      </w:r>
    </w:p>
    <w:p w14:paraId="3F806C11" w14:textId="77777777" w:rsidR="00B65ECF" w:rsidRDefault="00000000">
      <w:pPr>
        <w:pStyle w:val="Heading2"/>
      </w:pPr>
      <w:r>
        <w:t>5.3 Why Submit for Review exists for Owners</w:t>
      </w:r>
    </w:p>
    <w:p w14:paraId="3CBE97AD" w14:textId="77777777" w:rsidR="00B65ECF" w:rsidRDefault="00000000">
      <w:pPr>
        <w:spacing w:after="120"/>
      </w:pPr>
      <w:r>
        <w:t>Owners are not always solo decision-makers. At Euphoria, Brianna, Michelle, and Christine collaborate on content decisions. A Mother's Day promotional post might be written by Brianna but reviewed by Michelle before going live. A trending audio that is unfamiliar might get a second opinion before publishing. The Submit for Review option for Owners is not a workaround for missing publish permissions. It is a deliberate workflow that supports collaboration without requiring it.</w:t>
      </w:r>
    </w:p>
    <w:p w14:paraId="76CD96F8" w14:textId="77777777" w:rsidR="00B65ECF" w:rsidRDefault="00000000">
      <w:pPr>
        <w:pStyle w:val="Heading1"/>
      </w:pPr>
      <w:r>
        <w:t>6. Trend Inbox</w:t>
      </w:r>
    </w:p>
    <w:p w14:paraId="4825A11A" w14:textId="77777777" w:rsidR="00B65ECF" w:rsidRDefault="00000000">
      <w:pPr>
        <w:spacing w:after="120"/>
      </w:pPr>
      <w:r>
        <w:t xml:space="preserve">Trends come from three sources: the </w:t>
      </w:r>
      <w:proofErr w:type="spellStart"/>
      <w:r>
        <w:t>RecurSocial</w:t>
      </w:r>
      <w:proofErr w:type="spellEnd"/>
      <w:r>
        <w:t xml:space="preserve"> team (manual curation), the client's own team (Owners, Managers, Staff submitting trends they've spotted), and Cadence AI (Phase 2/3 automated scraping).</w:t>
      </w:r>
    </w:p>
    <w:p w14:paraId="66A249C5" w14:textId="77777777" w:rsidR="00B65ECF" w:rsidRDefault="00000000">
      <w:pPr>
        <w:pStyle w:val="Heading2"/>
      </w:pPr>
      <w:r>
        <w:lastRenderedPageBreak/>
        <w:t>6.1 Submitter attribution</w:t>
      </w:r>
    </w:p>
    <w:p w14:paraId="7AF4F6E9" w14:textId="77777777" w:rsidR="00B65ECF" w:rsidRDefault="00000000">
      <w:pPr>
        <w:pStyle w:val="ListParagraph"/>
        <w:numPr>
          <w:ilvl w:val="0"/>
          <w:numId w:val="2"/>
        </w:numPr>
        <w:spacing w:after="80"/>
      </w:pPr>
      <w:r>
        <w:rPr>
          <w:b/>
          <w:bCs/>
        </w:rPr>
        <w:t xml:space="preserve">Suggestion from </w:t>
      </w:r>
      <w:proofErr w:type="spellStart"/>
      <w:r>
        <w:rPr>
          <w:b/>
          <w:bCs/>
        </w:rPr>
        <w:t>RecurSocial</w:t>
      </w:r>
      <w:proofErr w:type="spellEnd"/>
      <w:r>
        <w:rPr>
          <w:b/>
          <w:bCs/>
        </w:rPr>
        <w:t xml:space="preserve"> Team </w:t>
      </w:r>
      <w:r>
        <w:t xml:space="preserve">— for trends submitted by Kevin or future </w:t>
      </w:r>
      <w:proofErr w:type="spellStart"/>
      <w:r>
        <w:t>RecurSocial</w:t>
      </w:r>
      <w:proofErr w:type="spellEnd"/>
      <w:r>
        <w:t xml:space="preserve"> hires.</w:t>
      </w:r>
    </w:p>
    <w:p w14:paraId="22B13B83" w14:textId="77777777" w:rsidR="00B65ECF" w:rsidRDefault="00000000">
      <w:pPr>
        <w:pStyle w:val="ListParagraph"/>
        <w:numPr>
          <w:ilvl w:val="0"/>
          <w:numId w:val="2"/>
        </w:numPr>
        <w:spacing w:after="80"/>
      </w:pPr>
      <w:r>
        <w:rPr>
          <w:b/>
          <w:bCs/>
        </w:rPr>
        <w:t xml:space="preserve">Submitted by [First Name] [Last Name] </w:t>
      </w:r>
      <w:r>
        <w:t>— for client team submissions, with personal attribution because internal team members know each other.</w:t>
      </w:r>
    </w:p>
    <w:p w14:paraId="0444D59A" w14:textId="77777777" w:rsidR="00B65ECF" w:rsidRDefault="00000000">
      <w:pPr>
        <w:pStyle w:val="ListParagraph"/>
        <w:numPr>
          <w:ilvl w:val="0"/>
          <w:numId w:val="2"/>
        </w:numPr>
        <w:spacing w:after="80"/>
      </w:pPr>
      <w:r>
        <w:rPr>
          <w:b/>
          <w:bCs/>
        </w:rPr>
        <w:t xml:space="preserve">Suggestion from Cadence AI </w:t>
      </w:r>
      <w:r>
        <w:t>— for automated trend scraping (Phase 2/3).</w:t>
      </w:r>
    </w:p>
    <w:p w14:paraId="5FC33395" w14:textId="77777777" w:rsidR="00B65ECF" w:rsidRDefault="00000000">
      <w:pPr>
        <w:pStyle w:val="Heading2"/>
      </w:pPr>
      <w:r>
        <w:t>6.2 Status indicators</w:t>
      </w:r>
    </w:p>
    <w:p w14:paraId="5E9ED5A3" w14:textId="77777777" w:rsidR="00B65ECF" w:rsidRDefault="00000000">
      <w:pPr>
        <w:pStyle w:val="ListParagraph"/>
        <w:numPr>
          <w:ilvl w:val="0"/>
          <w:numId w:val="2"/>
        </w:numPr>
        <w:spacing w:after="80"/>
      </w:pPr>
      <w:r>
        <w:rPr>
          <w:b/>
          <w:bCs/>
        </w:rPr>
        <w:t xml:space="preserve">Hot: </w:t>
      </w:r>
      <w:r>
        <w:t>Submitted in the last 7 days.</w:t>
      </w:r>
    </w:p>
    <w:p w14:paraId="0E76A762" w14:textId="77777777" w:rsidR="00B65ECF" w:rsidRDefault="00000000">
      <w:pPr>
        <w:pStyle w:val="ListParagraph"/>
        <w:numPr>
          <w:ilvl w:val="0"/>
          <w:numId w:val="2"/>
        </w:numPr>
        <w:spacing w:after="80"/>
      </w:pPr>
      <w:r>
        <w:rPr>
          <w:b/>
          <w:bCs/>
        </w:rPr>
        <w:t xml:space="preserve">Cooling: </w:t>
      </w:r>
      <w:r>
        <w:t>7 to 21 days old.</w:t>
      </w:r>
    </w:p>
    <w:p w14:paraId="790013EB" w14:textId="77777777" w:rsidR="00B65ECF" w:rsidRDefault="00000000">
      <w:pPr>
        <w:pStyle w:val="ListParagraph"/>
        <w:numPr>
          <w:ilvl w:val="0"/>
          <w:numId w:val="2"/>
        </w:numPr>
        <w:spacing w:after="80"/>
      </w:pPr>
      <w:r>
        <w:rPr>
          <w:b/>
          <w:bCs/>
        </w:rPr>
        <w:t xml:space="preserve">Evergreen candidate: </w:t>
      </w:r>
      <w:r>
        <w:t xml:space="preserve">21+ days old. Broader trend may be </w:t>
      </w:r>
      <w:proofErr w:type="gramStart"/>
      <w:r>
        <w:t>over</w:t>
      </w:r>
      <w:proofErr w:type="gramEnd"/>
      <w:r>
        <w:t xml:space="preserve"> but format may still work for med spa audience.</w:t>
      </w:r>
    </w:p>
    <w:p w14:paraId="13091CDA" w14:textId="77777777" w:rsidR="00B65ECF" w:rsidRDefault="00000000">
      <w:pPr>
        <w:pStyle w:val="Heading2"/>
      </w:pPr>
      <w:r>
        <w:t>6.3 Archive logic</w:t>
      </w:r>
    </w:p>
    <w:p w14:paraId="5FA4A20C" w14:textId="77777777" w:rsidR="00B65ECF" w:rsidRDefault="00000000">
      <w:pPr>
        <w:spacing w:after="120"/>
      </w:pPr>
      <w:r>
        <w:t>Trends move to Archive after 30 days if untouched. Not deleted. Archive is searchable and trends can be restored. Permanent retention matters for analytics.</w:t>
      </w:r>
    </w:p>
    <w:p w14:paraId="49E991CE" w14:textId="77777777" w:rsidR="00B65ECF" w:rsidRDefault="00000000">
      <w:pPr>
        <w:pStyle w:val="Heading1"/>
      </w:pPr>
      <w:r>
        <w:t>7. Phased Roadmap</w:t>
      </w:r>
    </w:p>
    <w:p w14:paraId="208B77CF" w14:textId="77777777" w:rsidR="00B65ECF" w:rsidRDefault="00000000">
      <w:pPr>
        <w:spacing w:after="120"/>
      </w:pPr>
      <w:r>
        <w:t>Cadence is built in phases. MVP covers Weeks 1-8. Phase 2 covers Weeks 9-14. Phase 3 covers Weeks 15-24.</w:t>
      </w:r>
    </w:p>
    <w:p w14:paraId="2180103A" w14:textId="77777777" w:rsidR="00B65ECF" w:rsidRDefault="00000000">
      <w:pPr>
        <w:pStyle w:val="Heading2"/>
      </w:pPr>
      <w:r>
        <w:t>7.1 MVP scope (Weeks 1-8)</w:t>
      </w:r>
    </w:p>
    <w:p w14:paraId="48FB343F" w14:textId="77777777" w:rsidR="00B65ECF" w:rsidRDefault="00000000">
      <w:pPr>
        <w:pStyle w:val="ListParagraph"/>
        <w:numPr>
          <w:ilvl w:val="0"/>
          <w:numId w:val="2"/>
        </w:numPr>
        <w:spacing w:after="80"/>
      </w:pPr>
      <w:r>
        <w:rPr>
          <w:b/>
          <w:bCs/>
        </w:rPr>
        <w:t xml:space="preserve">Brand and visual system: </w:t>
      </w:r>
      <w:r>
        <w:t>Cream-and-gold luxury palette, Playfair Display, sentence case, calendar-first home screen. App-shell-vs-content-brand separation enforced in code.</w:t>
      </w:r>
    </w:p>
    <w:p w14:paraId="6810310C" w14:textId="77777777" w:rsidR="00B65ECF" w:rsidRDefault="00000000">
      <w:pPr>
        <w:pStyle w:val="ListParagraph"/>
        <w:numPr>
          <w:ilvl w:val="0"/>
          <w:numId w:val="2"/>
        </w:numPr>
        <w:spacing w:after="80"/>
      </w:pPr>
      <w:r>
        <w:rPr>
          <w:b/>
          <w:bCs/>
        </w:rPr>
        <w:t xml:space="preserve">Hierarchical sidebar with role-aware variants: </w:t>
      </w:r>
      <w:r>
        <w:t>Four sections (Content, Office, Analytics, Settings) with sub-items. Owner, Manager, Staff, and Viewer each see different sidebar configurations.</w:t>
      </w:r>
    </w:p>
    <w:p w14:paraId="5036833B" w14:textId="77777777" w:rsidR="00B65ECF" w:rsidRDefault="00000000">
      <w:pPr>
        <w:pStyle w:val="ListParagraph"/>
        <w:numPr>
          <w:ilvl w:val="0"/>
          <w:numId w:val="2"/>
        </w:numPr>
        <w:spacing w:after="80"/>
      </w:pPr>
      <w:r>
        <w:rPr>
          <w:b/>
          <w:bCs/>
        </w:rPr>
        <w:t xml:space="preserve">Lifecycle-aware top stat strip: </w:t>
      </w:r>
      <w:r>
        <w:t>Setup state and Steady state with different metrics. Streak metric tracks consecutive weeks meeting cadence target.</w:t>
      </w:r>
    </w:p>
    <w:p w14:paraId="56556186" w14:textId="77777777" w:rsidR="00B65ECF" w:rsidRDefault="00000000">
      <w:pPr>
        <w:pStyle w:val="ListParagraph"/>
        <w:numPr>
          <w:ilvl w:val="0"/>
          <w:numId w:val="2"/>
        </w:numPr>
        <w:spacing w:after="80"/>
      </w:pPr>
      <w:r>
        <w:rPr>
          <w:b/>
          <w:bCs/>
        </w:rPr>
        <w:t xml:space="preserve">Lifecycle-aware right rail: </w:t>
      </w:r>
      <w:r>
        <w:t>Setup state shows Getting Started checklist. Steady state shows Posts Awaiting Approval (Owner/Manager) plus Cadence Brief.</w:t>
      </w:r>
    </w:p>
    <w:p w14:paraId="248B2B85" w14:textId="77777777" w:rsidR="00B65ECF" w:rsidRDefault="00000000">
      <w:pPr>
        <w:pStyle w:val="ListParagraph"/>
        <w:numPr>
          <w:ilvl w:val="0"/>
          <w:numId w:val="2"/>
        </w:numPr>
        <w:spacing w:after="80"/>
      </w:pPr>
      <w:r>
        <w:rPr>
          <w:b/>
          <w:bCs/>
        </w:rPr>
        <w:t xml:space="preserve">Multi-location adaptive UI: </w:t>
      </w:r>
      <w:r>
        <w:t>Header location switcher visible only when 2+ locations exist. Per-location filtering on Calendar, Practitioners, Services. Per-location Cadence Brief generation. Approvals remain org-wide with location tags.</w:t>
      </w:r>
    </w:p>
    <w:p w14:paraId="0A115EFE" w14:textId="77777777" w:rsidR="00B65ECF" w:rsidRDefault="00000000">
      <w:pPr>
        <w:pStyle w:val="ListParagraph"/>
        <w:numPr>
          <w:ilvl w:val="0"/>
          <w:numId w:val="2"/>
        </w:numPr>
        <w:spacing w:after="80"/>
      </w:pPr>
      <w:r>
        <w:rPr>
          <w:b/>
          <w:bCs/>
        </w:rPr>
        <w:t xml:space="preserve">Post creation flow: </w:t>
      </w:r>
      <w:r>
        <w:t>Seven post types with cascade logic, AI content generation, CTA layer with smart defaults.</w:t>
      </w:r>
    </w:p>
    <w:p w14:paraId="5775E94C" w14:textId="77777777" w:rsidR="00B65ECF" w:rsidRDefault="00000000">
      <w:pPr>
        <w:pStyle w:val="ListParagraph"/>
        <w:numPr>
          <w:ilvl w:val="0"/>
          <w:numId w:val="2"/>
        </w:numPr>
        <w:spacing w:after="80"/>
      </w:pPr>
      <w:r>
        <w:rPr>
          <w:b/>
          <w:bCs/>
        </w:rPr>
        <w:t xml:space="preserve">Office: </w:t>
      </w:r>
      <w:r>
        <w:t>Services, Products, Packages, Practitioners, Team pages with category-level linking and per-post override.</w:t>
      </w:r>
    </w:p>
    <w:p w14:paraId="6183FD32" w14:textId="77777777" w:rsidR="00B65ECF" w:rsidRDefault="00000000">
      <w:pPr>
        <w:pStyle w:val="ListParagraph"/>
        <w:numPr>
          <w:ilvl w:val="0"/>
          <w:numId w:val="2"/>
        </w:numPr>
        <w:spacing w:after="80"/>
      </w:pPr>
      <w:r>
        <w:rPr>
          <w:b/>
          <w:bCs/>
        </w:rPr>
        <w:t xml:space="preserve">Permissions: </w:t>
      </w:r>
      <w:r>
        <w:t>Owner, Manager, Staff, Viewer roles with publish flow buttons gated by role.</w:t>
      </w:r>
    </w:p>
    <w:p w14:paraId="1F955948" w14:textId="77777777" w:rsidR="00B65ECF" w:rsidRDefault="00000000">
      <w:pPr>
        <w:pStyle w:val="ListParagraph"/>
        <w:numPr>
          <w:ilvl w:val="0"/>
          <w:numId w:val="2"/>
        </w:numPr>
        <w:spacing w:after="80"/>
      </w:pPr>
      <w:r>
        <w:rPr>
          <w:b/>
          <w:bCs/>
        </w:rPr>
        <w:lastRenderedPageBreak/>
        <w:t xml:space="preserve">Trend Inbox: </w:t>
      </w:r>
      <w:r>
        <w:t>Manual submission with attribution labels, status indicators, archive after 30 days.</w:t>
      </w:r>
    </w:p>
    <w:p w14:paraId="3F8EEB22" w14:textId="77777777" w:rsidR="00B65ECF" w:rsidRDefault="00000000">
      <w:pPr>
        <w:pStyle w:val="ListParagraph"/>
        <w:numPr>
          <w:ilvl w:val="0"/>
          <w:numId w:val="2"/>
        </w:numPr>
        <w:spacing w:after="80"/>
      </w:pPr>
      <w:r>
        <w:rPr>
          <w:b/>
          <w:bCs/>
        </w:rPr>
        <w:t xml:space="preserve">Multi-platform publishing: </w:t>
      </w:r>
      <w:r>
        <w:t>Instagram, Facebook, TikTok, Google Business Profile via Upload-Post API.</w:t>
      </w:r>
    </w:p>
    <w:p w14:paraId="68DF583B" w14:textId="77777777" w:rsidR="00B65ECF" w:rsidRDefault="00000000">
      <w:pPr>
        <w:pStyle w:val="ListParagraph"/>
        <w:numPr>
          <w:ilvl w:val="0"/>
          <w:numId w:val="2"/>
        </w:numPr>
        <w:spacing w:after="80"/>
      </w:pPr>
      <w:r>
        <w:rPr>
          <w:b/>
          <w:bCs/>
        </w:rPr>
        <w:t xml:space="preserve">Approvals queue: </w:t>
      </w:r>
      <w:r>
        <w:t>List of drafts awaiting review with one-click approve, request changes, or comment.</w:t>
      </w:r>
    </w:p>
    <w:p w14:paraId="5B48CA51" w14:textId="77777777" w:rsidR="00B65ECF" w:rsidRDefault="00000000">
      <w:pPr>
        <w:pStyle w:val="ListParagraph"/>
        <w:numPr>
          <w:ilvl w:val="0"/>
          <w:numId w:val="2"/>
        </w:numPr>
        <w:spacing w:after="80"/>
      </w:pPr>
      <w:r>
        <w:rPr>
          <w:b/>
          <w:bCs/>
        </w:rPr>
        <w:t xml:space="preserve">Performance analytics: </w:t>
      </w:r>
      <w:r>
        <w:t>Per-post metrics, per-post-type breakdown, week-over-week trends.</w:t>
      </w:r>
    </w:p>
    <w:p w14:paraId="12865B12" w14:textId="77777777" w:rsidR="00B65ECF" w:rsidRDefault="00000000">
      <w:pPr>
        <w:pStyle w:val="Heading2"/>
      </w:pPr>
      <w:r>
        <w:t>7.2 Phase 2 (Weeks 9-14)</w:t>
      </w:r>
    </w:p>
    <w:p w14:paraId="47608C9E" w14:textId="77777777" w:rsidR="00B65ECF" w:rsidRDefault="00000000">
      <w:pPr>
        <w:pStyle w:val="ListParagraph"/>
        <w:numPr>
          <w:ilvl w:val="0"/>
          <w:numId w:val="2"/>
        </w:numPr>
        <w:spacing w:after="80"/>
      </w:pPr>
      <w:r>
        <w:t>Cross-location campaign coordination — push the same Hero post to multiple locations with location-specific tagging.</w:t>
      </w:r>
    </w:p>
    <w:p w14:paraId="5DFF6363" w14:textId="77777777" w:rsidR="00B65ECF" w:rsidRDefault="00000000">
      <w:pPr>
        <w:pStyle w:val="ListParagraph"/>
        <w:numPr>
          <w:ilvl w:val="0"/>
          <w:numId w:val="2"/>
        </w:numPr>
        <w:spacing w:after="80"/>
      </w:pPr>
      <w:r>
        <w:t>Multi-location analytics views — compare performance side-by-side across locations.</w:t>
      </w:r>
    </w:p>
    <w:p w14:paraId="2994AC93" w14:textId="77777777" w:rsidR="00B65ECF" w:rsidRDefault="00000000">
      <w:pPr>
        <w:pStyle w:val="ListParagraph"/>
        <w:numPr>
          <w:ilvl w:val="0"/>
          <w:numId w:val="2"/>
        </w:numPr>
        <w:spacing w:after="80"/>
      </w:pPr>
      <w:r>
        <w:t>Per-location approval routing — configurable rules for which Owner/Manager handles which location's submissions.</w:t>
      </w:r>
    </w:p>
    <w:p w14:paraId="47AD548D" w14:textId="77777777" w:rsidR="00B65ECF" w:rsidRDefault="00000000">
      <w:pPr>
        <w:pStyle w:val="ListParagraph"/>
        <w:numPr>
          <w:ilvl w:val="0"/>
          <w:numId w:val="2"/>
        </w:numPr>
        <w:spacing w:after="80"/>
      </w:pPr>
      <w:r>
        <w:t>Per-location brand kit overrides.</w:t>
      </w:r>
    </w:p>
    <w:p w14:paraId="5F917432" w14:textId="77777777" w:rsidR="00B65ECF" w:rsidRDefault="00000000">
      <w:pPr>
        <w:pStyle w:val="ListParagraph"/>
        <w:numPr>
          <w:ilvl w:val="0"/>
          <w:numId w:val="2"/>
        </w:numPr>
        <w:spacing w:after="80"/>
      </w:pPr>
      <w:r>
        <w:t>Viral Library — searchable database of proven viral post formats by industry.</w:t>
      </w:r>
    </w:p>
    <w:p w14:paraId="6A238D3C" w14:textId="77777777" w:rsidR="00B65ECF" w:rsidRDefault="00000000">
      <w:pPr>
        <w:pStyle w:val="ListParagraph"/>
        <w:numPr>
          <w:ilvl w:val="0"/>
          <w:numId w:val="2"/>
        </w:numPr>
        <w:spacing w:after="80"/>
      </w:pPr>
      <w:r>
        <w:t xml:space="preserve">Booking system integration (early work) — Boulevard, Mindbody, </w:t>
      </w:r>
      <w:proofErr w:type="spellStart"/>
      <w:r>
        <w:t>GlossGenius</w:t>
      </w:r>
      <w:proofErr w:type="spellEnd"/>
      <w:r>
        <w:t xml:space="preserve">, </w:t>
      </w:r>
      <w:proofErr w:type="spellStart"/>
      <w:r>
        <w:t>Vagaro</w:t>
      </w:r>
      <w:proofErr w:type="spellEnd"/>
      <w:r>
        <w:t>.</w:t>
      </w:r>
    </w:p>
    <w:p w14:paraId="70EE264A" w14:textId="77777777" w:rsidR="00B65ECF" w:rsidRDefault="00000000">
      <w:pPr>
        <w:pStyle w:val="Heading2"/>
      </w:pPr>
      <w:r>
        <w:t>7.3 Phase 3 (Weeks 15-24)</w:t>
      </w:r>
    </w:p>
    <w:p w14:paraId="7B3FC982" w14:textId="77777777" w:rsidR="00B65ECF" w:rsidRDefault="00000000">
      <w:pPr>
        <w:pStyle w:val="ListParagraph"/>
        <w:numPr>
          <w:ilvl w:val="0"/>
          <w:numId w:val="2"/>
        </w:numPr>
        <w:spacing w:after="80"/>
      </w:pPr>
      <w:r>
        <w:t>Cadence AI trend scraping — automated TikTok and Instagram scraping with brand-fit scoring.</w:t>
      </w:r>
    </w:p>
    <w:p w14:paraId="59227E54" w14:textId="77777777" w:rsidR="00B65ECF" w:rsidRDefault="00000000">
      <w:pPr>
        <w:pStyle w:val="ListParagraph"/>
        <w:numPr>
          <w:ilvl w:val="0"/>
          <w:numId w:val="2"/>
        </w:numPr>
        <w:spacing w:after="80"/>
      </w:pPr>
      <w:r>
        <w:t>Auto-suggested Book Now posts — detects unfilled practitioner slots within 48 hours.</w:t>
      </w:r>
    </w:p>
    <w:p w14:paraId="1B555155" w14:textId="77777777" w:rsidR="00B65ECF" w:rsidRDefault="00000000">
      <w:pPr>
        <w:pStyle w:val="ListParagraph"/>
        <w:numPr>
          <w:ilvl w:val="0"/>
          <w:numId w:val="2"/>
        </w:numPr>
        <w:spacing w:after="80"/>
      </w:pPr>
      <w:r>
        <w:t>Inventory tracking — standalone product feature for med spas.</w:t>
      </w:r>
    </w:p>
    <w:p w14:paraId="331DE42D" w14:textId="77777777" w:rsidR="00B65ECF" w:rsidRDefault="00000000">
      <w:pPr>
        <w:pStyle w:val="ListParagraph"/>
        <w:numPr>
          <w:ilvl w:val="0"/>
          <w:numId w:val="2"/>
        </w:numPr>
        <w:spacing w:after="80"/>
      </w:pPr>
      <w:r>
        <w:t xml:space="preserve">Location-based analytics heatmap — visual heatmap of audience location and </w:t>
      </w:r>
      <w:proofErr w:type="spellStart"/>
      <w:r>
        <w:t>post performance</w:t>
      </w:r>
      <w:proofErr w:type="spellEnd"/>
      <w:r>
        <w:t>.</w:t>
      </w:r>
    </w:p>
    <w:p w14:paraId="1CC751F7" w14:textId="77777777" w:rsidR="00B65ECF" w:rsidRDefault="00000000">
      <w:pPr>
        <w:pStyle w:val="Heading2"/>
      </w:pPr>
      <w:r>
        <w:t>7.4 Backlog</w:t>
      </w:r>
    </w:p>
    <w:p w14:paraId="25A02C60" w14:textId="77777777" w:rsidR="00B65ECF" w:rsidRDefault="00000000">
      <w:pPr>
        <w:pStyle w:val="ListParagraph"/>
        <w:numPr>
          <w:ilvl w:val="0"/>
          <w:numId w:val="2"/>
        </w:numPr>
        <w:spacing w:after="80"/>
      </w:pPr>
      <w:r>
        <w:t>Compliance check pass — automated review for state-specific advertising rules.</w:t>
      </w:r>
    </w:p>
    <w:p w14:paraId="0CD328D5" w14:textId="77777777" w:rsidR="00B65ECF" w:rsidRDefault="00000000">
      <w:pPr>
        <w:pStyle w:val="ListParagraph"/>
        <w:numPr>
          <w:ilvl w:val="0"/>
          <w:numId w:val="2"/>
        </w:numPr>
        <w:spacing w:after="80"/>
      </w:pPr>
      <w:r>
        <w:t>Saved testimonials library — permanent store of patient quotes with consent tracking.</w:t>
      </w:r>
    </w:p>
    <w:p w14:paraId="1BD23192" w14:textId="77777777" w:rsidR="00B65ECF" w:rsidRDefault="00000000">
      <w:pPr>
        <w:pStyle w:val="Heading1"/>
      </w:pPr>
      <w:r>
        <w:t>8. Open Questions and Decisions to Make</w:t>
      </w:r>
    </w:p>
    <w:p w14:paraId="69C47EBC" w14:textId="77777777" w:rsidR="00B65ECF" w:rsidRDefault="00000000">
      <w:pPr>
        <w:pStyle w:val="Heading2"/>
      </w:pPr>
      <w:r>
        <w:t>8.1 Approval notification logic</w:t>
      </w:r>
    </w:p>
    <w:p w14:paraId="323EE430" w14:textId="77777777" w:rsidR="00B65ECF" w:rsidRDefault="00000000">
      <w:pPr>
        <w:spacing w:after="120"/>
      </w:pPr>
      <w:r>
        <w:t>When a Staff member submits for review, who gets notified, how, and what happens if no one approves within X hours? Recommended default: notify all Owners and Managers in-app immediately, email after 4 hours of no response. Configurable per organization.</w:t>
      </w:r>
    </w:p>
    <w:p w14:paraId="31C4E2E0" w14:textId="77777777" w:rsidR="00B65ECF" w:rsidRDefault="00000000">
      <w:pPr>
        <w:pStyle w:val="Heading2"/>
      </w:pPr>
      <w:r>
        <w:t>8.2 Trend submission permissions</w:t>
      </w:r>
    </w:p>
    <w:p w14:paraId="69407241" w14:textId="77777777" w:rsidR="00B65ECF" w:rsidRDefault="00000000">
      <w:pPr>
        <w:spacing w:after="120"/>
      </w:pPr>
      <w:r>
        <w:lastRenderedPageBreak/>
        <w:t>Should Staff submit trends, or only Owners and Managers? Recommended default: all roles can submit, but only Owners and Managers can dismiss or archive. Encourages bottom-up trend spotting while keeping inbox curation at the top.</w:t>
      </w:r>
    </w:p>
    <w:p w14:paraId="686C215F" w14:textId="77777777" w:rsidR="00B65ECF" w:rsidRDefault="00000000">
      <w:pPr>
        <w:pStyle w:val="Heading2"/>
      </w:pPr>
      <w:r>
        <w:t>8.3 Sustained Campaign mechanics under Spotlight: New Launch</w:t>
      </w:r>
    </w:p>
    <w:p w14:paraId="174919B9" w14:textId="77777777" w:rsidR="00B65ECF" w:rsidRDefault="00000000">
      <w:pPr>
        <w:spacing w:after="120"/>
      </w:pPr>
      <w:r>
        <w:t>The supporting posts mechanic (linking related posts to the anchor for visual clustering on the calendar) is in scope but the UI treatment has not been designed. Backend behavior follows Hero Service Mode tier logic.</w:t>
      </w:r>
    </w:p>
    <w:p w14:paraId="6A6C8A5F" w14:textId="77777777" w:rsidR="00B65ECF" w:rsidRDefault="00000000">
      <w:pPr>
        <w:pStyle w:val="Heading2"/>
      </w:pPr>
      <w:r>
        <w:t>8.4 Streak grace period</w:t>
      </w:r>
    </w:p>
    <w:p w14:paraId="6105593E" w14:textId="77777777" w:rsidR="00B65ECF" w:rsidRDefault="00000000">
      <w:pPr>
        <w:spacing w:after="120"/>
      </w:pPr>
      <w:r>
        <w:t>If a customer misses a single week, does their Streak immediately reset to zero or do they get a one-week grace? Recommended default: one grace week per quarter. Encourages consistency without punishing isolated misses (vacations, illness, etc.). To be confirmed before Streak ships.</w:t>
      </w:r>
    </w:p>
    <w:p w14:paraId="253D8D98" w14:textId="77777777" w:rsidR="00B65ECF" w:rsidRDefault="00000000">
      <w:pPr>
        <w:pStyle w:val="Heading2"/>
      </w:pPr>
      <w:r>
        <w:t>8.5 Lifecycle state transition triggers</w:t>
      </w:r>
    </w:p>
    <w:p w14:paraId="456DD38A" w14:textId="77777777" w:rsidR="00B65ECF" w:rsidRDefault="00000000">
      <w:pPr>
        <w:spacing w:after="120"/>
      </w:pPr>
      <w:r>
        <w:t>The current spec defines the Setup-to-Steady transition as "onboarding complete AND 4+ weeks of activity." This may need refinement: should partial onboarding (5 of 7 checklist items complete) plus 8+ weeks of activity also trigger the transition? Recommended approach: ship with the strict definition and observe behavior. Loosen if customers get stuck in Setup state.</w:t>
      </w:r>
    </w:p>
    <w:p w14:paraId="21592E60" w14:textId="77777777" w:rsidR="00B65ECF" w:rsidRDefault="00000000">
      <w:pPr>
        <w:pStyle w:val="Heading1"/>
      </w:pPr>
      <w:r>
        <w:t>9. Lifecycle States</w:t>
      </w:r>
    </w:p>
    <w:p w14:paraId="7554D929" w14:textId="77777777" w:rsidR="00B65ECF" w:rsidRDefault="00000000">
      <w:pPr>
        <w:spacing w:after="120"/>
      </w:pPr>
      <w:r>
        <w:t>Cadence has two lifecycle states: Setup and Steady. The state determines what the user sees in the right rail and the top stat strip. Other surfaces (sidebar, calendar, modals) do not change between states. The state is computed per-organization, not per-user.</w:t>
      </w:r>
    </w:p>
    <w:p w14:paraId="531BF440" w14:textId="77777777" w:rsidR="00B65ECF" w:rsidRDefault="00000000">
      <w:pPr>
        <w:pStyle w:val="Heading2"/>
      </w:pPr>
      <w:r>
        <w:t>9.1 Setup state</w:t>
      </w:r>
    </w:p>
    <w:p w14:paraId="72762CEA" w14:textId="77777777" w:rsidR="00B65ECF" w:rsidRDefault="00000000">
      <w:pPr>
        <w:spacing w:after="120"/>
      </w:pPr>
      <w:r>
        <w:t>A customer is in Setup state when at least one of the following is true:</w:t>
      </w:r>
    </w:p>
    <w:p w14:paraId="3AA5FBE7" w14:textId="77777777" w:rsidR="00B65ECF" w:rsidRDefault="00000000">
      <w:pPr>
        <w:pStyle w:val="ListParagraph"/>
        <w:numPr>
          <w:ilvl w:val="0"/>
          <w:numId w:val="2"/>
        </w:numPr>
        <w:spacing w:after="80"/>
      </w:pPr>
      <w:r>
        <w:t>Onboarding checklist is incomplete (one or more of the 7 items not checked)</w:t>
      </w:r>
    </w:p>
    <w:p w14:paraId="0CBDA02B" w14:textId="77777777" w:rsidR="00B65ECF" w:rsidRDefault="00000000">
      <w:pPr>
        <w:pStyle w:val="ListParagraph"/>
        <w:numPr>
          <w:ilvl w:val="0"/>
          <w:numId w:val="2"/>
        </w:numPr>
        <w:spacing w:after="80"/>
      </w:pPr>
      <w:r>
        <w:t xml:space="preserve">Onboarding checklist is </w:t>
      </w:r>
      <w:proofErr w:type="gramStart"/>
      <w:r>
        <w:t>complete</w:t>
      </w:r>
      <w:proofErr w:type="gramEnd"/>
      <w:r>
        <w:t xml:space="preserve"> but the organization has fewer than 4 weeks of activity (4 calendar weeks since first post published)</w:t>
      </w:r>
    </w:p>
    <w:p w14:paraId="61B63D87" w14:textId="77777777" w:rsidR="00B65ECF" w:rsidRDefault="00000000">
      <w:pPr>
        <w:pStyle w:val="Heading3"/>
      </w:pPr>
      <w:r>
        <w:t>Setup state UI</w:t>
      </w:r>
    </w:p>
    <w:p w14:paraId="27634ED1" w14:textId="77777777" w:rsidR="00B65ECF" w:rsidRDefault="00000000">
      <w:pPr>
        <w:pStyle w:val="ListParagraph"/>
        <w:numPr>
          <w:ilvl w:val="0"/>
          <w:numId w:val="2"/>
        </w:numPr>
        <w:spacing w:after="80"/>
      </w:pPr>
      <w:r>
        <w:t>Top stat strip: Accounts Connected | Posts This Week | Posts Published | Setup Progress</w:t>
      </w:r>
    </w:p>
    <w:p w14:paraId="27D37B8C" w14:textId="77777777" w:rsidR="00B65ECF" w:rsidRDefault="00000000">
      <w:pPr>
        <w:pStyle w:val="ListParagraph"/>
        <w:numPr>
          <w:ilvl w:val="0"/>
          <w:numId w:val="2"/>
        </w:numPr>
        <w:spacing w:after="80"/>
      </w:pPr>
      <w:r>
        <w:t>Right rail: Getting Started checklist (see Section 9.2 for contents)</w:t>
      </w:r>
    </w:p>
    <w:p w14:paraId="7737789B" w14:textId="77777777" w:rsidR="00B65ECF" w:rsidRDefault="00000000">
      <w:pPr>
        <w:pStyle w:val="ListParagraph"/>
        <w:numPr>
          <w:ilvl w:val="0"/>
          <w:numId w:val="2"/>
        </w:numPr>
        <w:spacing w:after="80"/>
      </w:pPr>
      <w:r>
        <w:t>Calendar grid, sidebar, modals: identical to Steady state</w:t>
      </w:r>
    </w:p>
    <w:p w14:paraId="261ACED7" w14:textId="77777777" w:rsidR="00B65ECF" w:rsidRDefault="00000000">
      <w:pPr>
        <w:pStyle w:val="Heading2"/>
      </w:pPr>
      <w:r>
        <w:t>9.2 The Getting Started checklist</w:t>
      </w:r>
    </w:p>
    <w:p w14:paraId="6D7DE399" w14:textId="77777777" w:rsidR="00B65ECF" w:rsidRDefault="00000000">
      <w:pPr>
        <w:spacing w:after="120"/>
      </w:pPr>
      <w:r>
        <w:t>Seven items, in order. Items 4-7 are gently gated by data dependencies — the items remain visible but greyed, with a hover tooltip explaining the dependency.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5760"/>
      </w:tblGrid>
      <w:tr w:rsidR="00B65ECF" w14:paraId="53403DDE" w14:textId="77777777">
        <w:tblPrEx>
          <w:tblCellMar>
            <w:top w:w="0" w:type="dxa"/>
            <w:bottom w:w="0" w:type="dxa"/>
          </w:tblCellMar>
        </w:tblPrEx>
        <w:trPr>
          <w:tblHeader/>
        </w:trPr>
        <w:tc>
          <w:tcPr>
            <w:tcW w:w="60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11914817" w14:textId="77777777" w:rsidR="00B65ECF" w:rsidRDefault="00000000">
            <w:r>
              <w:rPr>
                <w:b/>
                <w:bCs/>
              </w:rPr>
              <w:lastRenderedPageBreak/>
              <w:t>#</w:t>
            </w:r>
          </w:p>
        </w:tc>
        <w:tc>
          <w:tcPr>
            <w:tcW w:w="300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0D87563A" w14:textId="77777777" w:rsidR="00B65ECF" w:rsidRDefault="00000000">
            <w:r>
              <w:rPr>
                <w:b/>
                <w:bCs/>
              </w:rPr>
              <w:t>Item</w:t>
            </w:r>
          </w:p>
        </w:tc>
        <w:tc>
          <w:tcPr>
            <w:tcW w:w="576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1C03A792" w14:textId="77777777" w:rsidR="00B65ECF" w:rsidRDefault="00000000">
            <w:r>
              <w:rPr>
                <w:b/>
                <w:bCs/>
              </w:rPr>
              <w:t>Detail / Dependency</w:t>
            </w:r>
          </w:p>
        </w:tc>
      </w:tr>
      <w:tr w:rsidR="00B65ECF" w14:paraId="7203C358" w14:textId="77777777">
        <w:tblPrEx>
          <w:tblCellMar>
            <w:top w:w="0" w:type="dxa"/>
            <w:bottom w:w="0" w:type="dxa"/>
          </w:tblCellMar>
        </w:tblPrEx>
        <w:tc>
          <w:tcPr>
            <w:tcW w:w="6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2923F78" w14:textId="77777777" w:rsidR="00B65ECF" w:rsidRDefault="00000000">
            <w:r>
              <w:rPr>
                <w:b/>
                <w:bCs/>
              </w:rPr>
              <w:t>1</w:t>
            </w:r>
          </w:p>
        </w:tc>
        <w:tc>
          <w:tcPr>
            <w:tcW w:w="30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F99C5EC" w14:textId="77777777" w:rsidR="00B65ECF" w:rsidRDefault="00000000">
            <w:r>
              <w:rPr>
                <w:b/>
                <w:bCs/>
              </w:rPr>
              <w:t>Create your account</w:t>
            </w:r>
          </w:p>
        </w:tc>
        <w:tc>
          <w:tcPr>
            <w:tcW w:w="57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94AB4B7" w14:textId="77777777" w:rsidR="00B65ECF" w:rsidRDefault="00000000">
            <w:proofErr w:type="gramStart"/>
            <w:r>
              <w:t>Auto-checked</w:t>
            </w:r>
            <w:proofErr w:type="gramEnd"/>
            <w:r>
              <w:t xml:space="preserve"> at first login.</w:t>
            </w:r>
          </w:p>
        </w:tc>
      </w:tr>
      <w:tr w:rsidR="00B65ECF" w14:paraId="77F256E2" w14:textId="77777777">
        <w:tblPrEx>
          <w:tblCellMar>
            <w:top w:w="0" w:type="dxa"/>
            <w:bottom w:w="0" w:type="dxa"/>
          </w:tblCellMar>
        </w:tblPrEx>
        <w:tc>
          <w:tcPr>
            <w:tcW w:w="6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569F245" w14:textId="77777777" w:rsidR="00B65ECF" w:rsidRDefault="00000000">
            <w:r>
              <w:rPr>
                <w:b/>
                <w:bCs/>
              </w:rPr>
              <w:t>2</w:t>
            </w:r>
          </w:p>
        </w:tc>
        <w:tc>
          <w:tcPr>
            <w:tcW w:w="30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C7FF8BE" w14:textId="77777777" w:rsidR="00B65ECF" w:rsidRDefault="00000000">
            <w:r>
              <w:rPr>
                <w:b/>
                <w:bCs/>
              </w:rPr>
              <w:t>Connect Instagram</w:t>
            </w:r>
          </w:p>
        </w:tc>
        <w:tc>
          <w:tcPr>
            <w:tcW w:w="57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47642EC" w14:textId="77777777" w:rsidR="00B65ECF" w:rsidRDefault="00000000">
            <w:r>
              <w:t>Cadence is bookings-focused; IG is non-negotiable for med spa social presence.</w:t>
            </w:r>
          </w:p>
        </w:tc>
      </w:tr>
      <w:tr w:rsidR="00B65ECF" w14:paraId="19569C91" w14:textId="77777777">
        <w:tblPrEx>
          <w:tblCellMar>
            <w:top w:w="0" w:type="dxa"/>
            <w:bottom w:w="0" w:type="dxa"/>
          </w:tblCellMar>
        </w:tblPrEx>
        <w:tc>
          <w:tcPr>
            <w:tcW w:w="6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6FC25BF" w14:textId="77777777" w:rsidR="00B65ECF" w:rsidRDefault="00000000">
            <w:r>
              <w:rPr>
                <w:b/>
                <w:bCs/>
              </w:rPr>
              <w:t>3</w:t>
            </w:r>
          </w:p>
        </w:tc>
        <w:tc>
          <w:tcPr>
            <w:tcW w:w="30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240DDCA" w14:textId="77777777" w:rsidR="00B65ECF" w:rsidRDefault="00000000">
            <w:r>
              <w:rPr>
                <w:b/>
                <w:bCs/>
              </w:rPr>
              <w:t>Add your first location</w:t>
            </w:r>
          </w:p>
        </w:tc>
        <w:tc>
          <w:tcPr>
            <w:tcW w:w="57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D895A35" w14:textId="77777777" w:rsidR="00B65ECF" w:rsidRDefault="00000000">
            <w:r>
              <w:t>The auto-created default location can be renamed; additional locations added here.</w:t>
            </w:r>
          </w:p>
        </w:tc>
      </w:tr>
      <w:tr w:rsidR="00B65ECF" w14:paraId="6E72BE78" w14:textId="77777777">
        <w:tblPrEx>
          <w:tblCellMar>
            <w:top w:w="0" w:type="dxa"/>
            <w:bottom w:w="0" w:type="dxa"/>
          </w:tblCellMar>
        </w:tblPrEx>
        <w:tc>
          <w:tcPr>
            <w:tcW w:w="6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AC11D26" w14:textId="77777777" w:rsidR="00B65ECF" w:rsidRDefault="00000000">
            <w:r>
              <w:rPr>
                <w:b/>
                <w:bCs/>
              </w:rPr>
              <w:t>4</w:t>
            </w:r>
          </w:p>
        </w:tc>
        <w:tc>
          <w:tcPr>
            <w:tcW w:w="30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D8816AB" w14:textId="77777777" w:rsidR="00B65ECF" w:rsidRDefault="00000000">
            <w:r>
              <w:rPr>
                <w:b/>
                <w:bCs/>
              </w:rPr>
              <w:t>Add your services</w:t>
            </w:r>
          </w:p>
        </w:tc>
        <w:tc>
          <w:tcPr>
            <w:tcW w:w="57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8DA6C1E" w14:textId="77777777" w:rsidR="00B65ECF" w:rsidRDefault="00000000">
            <w:r>
              <w:t>Excel upload or manual add. Gated until step 3 is complete (services are per-location).</w:t>
            </w:r>
          </w:p>
        </w:tc>
      </w:tr>
      <w:tr w:rsidR="00B65ECF" w14:paraId="6E12CA6B" w14:textId="77777777">
        <w:tblPrEx>
          <w:tblCellMar>
            <w:top w:w="0" w:type="dxa"/>
            <w:bottom w:w="0" w:type="dxa"/>
          </w:tblCellMar>
        </w:tblPrEx>
        <w:tc>
          <w:tcPr>
            <w:tcW w:w="6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302004C" w14:textId="77777777" w:rsidR="00B65ECF" w:rsidRDefault="00000000">
            <w:r>
              <w:rPr>
                <w:b/>
                <w:bCs/>
              </w:rPr>
              <w:t>5</w:t>
            </w:r>
          </w:p>
        </w:tc>
        <w:tc>
          <w:tcPr>
            <w:tcW w:w="30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ED24371" w14:textId="77777777" w:rsidR="00B65ECF" w:rsidRDefault="00000000">
            <w:r>
              <w:rPr>
                <w:b/>
                <w:bCs/>
              </w:rPr>
              <w:t>Add your practitioners</w:t>
            </w:r>
          </w:p>
        </w:tc>
        <w:tc>
          <w:tcPr>
            <w:tcW w:w="57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3722C1B" w14:textId="77777777" w:rsidR="00B65ECF" w:rsidRDefault="00000000">
            <w:r>
              <w:t>Required for Spotlight: Practitioner posts. Gated until step 3 is complete.</w:t>
            </w:r>
          </w:p>
        </w:tc>
      </w:tr>
      <w:tr w:rsidR="00B65ECF" w14:paraId="278384D6" w14:textId="77777777">
        <w:tblPrEx>
          <w:tblCellMar>
            <w:top w:w="0" w:type="dxa"/>
            <w:bottom w:w="0" w:type="dxa"/>
          </w:tblCellMar>
        </w:tblPrEx>
        <w:tc>
          <w:tcPr>
            <w:tcW w:w="6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1EC5711" w14:textId="77777777" w:rsidR="00B65ECF" w:rsidRDefault="00000000">
            <w:r>
              <w:rPr>
                <w:b/>
                <w:bCs/>
              </w:rPr>
              <w:t>6</w:t>
            </w:r>
          </w:p>
        </w:tc>
        <w:tc>
          <w:tcPr>
            <w:tcW w:w="30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2D50C1B" w14:textId="77777777" w:rsidR="00B65ECF" w:rsidRDefault="00000000">
            <w:r>
              <w:rPr>
                <w:b/>
                <w:bCs/>
              </w:rPr>
              <w:t>Set your brand kit</w:t>
            </w:r>
          </w:p>
        </w:tc>
        <w:tc>
          <w:tcPr>
            <w:tcW w:w="57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23E34FD" w14:textId="77777777" w:rsidR="00B65ECF" w:rsidRDefault="00000000">
            <w:r>
              <w:t>Colors, fonts, logo for content generation. Gated until step 2 is complete.</w:t>
            </w:r>
          </w:p>
        </w:tc>
      </w:tr>
      <w:tr w:rsidR="00B65ECF" w14:paraId="60F774EE" w14:textId="77777777">
        <w:tblPrEx>
          <w:tblCellMar>
            <w:top w:w="0" w:type="dxa"/>
            <w:bottom w:w="0" w:type="dxa"/>
          </w:tblCellMar>
        </w:tblPrEx>
        <w:tc>
          <w:tcPr>
            <w:tcW w:w="6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B8BBEB0" w14:textId="77777777" w:rsidR="00B65ECF" w:rsidRDefault="00000000">
            <w:r>
              <w:rPr>
                <w:b/>
                <w:bCs/>
              </w:rPr>
              <w:t>7</w:t>
            </w:r>
          </w:p>
        </w:tc>
        <w:tc>
          <w:tcPr>
            <w:tcW w:w="30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B1F5894" w14:textId="77777777" w:rsidR="00B65ECF" w:rsidRDefault="00000000">
            <w:r>
              <w:rPr>
                <w:b/>
                <w:bCs/>
              </w:rPr>
              <w:t>Schedule your first post</w:t>
            </w:r>
          </w:p>
        </w:tc>
        <w:tc>
          <w:tcPr>
            <w:tcW w:w="57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C95FC29" w14:textId="77777777" w:rsidR="00B65ECF" w:rsidRDefault="00000000">
            <w:r>
              <w:t>Activation moment. Gated until steps 4 and 5 are complete (so the AI has subjects to write about).</w:t>
            </w:r>
          </w:p>
        </w:tc>
      </w:tr>
    </w:tbl>
    <w:p w14:paraId="104DA59B" w14:textId="77777777" w:rsidR="00B65ECF" w:rsidRDefault="00B65ECF">
      <w:pPr>
        <w:spacing w:after="80"/>
      </w:pPr>
    </w:p>
    <w:p w14:paraId="0DD6E84E" w14:textId="77777777" w:rsidR="00B65ECF" w:rsidRDefault="00000000">
      <w:pPr>
        <w:pStyle w:val="Heading2"/>
      </w:pPr>
      <w:r>
        <w:t>9.3 Steady state</w:t>
      </w:r>
    </w:p>
    <w:p w14:paraId="089AA645" w14:textId="77777777" w:rsidR="00B65ECF" w:rsidRDefault="00000000">
      <w:pPr>
        <w:spacing w:after="120"/>
      </w:pPr>
      <w:r>
        <w:t>A customer transitions to Steady state when both of the following are true:</w:t>
      </w:r>
    </w:p>
    <w:p w14:paraId="2FE965CE" w14:textId="77777777" w:rsidR="00B65ECF" w:rsidRDefault="00000000">
      <w:pPr>
        <w:pStyle w:val="ListParagraph"/>
        <w:numPr>
          <w:ilvl w:val="0"/>
          <w:numId w:val="2"/>
        </w:numPr>
        <w:spacing w:after="80"/>
      </w:pPr>
      <w:r>
        <w:t>All 7 items in the Getting Started checklist are complete</w:t>
      </w:r>
    </w:p>
    <w:p w14:paraId="27F36747" w14:textId="77777777" w:rsidR="00B65ECF" w:rsidRDefault="00000000">
      <w:pPr>
        <w:pStyle w:val="ListParagraph"/>
        <w:numPr>
          <w:ilvl w:val="0"/>
          <w:numId w:val="2"/>
        </w:numPr>
        <w:spacing w:after="80"/>
      </w:pPr>
      <w:r>
        <w:t>The organization has 4+ weeks of activity (4 calendar weeks since first post published)</w:t>
      </w:r>
    </w:p>
    <w:p w14:paraId="3FCDE7A9" w14:textId="77777777" w:rsidR="00B65ECF" w:rsidRDefault="00000000">
      <w:pPr>
        <w:pStyle w:val="Heading3"/>
      </w:pPr>
      <w:r>
        <w:t>Steady state UI</w:t>
      </w:r>
    </w:p>
    <w:p w14:paraId="593D0234" w14:textId="77777777" w:rsidR="00B65ECF" w:rsidRDefault="00000000">
      <w:pPr>
        <w:pStyle w:val="ListParagraph"/>
        <w:numPr>
          <w:ilvl w:val="0"/>
          <w:numId w:val="2"/>
        </w:numPr>
        <w:spacing w:after="80"/>
      </w:pPr>
      <w:r>
        <w:t>Top stat strip: Weekly Execution | This Week | This Month | Streak</w:t>
      </w:r>
    </w:p>
    <w:p w14:paraId="148A6D7E" w14:textId="77777777" w:rsidR="00B65ECF" w:rsidRDefault="00000000">
      <w:pPr>
        <w:pStyle w:val="ListParagraph"/>
        <w:numPr>
          <w:ilvl w:val="0"/>
          <w:numId w:val="2"/>
        </w:numPr>
        <w:spacing w:after="80"/>
      </w:pPr>
      <w:r>
        <w:t>Right rail: Posts Awaiting Approval (Owner/Manager) or My Submitted Posts (Staff), plus Cadence Brief below</w:t>
      </w:r>
    </w:p>
    <w:p w14:paraId="1D974421" w14:textId="77777777" w:rsidR="00B65ECF" w:rsidRDefault="00000000">
      <w:pPr>
        <w:pStyle w:val="ListParagraph"/>
        <w:numPr>
          <w:ilvl w:val="0"/>
          <w:numId w:val="2"/>
        </w:numPr>
        <w:spacing w:after="80"/>
      </w:pPr>
      <w:r>
        <w:t>Calendar grid, sidebar, modals: identical to Setup state</w:t>
      </w:r>
    </w:p>
    <w:p w14:paraId="4F1D7928" w14:textId="77777777" w:rsidR="00B65ECF" w:rsidRDefault="00000000">
      <w:pPr>
        <w:pStyle w:val="Heading2"/>
      </w:pPr>
      <w:r>
        <w:t>9.4 Transition behavior</w:t>
      </w:r>
    </w:p>
    <w:p w14:paraId="38BDE533" w14:textId="77777777" w:rsidR="00B65ECF" w:rsidRDefault="00000000">
      <w:pPr>
        <w:spacing w:after="120"/>
      </w:pPr>
      <w:r>
        <w:t>The transition is automatic and one-way. When both conditions become true, the next page load shows Steady state. A one-time toast or banner appears ("You're all set. Cadence will start your first Weekly Cadence on Monday.") and dismisses after 30 seconds or on user dismiss.</w:t>
      </w:r>
    </w:p>
    <w:p w14:paraId="680E9E0E" w14:textId="77777777" w:rsidR="00B65ECF" w:rsidRDefault="00000000">
      <w:pPr>
        <w:pStyle w:val="Heading3"/>
      </w:pPr>
      <w:r>
        <w:t>Backsliding is not handled by reverting state</w:t>
      </w:r>
    </w:p>
    <w:p w14:paraId="13D278B3" w14:textId="77777777" w:rsidR="00B65ECF" w:rsidRDefault="00000000">
      <w:pPr>
        <w:spacing w:after="120"/>
      </w:pPr>
      <w:r>
        <w:t>If a customer disconnects an account or removes their last service after transitioning to Steady state, the right rail does not revert to Setup state. Backsliding is handled through alerts or top-of-canvas banners, not state reversion. Reverting would feel broken — the customer just had a celebration moment confirming they finished setup.</w:t>
      </w:r>
    </w:p>
    <w:p w14:paraId="0C6D16F0" w14:textId="77777777" w:rsidR="00B65ECF" w:rsidRDefault="00000000">
      <w:pPr>
        <w:pStyle w:val="Heading2"/>
      </w:pPr>
      <w:r>
        <w:lastRenderedPageBreak/>
        <w:t>9.5 The Streak metric</w:t>
      </w:r>
    </w:p>
    <w:p w14:paraId="5015B999" w14:textId="77777777" w:rsidR="00B65ECF" w:rsidRDefault="00000000">
      <w:pPr>
        <w:spacing w:after="120"/>
      </w:pPr>
      <w:r>
        <w:t>Streak counts consecutive weeks where the customer's cadence target was met. Default cadence target: 4+ days covered with at least one published post. The target is configurable per organization (defaults to 4, can range from 3 to 7).</w:t>
      </w:r>
    </w:p>
    <w:p w14:paraId="6C7DF633" w14:textId="77777777" w:rsidR="00B65ECF" w:rsidRDefault="00000000">
      <w:pPr>
        <w:pStyle w:val="Heading3"/>
      </w:pPr>
      <w:r>
        <w:t>Streak edge cases</w:t>
      </w:r>
    </w:p>
    <w:p w14:paraId="375AF7A4" w14:textId="77777777" w:rsidR="00B65ECF" w:rsidRDefault="00000000">
      <w:pPr>
        <w:pStyle w:val="ListParagraph"/>
        <w:numPr>
          <w:ilvl w:val="0"/>
          <w:numId w:val="2"/>
        </w:numPr>
        <w:spacing w:after="80"/>
      </w:pPr>
      <w:r>
        <w:t>Vacation weeks / planned absences: out of scope for MVP. Customer can lose a streak during a vacation. Future enhancement: "snooze the streak" feature.</w:t>
      </w:r>
    </w:p>
    <w:p w14:paraId="37DB24D2" w14:textId="77777777" w:rsidR="00B65ECF" w:rsidRDefault="00000000">
      <w:pPr>
        <w:pStyle w:val="ListParagraph"/>
        <w:numPr>
          <w:ilvl w:val="0"/>
          <w:numId w:val="2"/>
        </w:numPr>
        <w:spacing w:after="80"/>
      </w:pPr>
      <w:r>
        <w:t>First week: streak begins at 1 the first week the cadence target is met. Does not count weeks during Setup state.</w:t>
      </w:r>
    </w:p>
    <w:p w14:paraId="6D2068C0" w14:textId="77777777" w:rsidR="00B65ECF" w:rsidRDefault="00000000">
      <w:pPr>
        <w:pStyle w:val="ListParagraph"/>
        <w:numPr>
          <w:ilvl w:val="0"/>
          <w:numId w:val="2"/>
        </w:numPr>
        <w:spacing w:after="80"/>
      </w:pPr>
      <w:r>
        <w:t>Grace period: see open question 8.4 — to be finalized before Streak ships.</w:t>
      </w:r>
    </w:p>
    <w:p w14:paraId="0F5F6D23" w14:textId="77777777" w:rsidR="00B65ECF" w:rsidRDefault="00000000">
      <w:pPr>
        <w:pStyle w:val="ListParagraph"/>
        <w:numPr>
          <w:ilvl w:val="0"/>
          <w:numId w:val="2"/>
        </w:numPr>
        <w:spacing w:after="80"/>
      </w:pPr>
      <w:r>
        <w:t>Display: "X weeks running" for streaks of 1+. "Build your streak" for streaks of 0 (Steady state customer who hasn't yet hit a 4-day week).</w:t>
      </w:r>
    </w:p>
    <w:p w14:paraId="5AEA9408" w14:textId="77777777" w:rsidR="00B65ECF" w:rsidRDefault="00B65ECF">
      <w:pPr>
        <w:spacing w:after="80"/>
      </w:pPr>
    </w:p>
    <w:p w14:paraId="743DD936" w14:textId="77777777" w:rsidR="00B65ECF" w:rsidRDefault="00000000">
      <w:pPr>
        <w:spacing w:after="120"/>
      </w:pPr>
      <w:r>
        <w:rPr>
          <w:i/>
          <w:iCs/>
          <w:color w:val="6B6357"/>
        </w:rPr>
        <w:t>End of document.</w:t>
      </w:r>
    </w:p>
    <w:sectPr w:rsidR="00B65EC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20B0604020202020204"/>
    <w:charset w:val="00"/>
    <w:family w:val="roman"/>
    <w:notTrueType/>
    <w:pitch w:val="default"/>
  </w:font>
  <w:font w:name="Playfair Display">
    <w:panose1 w:val="00000500000000000000"/>
    <w:charset w:val="4D"/>
    <w:family w:val="auto"/>
    <w:pitch w:val="variable"/>
    <w:sig w:usb0="20000207" w:usb1="00000000"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75A46"/>
    <w:multiLevelType w:val="hybridMultilevel"/>
    <w:tmpl w:val="D6F04A68"/>
    <w:lvl w:ilvl="0" w:tplc="D96ECB60">
      <w:start w:val="1"/>
      <w:numFmt w:val="bullet"/>
      <w:lvlText w:val="●"/>
      <w:lvlJc w:val="left"/>
      <w:pPr>
        <w:ind w:left="720" w:hanging="360"/>
      </w:pPr>
    </w:lvl>
    <w:lvl w:ilvl="1" w:tplc="AE86C8BA">
      <w:start w:val="1"/>
      <w:numFmt w:val="bullet"/>
      <w:lvlText w:val="○"/>
      <w:lvlJc w:val="left"/>
      <w:pPr>
        <w:ind w:left="1440" w:hanging="360"/>
      </w:pPr>
    </w:lvl>
    <w:lvl w:ilvl="2" w:tplc="041E4C76">
      <w:start w:val="1"/>
      <w:numFmt w:val="bullet"/>
      <w:lvlText w:val="■"/>
      <w:lvlJc w:val="left"/>
      <w:pPr>
        <w:ind w:left="2160" w:hanging="360"/>
      </w:pPr>
    </w:lvl>
    <w:lvl w:ilvl="3" w:tplc="BBAE7B62">
      <w:start w:val="1"/>
      <w:numFmt w:val="bullet"/>
      <w:lvlText w:val="●"/>
      <w:lvlJc w:val="left"/>
      <w:pPr>
        <w:ind w:left="2880" w:hanging="360"/>
      </w:pPr>
    </w:lvl>
    <w:lvl w:ilvl="4" w:tplc="FB6C24BC">
      <w:start w:val="1"/>
      <w:numFmt w:val="bullet"/>
      <w:lvlText w:val="○"/>
      <w:lvlJc w:val="left"/>
      <w:pPr>
        <w:ind w:left="3600" w:hanging="360"/>
      </w:pPr>
    </w:lvl>
    <w:lvl w:ilvl="5" w:tplc="B7D63B42">
      <w:start w:val="1"/>
      <w:numFmt w:val="bullet"/>
      <w:lvlText w:val="■"/>
      <w:lvlJc w:val="left"/>
      <w:pPr>
        <w:ind w:left="4320" w:hanging="360"/>
      </w:pPr>
    </w:lvl>
    <w:lvl w:ilvl="6" w:tplc="ACEC6942">
      <w:start w:val="1"/>
      <w:numFmt w:val="bullet"/>
      <w:lvlText w:val="●"/>
      <w:lvlJc w:val="left"/>
      <w:pPr>
        <w:ind w:left="5040" w:hanging="360"/>
      </w:pPr>
    </w:lvl>
    <w:lvl w:ilvl="7" w:tplc="8A9E55C0">
      <w:start w:val="1"/>
      <w:numFmt w:val="bullet"/>
      <w:lvlText w:val="●"/>
      <w:lvlJc w:val="left"/>
      <w:pPr>
        <w:ind w:left="5760" w:hanging="360"/>
      </w:pPr>
    </w:lvl>
    <w:lvl w:ilvl="8" w:tplc="35C07B4E">
      <w:start w:val="1"/>
      <w:numFmt w:val="bullet"/>
      <w:lvlText w:val="●"/>
      <w:lvlJc w:val="left"/>
      <w:pPr>
        <w:ind w:left="6480" w:hanging="360"/>
      </w:pPr>
    </w:lvl>
  </w:abstractNum>
  <w:abstractNum w:abstractNumId="1" w15:restartNumberingAfterBreak="0">
    <w:nsid w:val="353A383E"/>
    <w:multiLevelType w:val="hybridMultilevel"/>
    <w:tmpl w:val="AB7AF4BE"/>
    <w:lvl w:ilvl="0" w:tplc="D10C38C2">
      <w:start w:val="1"/>
      <w:numFmt w:val="bullet"/>
      <w:lvlText w:val="•"/>
      <w:lvlJc w:val="left"/>
      <w:pPr>
        <w:ind w:left="720" w:hanging="360"/>
      </w:pPr>
    </w:lvl>
    <w:lvl w:ilvl="1" w:tplc="F6A00BF8">
      <w:start w:val="1"/>
      <w:numFmt w:val="bullet"/>
      <w:lvlText w:val="◦"/>
      <w:lvlJc w:val="left"/>
      <w:pPr>
        <w:ind w:left="1440" w:hanging="360"/>
      </w:pPr>
    </w:lvl>
    <w:lvl w:ilvl="2" w:tplc="89249BA0">
      <w:numFmt w:val="decimal"/>
      <w:lvlText w:val=""/>
      <w:lvlJc w:val="left"/>
    </w:lvl>
    <w:lvl w:ilvl="3" w:tplc="C4C8B534">
      <w:numFmt w:val="decimal"/>
      <w:lvlText w:val=""/>
      <w:lvlJc w:val="left"/>
    </w:lvl>
    <w:lvl w:ilvl="4" w:tplc="32E84C36">
      <w:numFmt w:val="decimal"/>
      <w:lvlText w:val=""/>
      <w:lvlJc w:val="left"/>
    </w:lvl>
    <w:lvl w:ilvl="5" w:tplc="2F44A3EE">
      <w:numFmt w:val="decimal"/>
      <w:lvlText w:val=""/>
      <w:lvlJc w:val="left"/>
    </w:lvl>
    <w:lvl w:ilvl="6" w:tplc="92AE854A">
      <w:numFmt w:val="decimal"/>
      <w:lvlText w:val=""/>
      <w:lvlJc w:val="left"/>
    </w:lvl>
    <w:lvl w:ilvl="7" w:tplc="ECDEBEA0">
      <w:numFmt w:val="decimal"/>
      <w:lvlText w:val=""/>
      <w:lvlJc w:val="left"/>
    </w:lvl>
    <w:lvl w:ilvl="8" w:tplc="A40ABD56">
      <w:numFmt w:val="decimal"/>
      <w:lvlText w:val=""/>
      <w:lvlJc w:val="left"/>
    </w:lvl>
  </w:abstractNum>
  <w:num w:numId="1" w16cid:durableId="1551113932">
    <w:abstractNumId w:val="0"/>
    <w:lvlOverride w:ilvl="0">
      <w:startOverride w:val="1"/>
    </w:lvlOverride>
  </w:num>
  <w:num w:numId="2" w16cid:durableId="1090567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3"/>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ECF"/>
    <w:rsid w:val="00757157"/>
    <w:rsid w:val="00B65ECF"/>
    <w:rsid w:val="00EB2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6E0E39"/>
  <w15:docId w15:val="{270AAD9D-AF6A-CB48-BBBD-D25D2D1F2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A2419"/>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Playfair Display" w:eastAsia="Playfair Display" w:hAnsi="Playfair Display" w:cs="Playfair Display"/>
      <w:sz w:val="40"/>
      <w:szCs w:val="40"/>
    </w:rPr>
  </w:style>
  <w:style w:type="paragraph" w:styleId="Heading2">
    <w:name w:val="heading 2"/>
    <w:uiPriority w:val="9"/>
    <w:unhideWhenUsed/>
    <w:qFormat/>
    <w:pPr>
      <w:spacing w:before="280" w:after="160"/>
      <w:outlineLvl w:val="1"/>
    </w:pPr>
    <w:rPr>
      <w:rFonts w:ascii="Playfair Display" w:eastAsia="Playfair Display" w:hAnsi="Playfair Display" w:cs="Playfair Display"/>
      <w:sz w:val="30"/>
      <w:szCs w:val="30"/>
    </w:rPr>
  </w:style>
  <w:style w:type="paragraph" w:styleId="Heading3">
    <w:name w:val="heading 3"/>
    <w:uiPriority w:val="9"/>
    <w:unhideWhenUsed/>
    <w:qFormat/>
    <w:pPr>
      <w:spacing w:before="22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5244</Words>
  <Characters>29896</Characters>
  <Application>Microsoft Office Word</Application>
  <DocSecurity>0</DocSecurity>
  <Lines>249</Lines>
  <Paragraphs>70</Paragraphs>
  <ScaleCrop>false</ScaleCrop>
  <Company/>
  <LinksUpToDate>false</LinksUpToDate>
  <CharactersWithSpaces>35070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Cadence Product Spec v1.3</dc:title>
  <dc:creator>Kevin Wilson</dc:creator>
  <cp:lastModifiedBy>Kevin Wilson</cp:lastModifiedBy>
  <cp:revision>2</cp:revision>
  <dcterms:created xsi:type="dcterms:W3CDTF">2026-05-04T01:55:00Z</dcterms:created>
  <dcterms:modified xsi:type="dcterms:W3CDTF">2026-05-04T01:55:00Z</dcterms:modified>
</cp:coreProperties>
</file>