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8938" w14:textId="77777777" w:rsidR="00DC1276" w:rsidRDefault="00000000">
      <w:pPr>
        <w:spacing w:after="60"/>
      </w:pPr>
      <w:r>
        <w:rPr>
          <w:b/>
          <w:bCs/>
          <w:color w:val="C9A961"/>
          <w:sz w:val="20"/>
          <w:szCs w:val="20"/>
        </w:rPr>
        <w:t>CADENCE BY RECURSOCIAL</w:t>
      </w:r>
    </w:p>
    <w:p w14:paraId="27BF0163" w14:textId="77777777" w:rsidR="00DC1276" w:rsidRDefault="00000000">
      <w:pPr>
        <w:spacing w:after="80"/>
      </w:pPr>
      <w:r>
        <w:rPr>
          <w:b/>
          <w:bCs/>
          <w:sz w:val="36"/>
          <w:szCs w:val="36"/>
        </w:rPr>
        <w:t>Section 2H: Compliance Engine Wiring</w:t>
      </w:r>
    </w:p>
    <w:p w14:paraId="65A4F6D9" w14:textId="77777777" w:rsidR="00DC1276" w:rsidRDefault="00000000">
      <w:pPr>
        <w:spacing w:after="240"/>
      </w:pPr>
      <w:r>
        <w:rPr>
          <w:i/>
          <w:iCs/>
          <w:color w:val="6B6357"/>
        </w:rPr>
        <w:t>Three-point enforcement: prompt injection, pre-publish gate, post-publish audit.</w:t>
      </w:r>
    </w:p>
    <w:p w14:paraId="049ED267" w14:textId="77777777" w:rsidR="00DC1276" w:rsidRDefault="00000000">
      <w:pPr>
        <w:spacing w:after="200"/>
      </w:pPr>
      <w:r>
        <w:rPr>
          <w:color w:val="6B6357"/>
          <w:sz w:val="20"/>
          <w:szCs w:val="20"/>
        </w:rPr>
        <w:t>Focus time: 150 minutes    |    Estimated complexity: High</w:t>
      </w:r>
    </w:p>
    <w:p w14:paraId="5BFA7EA6" w14:textId="77777777" w:rsidR="00DC1276" w:rsidRDefault="00DC1276">
      <w:pPr>
        <w:pBdr>
          <w:bottom w:val="single" w:sz="6" w:space="1" w:color="D8CFB9"/>
        </w:pBdr>
        <w:spacing w:before="200" w:after="200"/>
      </w:pPr>
    </w:p>
    <w:p w14:paraId="33D9A037" w14:textId="77777777" w:rsidR="00DC1276" w:rsidRDefault="00000000">
      <w:pPr>
        <w:pStyle w:val="Heading2"/>
      </w:pPr>
      <w:r>
        <w:t>Goal of this kickoff</w:t>
      </w:r>
    </w:p>
    <w:p w14:paraId="3EE425C3" w14:textId="77777777" w:rsidR="00DC1276" w:rsidRDefault="00000000">
      <w:pPr>
        <w:spacing w:after="120"/>
      </w:pPr>
      <w:r>
        <w:t xml:space="preserve">Wire the </w:t>
      </w:r>
      <w:proofErr w:type="spellStart"/>
      <w:r>
        <w:t>master_compliance_rules</w:t>
      </w:r>
      <w:proofErr w:type="spellEnd"/>
      <w:r>
        <w:t xml:space="preserve"> table into the publish pipeline at three enforcement points: prompt injection at AI generation time, hard validation gate before </w:t>
      </w:r>
      <w:proofErr w:type="gramStart"/>
      <w:r>
        <w:t>publish</w:t>
      </w:r>
      <w:proofErr w:type="gramEnd"/>
      <w:r>
        <w:t xml:space="preserve">, and audit logging after </w:t>
      </w:r>
      <w:proofErr w:type="gramStart"/>
      <w:r>
        <w:t>publish</w:t>
      </w:r>
      <w:proofErr w:type="gramEnd"/>
      <w:r>
        <w:t>. After this kickoff, a customer cannot publish a high-risk post without Owner/Manager review, regardless of bypass-approval status.</w:t>
      </w:r>
    </w:p>
    <w:p w14:paraId="51898421" w14:textId="77777777" w:rsidR="00DC1276" w:rsidRDefault="00000000">
      <w:pPr>
        <w:pStyle w:val="Heading2"/>
      </w:pPr>
      <w:r>
        <w:t>Out of scope</w:t>
      </w:r>
    </w:p>
    <w:p w14:paraId="239EBB1C" w14:textId="77777777" w:rsidR="00DC1276" w:rsidRDefault="00000000">
      <w:pPr>
        <w:pStyle w:val="ListParagraph"/>
        <w:numPr>
          <w:ilvl w:val="0"/>
          <w:numId w:val="2"/>
        </w:numPr>
        <w:spacing w:after="80"/>
      </w:pPr>
      <w:r>
        <w:t>Customer-facing compliance education UI (the rule is enforced; explanation surfaces are Phase 2).</w:t>
      </w:r>
    </w:p>
    <w:p w14:paraId="1B7CE1D6" w14:textId="77777777" w:rsidR="00DC1276" w:rsidRDefault="00000000">
      <w:pPr>
        <w:pStyle w:val="ListParagraph"/>
        <w:numPr>
          <w:ilvl w:val="0"/>
          <w:numId w:val="2"/>
        </w:numPr>
        <w:spacing w:after="80"/>
      </w:pPr>
      <w:r>
        <w:t>AI-driven content rewrite suggestions when a post fails validation (returns block + reason in MVP, no auto-fix).</w:t>
      </w:r>
    </w:p>
    <w:p w14:paraId="20F09F38" w14:textId="77777777" w:rsidR="00DC1276" w:rsidRDefault="00000000">
      <w:pPr>
        <w:pStyle w:val="ListParagraph"/>
        <w:numPr>
          <w:ilvl w:val="0"/>
          <w:numId w:val="2"/>
        </w:numPr>
        <w:spacing w:after="80"/>
      </w:pPr>
      <w:r>
        <w:t>Image-level compliance scanning (text-only in MVP).</w:t>
      </w:r>
    </w:p>
    <w:p w14:paraId="4A18DDF7" w14:textId="77777777" w:rsidR="00DC1276" w:rsidRDefault="00DC1276">
      <w:pPr>
        <w:pBdr>
          <w:bottom w:val="single" w:sz="6" w:space="1" w:color="D8CFB9"/>
        </w:pBdr>
        <w:spacing w:before="200" w:after="200"/>
      </w:pPr>
    </w:p>
    <w:p w14:paraId="37083688" w14:textId="77777777" w:rsidR="00DC1276" w:rsidRDefault="00000000">
      <w:pPr>
        <w:pStyle w:val="Heading2"/>
      </w:pPr>
      <w:r>
        <w:t>Step 1 — Compliance helper module</w:t>
      </w:r>
    </w:p>
    <w:p w14:paraId="5120C52A" w14:textId="77777777" w:rsidR="00DC1276" w:rsidRDefault="00000000">
      <w:pPr>
        <w:spacing w:after="120"/>
      </w:pPr>
      <w:r>
        <w:t>Create lib/compliance/ with:</w:t>
      </w:r>
    </w:p>
    <w:p w14:paraId="7138BA37" w14:textId="77777777" w:rsidR="00DC1276" w:rsidRDefault="00000000">
      <w:pPr>
        <w:pStyle w:val="ListParagraph"/>
        <w:numPr>
          <w:ilvl w:val="0"/>
          <w:numId w:val="2"/>
        </w:numPr>
        <w:spacing w:after="80"/>
      </w:pPr>
      <w:r>
        <w:t>lib/compliance/match-</w:t>
      </w:r>
      <w:proofErr w:type="spellStart"/>
      <w:r>
        <w:t>rules.ts</w:t>
      </w:r>
      <w:proofErr w:type="spellEnd"/>
      <w:r>
        <w:t xml:space="preserve"> — given a post (service category, product, post type), returns matched compliance rules from </w:t>
      </w:r>
      <w:proofErr w:type="spellStart"/>
      <w:r>
        <w:t>master_compliance_rules</w:t>
      </w:r>
      <w:proofErr w:type="spellEnd"/>
      <w:r>
        <w:t>.</w:t>
      </w:r>
    </w:p>
    <w:p w14:paraId="284CC7A5" w14:textId="77777777" w:rsidR="00DC1276" w:rsidRDefault="00000000">
      <w:pPr>
        <w:pStyle w:val="ListParagraph"/>
        <w:numPr>
          <w:ilvl w:val="0"/>
          <w:numId w:val="2"/>
        </w:numPr>
        <w:spacing w:after="80"/>
      </w:pPr>
      <w:r>
        <w:t>lib/compliance/build-prompt-</w:t>
      </w:r>
      <w:proofErr w:type="spellStart"/>
      <w:r>
        <w:t>injection.ts</w:t>
      </w:r>
      <w:proofErr w:type="spellEnd"/>
      <w:r>
        <w:t xml:space="preserve"> — formats matched rules into the prompt block consumed by AI generation.</w:t>
      </w:r>
    </w:p>
    <w:p w14:paraId="2493BB91" w14:textId="77777777" w:rsidR="00DC1276" w:rsidRDefault="00000000">
      <w:pPr>
        <w:pStyle w:val="ListParagraph"/>
        <w:numPr>
          <w:ilvl w:val="0"/>
          <w:numId w:val="2"/>
        </w:numPr>
        <w:spacing w:after="80"/>
      </w:pPr>
      <w:r>
        <w:t>lib/compliance/validate-</w:t>
      </w:r>
      <w:proofErr w:type="spellStart"/>
      <w:r>
        <w:t>post.ts</w:t>
      </w:r>
      <w:proofErr w:type="spellEnd"/>
      <w:r>
        <w:t xml:space="preserve"> — runs prohibited-language check against generated content.</w:t>
      </w:r>
    </w:p>
    <w:p w14:paraId="528F6D1C" w14:textId="77777777" w:rsidR="00DC1276" w:rsidRDefault="00000000">
      <w:pPr>
        <w:pStyle w:val="Heading4"/>
      </w:pPr>
      <w:r>
        <w:t>Rule matching logic</w:t>
      </w:r>
    </w:p>
    <w:p w14:paraId="6359B74B" w14:textId="77777777" w:rsidR="00DC1276" w:rsidRDefault="00000000">
      <w:pPr>
        <w:spacing w:after="120"/>
      </w:pPr>
      <w:r>
        <w:t xml:space="preserve">Match algorithm: a rule fires when the post's linked categories overlap with </w:t>
      </w:r>
      <w:proofErr w:type="spellStart"/>
      <w:proofErr w:type="gramStart"/>
      <w:r>
        <w:t>rule.applies</w:t>
      </w:r>
      <w:proofErr w:type="gramEnd"/>
      <w:r>
        <w:t>_to_categories</w:t>
      </w:r>
      <w:proofErr w:type="spellEnd"/>
      <w:r>
        <w:t>. Multiple matches are valid; all firing rules are aggregated.</w:t>
      </w:r>
    </w:p>
    <w:p w14:paraId="03D99636" w14:textId="77777777" w:rsidR="00DC1276" w:rsidRDefault="00000000">
      <w:pPr>
        <w:spacing w:after="120"/>
      </w:pPr>
      <w:r>
        <w:t xml:space="preserve">Conflict resolution: when rules conflict, strictest direction wins. Implementation: aggregate all </w:t>
      </w:r>
      <w:proofErr w:type="spellStart"/>
      <w:r>
        <w:t>required_disclaimers</w:t>
      </w:r>
      <w:proofErr w:type="spellEnd"/>
      <w:r>
        <w:t xml:space="preserve"> (concatenate), aggregate all </w:t>
      </w:r>
      <w:proofErr w:type="spellStart"/>
      <w:r>
        <w:t>prohibited_directions</w:t>
      </w:r>
      <w:proofErr w:type="spellEnd"/>
      <w:r>
        <w:t xml:space="preserve"> (concatenate), aggregate </w:t>
      </w:r>
      <w:proofErr w:type="spellStart"/>
      <w:r>
        <w:t>allowed_directions</w:t>
      </w:r>
      <w:proofErr w:type="spellEnd"/>
      <w:r>
        <w:t xml:space="preserve"> to the intersection.</w:t>
      </w:r>
    </w:p>
    <w:p w14:paraId="4D64408D" w14:textId="77777777" w:rsidR="00DC1276" w:rsidRDefault="00000000">
      <w:pPr>
        <w:pStyle w:val="Heading2"/>
      </w:pPr>
      <w:r>
        <w:t>Step 2 — Generation-time injection</w:t>
      </w:r>
    </w:p>
    <w:p w14:paraId="1A0D3E23" w14:textId="77777777" w:rsidR="00DC1276" w:rsidRDefault="00000000">
      <w:pPr>
        <w:spacing w:after="120"/>
      </w:pPr>
      <w:r>
        <w:t>Modify /</w:t>
      </w:r>
      <w:proofErr w:type="spellStart"/>
      <w:r>
        <w:t>api</w:t>
      </w:r>
      <w:proofErr w:type="spellEnd"/>
      <w:r>
        <w:t>/generate-post and /</w:t>
      </w:r>
      <w:proofErr w:type="spellStart"/>
      <w:r>
        <w:t>api</w:t>
      </w:r>
      <w:proofErr w:type="spellEnd"/>
      <w:r>
        <w:t>/schedule-week to call match-rules + build-prompt-injection BEFORE the AI generation call.</w:t>
      </w:r>
    </w:p>
    <w:p w14:paraId="09158130" w14:textId="77777777" w:rsidR="00DC1276" w:rsidRDefault="00000000">
      <w:pPr>
        <w:spacing w:after="120"/>
      </w:pPr>
      <w:r>
        <w:t>Composed prompt order (extending Section 2C voice work):</w:t>
      </w:r>
    </w:p>
    <w:p w14:paraId="1909B1F5" w14:textId="77777777" w:rsidR="00DC1276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[CADENCE_VOICE] +</w:t>
      </w:r>
    </w:p>
    <w:p w14:paraId="23FCBB3A" w14:textId="77777777" w:rsidR="00DC1276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[BRAND_VOICE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+</w:t>
      </w:r>
    </w:p>
    <w:p w14:paraId="31A774E4" w14:textId="77777777" w:rsidR="00DC1276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[WORKFLOW_VOICE for (role, surface)] +</w:t>
      </w:r>
    </w:p>
    <w:p w14:paraId="003C19FC" w14:textId="77777777" w:rsidR="00DC1276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[COMPLIANCE_INJECTION for matched rules] +</w:t>
      </w:r>
    </w:p>
    <w:p w14:paraId="1CBD9325" w14:textId="77777777" w:rsidR="00DC1276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[task-specific instruction]</w:t>
      </w:r>
    </w:p>
    <w:p w14:paraId="2FC2A791" w14:textId="77777777" w:rsidR="00DC1276" w:rsidRDefault="00000000">
      <w:pPr>
        <w:pStyle w:val="Heading2"/>
      </w:pPr>
      <w:r>
        <w:t>Step 3 — Pre-publish validation gate</w:t>
      </w:r>
    </w:p>
    <w:p w14:paraId="59A34595" w14:textId="77777777" w:rsidR="00DC1276" w:rsidRDefault="00000000">
      <w:pPr>
        <w:spacing w:after="120"/>
      </w:pPr>
      <w:r>
        <w:t>Modify /</w:t>
      </w:r>
      <w:proofErr w:type="spellStart"/>
      <w:r>
        <w:t>api</w:t>
      </w:r>
      <w:proofErr w:type="spellEnd"/>
      <w:r>
        <w:t>/posts/publish (or equivalent endpoint that handles scheduling/publishing). Logic:</w:t>
      </w:r>
    </w:p>
    <w:p w14:paraId="67B15226" w14:textId="77777777" w:rsidR="00DC1276" w:rsidRDefault="00000000">
      <w:pPr>
        <w:pStyle w:val="ListParagraph"/>
        <w:numPr>
          <w:ilvl w:val="0"/>
          <w:numId w:val="3"/>
        </w:numPr>
        <w:spacing w:after="100"/>
      </w:pPr>
      <w:r>
        <w:t>Match rules for the post.</w:t>
      </w:r>
    </w:p>
    <w:p w14:paraId="18A960A9" w14:textId="77777777" w:rsidR="00DC127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If any matched rule has </w:t>
      </w:r>
      <w:proofErr w:type="spellStart"/>
      <w:r>
        <w:t>risk_level</w:t>
      </w:r>
      <w:proofErr w:type="spellEnd"/>
      <w:r>
        <w:t xml:space="preserve"> = 'high': require </w:t>
      </w:r>
      <w:proofErr w:type="spellStart"/>
      <w:proofErr w:type="gramStart"/>
      <w:r>
        <w:t>post.approved</w:t>
      </w:r>
      <w:proofErr w:type="gramEnd"/>
      <w:r>
        <w:t>_by_user_id</w:t>
      </w:r>
      <w:proofErr w:type="spellEnd"/>
      <w:r>
        <w:t xml:space="preserve"> to be NOT NULL AND the approver has Owner or Manager role. Trusted-contributor bypass does NOT clear high-risk.</w:t>
      </w:r>
    </w:p>
    <w:p w14:paraId="34EDF99A" w14:textId="77777777" w:rsidR="00DC127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If any matched rule has </w:t>
      </w:r>
      <w:proofErr w:type="spellStart"/>
      <w:r>
        <w:t>risk_level</w:t>
      </w:r>
      <w:proofErr w:type="spellEnd"/>
      <w:r>
        <w:t xml:space="preserve"> = 'medium': run validate-post on the content. If prohibited language detected, surface a soft warning to the publisher with override option. Log overrides.</w:t>
      </w:r>
    </w:p>
    <w:p w14:paraId="288D6A5B" w14:textId="77777777" w:rsidR="00DC127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If </w:t>
      </w:r>
      <w:proofErr w:type="spellStart"/>
      <w:r>
        <w:t>risk_level</w:t>
      </w:r>
      <w:proofErr w:type="spellEnd"/>
      <w:r>
        <w:t xml:space="preserve"> = 'low': no block, no warning.</w:t>
      </w:r>
    </w:p>
    <w:p w14:paraId="5435DDA1" w14:textId="77777777" w:rsidR="00DC127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On block, return 422 with details: </w:t>
      </w:r>
      <w:proofErr w:type="gramStart"/>
      <w:r>
        <w:t xml:space="preserve">{ </w:t>
      </w:r>
      <w:proofErr w:type="spellStart"/>
      <w:r>
        <w:t>matched</w:t>
      </w:r>
      <w:proofErr w:type="gramEnd"/>
      <w:r>
        <w:t>_rules</w:t>
      </w:r>
      <w:proofErr w:type="spellEnd"/>
      <w:r>
        <w:t xml:space="preserve">: [...], </w:t>
      </w:r>
      <w:proofErr w:type="spellStart"/>
      <w:r>
        <w:t>required_action</w:t>
      </w:r>
      <w:proofErr w:type="spellEnd"/>
      <w:r>
        <w:t>: 'review' | 'override' | 'edit</w:t>
      </w:r>
      <w:proofErr w:type="gramStart"/>
      <w:r>
        <w:t>' }</w:t>
      </w:r>
      <w:proofErr w:type="gramEnd"/>
      <w:r>
        <w:t>.</w:t>
      </w:r>
    </w:p>
    <w:p w14:paraId="318448A6" w14:textId="77777777" w:rsidR="00DC1276" w:rsidRDefault="00000000">
      <w:pPr>
        <w:pStyle w:val="Heading2"/>
      </w:pPr>
      <w:r>
        <w:t>Step 4 — Post-publish audit logging</w:t>
      </w:r>
    </w:p>
    <w:p w14:paraId="3AE3D602" w14:textId="77777777" w:rsidR="00DC1276" w:rsidRDefault="00000000">
      <w:pPr>
        <w:spacing w:after="120"/>
      </w:pPr>
      <w:r>
        <w:t>Extend the existing audit-log structure (defined in Spec v1.4 Section 6.3 — database-only in MVP). Each publish event captures:</w:t>
      </w:r>
    </w:p>
    <w:p w14:paraId="5195CC10" w14:textId="77777777" w:rsidR="00DC127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post_id</w:t>
      </w:r>
      <w:proofErr w:type="spellEnd"/>
      <w:r>
        <w:t xml:space="preserve">, </w:t>
      </w:r>
      <w:proofErr w:type="spellStart"/>
      <w:r>
        <w:t>org_id</w:t>
      </w:r>
      <w:proofErr w:type="spellEnd"/>
      <w:r>
        <w:t xml:space="preserve">, </w:t>
      </w:r>
      <w:proofErr w:type="spellStart"/>
      <w:r>
        <w:t>published_by_user_id</w:t>
      </w:r>
      <w:proofErr w:type="spellEnd"/>
      <w:r>
        <w:t xml:space="preserve">, </w:t>
      </w:r>
      <w:proofErr w:type="spellStart"/>
      <w:r>
        <w:t>published_at</w:t>
      </w:r>
      <w:proofErr w:type="spellEnd"/>
      <w:r>
        <w:t>.</w:t>
      </w:r>
    </w:p>
    <w:p w14:paraId="7AC26AA2" w14:textId="77777777" w:rsidR="00DC127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matched_compliance_rules</w:t>
      </w:r>
      <w:proofErr w:type="spellEnd"/>
      <w:r>
        <w:t xml:space="preserve"> JSONB (array of rule IDs that fired).</w:t>
      </w:r>
    </w:p>
    <w:p w14:paraId="0F81CD7A" w14:textId="77777777" w:rsidR="00DC127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approval_chain</w:t>
      </w:r>
      <w:proofErr w:type="spellEnd"/>
      <w:r>
        <w:t xml:space="preserve"> JSONB (who approved, when, role at time of approval).</w:t>
      </w:r>
    </w:p>
    <w:p w14:paraId="01B48822" w14:textId="77777777" w:rsidR="00DC127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bypass_used</w:t>
      </w:r>
      <w:proofErr w:type="spellEnd"/>
      <w:r>
        <w:t xml:space="preserve"> BOOLEAN (true if trusted-contributor bypassed editorial review).</w:t>
      </w:r>
    </w:p>
    <w:p w14:paraId="05D7266B" w14:textId="77777777" w:rsidR="00DC1276" w:rsidRDefault="00000000">
      <w:pPr>
        <w:pStyle w:val="Heading2"/>
      </w:pPr>
      <w:r>
        <w:t>Step 5 — Acceptance test</w:t>
      </w:r>
    </w:p>
    <w:p w14:paraId="29E994D7" w14:textId="77777777" w:rsidR="00DC1276" w:rsidRDefault="00000000">
      <w:pPr>
        <w:pStyle w:val="ListParagraph"/>
        <w:numPr>
          <w:ilvl w:val="0"/>
          <w:numId w:val="3"/>
        </w:numPr>
        <w:spacing w:after="100"/>
      </w:pPr>
      <w:r>
        <w:t>Generate a Botox post via wizard. Confirm AI output respects compliance language (no "guaranteed results", uses approved indication framing).</w:t>
      </w:r>
    </w:p>
    <w:p w14:paraId="00FFCEE7" w14:textId="77777777" w:rsidR="00DC127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As Staff with </w:t>
      </w:r>
      <w:proofErr w:type="spellStart"/>
      <w:r>
        <w:t>bypass_approval</w:t>
      </w:r>
      <w:proofErr w:type="spellEnd"/>
      <w:r>
        <w:t xml:space="preserve"> = true, attempt to publish a Botox post WITHOUT Owner approval. Confirm 422 response with </w:t>
      </w:r>
      <w:proofErr w:type="spellStart"/>
      <w:r>
        <w:t>required_action</w:t>
      </w:r>
      <w:proofErr w:type="spellEnd"/>
      <w:r>
        <w:t>: 'review'.</w:t>
      </w:r>
    </w:p>
    <w:p w14:paraId="70B114BC" w14:textId="77777777" w:rsidR="00DC1276" w:rsidRDefault="00000000">
      <w:pPr>
        <w:pStyle w:val="ListParagraph"/>
        <w:numPr>
          <w:ilvl w:val="0"/>
          <w:numId w:val="3"/>
        </w:numPr>
        <w:spacing w:after="100"/>
      </w:pPr>
      <w:r>
        <w:t>Have Owner approve the same post. Confirm publish succeeds.</w:t>
      </w:r>
    </w:p>
    <w:p w14:paraId="54755F91" w14:textId="77777777" w:rsidR="00DC1276" w:rsidRDefault="00000000">
      <w:pPr>
        <w:pStyle w:val="ListParagraph"/>
        <w:numPr>
          <w:ilvl w:val="0"/>
          <w:numId w:val="3"/>
        </w:numPr>
        <w:spacing w:after="100"/>
      </w:pPr>
      <w:r>
        <w:t>Generate a chemical peel post (</w:t>
      </w:r>
      <w:proofErr w:type="gramStart"/>
      <w:r>
        <w:t>medium-risk</w:t>
      </w:r>
      <w:proofErr w:type="gramEnd"/>
      <w:r>
        <w:t>). Confirm soft warning if prohibited language present, override allowed, override is logged.</w:t>
      </w:r>
    </w:p>
    <w:p w14:paraId="35E018DD" w14:textId="77777777" w:rsidR="00DC1276" w:rsidRDefault="00000000">
      <w:pPr>
        <w:pStyle w:val="ListParagraph"/>
        <w:numPr>
          <w:ilvl w:val="0"/>
          <w:numId w:val="3"/>
        </w:numPr>
        <w:spacing w:after="100"/>
      </w:pPr>
      <w:r>
        <w:t>Generate a generic education post (</w:t>
      </w:r>
      <w:proofErr w:type="gramStart"/>
      <w:r>
        <w:t>low-risk</w:t>
      </w:r>
      <w:proofErr w:type="gramEnd"/>
      <w:r>
        <w:t>). Confirm no warning, publishes cleanly.</w:t>
      </w:r>
    </w:p>
    <w:p w14:paraId="7126B24B" w14:textId="77777777" w:rsidR="00DC1276" w:rsidRDefault="00000000">
      <w:pPr>
        <w:pStyle w:val="ListParagraph"/>
        <w:numPr>
          <w:ilvl w:val="0"/>
          <w:numId w:val="3"/>
        </w:numPr>
        <w:spacing w:after="100"/>
      </w:pPr>
      <w:r>
        <w:t>Verify audit log captures matched rules, approval chain, and bypass status for each test.</w:t>
      </w:r>
    </w:p>
    <w:p w14:paraId="7492E98B" w14:textId="77777777" w:rsidR="00DC1276" w:rsidRDefault="00DC1276">
      <w:pPr>
        <w:pBdr>
          <w:bottom w:val="single" w:sz="6" w:space="1" w:color="D8CFB9"/>
        </w:pBdr>
        <w:spacing w:before="200" w:after="200"/>
      </w:pPr>
    </w:p>
    <w:p w14:paraId="431674E7" w14:textId="77777777" w:rsidR="00DC1276" w:rsidRDefault="00000000">
      <w:pPr>
        <w:pStyle w:val="Heading2"/>
      </w:pPr>
      <w:r>
        <w:t>Definition of done</w:t>
      </w:r>
    </w:p>
    <w:p w14:paraId="4F8FA20D" w14:textId="77777777" w:rsidR="00DC1276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lib/compliance module with three submodules.</w:t>
      </w:r>
    </w:p>
    <w:p w14:paraId="5448A849" w14:textId="77777777" w:rsidR="00DC1276" w:rsidRDefault="00000000">
      <w:pPr>
        <w:pStyle w:val="ListParagraph"/>
        <w:numPr>
          <w:ilvl w:val="0"/>
          <w:numId w:val="2"/>
        </w:numPr>
        <w:spacing w:after="80"/>
      </w:pPr>
      <w:r>
        <w:t>Generate-post and schedule-week routes inject compliance into prompts.</w:t>
      </w:r>
    </w:p>
    <w:p w14:paraId="026CD104" w14:textId="77777777" w:rsidR="00DC1276" w:rsidRDefault="00000000">
      <w:pPr>
        <w:pStyle w:val="ListParagraph"/>
        <w:numPr>
          <w:ilvl w:val="0"/>
          <w:numId w:val="2"/>
        </w:numPr>
        <w:spacing w:after="80"/>
      </w:pPr>
      <w:r>
        <w:t xml:space="preserve">Publish endpoint enforces hard gate for high-risk and soft warning for </w:t>
      </w:r>
      <w:proofErr w:type="gramStart"/>
      <w:r>
        <w:t>medium-risk</w:t>
      </w:r>
      <w:proofErr w:type="gramEnd"/>
      <w:r>
        <w:t>.</w:t>
      </w:r>
    </w:p>
    <w:p w14:paraId="239B276C" w14:textId="77777777" w:rsidR="00DC1276" w:rsidRDefault="00000000">
      <w:pPr>
        <w:pStyle w:val="ListParagraph"/>
        <w:numPr>
          <w:ilvl w:val="0"/>
          <w:numId w:val="2"/>
        </w:numPr>
        <w:spacing w:after="80"/>
      </w:pPr>
      <w:r>
        <w:t>Audit log records compliance match data on every publish.</w:t>
      </w:r>
    </w:p>
    <w:p w14:paraId="12443115" w14:textId="77777777" w:rsidR="00DC1276" w:rsidRDefault="00000000">
      <w:pPr>
        <w:pStyle w:val="ListParagraph"/>
        <w:numPr>
          <w:ilvl w:val="0"/>
          <w:numId w:val="2"/>
        </w:numPr>
        <w:spacing w:after="80"/>
      </w:pPr>
      <w:r>
        <w:t>Manual acceptance test passes all 6 scenarios.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C1276" w14:paraId="045E8C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961"/>
              <w:left w:val="single" w:sz="18" w:space="0" w:color="C9A961"/>
              <w:bottom w:val="single" w:sz="4" w:space="0" w:color="C9A961"/>
              <w:right w:val="single" w:sz="4" w:space="0" w:color="C9A961"/>
            </w:tcBorders>
            <w:shd w:val="clear" w:color="auto" w:fill="F2EDE2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D1BAAC0" w14:textId="77777777" w:rsidR="00DC1276" w:rsidRDefault="00000000">
            <w:pPr>
              <w:spacing w:after="80"/>
            </w:pPr>
            <w:r>
              <w:rPr>
                <w:b/>
                <w:bCs/>
                <w:color w:val="C9A961"/>
                <w:sz w:val="20"/>
                <w:szCs w:val="20"/>
              </w:rPr>
              <w:t>DEPENDENCY</w:t>
            </w:r>
          </w:p>
          <w:p w14:paraId="09726377" w14:textId="77777777" w:rsidR="00DC1276" w:rsidRDefault="00000000">
            <w:r>
              <w:t>2H depends on 2C (voice composition order), 2G-1 (</w:t>
            </w:r>
            <w:proofErr w:type="spellStart"/>
            <w:r>
              <w:t>master_compliance_rules</w:t>
            </w:r>
            <w:proofErr w:type="spellEnd"/>
            <w:r>
              <w:t xml:space="preserve"> table), and Section 6 permissions work that may already be in place from earlier kickoffs. Order: 2C → 2G-1 → 2H.</w:t>
            </w:r>
          </w:p>
        </w:tc>
      </w:tr>
      <w:tr w:rsidR="00DC1276" w14:paraId="280EC4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961"/>
              <w:left w:val="single" w:sz="18" w:space="0" w:color="C9A961"/>
              <w:bottom w:val="single" w:sz="4" w:space="0" w:color="C9A961"/>
              <w:right w:val="single" w:sz="4" w:space="0" w:color="C9A961"/>
            </w:tcBorders>
            <w:shd w:val="clear" w:color="auto" w:fill="F2EDE2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A38FEB3" w14:textId="77777777" w:rsidR="00DC1276" w:rsidRDefault="00000000">
            <w:pPr>
              <w:spacing w:after="80"/>
            </w:pPr>
            <w:r>
              <w:rPr>
                <w:b/>
                <w:bCs/>
                <w:color w:val="C9A961"/>
                <w:sz w:val="20"/>
                <w:szCs w:val="20"/>
              </w:rPr>
              <w:t>CONSULTANT INPUT NEEDED BEFORE 2H</w:t>
            </w:r>
          </w:p>
          <w:p w14:paraId="378FF09F" w14:textId="77777777" w:rsidR="00DC1276" w:rsidRDefault="00000000">
            <w:r>
              <w:t>Memo 2 (Compliance Engine Review) sent May 4 contains five technical-scope questions that affect Step 3 implementation specifics. 2H should not start until consultant responses are received and incorporated.</w:t>
            </w:r>
          </w:p>
        </w:tc>
      </w:tr>
    </w:tbl>
    <w:p w14:paraId="5989BA75" w14:textId="77777777" w:rsidR="00F46F8C" w:rsidRDefault="00F46F8C"/>
    <w:sectPr w:rsidR="00F46F8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A0373"/>
    <w:multiLevelType w:val="hybridMultilevel"/>
    <w:tmpl w:val="DEC25E70"/>
    <w:lvl w:ilvl="0" w:tplc="5E6EFF9A">
      <w:start w:val="1"/>
      <w:numFmt w:val="bullet"/>
      <w:lvlText w:val="◦"/>
      <w:lvlJc w:val="left"/>
      <w:pPr>
        <w:ind w:left="1440" w:hanging="360"/>
      </w:pPr>
    </w:lvl>
    <w:lvl w:ilvl="1" w:tplc="796CBF6C">
      <w:numFmt w:val="decimal"/>
      <w:lvlText w:val=""/>
      <w:lvlJc w:val="left"/>
    </w:lvl>
    <w:lvl w:ilvl="2" w:tplc="0DCA3FC4">
      <w:numFmt w:val="decimal"/>
      <w:lvlText w:val=""/>
      <w:lvlJc w:val="left"/>
    </w:lvl>
    <w:lvl w:ilvl="3" w:tplc="A91281B2">
      <w:numFmt w:val="decimal"/>
      <w:lvlText w:val=""/>
      <w:lvlJc w:val="left"/>
    </w:lvl>
    <w:lvl w:ilvl="4" w:tplc="051ED266">
      <w:numFmt w:val="decimal"/>
      <w:lvlText w:val=""/>
      <w:lvlJc w:val="left"/>
    </w:lvl>
    <w:lvl w:ilvl="5" w:tplc="1E388F1A">
      <w:numFmt w:val="decimal"/>
      <w:lvlText w:val=""/>
      <w:lvlJc w:val="left"/>
    </w:lvl>
    <w:lvl w:ilvl="6" w:tplc="76F4D848">
      <w:numFmt w:val="decimal"/>
      <w:lvlText w:val=""/>
      <w:lvlJc w:val="left"/>
    </w:lvl>
    <w:lvl w:ilvl="7" w:tplc="FEA80EA8">
      <w:numFmt w:val="decimal"/>
      <w:lvlText w:val=""/>
      <w:lvlJc w:val="left"/>
    </w:lvl>
    <w:lvl w:ilvl="8" w:tplc="8EC20A1E">
      <w:numFmt w:val="decimal"/>
      <w:lvlText w:val=""/>
      <w:lvlJc w:val="left"/>
    </w:lvl>
  </w:abstractNum>
  <w:abstractNum w:abstractNumId="1" w15:restartNumberingAfterBreak="0">
    <w:nsid w:val="2426028E"/>
    <w:multiLevelType w:val="hybridMultilevel"/>
    <w:tmpl w:val="616E35DC"/>
    <w:lvl w:ilvl="0" w:tplc="B464F9FA">
      <w:start w:val="1"/>
      <w:numFmt w:val="decimal"/>
      <w:lvlText w:val="%1."/>
      <w:lvlJc w:val="left"/>
      <w:pPr>
        <w:ind w:left="720" w:hanging="360"/>
      </w:pPr>
    </w:lvl>
    <w:lvl w:ilvl="1" w:tplc="79122BE4">
      <w:numFmt w:val="decimal"/>
      <w:lvlText w:val=""/>
      <w:lvlJc w:val="left"/>
    </w:lvl>
    <w:lvl w:ilvl="2" w:tplc="4CA01E30">
      <w:numFmt w:val="decimal"/>
      <w:lvlText w:val=""/>
      <w:lvlJc w:val="left"/>
    </w:lvl>
    <w:lvl w:ilvl="3" w:tplc="9DF07A5C">
      <w:numFmt w:val="decimal"/>
      <w:lvlText w:val=""/>
      <w:lvlJc w:val="left"/>
    </w:lvl>
    <w:lvl w:ilvl="4" w:tplc="9D5ECCE2">
      <w:numFmt w:val="decimal"/>
      <w:lvlText w:val=""/>
      <w:lvlJc w:val="left"/>
    </w:lvl>
    <w:lvl w:ilvl="5" w:tplc="703064CE">
      <w:numFmt w:val="decimal"/>
      <w:lvlText w:val=""/>
      <w:lvlJc w:val="left"/>
    </w:lvl>
    <w:lvl w:ilvl="6" w:tplc="96D03E92">
      <w:numFmt w:val="decimal"/>
      <w:lvlText w:val=""/>
      <w:lvlJc w:val="left"/>
    </w:lvl>
    <w:lvl w:ilvl="7" w:tplc="DB26DCB0">
      <w:numFmt w:val="decimal"/>
      <w:lvlText w:val=""/>
      <w:lvlJc w:val="left"/>
    </w:lvl>
    <w:lvl w:ilvl="8" w:tplc="DFE28920">
      <w:numFmt w:val="decimal"/>
      <w:lvlText w:val=""/>
      <w:lvlJc w:val="left"/>
    </w:lvl>
  </w:abstractNum>
  <w:abstractNum w:abstractNumId="2" w15:restartNumberingAfterBreak="0">
    <w:nsid w:val="33451E91"/>
    <w:multiLevelType w:val="hybridMultilevel"/>
    <w:tmpl w:val="BBB21B74"/>
    <w:lvl w:ilvl="0" w:tplc="B4CEC7F6">
      <w:start w:val="1"/>
      <w:numFmt w:val="bullet"/>
      <w:lvlText w:val="●"/>
      <w:lvlJc w:val="left"/>
      <w:pPr>
        <w:ind w:left="720" w:hanging="360"/>
      </w:pPr>
    </w:lvl>
    <w:lvl w:ilvl="1" w:tplc="D3BC5896">
      <w:start w:val="1"/>
      <w:numFmt w:val="bullet"/>
      <w:lvlText w:val="○"/>
      <w:lvlJc w:val="left"/>
      <w:pPr>
        <w:ind w:left="1440" w:hanging="360"/>
      </w:pPr>
    </w:lvl>
    <w:lvl w:ilvl="2" w:tplc="E368D0E6">
      <w:start w:val="1"/>
      <w:numFmt w:val="bullet"/>
      <w:lvlText w:val="■"/>
      <w:lvlJc w:val="left"/>
      <w:pPr>
        <w:ind w:left="2160" w:hanging="360"/>
      </w:pPr>
    </w:lvl>
    <w:lvl w:ilvl="3" w:tplc="8A66DA38">
      <w:start w:val="1"/>
      <w:numFmt w:val="bullet"/>
      <w:lvlText w:val="●"/>
      <w:lvlJc w:val="left"/>
      <w:pPr>
        <w:ind w:left="2880" w:hanging="360"/>
      </w:pPr>
    </w:lvl>
    <w:lvl w:ilvl="4" w:tplc="3618A1DC">
      <w:start w:val="1"/>
      <w:numFmt w:val="bullet"/>
      <w:lvlText w:val="○"/>
      <w:lvlJc w:val="left"/>
      <w:pPr>
        <w:ind w:left="3600" w:hanging="360"/>
      </w:pPr>
    </w:lvl>
    <w:lvl w:ilvl="5" w:tplc="FA705A6C">
      <w:start w:val="1"/>
      <w:numFmt w:val="bullet"/>
      <w:lvlText w:val="■"/>
      <w:lvlJc w:val="left"/>
      <w:pPr>
        <w:ind w:left="4320" w:hanging="360"/>
      </w:pPr>
    </w:lvl>
    <w:lvl w:ilvl="6" w:tplc="6F80190E">
      <w:start w:val="1"/>
      <w:numFmt w:val="bullet"/>
      <w:lvlText w:val="●"/>
      <w:lvlJc w:val="left"/>
      <w:pPr>
        <w:ind w:left="5040" w:hanging="360"/>
      </w:pPr>
    </w:lvl>
    <w:lvl w:ilvl="7" w:tplc="8F681AF0">
      <w:start w:val="1"/>
      <w:numFmt w:val="bullet"/>
      <w:lvlText w:val="●"/>
      <w:lvlJc w:val="left"/>
      <w:pPr>
        <w:ind w:left="5760" w:hanging="360"/>
      </w:pPr>
    </w:lvl>
    <w:lvl w:ilvl="8" w:tplc="F2961DD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CAB5458"/>
    <w:multiLevelType w:val="hybridMultilevel"/>
    <w:tmpl w:val="1C401544"/>
    <w:lvl w:ilvl="0" w:tplc="13BE9ECA">
      <w:start w:val="1"/>
      <w:numFmt w:val="lowerLetter"/>
      <w:lvlText w:val="%1."/>
      <w:lvlJc w:val="left"/>
      <w:pPr>
        <w:ind w:left="1440" w:hanging="360"/>
      </w:pPr>
    </w:lvl>
    <w:lvl w:ilvl="1" w:tplc="526A04A4">
      <w:numFmt w:val="decimal"/>
      <w:lvlText w:val=""/>
      <w:lvlJc w:val="left"/>
    </w:lvl>
    <w:lvl w:ilvl="2" w:tplc="74241B66">
      <w:numFmt w:val="decimal"/>
      <w:lvlText w:val=""/>
      <w:lvlJc w:val="left"/>
    </w:lvl>
    <w:lvl w:ilvl="3" w:tplc="748230B6">
      <w:numFmt w:val="decimal"/>
      <w:lvlText w:val=""/>
      <w:lvlJc w:val="left"/>
    </w:lvl>
    <w:lvl w:ilvl="4" w:tplc="30F6CE34">
      <w:numFmt w:val="decimal"/>
      <w:lvlText w:val=""/>
      <w:lvlJc w:val="left"/>
    </w:lvl>
    <w:lvl w:ilvl="5" w:tplc="1BF28792">
      <w:numFmt w:val="decimal"/>
      <w:lvlText w:val=""/>
      <w:lvlJc w:val="left"/>
    </w:lvl>
    <w:lvl w:ilvl="6" w:tplc="877ABC56">
      <w:numFmt w:val="decimal"/>
      <w:lvlText w:val=""/>
      <w:lvlJc w:val="left"/>
    </w:lvl>
    <w:lvl w:ilvl="7" w:tplc="B85C4F1C">
      <w:numFmt w:val="decimal"/>
      <w:lvlText w:val=""/>
      <w:lvlJc w:val="left"/>
    </w:lvl>
    <w:lvl w:ilvl="8" w:tplc="548A8618">
      <w:numFmt w:val="decimal"/>
      <w:lvlText w:val=""/>
      <w:lvlJc w:val="left"/>
    </w:lvl>
  </w:abstractNum>
  <w:abstractNum w:abstractNumId="4" w15:restartNumberingAfterBreak="0">
    <w:nsid w:val="62E236F5"/>
    <w:multiLevelType w:val="hybridMultilevel"/>
    <w:tmpl w:val="19EE192A"/>
    <w:lvl w:ilvl="0" w:tplc="BA76B57E">
      <w:start w:val="1"/>
      <w:numFmt w:val="bullet"/>
      <w:lvlText w:val="•"/>
      <w:lvlJc w:val="left"/>
      <w:pPr>
        <w:ind w:left="720" w:hanging="360"/>
      </w:pPr>
    </w:lvl>
    <w:lvl w:ilvl="1" w:tplc="1C881600">
      <w:numFmt w:val="decimal"/>
      <w:lvlText w:val=""/>
      <w:lvlJc w:val="left"/>
    </w:lvl>
    <w:lvl w:ilvl="2" w:tplc="7832A622">
      <w:numFmt w:val="decimal"/>
      <w:lvlText w:val=""/>
      <w:lvlJc w:val="left"/>
    </w:lvl>
    <w:lvl w:ilvl="3" w:tplc="DB0C144E">
      <w:numFmt w:val="decimal"/>
      <w:lvlText w:val=""/>
      <w:lvlJc w:val="left"/>
    </w:lvl>
    <w:lvl w:ilvl="4" w:tplc="6396DFCC">
      <w:numFmt w:val="decimal"/>
      <w:lvlText w:val=""/>
      <w:lvlJc w:val="left"/>
    </w:lvl>
    <w:lvl w:ilvl="5" w:tplc="26B68CE4">
      <w:numFmt w:val="decimal"/>
      <w:lvlText w:val=""/>
      <w:lvlJc w:val="left"/>
    </w:lvl>
    <w:lvl w:ilvl="6" w:tplc="B0787796">
      <w:numFmt w:val="decimal"/>
      <w:lvlText w:val=""/>
      <w:lvlJc w:val="left"/>
    </w:lvl>
    <w:lvl w:ilvl="7" w:tplc="5028A524">
      <w:numFmt w:val="decimal"/>
      <w:lvlText w:val=""/>
      <w:lvlJc w:val="left"/>
    </w:lvl>
    <w:lvl w:ilvl="8" w:tplc="037ADEFE">
      <w:numFmt w:val="decimal"/>
      <w:lvlText w:val=""/>
      <w:lvlJc w:val="left"/>
    </w:lvl>
  </w:abstractNum>
  <w:num w:numId="1" w16cid:durableId="1118068699">
    <w:abstractNumId w:val="2"/>
    <w:lvlOverride w:ilvl="0">
      <w:startOverride w:val="1"/>
    </w:lvlOverride>
  </w:num>
  <w:num w:numId="2" w16cid:durableId="1481117531">
    <w:abstractNumId w:val="4"/>
    <w:lvlOverride w:ilvl="0">
      <w:startOverride w:val="1"/>
    </w:lvlOverride>
  </w:num>
  <w:num w:numId="3" w16cid:durableId="19446029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276"/>
    <w:rsid w:val="00865FDC"/>
    <w:rsid w:val="00DC1276"/>
    <w:rsid w:val="00F46F8C"/>
    <w:rsid w:val="00F6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1D9B4B"/>
  <w15:docId w15:val="{DAE503A2-EEA3-1845-83FA-1DA7CCA79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A2419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unhideWhenUsed/>
    <w:qFormat/>
    <w:pPr>
      <w:spacing w:before="180" w:after="100"/>
      <w:outlineLvl w:val="3"/>
    </w:pPr>
    <w:rPr>
      <w:b/>
      <w:bCs/>
      <w:color w:val="6B6357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2</cp:revision>
  <dcterms:created xsi:type="dcterms:W3CDTF">2026-05-04T23:22:00Z</dcterms:created>
  <dcterms:modified xsi:type="dcterms:W3CDTF">2026-05-04T23:22:00Z</dcterms:modified>
</cp:coreProperties>
</file>