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40"/>
          <w:szCs w:val="40"/>
        </w:rPr>
        <w:t xml:space="preserve">Cadence MVP</w:t>
      </w:r>
    </w:p>
    <w:p>
      <w:pPr>
        <w:spacing w:after="240" w:before="0"/>
        <w:jc w:val="center"/>
      </w:pPr>
      <w:r>
        <w:rPr>
          <w:rFonts w:ascii="Arial" w:cs="Arial" w:eastAsia="Arial" w:hAnsi="Arial"/>
          <w:color w:val="555555"/>
          <w:sz w:val="22"/>
          <w:szCs w:val="22"/>
        </w:rPr>
        <w:t xml:space="preserve">Next Steps Dashboard  —  Updated April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Database Live</w:t>
            </w:r>
          </w:p>
        </w:tc>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Content Calendar Live</w:t>
            </w:r>
          </w:p>
        </w:tc>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Approval Workflow Live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BEL Priority 3 Live</w:t>
            </w:r>
          </w:p>
        </w:tc>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Upload-Post Priority 4 Live</w:t>
            </w:r>
          </w:p>
        </w:tc>
        <w:tc>
          <w:tcPr>
            <w:tcW w:type="dxa" w:w="31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A7F37"/>
                <w:sz w:val="18"/>
                <w:szCs w:val="18"/>
              </w:rPr>
              <w:t xml:space="preserve">✅  Role-Based Permissions Live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jc w:val="center"/>
            </w:pPr>
            <w:r>
              <w:rPr>
                <w:rFonts w:ascii="Arial" w:cs="Arial" w:eastAsia="Arial" w:hAnsi="Arial"/>
                <w:b/>
                <w:bCs/>
                <w:color w:val="D4700A"/>
                <w:sz w:val="18"/>
                <w:szCs w:val="18"/>
              </w:rPr>
              <w:t xml:space="preserve">⏳  Priority 6 — Smart Content Templates</w:t>
            </w:r>
          </w:p>
        </w:tc>
      </w:tr>
    </w:tbl>
    <w:p>
      <w:pPr>
        <w:spacing w:after="0" w:before="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A1A2E"/>
          <w:sz w:val="32"/>
          <w:szCs w:val="32"/>
        </w:rPr>
        <w:t xml:space="preserve">Priority 6 — Smart Content Templates  ⏳ In Progress</w:t>
      </w:r>
    </w:p>
    <w:p>
      <w:pPr>
        <w:spacing w:after="60" w:before="60"/>
      </w:pPr>
      <w:r>
        <w:rPr>
          <w:rFonts w:ascii="Arial" w:cs="Arial" w:eastAsia="Arial" w:hAnsi="Arial"/>
          <w:sz w:val="20"/>
          <w:szCs w:val="20"/>
        </w:rPr>
        <w:t xml:space="preserve">Priority 6 transforms Cadence from a post-scheduling platform into an intelligent content execution system. Staff no longer starts from a blank page — they answer a short branching questionnaire and receive a platform-optimized, Euphoria-specific AI-generated draft, ready to submit for review or publish directly.</w:t>
      </w:r>
    </w:p>
    <w:p>
      <w:pPr>
        <w:spacing w:after="0" w:before="0"/>
      </w:pPr>
      <w:r>
        <w:t xml:space="preserve"/>
      </w:r>
    </w:p>
    <w:p>
      <w:pPr>
        <w:spacing w:after="60" w:before="60"/>
      </w:pPr>
      <w:r>
        <w:rPr>
          <w:rFonts w:ascii="Arial" w:cs="Arial" w:eastAsia="Arial" w:hAnsi="Arial"/>
          <w:b/>
          <w:bCs/>
          <w:sz w:val="20"/>
          <w:szCs w:val="20"/>
        </w:rPr>
        <w:t xml:space="preserve">This priority ships four sub-components: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c>
          <w:tcPr>
            <w:tcW w:type="dxa" w:w="108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Sub-Priority</w:t>
            </w:r>
          </w:p>
        </w:tc>
        <w:tc>
          <w:tcPr>
            <w:tcW w:type="dxa" w:w="216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Feature</w:t>
            </w:r>
          </w:p>
        </w:tc>
        <w:tc>
          <w:tcPr>
            <w:tcW w:type="dxa" w:w="612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Scope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Questionnaire Wizard UI</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4-step branching wizard: Platform/Format → Post Type → Branch Questions → Tone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AI Content Generation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Anthropic API call using questionnaire answers + live Supabase data for service/practitioner context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Event Campaign Engine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Date-aware campaign scaffold with auto-populated posting schedule; staff reviews and approves each slot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Trend Inbox</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URL/video submission form, team review queue (approve / pass), approved items pre-populate post creation flow</w:t>
            </w:r>
          </w:p>
        </w:tc>
      </w:tr>
      <w:tr>
        <w:tc>
          <w:tcPr>
            <w:tcW w:type="dxa" w:w="10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2E"/>
                <w:sz w:val="17"/>
                <w:szCs w:val="17"/>
              </w:rPr>
              <w:t xml:space="preserve">—</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Canva Integration</w:t>
            </w:r>
          </w:p>
        </w:tc>
        <w:tc>
          <w:tcPr>
            <w:tcW w:type="dxa" w:w="6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OUT OF SCOPE — intentional. External tools break execution workflow.</w:t>
            </w:r>
          </w:p>
        </w:tc>
      </w:tr>
      <w:tr>
        <w:tc>
          <w:tcPr>
            <w:tcW w:type="dxa" w:w="10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2E"/>
                <w:sz w:val="17"/>
                <w:szCs w:val="17"/>
              </w:rPr>
              <w:t xml:space="preserve">—</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AI Video Generation</w:t>
            </w:r>
          </w:p>
        </w:tc>
        <w:tc>
          <w:tcPr>
            <w:tcW w:type="dxa" w:w="6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Deferred to Phase 3. AI-generated Reel scripts (teleprompter output) delivered instead.</w:t>
            </w:r>
          </w:p>
        </w:tc>
      </w:tr>
      <w:tr>
        <w:tc>
          <w:tcPr>
            <w:tcW w:type="dxa" w:w="10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2E"/>
                <w:sz w:val="17"/>
                <w:szCs w:val="17"/>
              </w:rPr>
              <w:t xml:space="preserve">—</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Trend Data API</w:t>
            </w:r>
          </w:p>
        </w:tc>
        <w:tc>
          <w:tcPr>
            <w:tcW w:type="dxa" w:w="6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7"/>
                <w:szCs w:val="17"/>
              </w:rPr>
              <w:t xml:space="preserve">Deferred to Phase 2. Exploding Topics API filtered to beauty/wellness.</w:t>
            </w:r>
          </w:p>
        </w:tc>
      </w:tr>
    </w:tbl>
    <w:p>
      <w:pPr>
        <w:spacing w:after="0" w:before="0"/>
      </w:pPr>
      <w:r>
        <w:t xml:space="preserve"/>
      </w:r>
    </w:p>
    <w:p>
      <w:pPr>
        <w:pStyle w:val="Heading2"/>
        <w:spacing w:after="120" w:before="240"/>
      </w:pPr>
      <w:r>
        <w:rPr>
          <w:rFonts w:ascii="Arial" w:cs="Arial" w:eastAsia="Arial" w:hAnsi="Arial"/>
          <w:b/>
          <w:bCs/>
          <w:color w:val="1F6FEB"/>
          <w:sz w:val="26"/>
          <w:szCs w:val="26"/>
        </w:rPr>
        <w:t xml:space="preserve">6A — Questionnaire Wizard UI</w:t>
      </w:r>
    </w:p>
    <w:p>
      <w:pPr>
        <w:spacing w:after="60" w:before="60"/>
      </w:pPr>
      <w:r>
        <w:rPr>
          <w:rFonts w:ascii="Arial" w:cs="Arial" w:eastAsia="Arial" w:hAnsi="Arial"/>
          <w:sz w:val="20"/>
          <w:szCs w:val="20"/>
        </w:rPr>
        <w:t xml:space="preserve">A 4-step branching wizard that collects structured input before AI generation. Designed for speed — no step should require more than 10 seconds to complete.</w:t>
      </w:r>
    </w:p>
    <w:p>
      <w:pPr>
        <w:spacing w:after="0" w:before="0"/>
      </w:pPr>
      <w:r>
        <w:t xml:space="preserve"/>
      </w:r>
    </w:p>
    <w:p>
      <w:pPr>
        <w:spacing w:after="80" w:before="200"/>
      </w:pPr>
      <w:r>
        <w:rPr>
          <w:rFonts w:ascii="Arial" w:cs="Arial" w:eastAsia="Arial" w:hAnsi="Arial"/>
          <w:b/>
          <w:bCs/>
          <w:color w:val="1A1A2E"/>
          <w:sz w:val="22"/>
          <w:szCs w:val="22"/>
        </w:rPr>
        <w:t xml:space="preserve">Step 1 — Platform &amp; Format</w:t>
      </w:r>
    </w:p>
    <w:p>
      <w:pPr>
        <w:spacing w:after="60" w:before="60"/>
      </w:pPr>
      <w:r>
        <w:rPr>
          <w:rFonts w:ascii="Arial" w:cs="Arial" w:eastAsia="Arial" w:hAnsi="Arial"/>
          <w:sz w:val="20"/>
          <w:szCs w:val="20"/>
        </w:rPr>
        <w:t xml:space="preserve">Drives the structural template for AI output. User selects platform then format.</w:t>
      </w:r>
    </w:p>
    <w:p>
      <w:pPr>
        <w:pStyle w:val="ListParagraph"/>
        <w:numPr>
          <w:ilvl w:val="0"/>
          <w:numId w:val="2"/>
        </w:numPr>
        <w:spacing w:after="40" w:before="40"/>
      </w:pPr>
      <w:r>
        <w:rPr>
          <w:rFonts w:ascii="Arial" w:cs="Arial" w:eastAsia="Arial" w:hAnsi="Arial"/>
          <w:b w:val="false"/>
          <w:bCs w:val="false"/>
          <w:sz w:val="20"/>
          <w:szCs w:val="20"/>
        </w:rPr>
        <w:t xml:space="preserve">Platform: Instagram / Facebook / TikTok</w:t>
      </w:r>
    </w:p>
    <w:p>
      <w:pPr>
        <w:pStyle w:val="ListParagraph"/>
        <w:numPr>
          <w:ilvl w:val="0"/>
          <w:numId w:val="2"/>
        </w:numPr>
        <w:spacing w:after="40" w:before="40"/>
      </w:pPr>
      <w:r>
        <w:rPr>
          <w:rFonts w:ascii="Arial" w:cs="Arial" w:eastAsia="Arial" w:hAnsi="Arial"/>
          <w:b w:val="false"/>
          <w:bCs w:val="false"/>
          <w:sz w:val="20"/>
          <w:szCs w:val="20"/>
        </w:rPr>
        <w:t xml:space="preserve">Format: Post / Reel / Story / Carousel</w:t>
      </w:r>
    </w:p>
    <w:p>
      <w:pPr>
        <w:pStyle w:val="ListParagraph"/>
        <w:numPr>
          <w:ilvl w:val="0"/>
          <w:numId w:val="2"/>
        </w:numPr>
        <w:spacing w:after="40" w:before="40"/>
      </w:pPr>
      <w:r>
        <w:rPr>
          <w:rFonts w:ascii="Arial" w:cs="Arial" w:eastAsia="Arial" w:hAnsi="Arial"/>
          <w:b w:val="false"/>
          <w:bCs w:val="false"/>
          <w:sz w:val="20"/>
          <w:szCs w:val="20"/>
        </w:rPr>
        <w:t xml:space="preserve">Multi-select allowed — same content going to Instagram + TikTok is a common case</w:t>
      </w:r>
    </w:p>
    <w:p>
      <w:pPr>
        <w:spacing w:after="0" w:before="0"/>
      </w:pPr>
      <w:r>
        <w:t xml:space="preserve"/>
      </w:r>
    </w:p>
    <w:p>
      <w:pPr>
        <w:spacing w:after="80" w:before="200"/>
      </w:pPr>
      <w:r>
        <w:rPr>
          <w:rFonts w:ascii="Arial" w:cs="Arial" w:eastAsia="Arial" w:hAnsi="Arial"/>
          <w:b/>
          <w:bCs/>
          <w:color w:val="1A1A2E"/>
          <w:sz w:val="22"/>
          <w:szCs w:val="22"/>
        </w:rPr>
        <w:t xml:space="preserve">Step 2 — Post Type</w:t>
      </w:r>
    </w:p>
    <w:p>
      <w:pPr>
        <w:spacing w:after="60" w:before="60"/>
      </w:pPr>
      <w:r>
        <w:rPr>
          <w:rFonts w:ascii="Arial" w:cs="Arial" w:eastAsia="Arial" w:hAnsi="Arial"/>
          <w:sz w:val="20"/>
          <w:szCs w:val="20"/>
        </w:rPr>
        <w:t xml:space="preserve">Determines which branch of questions follows. Eight types supported at launch:</w:t>
      </w:r>
    </w:p>
    <w:p>
      <w:pPr>
        <w:pStyle w:val="ListParagraph"/>
        <w:numPr>
          <w:ilvl w:val="0"/>
          <w:numId w:val="2"/>
        </w:numPr>
        <w:spacing w:after="40" w:before="40"/>
      </w:pPr>
      <w:r>
        <w:rPr>
          <w:rFonts w:ascii="Arial" w:cs="Arial" w:eastAsia="Arial" w:hAnsi="Arial"/>
          <w:b w:val="false"/>
          <w:bCs w:val="false"/>
          <w:sz w:val="20"/>
          <w:szCs w:val="20"/>
        </w:rPr>
        <w:t xml:space="preserve">Educational</w:t>
      </w:r>
    </w:p>
    <w:p>
      <w:pPr>
        <w:pStyle w:val="ListParagraph"/>
        <w:numPr>
          <w:ilvl w:val="0"/>
          <w:numId w:val="2"/>
        </w:numPr>
        <w:spacing w:after="40" w:before="40"/>
      </w:pPr>
      <w:r>
        <w:rPr>
          <w:rFonts w:ascii="Arial" w:cs="Arial" w:eastAsia="Arial" w:hAnsi="Arial"/>
          <w:b w:val="false"/>
          <w:bCs w:val="false"/>
          <w:sz w:val="20"/>
          <w:szCs w:val="20"/>
        </w:rPr>
        <w:t xml:space="preserve">Promotional</w:t>
      </w:r>
    </w:p>
    <w:p>
      <w:pPr>
        <w:pStyle w:val="ListParagraph"/>
        <w:numPr>
          <w:ilvl w:val="0"/>
          <w:numId w:val="2"/>
        </w:numPr>
        <w:spacing w:after="40" w:before="40"/>
      </w:pPr>
      <w:r>
        <w:rPr>
          <w:rFonts w:ascii="Arial" w:cs="Arial" w:eastAsia="Arial" w:hAnsi="Arial"/>
          <w:b w:val="false"/>
          <w:bCs w:val="false"/>
          <w:sz w:val="20"/>
          <w:szCs w:val="20"/>
        </w:rPr>
        <w:t xml:space="preserve">Before &amp; After</w:t>
      </w:r>
    </w:p>
    <w:p>
      <w:pPr>
        <w:pStyle w:val="ListParagraph"/>
        <w:numPr>
          <w:ilvl w:val="0"/>
          <w:numId w:val="2"/>
        </w:numPr>
        <w:spacing w:after="40" w:before="40"/>
      </w:pPr>
      <w:r>
        <w:rPr>
          <w:rFonts w:ascii="Arial" w:cs="Arial" w:eastAsia="Arial" w:hAnsi="Arial"/>
          <w:b w:val="false"/>
          <w:bCs w:val="false"/>
          <w:sz w:val="20"/>
          <w:szCs w:val="20"/>
        </w:rPr>
        <w:t xml:space="preserve">Practitioner Spotlight</w:t>
      </w:r>
    </w:p>
    <w:p>
      <w:pPr>
        <w:pStyle w:val="ListParagraph"/>
        <w:numPr>
          <w:ilvl w:val="0"/>
          <w:numId w:val="2"/>
        </w:numPr>
        <w:spacing w:after="40" w:before="40"/>
      </w:pPr>
      <w:r>
        <w:rPr>
          <w:rFonts w:ascii="Arial" w:cs="Arial" w:eastAsia="Arial" w:hAnsi="Arial"/>
          <w:b w:val="false"/>
          <w:bCs w:val="false"/>
          <w:sz w:val="20"/>
          <w:szCs w:val="20"/>
        </w:rPr>
        <w:t xml:space="preserve">Service Feature</w:t>
      </w:r>
    </w:p>
    <w:p>
      <w:pPr>
        <w:pStyle w:val="ListParagraph"/>
        <w:numPr>
          <w:ilvl w:val="0"/>
          <w:numId w:val="2"/>
        </w:numPr>
        <w:spacing w:after="40" w:before="40"/>
      </w:pPr>
      <w:r>
        <w:rPr>
          <w:rFonts w:ascii="Arial" w:cs="Arial" w:eastAsia="Arial" w:hAnsi="Arial"/>
          <w:b w:val="false"/>
          <w:bCs w:val="false"/>
          <w:sz w:val="20"/>
          <w:szCs w:val="20"/>
        </w:rPr>
        <w:t xml:space="preserve">Seasonal</w:t>
      </w:r>
    </w:p>
    <w:p>
      <w:pPr>
        <w:pStyle w:val="ListParagraph"/>
        <w:numPr>
          <w:ilvl w:val="0"/>
          <w:numId w:val="2"/>
        </w:numPr>
        <w:spacing w:after="40" w:before="40"/>
      </w:pPr>
      <w:r>
        <w:rPr>
          <w:rFonts w:ascii="Arial" w:cs="Arial" w:eastAsia="Arial" w:hAnsi="Arial"/>
          <w:b w:val="false"/>
          <w:bCs w:val="false"/>
          <w:sz w:val="20"/>
          <w:szCs w:val="20"/>
        </w:rPr>
        <w:t xml:space="preserve">Event</w:t>
      </w:r>
    </w:p>
    <w:p>
      <w:pPr>
        <w:pStyle w:val="ListParagraph"/>
        <w:numPr>
          <w:ilvl w:val="0"/>
          <w:numId w:val="2"/>
        </w:numPr>
        <w:spacing w:after="40" w:before="40"/>
      </w:pPr>
      <w:r>
        <w:rPr>
          <w:rFonts w:ascii="Arial" w:cs="Arial" w:eastAsia="Arial" w:hAnsi="Arial"/>
          <w:b w:val="false"/>
          <w:bCs w:val="false"/>
          <w:sz w:val="20"/>
          <w:szCs w:val="20"/>
        </w:rPr>
        <w:t xml:space="preserve">Trend / Viral</w:t>
      </w:r>
    </w:p>
    <w:p>
      <w:pPr>
        <w:spacing w:after="0" w:before="0"/>
      </w:pPr>
      <w:r>
        <w:t xml:space="preserve"/>
      </w:r>
    </w:p>
    <w:p>
      <w:pPr>
        <w:spacing w:after="80" w:before="200"/>
      </w:pPr>
      <w:r>
        <w:rPr>
          <w:rFonts w:ascii="Arial" w:cs="Arial" w:eastAsia="Arial" w:hAnsi="Arial"/>
          <w:b/>
          <w:bCs/>
          <w:color w:val="1A1A2E"/>
          <w:sz w:val="22"/>
          <w:szCs w:val="22"/>
        </w:rPr>
        <w:t xml:space="preserve">Step 3 — Branch-Specific Questions</w:t>
      </w:r>
    </w:p>
    <w:p>
      <w:pPr>
        <w:spacing w:after="60" w:before="60"/>
      </w:pPr>
      <w:r>
        <w:rPr>
          <w:rFonts w:ascii="Arial" w:cs="Arial" w:eastAsia="Arial" w:hAnsi="Arial"/>
          <w:sz w:val="20"/>
          <w:szCs w:val="20"/>
        </w:rPr>
        <w:t xml:space="preserve">2–3 targeted questions per post type. Service and practitioner fields pull live from Supabase — staff selects from real Euphoria data, not free 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W w:type="dxa" w:w="168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Post Type</w:t>
            </w:r>
          </w:p>
        </w:tc>
        <w:tc>
          <w:tcPr>
            <w:tcW w:type="dxa" w:w="384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Branch Questions</w:t>
            </w:r>
          </w:p>
        </w:tc>
        <w:tc>
          <w:tcPr>
            <w:tcW w:type="dxa" w:w="384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AI Output</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Event</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Event name, date/time, featured services</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campaign scaffold — proposed schedule from T-14 to day-of + post-event</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Promotional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Service/package, offer details, expiration date (optional)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Urgency-driven caption + strong CTA</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Educational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Service/topic (Supabase dropdown), target concern</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Authority-building caption with FAQ hook</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Before &amp; After</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Treatment (Supabase), practitioner (Supabase), consent checkbox</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Results caption formatted for credibility</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Practitioner Spotlight</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Which practitioner (auto-pulls certs from DB)</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Bio-style or personality-forward caption</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Service Feature</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Service (Supabase), key benefit to highlight</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Benefit-led caption with service detail</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Seasonal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Season/holiday, tie-in service (optional)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Timely lifestyle caption</w:t>
            </w:r>
          </w:p>
        </w:tc>
      </w:tr>
      <w:tr>
        <w:tc>
          <w:tcPr>
            <w:tcW w:type="dxa" w:w="16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Trend / Viral</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Trend description or URL, tone (Funny / Relatable / Inspiring)</w:t>
            </w:r>
          </w:p>
        </w:tc>
        <w:tc>
          <w:tcPr>
            <w:tcW w:type="dxa" w:w="384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Short punchy caption, cross-post rec, urgency flag</w:t>
            </w:r>
          </w:p>
        </w:tc>
      </w:tr>
    </w:tbl>
    <w:p>
      <w:pPr>
        <w:spacing w:after="0" w:before="0"/>
      </w:pPr>
      <w:r>
        <w:t xml:space="preserve"/>
      </w:r>
    </w:p>
    <w:p>
      <w:pPr>
        <w:spacing w:after="80" w:before="200"/>
      </w:pPr>
      <w:r>
        <w:rPr>
          <w:rFonts w:ascii="Arial" w:cs="Arial" w:eastAsia="Arial" w:hAnsi="Arial"/>
          <w:b/>
          <w:bCs/>
          <w:color w:val="1A1A2E"/>
          <w:sz w:val="22"/>
          <w:szCs w:val="22"/>
        </w:rPr>
        <w:t xml:space="preserve">Step 4 — Tone / Voice</w:t>
      </w:r>
    </w:p>
    <w:p>
      <w:pPr>
        <w:spacing w:after="60" w:before="60"/>
      </w:pPr>
      <w:r>
        <w:rPr>
          <w:rFonts w:ascii="Arial" w:cs="Arial" w:eastAsia="Arial" w:hAnsi="Arial"/>
          <w:sz w:val="20"/>
          <w:szCs w:val="20"/>
        </w:rPr>
        <w:t xml:space="preserve">Single-click tone selector. Defaults to Warm &amp; Approachable if skipped.</w:t>
      </w:r>
    </w:p>
    <w:p>
      <w:pPr>
        <w:pStyle w:val="ListParagraph"/>
        <w:numPr>
          <w:ilvl w:val="0"/>
          <w:numId w:val="2"/>
        </w:numPr>
        <w:spacing w:after="40" w:before="40"/>
      </w:pPr>
      <w:r>
        <w:rPr>
          <w:rFonts w:ascii="Arial" w:cs="Arial" w:eastAsia="Arial" w:hAnsi="Arial"/>
          <w:b w:val="false"/>
          <w:bCs w:val="false"/>
          <w:sz w:val="20"/>
          <w:szCs w:val="20"/>
        </w:rPr>
        <w:t xml:space="preserve">Warm &amp; Approachable (default)</w:t>
      </w:r>
    </w:p>
    <w:p>
      <w:pPr>
        <w:pStyle w:val="ListParagraph"/>
        <w:numPr>
          <w:ilvl w:val="0"/>
          <w:numId w:val="2"/>
        </w:numPr>
        <w:spacing w:after="40" w:before="40"/>
      </w:pPr>
      <w:r>
        <w:rPr>
          <w:rFonts w:ascii="Arial" w:cs="Arial" w:eastAsia="Arial" w:hAnsi="Arial"/>
          <w:b w:val="false"/>
          <w:bCs w:val="false"/>
          <w:sz w:val="20"/>
          <w:szCs w:val="20"/>
        </w:rPr>
        <w:t xml:space="preserve">Professional &amp; Clinical</w:t>
      </w:r>
    </w:p>
    <w:p>
      <w:pPr>
        <w:pStyle w:val="ListParagraph"/>
        <w:numPr>
          <w:ilvl w:val="0"/>
          <w:numId w:val="2"/>
        </w:numPr>
        <w:spacing w:after="40" w:before="40"/>
      </w:pPr>
      <w:r>
        <w:rPr>
          <w:rFonts w:ascii="Arial" w:cs="Arial" w:eastAsia="Arial" w:hAnsi="Arial"/>
          <w:b w:val="false"/>
          <w:bCs w:val="false"/>
          <w:sz w:val="20"/>
          <w:szCs w:val="20"/>
        </w:rPr>
        <w:t xml:space="preserve">Bold &amp; Direct</w:t>
      </w:r>
    </w:p>
    <w:p>
      <w:pPr>
        <w:pStyle w:val="ListParagraph"/>
        <w:numPr>
          <w:ilvl w:val="0"/>
          <w:numId w:val="2"/>
        </w:numPr>
        <w:spacing w:after="40" w:before="40"/>
      </w:pPr>
      <w:r>
        <w:rPr>
          <w:rFonts w:ascii="Arial" w:cs="Arial" w:eastAsia="Arial" w:hAnsi="Arial"/>
          <w:b w:val="false"/>
          <w:bCs w:val="false"/>
          <w:sz w:val="20"/>
          <w:szCs w:val="20"/>
        </w:rPr>
        <w:t xml:space="preserve">Fun &amp; Playful (Trend/Viral default)</w:t>
      </w:r>
    </w:p>
    <w:p>
      <w:pPr>
        <w:spacing w:after="0" w:before="0"/>
      </w:pPr>
      <w:r>
        <w:t xml:space="preserve"/>
      </w:r>
    </w:p>
    <w:p>
      <w:pPr>
        <w:spacing w:after="60" w:before="60"/>
      </w:pPr>
      <w:r>
        <w:rPr>
          <w:rFonts w:ascii="Arial" w:cs="Arial" w:eastAsia="Arial" w:hAnsi="Arial"/>
          <w:sz w:val="20"/>
          <w:szCs w:val="20"/>
        </w:rPr>
        <w:t xml:space="preserve">Output from the wizard populates the post creation form directly. Staff can edit before submitting or publishing — the AI draft is a starting point, not a final post.</w:t>
      </w:r>
    </w:p>
    <w:p>
      <w:pPr>
        <w:spacing w:after="0" w:before="0"/>
      </w:pPr>
      <w:r>
        <w:t xml:space="preserve"/>
      </w:r>
    </w:p>
    <w:p>
      <w:pPr>
        <w:pBdr>
          <w:bottom w:val="single" w:color="CCCCCC" w:sz="4" w:space="1"/>
        </w:pBdr>
        <w:spacing w:after="120" w:before="120"/>
      </w:pPr>
      <w:r>
        <w:t xml:space="preserve"/>
      </w:r>
    </w:p>
    <w:p>
      <w:pPr>
        <w:pStyle w:val="Heading2"/>
        <w:spacing w:after="120" w:before="240"/>
      </w:pPr>
      <w:r>
        <w:rPr>
          <w:rFonts w:ascii="Arial" w:cs="Arial" w:eastAsia="Arial" w:hAnsi="Arial"/>
          <w:b/>
          <w:bCs/>
          <w:color w:val="1F6FEB"/>
          <w:sz w:val="26"/>
          <w:szCs w:val="26"/>
        </w:rPr>
        <w:t xml:space="preserve">6B — AI Content Generation</w:t>
      </w:r>
    </w:p>
    <w:p>
      <w:pPr>
        <w:spacing w:after="60" w:before="60"/>
      </w:pPr>
      <w:r>
        <w:rPr>
          <w:rFonts w:ascii="Arial" w:cs="Arial" w:eastAsia="Arial" w:hAnsi="Arial"/>
          <w:sz w:val="20"/>
          <w:szCs w:val="20"/>
        </w:rPr>
        <w:t xml:space="preserve">Anthropic API (claude-sonnet-4-20250514) called server-side with a structured prompt that includes:</w:t>
      </w:r>
    </w:p>
    <w:p>
      <w:pPr>
        <w:pStyle w:val="ListParagraph"/>
        <w:numPr>
          <w:ilvl w:val="0"/>
          <w:numId w:val="2"/>
        </w:numPr>
        <w:spacing w:after="40" w:before="40"/>
      </w:pPr>
      <w:r>
        <w:rPr>
          <w:rFonts w:ascii="Arial" w:cs="Arial" w:eastAsia="Arial" w:hAnsi="Arial"/>
          <w:b w:val="false"/>
          <w:bCs w:val="false"/>
          <w:sz w:val="20"/>
          <w:szCs w:val="20"/>
        </w:rPr>
        <w:t xml:space="preserve">Questionnaire answers from Step 1–4</w:t>
      </w:r>
    </w:p>
    <w:p>
      <w:pPr>
        <w:pStyle w:val="ListParagraph"/>
        <w:numPr>
          <w:ilvl w:val="0"/>
          <w:numId w:val="2"/>
        </w:numPr>
        <w:spacing w:after="40" w:before="40"/>
      </w:pPr>
      <w:r>
        <w:rPr>
          <w:rFonts w:ascii="Arial" w:cs="Arial" w:eastAsia="Arial" w:hAnsi="Arial"/>
          <w:b w:val="false"/>
          <w:bCs w:val="false"/>
          <w:sz w:val="20"/>
          <w:szCs w:val="20"/>
        </w:rPr>
        <w:t xml:space="preserve">Live service data from Supabase (name, category, description, price, duration)</w:t>
      </w:r>
    </w:p>
    <w:p>
      <w:pPr>
        <w:pStyle w:val="ListParagraph"/>
        <w:numPr>
          <w:ilvl w:val="0"/>
          <w:numId w:val="2"/>
        </w:numPr>
        <w:spacing w:after="40" w:before="40"/>
      </w:pPr>
      <w:r>
        <w:rPr>
          <w:rFonts w:ascii="Arial" w:cs="Arial" w:eastAsia="Arial" w:hAnsi="Arial"/>
          <w:b w:val="false"/>
          <w:bCs w:val="false"/>
          <w:sz w:val="20"/>
          <w:szCs w:val="20"/>
        </w:rPr>
        <w:t xml:space="preserve">Live practitioner data from Supabase (name, role, certifications — when relevant)</w:t>
      </w:r>
    </w:p>
    <w:p>
      <w:pPr>
        <w:pStyle w:val="ListParagraph"/>
        <w:numPr>
          <w:ilvl w:val="0"/>
          <w:numId w:val="2"/>
        </w:numPr>
        <w:spacing w:after="40" w:before="40"/>
      </w:pPr>
      <w:r>
        <w:rPr>
          <w:rFonts w:ascii="Arial" w:cs="Arial" w:eastAsia="Arial" w:hAnsi="Arial"/>
          <w:b w:val="false"/>
          <w:bCs w:val="false"/>
          <w:sz w:val="20"/>
          <w:szCs w:val="20"/>
        </w:rPr>
        <w:t xml:space="preserve">Platform + format constraints (character limits, structural rules per format)</w:t>
      </w:r>
    </w:p>
    <w:p>
      <w:pPr>
        <w:pStyle w:val="ListParagraph"/>
        <w:numPr>
          <w:ilvl w:val="0"/>
          <w:numId w:val="2"/>
        </w:numPr>
        <w:spacing w:after="40" w:before="40"/>
      </w:pPr>
      <w:r>
        <w:rPr>
          <w:rFonts w:ascii="Arial" w:cs="Arial" w:eastAsia="Arial" w:hAnsi="Arial"/>
          <w:b w:val="false"/>
          <w:bCs w:val="false"/>
          <w:sz w:val="20"/>
          <w:szCs w:val="20"/>
        </w:rPr>
        <w:t xml:space="preserve">Org context: Euphoria Esthetics &amp; Wellness, Barnegat NJ, med spa positioning</w:t>
      </w:r>
    </w:p>
    <w:p>
      <w:pPr>
        <w:spacing w:after="0" w:before="0"/>
      </w:pPr>
      <w:r>
        <w:t xml:space="preserve"/>
      </w:r>
    </w:p>
    <w:p>
      <w:pPr>
        <w:spacing w:after="60" w:before="60"/>
      </w:pPr>
      <w:r>
        <w:rPr>
          <w:rFonts w:ascii="Arial" w:cs="Arial" w:eastAsia="Arial" w:hAnsi="Arial"/>
          <w:b/>
          <w:bCs/>
          <w:sz w:val="20"/>
          <w:szCs w:val="20"/>
        </w:rPr>
        <w:t xml:space="preserve">AI output populates three fields in the post creation form:</w:t>
      </w:r>
    </w:p>
    <w:p>
      <w:pPr>
        <w:pStyle w:val="ListParagraph"/>
        <w:numPr>
          <w:ilvl w:val="0"/>
          <w:numId w:val="2"/>
        </w:numPr>
        <w:spacing w:after="40" w:before="40"/>
      </w:pPr>
      <w:r>
        <w:rPr>
          <w:rFonts w:ascii="Arial" w:cs="Arial" w:eastAsia="Arial" w:hAnsi="Arial"/>
          <w:b w:val="false"/>
          <w:bCs w:val="false"/>
          <w:sz w:val="20"/>
          <w:szCs w:val="20"/>
        </w:rPr>
        <w:t xml:space="preserve">Caption — platform-optimized, tone-matched, ready to use</w:t>
      </w:r>
    </w:p>
    <w:p>
      <w:pPr>
        <w:pStyle w:val="ListParagraph"/>
        <w:numPr>
          <w:ilvl w:val="0"/>
          <w:numId w:val="2"/>
        </w:numPr>
        <w:spacing w:after="40" w:before="40"/>
      </w:pPr>
      <w:r>
        <w:rPr>
          <w:rFonts w:ascii="Arial" w:cs="Arial" w:eastAsia="Arial" w:hAnsi="Arial"/>
          <w:b w:val="false"/>
          <w:bCs w:val="false"/>
          <w:sz w:val="20"/>
          <w:szCs w:val="20"/>
        </w:rPr>
        <w:t xml:space="preserve">Hashtag set — discovery-oriented for the service category and platform</w:t>
      </w:r>
    </w:p>
    <w:p>
      <w:pPr>
        <w:pStyle w:val="ListParagraph"/>
        <w:numPr>
          <w:ilvl w:val="0"/>
          <w:numId w:val="2"/>
        </w:numPr>
        <w:spacing w:after="40" w:before="40"/>
      </w:pPr>
      <w:r>
        <w:rPr>
          <w:rFonts w:ascii="Arial" w:cs="Arial" w:eastAsia="Arial" w:hAnsi="Arial"/>
          <w:b w:val="false"/>
          <w:bCs w:val="false"/>
          <w:sz w:val="20"/>
          <w:szCs w:val="20"/>
        </w:rPr>
        <w:t xml:space="preserve">Image/media guidance — description of what visual would perform best (staff sources it)</w:t>
      </w:r>
    </w:p>
    <w:p>
      <w:pPr>
        <w:spacing w:after="0" w:before="0"/>
      </w:pPr>
      <w:r>
        <w:t xml:space="preserve"/>
      </w:r>
    </w:p>
    <w:p>
      <w:pPr>
        <w:spacing w:after="60" w:before="60"/>
      </w:pPr>
      <w:r>
        <w:rPr>
          <w:rFonts w:ascii="Arial" w:cs="Arial" w:eastAsia="Arial" w:hAnsi="Arial"/>
          <w:sz w:val="20"/>
          <w:szCs w:val="20"/>
        </w:rPr>
        <w:t xml:space="preserve">For Reel and Story formats, AI also outputs a short teleprompter script — a word-for-word on-camera script so staff knows exactly what to say. This directly removes the friction of not knowing what to say on camera, which is the primary reason Reel content goes unrecorded.</w:t>
      </w:r>
    </w:p>
    <w:p>
      <w:pPr>
        <w:spacing w:after="0" w:before="0"/>
      </w:pPr>
      <w:r>
        <w:t xml:space="preserve"/>
      </w:r>
    </w:p>
    <w:p>
      <w:pPr>
        <w:pBdr>
          <w:bottom w:val="single" w:color="CCCCCC" w:sz="4" w:space="1"/>
        </w:pBdr>
        <w:spacing w:after="120" w:before="120"/>
      </w:pPr>
      <w:r>
        <w:t xml:space="preserve"/>
      </w:r>
    </w:p>
    <w:p>
      <w:pPr>
        <w:pStyle w:val="Heading2"/>
        <w:spacing w:after="120" w:before="240"/>
      </w:pPr>
      <w:r>
        <w:rPr>
          <w:rFonts w:ascii="Arial" w:cs="Arial" w:eastAsia="Arial" w:hAnsi="Arial"/>
          <w:b/>
          <w:bCs/>
          <w:color w:val="1F6FEB"/>
          <w:sz w:val="26"/>
          <w:szCs w:val="26"/>
        </w:rPr>
        <w:t xml:space="preserve">6C — Event Campaign Engine</w:t>
      </w:r>
    </w:p>
    <w:p>
      <w:pPr>
        <w:spacing w:after="60" w:before="60"/>
      </w:pPr>
      <w:r>
        <w:rPr>
          <w:rFonts w:ascii="Arial" w:cs="Arial" w:eastAsia="Arial" w:hAnsi="Arial"/>
          <w:sz w:val="20"/>
          <w:szCs w:val="20"/>
        </w:rPr>
        <w:t xml:space="preserve">When Post Type = Event and a date is provided, Cadence does not create a single post — it generates a full campaign scaffold with a recommended posting schedule from T-14 days through post-event.</w:t>
      </w:r>
    </w:p>
    <w:p>
      <w:pPr>
        <w:spacing w:after="0" w:before="0"/>
      </w:pPr>
      <w:r>
        <w:t xml:space="preserve"/>
      </w:r>
    </w:p>
    <w:p>
      <w:pPr>
        <w:spacing w:after="60" w:before="60"/>
      </w:pPr>
      <w:r>
        <w:rPr>
          <w:rFonts w:ascii="Arial" w:cs="Arial" w:eastAsia="Arial" w:hAnsi="Arial"/>
          <w:sz w:val="20"/>
          <w:szCs w:val="20"/>
        </w:rPr>
        <w:t xml:space="preserve">The problem this solves: Euphoria posted a single flyer for Moms &amp; Mimosas (May 3, 2026) with 16 days of runway. A well-run campaign for that event should have 8–12 touchpoints. They will likely post twice. The Event Campaign Engine turns a single post creation action into a complete campaign plan.</w:t>
      </w:r>
    </w:p>
    <w:p>
      <w:pPr>
        <w:spacing w:after="0" w:before="0"/>
      </w:pPr>
      <w:r>
        <w:t xml:space="preserve"/>
      </w:r>
    </w:p>
    <w:p>
      <w:pPr>
        <w:spacing w:after="80" w:before="200"/>
      </w:pPr>
      <w:r>
        <w:rPr>
          <w:rFonts w:ascii="Arial" w:cs="Arial" w:eastAsia="Arial" w:hAnsi="Arial"/>
          <w:b/>
          <w:bCs/>
          <w:color w:val="1A1A2E"/>
          <w:sz w:val="22"/>
          <w:szCs w:val="22"/>
        </w:rPr>
        <w:t xml:space="preserve">Default Event Campaign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80"/>
        <w:gridCol w:w="4920"/>
      </w:tblGrid>
      <w:tr>
        <w:tc>
          <w:tcPr>
            <w:tcW w:type="dxa" w:w="156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Timing</w:t>
            </w:r>
          </w:p>
        </w:tc>
        <w:tc>
          <w:tcPr>
            <w:tcW w:type="dxa" w:w="288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Platform / Format</w:t>
            </w:r>
          </w:p>
        </w:tc>
        <w:tc>
          <w:tcPr>
            <w:tcW w:type="dxa" w:w="492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Content Focus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T-14 days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Post + Facebook Post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Announcement — event name, date, key services, appointment required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T-7 days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Reel or Carousel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Highlight featured services with pricing, build anticipation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T-3 days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Story + Post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Limited availability / deposit reminder / urgency push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T-1 day 8AM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Post + Facebook Post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Tomorrow! Logistics reminder — time, address, what to expect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T-1 day Noon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Story</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Quick reminder — tomorrow is almost here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Day-of 8AM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Post + Facebook Post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Doors open today — we are ready for you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Day-of 10AM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Story (Live encouraged)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FOMO push — still spots available, come in now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Post-event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Instagram Reel or Post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Thank you + recap + results teaser / before &amp; after tease</w:t>
            </w:r>
          </w:p>
        </w:tc>
      </w:tr>
    </w:tbl>
    <w:p>
      <w:pPr>
        <w:spacing w:after="0" w:before="0"/>
      </w:pPr>
      <w:r>
        <w:t xml:space="preserve"/>
      </w:r>
    </w:p>
    <w:p>
      <w:pPr>
        <w:spacing w:after="80" w:before="200"/>
      </w:pPr>
      <w:r>
        <w:rPr>
          <w:rFonts w:ascii="Arial" w:cs="Arial" w:eastAsia="Arial" w:hAnsi="Arial"/>
          <w:b/>
          <w:bCs/>
          <w:color w:val="1A1A2E"/>
          <w:sz w:val="22"/>
          <w:szCs w:val="22"/>
        </w:rPr>
        <w:t xml:space="preserve">Workflow</w:t>
      </w:r>
    </w:p>
    <w:p>
      <w:pPr>
        <w:pStyle w:val="ListParagraph"/>
        <w:numPr>
          <w:ilvl w:val="0"/>
          <w:numId w:val="2"/>
        </w:numPr>
        <w:spacing w:after="40" w:before="40"/>
      </w:pPr>
      <w:r>
        <w:rPr>
          <w:rFonts w:ascii="Arial" w:cs="Arial" w:eastAsia="Arial" w:hAnsi="Arial"/>
          <w:b w:val="false"/>
          <w:bCs w:val="false"/>
          <w:sz w:val="20"/>
          <w:szCs w:val="20"/>
        </w:rPr>
        <w:t xml:space="preserve">Staff enters event details — name, date, time, featured services</w:t>
      </w:r>
    </w:p>
    <w:p>
      <w:pPr>
        <w:pStyle w:val="ListParagraph"/>
        <w:numPr>
          <w:ilvl w:val="0"/>
          <w:numId w:val="2"/>
        </w:numPr>
        <w:spacing w:after="40" w:before="40"/>
      </w:pPr>
      <w:r>
        <w:rPr>
          <w:rFonts w:ascii="Arial" w:cs="Arial" w:eastAsia="Arial" w:hAnsi="Arial"/>
          <w:b w:val="false"/>
          <w:bCs w:val="false"/>
          <w:sz w:val="20"/>
          <w:szCs w:val="20"/>
        </w:rPr>
        <w:t xml:space="preserve">AI generates caption drafts for each proposed slot, pre-formatted for platform and timing</w:t>
      </w:r>
    </w:p>
    <w:p>
      <w:pPr>
        <w:pStyle w:val="ListParagraph"/>
        <w:numPr>
          <w:ilvl w:val="0"/>
          <w:numId w:val="2"/>
        </w:numPr>
        <w:spacing w:after="40" w:before="40"/>
      </w:pPr>
      <w:r>
        <w:rPr>
          <w:rFonts w:ascii="Arial" w:cs="Arial" w:eastAsia="Arial" w:hAnsi="Arial"/>
          <w:b w:val="false"/>
          <w:bCs w:val="false"/>
          <w:sz w:val="20"/>
          <w:szCs w:val="20"/>
        </w:rPr>
        <w:t xml:space="preserve">Campaign review screen shows all proposed posts in a timeline view</w:t>
      </w:r>
    </w:p>
    <w:p>
      <w:pPr>
        <w:pStyle w:val="ListParagraph"/>
        <w:numPr>
          <w:ilvl w:val="0"/>
          <w:numId w:val="2"/>
        </w:numPr>
        <w:spacing w:after="40" w:before="40"/>
      </w:pPr>
      <w:r>
        <w:rPr>
          <w:rFonts w:ascii="Arial" w:cs="Arial" w:eastAsia="Arial" w:hAnsi="Arial"/>
          <w:b w:val="false"/>
          <w:bCs w:val="false"/>
          <w:sz w:val="20"/>
          <w:szCs w:val="20"/>
        </w:rPr>
        <w:t xml:space="preserve">Staff approves, edits, or removes individual slots — any approved slot enters the normal approval workflow</w:t>
      </w:r>
    </w:p>
    <w:p>
      <w:pPr>
        <w:pStyle w:val="ListParagraph"/>
        <w:numPr>
          <w:ilvl w:val="0"/>
          <w:numId w:val="2"/>
        </w:numPr>
        <w:spacing w:after="40" w:before="40"/>
      </w:pPr>
      <w:r>
        <w:rPr>
          <w:rFonts w:ascii="Arial" w:cs="Arial" w:eastAsia="Arial" w:hAnsi="Arial"/>
          <w:b w:val="false"/>
          <w:bCs w:val="false"/>
          <w:sz w:val="20"/>
          <w:szCs w:val="20"/>
        </w:rPr>
        <w:t xml:space="preserve">Owner/Admin sees event campaign posts grouped by event in the calendar and approval queue</w:t>
      </w:r>
    </w:p>
    <w:p>
      <w:pPr>
        <w:spacing w:after="0" w:before="0"/>
      </w:pPr>
      <w:r>
        <w:t xml:space="preserve"/>
      </w:r>
    </w:p>
    <w:p>
      <w:pPr>
        <w:spacing w:after="60" w:before="60"/>
      </w:pPr>
      <w:r>
        <w:rPr>
          <w:rFonts w:ascii="Arial" w:cs="Arial" w:eastAsia="Arial" w:hAnsi="Arial"/>
          <w:sz w:val="20"/>
          <w:szCs w:val="20"/>
        </w:rPr>
        <w:t xml:space="preserve">Seasonal post type does NOT trigger the Event Campaign Engine — seasonal is content flavor only, not campaign logic. Seasonal posts use the standard single-post wizard flow.</w:t>
      </w:r>
    </w:p>
    <w:p>
      <w:pPr>
        <w:spacing w:after="0" w:before="0"/>
      </w:pPr>
      <w:r>
        <w:t xml:space="preserve"/>
      </w:r>
    </w:p>
    <w:p>
      <w:pPr>
        <w:pBdr>
          <w:bottom w:val="single" w:color="CCCCCC" w:sz="4" w:space="1"/>
        </w:pBdr>
        <w:spacing w:after="120" w:before="120"/>
      </w:pPr>
      <w:r>
        <w:t xml:space="preserve"/>
      </w:r>
    </w:p>
    <w:p>
      <w:pPr>
        <w:pStyle w:val="Heading2"/>
        <w:spacing w:after="120" w:before="240"/>
      </w:pPr>
      <w:r>
        <w:rPr>
          <w:rFonts w:ascii="Arial" w:cs="Arial" w:eastAsia="Arial" w:hAnsi="Arial"/>
          <w:b/>
          <w:bCs/>
          <w:color w:val="1F6FEB"/>
          <w:sz w:val="26"/>
          <w:szCs w:val="26"/>
        </w:rPr>
        <w:t xml:space="preserve">6D — Trend Inbox</w:t>
      </w:r>
    </w:p>
    <w:p>
      <w:pPr>
        <w:spacing w:after="60" w:before="60"/>
      </w:pPr>
      <w:r>
        <w:rPr>
          <w:rFonts w:ascii="Arial" w:cs="Arial" w:eastAsia="Arial" w:hAnsi="Arial"/>
          <w:sz w:val="20"/>
          <w:szCs w:val="20"/>
        </w:rPr>
        <w:t xml:space="preserve">A lightweight team review queue for trend and viral content discovered organically by staff. Solves the current workflow problem: someone sees a trend, thinks they should recreate it, tells no one, and nothing happens.</w:t>
      </w:r>
    </w:p>
    <w:p>
      <w:pPr>
        <w:spacing w:after="0" w:before="0"/>
      </w:pPr>
      <w:r>
        <w:t xml:space="preserve"/>
      </w:r>
    </w:p>
    <w:p>
      <w:pPr>
        <w:spacing w:after="80" w:before="200"/>
      </w:pPr>
      <w:r>
        <w:rPr>
          <w:rFonts w:ascii="Arial" w:cs="Arial" w:eastAsia="Arial" w:hAnsi="Arial"/>
          <w:b/>
          <w:bCs/>
          <w:color w:val="1A1A2E"/>
          <w:sz w:val="22"/>
          <w:szCs w:val="22"/>
        </w:rPr>
        <w:t xml:space="preserve">Submission</w:t>
      </w:r>
    </w:p>
    <w:p>
      <w:pPr>
        <w:pStyle w:val="ListParagraph"/>
        <w:numPr>
          <w:ilvl w:val="0"/>
          <w:numId w:val="2"/>
        </w:numPr>
        <w:spacing w:after="40" w:before="40"/>
      </w:pPr>
      <w:r>
        <w:rPr>
          <w:rFonts w:ascii="Arial" w:cs="Arial" w:eastAsia="Arial" w:hAnsi="Arial"/>
          <w:b w:val="false"/>
          <w:bCs w:val="false"/>
          <w:sz w:val="20"/>
          <w:szCs w:val="20"/>
        </w:rPr>
        <w:t xml:space="preserve">Any user can submit a trend — paste a public URL (Instagram, TikTok, YouTube) or upload a saved video file</w:t>
      </w:r>
    </w:p>
    <w:p>
      <w:pPr>
        <w:pStyle w:val="ListParagraph"/>
        <w:numPr>
          <w:ilvl w:val="0"/>
          <w:numId w:val="2"/>
        </w:numPr>
        <w:spacing w:after="40" w:before="40"/>
      </w:pPr>
      <w:r>
        <w:rPr>
          <w:rFonts w:ascii="Arial" w:cs="Arial" w:eastAsia="Arial" w:hAnsi="Arial"/>
          <w:b w:val="false"/>
          <w:bCs w:val="false"/>
          <w:sz w:val="20"/>
          <w:szCs w:val="20"/>
        </w:rPr>
        <w:t xml:space="preserve">Optional note: why this is relevant, which service angle to use</w:t>
      </w:r>
    </w:p>
    <w:p>
      <w:pPr>
        <w:pStyle w:val="ListParagraph"/>
        <w:numPr>
          <w:ilvl w:val="0"/>
          <w:numId w:val="2"/>
        </w:numPr>
        <w:spacing w:after="40" w:before="40"/>
      </w:pPr>
      <w:r>
        <w:rPr>
          <w:rFonts w:ascii="Arial" w:cs="Arial" w:eastAsia="Arial" w:hAnsi="Arial"/>
          <w:b w:val="false"/>
          <w:bCs w:val="false"/>
          <w:sz w:val="20"/>
          <w:szCs w:val="20"/>
        </w:rPr>
        <w:t xml:space="preserve">Submission stored in a new trend_inbox table in Supabase</w:t>
      </w:r>
    </w:p>
    <w:p>
      <w:pPr>
        <w:spacing w:after="0" w:before="0"/>
      </w:pPr>
      <w:r>
        <w:t xml:space="preserve"/>
      </w:r>
    </w:p>
    <w:p>
      <w:pPr>
        <w:spacing w:after="80" w:before="200"/>
      </w:pPr>
      <w:r>
        <w:rPr>
          <w:rFonts w:ascii="Arial" w:cs="Arial" w:eastAsia="Arial" w:hAnsi="Arial"/>
          <w:b/>
          <w:bCs/>
          <w:color w:val="1A1A2E"/>
          <w:sz w:val="22"/>
          <w:szCs w:val="22"/>
        </w:rPr>
        <w:t xml:space="preserve">Review Queue</w:t>
      </w:r>
    </w:p>
    <w:p>
      <w:pPr>
        <w:pStyle w:val="ListParagraph"/>
        <w:numPr>
          <w:ilvl w:val="0"/>
          <w:numId w:val="2"/>
        </w:numPr>
        <w:spacing w:after="40" w:before="40"/>
      </w:pPr>
      <w:r>
        <w:rPr>
          <w:rFonts w:ascii="Arial" w:cs="Arial" w:eastAsia="Arial" w:hAnsi="Arial"/>
          <w:b w:val="false"/>
          <w:bCs w:val="false"/>
          <w:sz w:val="20"/>
          <w:szCs w:val="20"/>
        </w:rPr>
        <w:t xml:space="preserve">Owner and Admin see a Trend Inbox card on the Office Dashboard</w:t>
      </w:r>
    </w:p>
    <w:p>
      <w:pPr>
        <w:pStyle w:val="ListParagraph"/>
        <w:numPr>
          <w:ilvl w:val="0"/>
          <w:numId w:val="2"/>
        </w:numPr>
        <w:spacing w:after="40" w:before="40"/>
      </w:pPr>
      <w:r>
        <w:rPr>
          <w:rFonts w:ascii="Arial" w:cs="Arial" w:eastAsia="Arial" w:hAnsi="Arial"/>
          <w:b w:val="false"/>
          <w:bCs w:val="false"/>
          <w:sz w:val="20"/>
          <w:szCs w:val="20"/>
        </w:rPr>
        <w:t xml:space="preserve">Each submission shows: URL/thumbnail preview, submitter name, submission date, optional note</w:t>
      </w:r>
    </w:p>
    <w:p>
      <w:pPr>
        <w:pStyle w:val="ListParagraph"/>
        <w:numPr>
          <w:ilvl w:val="0"/>
          <w:numId w:val="2"/>
        </w:numPr>
        <w:spacing w:after="40" w:before="40"/>
      </w:pPr>
      <w:r>
        <w:rPr>
          <w:rFonts w:ascii="Arial" w:cs="Arial" w:eastAsia="Arial" w:hAnsi="Arial"/>
          <w:b w:val="false"/>
          <w:bCs w:val="false"/>
          <w:sz w:val="20"/>
          <w:szCs w:val="20"/>
        </w:rPr>
        <w:t xml:space="preserve">Actions: Approve to Create Post / Pass (dismiss)</w:t>
      </w:r>
    </w:p>
    <w:p>
      <w:pPr>
        <w:pStyle w:val="ListParagraph"/>
        <w:numPr>
          <w:ilvl w:val="0"/>
          <w:numId w:val="2"/>
        </w:numPr>
        <w:spacing w:after="40" w:before="40"/>
      </w:pPr>
      <w:r>
        <w:rPr>
          <w:rFonts w:ascii="Arial" w:cs="Arial" w:eastAsia="Arial" w:hAnsi="Arial"/>
          <w:b w:val="false"/>
          <w:bCs w:val="false"/>
          <w:sz w:val="20"/>
          <w:szCs w:val="20"/>
        </w:rPr>
        <w:t xml:space="preserve">Approved submissions pre-populate the post creation wizard with Post Type = Trend/Viral</w:t>
      </w:r>
    </w:p>
    <w:p>
      <w:pPr>
        <w:spacing w:after="0" w:before="0"/>
      </w:pPr>
      <w:r>
        <w:t xml:space="preserve"/>
      </w:r>
    </w:p>
    <w:p>
      <w:pPr>
        <w:spacing w:after="80" w:before="200"/>
      </w:pPr>
      <w:r>
        <w:rPr>
          <w:rFonts w:ascii="Arial" w:cs="Arial" w:eastAsia="Arial" w:hAnsi="Arial"/>
          <w:b/>
          <w:bCs/>
          <w:color w:val="1A1A2E"/>
          <w:sz w:val="22"/>
          <w:szCs w:val="22"/>
        </w:rPr>
        <w:t xml:space="preserve">Trend/Viral Post Behavior</w:t>
      </w:r>
    </w:p>
    <w:p>
      <w:pPr>
        <w:pStyle w:val="ListParagraph"/>
        <w:numPr>
          <w:ilvl w:val="0"/>
          <w:numId w:val="2"/>
        </w:numPr>
        <w:spacing w:after="40" w:before="40"/>
      </w:pPr>
      <w:r>
        <w:rPr>
          <w:rFonts w:ascii="Arial" w:cs="Arial" w:eastAsia="Arial" w:hAnsi="Arial"/>
          <w:b w:val="false"/>
          <w:bCs w:val="false"/>
          <w:sz w:val="20"/>
          <w:szCs w:val="20"/>
        </w:rPr>
        <w:t xml:space="preserve">Default platform recommendation: Instagram Reels + TikTok (not Story — intentional)</w:t>
      </w:r>
    </w:p>
    <w:p>
      <w:pPr>
        <w:pStyle w:val="ListParagraph"/>
        <w:numPr>
          <w:ilvl w:val="0"/>
          <w:numId w:val="2"/>
        </w:numPr>
        <w:spacing w:after="40" w:before="40"/>
      </w:pPr>
      <w:r>
        <w:rPr>
          <w:rFonts w:ascii="Arial" w:cs="Arial" w:eastAsia="Arial" w:hAnsi="Arial"/>
          <w:b w:val="false"/>
          <w:bCs w:val="false"/>
          <w:sz w:val="20"/>
          <w:szCs w:val="20"/>
        </w:rPr>
        <w:t xml:space="preserve">Urgency nudge shown in wizard: trend content performs best within 48–72 hours</w:t>
      </w:r>
    </w:p>
    <w:p>
      <w:pPr>
        <w:pStyle w:val="ListParagraph"/>
        <w:numPr>
          <w:ilvl w:val="0"/>
          <w:numId w:val="2"/>
        </w:numPr>
        <w:spacing w:after="40" w:before="40"/>
      </w:pPr>
      <w:r>
        <w:rPr>
          <w:rFonts w:ascii="Arial" w:cs="Arial" w:eastAsia="Arial" w:hAnsi="Arial"/>
          <w:b w:val="false"/>
          <w:bCs w:val="false"/>
          <w:sz w:val="20"/>
          <w:szCs w:val="20"/>
        </w:rPr>
        <w:t xml:space="preserve">Caption output: short, punchy, personality-forward — not service-marketing language</w:t>
      </w:r>
    </w:p>
    <w:p>
      <w:pPr>
        <w:pStyle w:val="ListParagraph"/>
        <w:numPr>
          <w:ilvl w:val="0"/>
          <w:numId w:val="2"/>
        </w:numPr>
        <w:spacing w:after="40" w:before="40"/>
      </w:pPr>
      <w:r>
        <w:rPr>
          <w:rFonts w:ascii="Arial" w:cs="Arial" w:eastAsia="Arial" w:hAnsi="Arial"/>
          <w:b w:val="false"/>
          <w:bCs w:val="false"/>
          <w:sz w:val="20"/>
          <w:szCs w:val="20"/>
        </w:rPr>
        <w:t xml:space="preserve">Cross-post logic: single creation flow generates platform-specific versions for Instagram and TikTok simultaneously</w:t>
      </w:r>
    </w:p>
    <w:p>
      <w:pPr>
        <w:spacing w:after="0" w:before="0"/>
      </w:pPr>
      <w:r>
        <w:t xml:space="preserve"/>
      </w:r>
    </w:p>
    <w:p>
      <w:pPr>
        <w:spacing w:after="60" w:before="60"/>
      </w:pPr>
      <w:r>
        <w:rPr>
          <w:rFonts w:ascii="Arial" w:cs="Arial" w:eastAsia="Arial" w:hAnsi="Arial"/>
          <w:sz w:val="20"/>
          <w:szCs w:val="20"/>
        </w:rPr>
        <w:t xml:space="preserve">Phase 2 addition (not in scope now): Exploding Topics API filtered to beauty/wellness/aesthetics — surfaces top 5 trending topics weekly as suggestions inside the Trend/Viral wizard.</w:t>
      </w:r>
    </w:p>
    <w:p>
      <w:pPr>
        <w:spacing w:after="0" w:before="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A1A2E"/>
          <w:sz w:val="32"/>
          <w:szCs w:val="32"/>
        </w:rPr>
        <w:t xml:space="preserve">Priorities 1–5  ✅ Complete</w:t>
      </w:r>
    </w:p>
    <w:p>
      <w:pPr>
        <w:pStyle w:val="ListParagraph"/>
        <w:numPr>
          <w:ilvl w:val="0"/>
          <w:numId w:val="2"/>
        </w:numPr>
        <w:spacing w:after="40" w:before="40"/>
      </w:pPr>
      <w:r>
        <w:rPr>
          <w:rFonts w:ascii="Arial" w:cs="Arial" w:eastAsia="Arial" w:hAnsi="Arial"/>
          <w:b w:val="false"/>
          <w:bCs w:val="false"/>
          <w:sz w:val="20"/>
          <w:szCs w:val="20"/>
        </w:rPr>
        <w:t xml:space="preserve">Priority 1: Content Calendar UI — weekly calendar, 7-type color system, persistent legend bar</w:t>
      </w:r>
    </w:p>
    <w:p>
      <w:pPr>
        <w:pStyle w:val="ListParagraph"/>
        <w:numPr>
          <w:ilvl w:val="0"/>
          <w:numId w:val="2"/>
        </w:numPr>
        <w:spacing w:after="40" w:before="40"/>
      </w:pPr>
      <w:r>
        <w:rPr>
          <w:rFonts w:ascii="Arial" w:cs="Arial" w:eastAsia="Arial" w:hAnsi="Arial"/>
          <w:b w:val="false"/>
          <w:bCs w:val="false"/>
          <w:sz w:val="20"/>
          <w:szCs w:val="20"/>
        </w:rPr>
        <w:t xml:space="preserve">Priority 2: Approval Workflow — full approval loop, post_reviews audit trail, email notifications</w:t>
      </w:r>
    </w:p>
    <w:p>
      <w:pPr>
        <w:pStyle w:val="ListParagraph"/>
        <w:numPr>
          <w:ilvl w:val="0"/>
          <w:numId w:val="2"/>
        </w:numPr>
        <w:spacing w:after="40" w:before="40"/>
      </w:pPr>
      <w:r>
        <w:rPr>
          <w:rFonts w:ascii="Arial" w:cs="Arial" w:eastAsia="Arial" w:hAnsi="Arial"/>
          <w:b w:val="false"/>
          <w:bCs w:val="false"/>
          <w:sz w:val="20"/>
          <w:szCs w:val="20"/>
        </w:rPr>
        <w:t xml:space="preserve">Priority 3A: Notification System — staff/owner email on submit/approve/reject</w:t>
      </w:r>
    </w:p>
    <w:p>
      <w:pPr>
        <w:pStyle w:val="ListParagraph"/>
        <w:numPr>
          <w:ilvl w:val="0"/>
          <w:numId w:val="2"/>
        </w:numPr>
        <w:spacing w:after="40" w:before="40"/>
      </w:pPr>
      <w:r>
        <w:rPr>
          <w:rFonts w:ascii="Arial" w:cs="Arial" w:eastAsia="Arial" w:hAnsi="Arial"/>
          <w:b w:val="false"/>
          <w:bCs w:val="false"/>
          <w:sz w:val="20"/>
          <w:szCs w:val="20"/>
        </w:rPr>
        <w:t xml:space="preserve">Priority 3B: Gap Alert System — daily 48hr alert (Tue–Sat 4PM UTC), Monday digest (12PM UTC)</w:t>
      </w:r>
    </w:p>
    <w:p>
      <w:pPr>
        <w:pStyle w:val="ListParagraph"/>
        <w:numPr>
          <w:ilvl w:val="0"/>
          <w:numId w:val="2"/>
        </w:numPr>
        <w:spacing w:after="40" w:before="40"/>
      </w:pPr>
      <w:r>
        <w:rPr>
          <w:rFonts w:ascii="Arial" w:cs="Arial" w:eastAsia="Arial" w:hAnsi="Arial"/>
          <w:b w:val="false"/>
          <w:bCs w:val="false"/>
          <w:sz w:val="20"/>
          <w:szCs w:val="20"/>
        </w:rPr>
        <w:t xml:space="preserve">Priority 3C: Scheduled Post Edit Rules — edit returns post to pending_review automatically</w:t>
      </w:r>
    </w:p>
    <w:p>
      <w:pPr>
        <w:pStyle w:val="ListParagraph"/>
        <w:numPr>
          <w:ilvl w:val="0"/>
          <w:numId w:val="2"/>
        </w:numPr>
        <w:spacing w:after="40" w:before="40"/>
      </w:pPr>
      <w:r>
        <w:rPr>
          <w:rFonts w:ascii="Arial" w:cs="Arial" w:eastAsia="Arial" w:hAnsi="Arial"/>
          <w:b w:val="false"/>
          <w:bCs w:val="false"/>
          <w:sz w:val="20"/>
          <w:szCs w:val="20"/>
        </w:rPr>
        <w:t xml:space="preserve">Priority 3D: Weekly Execution Score — office dashboard with X/6 score, pending approvals, week at a glance</w:t>
      </w:r>
    </w:p>
    <w:p>
      <w:pPr>
        <w:pStyle w:val="ListParagraph"/>
        <w:numPr>
          <w:ilvl w:val="0"/>
          <w:numId w:val="2"/>
        </w:numPr>
        <w:spacing w:after="40" w:before="40"/>
      </w:pPr>
      <w:r>
        <w:rPr>
          <w:rFonts w:ascii="Arial" w:cs="Arial" w:eastAsia="Arial" w:hAnsi="Arial"/>
          <w:b w:val="false"/>
          <w:bCs w:val="false"/>
          <w:sz w:val="20"/>
          <w:szCs w:val="20"/>
        </w:rPr>
        <w:t xml:space="preserve">Priority 4: Upload-Post Integration — JWT connect, webhook receiver, approve-to-publish flow</w:t>
      </w:r>
    </w:p>
    <w:p>
      <w:pPr>
        <w:pStyle w:val="ListParagraph"/>
        <w:numPr>
          <w:ilvl w:val="0"/>
          <w:numId w:val="2"/>
        </w:numPr>
        <w:spacing w:after="40" w:before="40"/>
      </w:pPr>
      <w:r>
        <w:rPr>
          <w:rFonts w:ascii="Arial" w:cs="Arial" w:eastAsia="Arial" w:hAnsi="Arial"/>
          <w:b w:val="false"/>
          <w:bCs w:val="false"/>
          <w:sz w:val="20"/>
          <w:szCs w:val="20"/>
        </w:rPr>
        <w:t xml:space="preserve">Priority 5: Role-Based Permissions — Owner/Admin/Staff RBAC, Team page, dev user-switcher, Christine + Ashley bootstrapped</w:t>
      </w:r>
    </w:p>
    <w:p>
      <w:pPr>
        <w:spacing w:after="0" w:before="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A1A2E"/>
          <w:sz w:val="32"/>
          <w:szCs w:val="32"/>
        </w:rPr>
        <w:t xml:space="preserve">Open Items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Item</w:t>
            </w:r>
          </w:p>
        </w:tc>
        <w:tc>
          <w:tcPr>
            <w:tcW w:type="dxa" w:w="216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Owner</w:t>
            </w:r>
          </w:p>
        </w:tc>
        <w:tc>
          <w:tcPr>
            <w:tcW w:type="dxa" w:w="36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7"/>
                <w:szCs w:val="17"/>
              </w:rPr>
              <w:t xml:space="preserve">Status</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Daisy last name unknown</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Kevin / Brianna</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Update in Supabase when confirmed</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Practitioner emails + phone numbers blank</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Kevin / Brianna</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Populate via dashboard Edit or SQL update</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Lake Wylie SC second location</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Kevin</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Defer until Barnegat validates</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Euphoria Instagram + Facebook OAuth</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Brianna / Michelle</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Required before live publishing tests</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Dev user-switcher gate</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Kevin (code)</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Must be hidden before any external user accesses app</w:t>
            </w:r>
          </w:p>
        </w:tc>
      </w:tr>
      <w:tr>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Supabase Auth integration</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Future session</w:t>
            </w:r>
          </w:p>
        </w:tc>
        <w:tc>
          <w:tcPr>
            <w:tcW w:type="dxa" w:w="3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7"/>
                <w:szCs w:val="17"/>
              </w:rPr>
              <w:t xml:space="preserve">Magic-link flow — user_orgs schema already ready</w:t>
            </w:r>
          </w:p>
        </w:tc>
      </w:tr>
    </w:tbl>
    <w:p>
      <w:pPr>
        <w:spacing w:after="0" w:before="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A1A2E"/>
          <w:sz w:val="32"/>
          <w:szCs w:val="32"/>
        </w:rPr>
        <w:t xml:space="preserve">Key Technical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8"/>
                <w:szCs w:val="18"/>
              </w:rPr>
              <w:t xml:space="preserve">Item</w:t>
            </w:r>
          </w:p>
        </w:tc>
        <w:tc>
          <w:tcPr>
            <w:tcW w:type="dxa" w:w="648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8"/>
                <w:szCs w:val="18"/>
              </w:rPr>
              <w:t xml:space="preserve">Value</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App URL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cadence-mvp.vercel.app</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Project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nkjerngmimqkctmtecrc.supabase.co</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Euphoria Org UUID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74b04f56-8cf0-7427-b977-7574b183226d</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Repo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github.com/RecurSocial/cadence-mvp</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Last Commit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d50ee34 — Priority 5 Role-Based Permissions (April 15, 2026)</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Sender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noreply@notifications.cadencesocial.io</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Cron Jobs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gap-alert (Tue-Sat 4PM UTC), weekly-digest (Mon 12PM UTC)</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Publishing API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Upload-Post (MVP) — migrate to Ayrshare at 100 customers</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Tech Stack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 Supabase + Vercel + Resend + Upload-Post + Stripe</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Dev Server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cd ~/cadence-mvp &amp;&amp; npm run dev → localhost:3000</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RBAC Model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Application-level, localStorage user_id, dev user-switcher (pre-auth)</w:t>
            </w:r>
          </w:p>
        </w:tc>
      </w:tr>
      <w:tr>
        <w:tc>
          <w:tcPr>
            <w:tcW w:type="dxa" w:w="288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rFonts w:ascii="Arial" w:cs="Arial" w:eastAsia="Arial" w:hAnsi="Arial"/>
                <w:b w:val="false"/>
                <w:bCs w:val="false"/>
                <w:color w:val="1A1A2E"/>
                <w:sz w:val="18"/>
                <w:szCs w:val="18"/>
              </w:rPr>
              <w:t xml:space="preserve">AI Model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claude-sonnet-4-20250514 via Anthropic API</w:t>
            </w:r>
          </w:p>
        </w:tc>
      </w:tr>
    </w:tbl>
    <w:p>
      <w:pPr>
        <w:spacing w:after="0" w:before="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A1A2E"/>
          <w:sz w:val="32"/>
          <w:szCs w:val="32"/>
        </w:rPr>
        <w:t xml:space="preserve">Full Build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120"/>
        <w:gridCol w:w="2520"/>
      </w:tblGrid>
      <w:tr>
        <w:tc>
          <w:tcPr>
            <w:tcW w:type="dxa" w:w="72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8"/>
                <w:szCs w:val="18"/>
              </w:rPr>
              <w:t xml:space="preserve">Priority</w:t>
            </w:r>
          </w:p>
        </w:tc>
        <w:tc>
          <w:tcPr>
            <w:tcW w:type="dxa" w:w="612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8"/>
                <w:szCs w:val="18"/>
              </w:rPr>
              <w:t xml:space="preserve">Feature</w:t>
            </w:r>
          </w:p>
        </w:tc>
        <w:tc>
          <w:tcPr>
            <w:tcW w:type="dxa" w:w="252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tcPr>
          <w:p>
            <w:r>
              <w:rPr>
                <w:rFonts w:ascii="Arial" w:cs="Arial" w:eastAsia="Arial" w:hAnsi="Arial"/>
                <w:b/>
                <w:bCs/>
                <w:color w:val="1A1A2E"/>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Content Calendar UI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7"/>
                <w:sz w:val="18"/>
                <w:szCs w:val="18"/>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Approval Workflow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7"/>
                <w:sz w:val="18"/>
                <w:szCs w:val="18"/>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BEL — Notifications + Gap Alerts + Execution Score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7"/>
                <w:sz w:val="18"/>
                <w:szCs w:val="18"/>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Upload-Post Integration — Publish to Social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7"/>
                <w:sz w:val="18"/>
                <w:szCs w:val="18"/>
              </w:rPr>
              <w:t xml:space="preserve">✅ Complete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Role-Based Permissions — Owner / Admin / Staff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F37"/>
                <w:sz w:val="18"/>
                <w:szCs w:val="18"/>
              </w:rPr>
              <w:t xml:space="preserve">✅ Complete</w:t>
            </w:r>
          </w:p>
        </w:tc>
      </w:tr>
      <w:tr>
        <w:tc>
          <w:tcPr>
            <w:tcW w:type="dxa" w:w="7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6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Smart Content Templates + Event Engine + Trend Inbox</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D4700A"/>
                <w:sz w:val="18"/>
                <w:szCs w:val="18"/>
              </w:rPr>
              <w:t xml:space="preserve">⏳ Next Session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Analytics Dashboard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Deferred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Stripe Billing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Deferred — Pre-launch</w:t>
            </w:r>
          </w:p>
        </w:tc>
      </w:tr>
    </w:tbl>
    <w:p>
      <w:pPr>
        <w:spacing w:after="0" w:before="0"/>
      </w:pPr>
      <w:r>
        <w:t xml:space="preserve"/>
      </w:r>
    </w:p>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888888"/>
        <w:sz w:val="16"/>
        <w:szCs w:val="16"/>
      </w:rPr>
      <w:t xml:space="preserve">RecurSocial LLC  |  Confidential &amp; Proprietary  |  cadence-mvp.vercel.app</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1"/>
      </w:pBdr>
      <w:spacing w:after="80" w:before="0"/>
    </w:pPr>
    <w:r>
      <w:rPr>
        <w:rFonts w:ascii="Arial" w:cs="Arial" w:eastAsia="Arial" w:hAnsi="Arial"/>
        <w:color w:val="666666"/>
        <w:sz w:val="16"/>
        <w:szCs w:val="16"/>
      </w:rPr>
      <w:t xml:space="preserve">Cadence MVP  |  Next Steps Dashboard  |  Updated April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2026-04-17T10:45:09.660Z</dcterms:created>
  <dcterms:modified xsi:type="dcterms:W3CDTF">2026-04-17T10:45:09.661Z</dcterms:modified>
</cp:coreProperties>
</file>

<file path=docProps/custom.xml><?xml version="1.0" encoding="utf-8"?>
<Properties xmlns="http://schemas.openxmlformats.org/officeDocument/2006/custom-properties" xmlns:vt="http://schemas.openxmlformats.org/officeDocument/2006/docPropsVTypes"/>
</file>