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4518" w14:textId="77777777" w:rsidR="00AC1BC2" w:rsidRDefault="00000000">
      <w:pPr>
        <w:spacing w:before="400" w:after="80"/>
      </w:pPr>
      <w:r>
        <w:rPr>
          <w:rFonts w:ascii="Playfair Display" w:eastAsia="Playfair Display" w:hAnsi="Playfair Display" w:cs="Playfair Display"/>
          <w:sz w:val="64"/>
          <w:szCs w:val="64"/>
        </w:rPr>
        <w:t>CADENCE</w:t>
      </w:r>
    </w:p>
    <w:p w14:paraId="14596703" w14:textId="77777777" w:rsidR="00AC1BC2" w:rsidRDefault="00000000">
      <w:pPr>
        <w:spacing w:after="240"/>
      </w:pPr>
      <w:r>
        <w:rPr>
          <w:color w:val="6B6357"/>
          <w:spacing w:val="60"/>
          <w:sz w:val="18"/>
          <w:szCs w:val="18"/>
        </w:rPr>
        <w:t>BY RECURSOCIAL</w:t>
      </w:r>
    </w:p>
    <w:p w14:paraId="44D1A7E5" w14:textId="77777777" w:rsidR="00AC1BC2" w:rsidRDefault="00000000">
      <w:pPr>
        <w:spacing w:after="60"/>
      </w:pPr>
      <w:r>
        <w:rPr>
          <w:i/>
          <w:iCs/>
        </w:rPr>
        <w:t>Product Specification, Version 1.2</w:t>
      </w:r>
    </w:p>
    <w:p w14:paraId="3A22D2CF" w14:textId="77777777" w:rsidR="00AC1BC2" w:rsidRDefault="00000000">
      <w:pPr>
        <w:spacing w:after="60"/>
      </w:pPr>
      <w:r>
        <w:t>Brand system, information architecture, post taxonomy,</w:t>
      </w:r>
    </w:p>
    <w:p w14:paraId="64FE2823" w14:textId="77777777" w:rsidR="00AC1BC2" w:rsidRDefault="00000000">
      <w:pPr>
        <w:spacing w:after="240"/>
      </w:pPr>
      <w:r>
        <w:t>data model, permissions, and roadmap</w:t>
      </w:r>
    </w:p>
    <w:p w14:paraId="0556B7DC" w14:textId="77777777" w:rsidR="00AC1BC2" w:rsidRDefault="00000000">
      <w:pPr>
        <w:spacing w:after="60"/>
      </w:pPr>
      <w:r>
        <w:rPr>
          <w:color w:val="6B6357"/>
        </w:rPr>
        <w:t>Prepared for Kevin Wilson, Founder</w:t>
      </w:r>
    </w:p>
    <w:p w14:paraId="6AD83109" w14:textId="77777777" w:rsidR="00AC1BC2" w:rsidRDefault="00000000">
      <w:pPr>
        <w:spacing w:after="320"/>
      </w:pPr>
      <w:r>
        <w:rPr>
          <w:color w:val="6B6357"/>
        </w:rPr>
        <w:t>May 3, 2026</w:t>
      </w:r>
    </w:p>
    <w:p w14:paraId="02DE165E" w14:textId="77777777" w:rsidR="00AC1BC2" w:rsidRDefault="00000000">
      <w:pPr>
        <w:pStyle w:val="Heading2"/>
      </w:pPr>
      <w:r>
        <w:t>Change Log</w:t>
      </w:r>
    </w:p>
    <w:p w14:paraId="1D0CBD70" w14:textId="77777777" w:rsidR="00AC1BC2" w:rsidRDefault="00000000">
      <w:pPr>
        <w:spacing w:after="120"/>
      </w:pPr>
      <w:r>
        <w:t>Version 1.2 (May 3, 2026)</w:t>
      </w:r>
    </w:p>
    <w:p w14:paraId="0CCC2864" w14:textId="77777777" w:rsidR="00AC1BC2" w:rsidRDefault="00000000">
      <w:pPr>
        <w:pStyle w:val="ListParagraph"/>
        <w:numPr>
          <w:ilvl w:val="0"/>
          <w:numId w:val="2"/>
        </w:numPr>
        <w:spacing w:after="80"/>
      </w:pPr>
      <w:r>
        <w:t xml:space="preserve">App-shell-vs-content-brand distinction made explicit in Section 1. The Cadence cream-and-gold palette is universal across all customers; per-customer </w:t>
      </w:r>
      <w:proofErr w:type="spellStart"/>
      <w:r>
        <w:t>org_brand_settings</w:t>
      </w:r>
      <w:proofErr w:type="spellEnd"/>
      <w:r>
        <w:t xml:space="preserve"> palettes apply only to generated content output (post visuals, templates), never to the Cadence application shell.</w:t>
      </w:r>
    </w:p>
    <w:p w14:paraId="0F363F60" w14:textId="77777777" w:rsidR="00AC1BC2" w:rsidRDefault="00000000">
      <w:pPr>
        <w:pStyle w:val="ListParagraph"/>
        <w:numPr>
          <w:ilvl w:val="0"/>
          <w:numId w:val="2"/>
        </w:numPr>
        <w:spacing w:after="80"/>
      </w:pPr>
      <w:r>
        <w:t>"Morning briefing strip" renamed to "Cadence Brief" throughout. Reflects the locked naming convention: Schedule My Week → Weekly Cadence (backend), Monday Brief → Cadence Brief (UI).</w:t>
      </w:r>
    </w:p>
    <w:p w14:paraId="2F29FE72" w14:textId="77777777" w:rsidR="00AC1BC2" w:rsidRDefault="00000000">
      <w:pPr>
        <w:pStyle w:val="ListParagraph"/>
        <w:numPr>
          <w:ilvl w:val="0"/>
          <w:numId w:val="2"/>
        </w:numPr>
        <w:spacing w:after="80"/>
      </w:pPr>
      <w:r>
        <w:t>Section 2.2 updated: the Cadence Brief surfaces the five Weekly Cadence suggestions directly on the calendar grid Monday morning as soft draft cards (Option A). The brief widget shows a count plus a Review Your Week link. No separate review-and-accept step before suggestions land on the calendar.</w:t>
      </w:r>
    </w:p>
    <w:p w14:paraId="79133A92" w14:textId="77777777" w:rsidR="00AC1BC2" w:rsidRDefault="00000000">
      <w:pPr>
        <w:pStyle w:val="ListParagraph"/>
        <w:numPr>
          <w:ilvl w:val="0"/>
          <w:numId w:val="2"/>
        </w:numPr>
        <w:spacing w:after="80"/>
      </w:pPr>
      <w:r>
        <w:t xml:space="preserve">Section 3 confirmed: post taxonomy locked at seven types. Hero Service Mode is absorbed into Spotlight: New Launch with the optional Sustained Campaign flag. The standalone Hero Mode concept is retired as a user-facing </w:t>
      </w:r>
      <w:proofErr w:type="gramStart"/>
      <w:r>
        <w:t>surface</w:t>
      </w:r>
      <w:proofErr w:type="gramEnd"/>
      <w:r>
        <w:t xml:space="preserve"> but its database columns and tier logic remain for backend use.</w:t>
      </w:r>
    </w:p>
    <w:p w14:paraId="71BAE71A" w14:textId="77777777" w:rsidR="00AC1BC2" w:rsidRDefault="00AC1BC2">
      <w:pPr>
        <w:spacing w:after="80"/>
      </w:pPr>
    </w:p>
    <w:p w14:paraId="2A40B839" w14:textId="77777777" w:rsidR="00AC1BC2" w:rsidRDefault="00000000">
      <w:pPr>
        <w:spacing w:after="120"/>
      </w:pPr>
      <w:r>
        <w:t>Version 1.1 (May 3, 2026): Initial luxury reset spec covering brand, IA, post taxonomy, data model, permissions, trend inbox, and roadmap.</w:t>
      </w:r>
    </w:p>
    <w:p w14:paraId="0FE82C37" w14:textId="77777777" w:rsidR="00AC1BC2" w:rsidRDefault="00000000">
      <w:pPr>
        <w:pStyle w:val="Heading1"/>
      </w:pPr>
      <w:r>
        <w:t>Executive Summary</w:t>
      </w:r>
    </w:p>
    <w:p w14:paraId="58F4F4B9" w14:textId="77777777" w:rsidR="00AC1BC2" w:rsidRDefault="00000000">
      <w:pPr>
        <w:spacing w:after="120"/>
      </w:pPr>
      <w:r>
        <w:t>Cadence is a content scheduling and publishing platform built for medical aesthetics practices. It is positioned as a premium, vertical-specific tool. Its job is to help med spa owners and their teams publish four to five posts per week without adding meaningful work to an already full schedule.</w:t>
      </w:r>
    </w:p>
    <w:p w14:paraId="485D46A2" w14:textId="77777777" w:rsidR="00AC1BC2" w:rsidRDefault="00000000">
      <w:pPr>
        <w:spacing w:after="120"/>
      </w:pPr>
      <w:r>
        <w:t>This document is the product specification for Cadence MVP and the first phase of post-MVP work. It covers the brand and visual system, the information architecture of the application, the post creation flow, the underlying data model for services, products, and packages, the permissions structure, and the roadmap for enhancements that have been deliberately scoped out of MVP.</w:t>
      </w:r>
    </w:p>
    <w:p w14:paraId="3D6B7E22" w14:textId="77777777" w:rsidR="00AC1BC2" w:rsidRDefault="00000000">
      <w:pPr>
        <w:spacing w:after="120"/>
      </w:pPr>
      <w:r>
        <w:lastRenderedPageBreak/>
        <w:t>The document is written to be readable as a standalone reference and to serve as the source of truth handed to Claude Code or a developer for implementation.</w:t>
      </w:r>
    </w:p>
    <w:p w14:paraId="5FD2AA8D" w14:textId="77777777" w:rsidR="00AC1BC2" w:rsidRDefault="00000000">
      <w:pPr>
        <w:pStyle w:val="Heading3"/>
      </w:pPr>
      <w:r>
        <w:t>The product principles this spec is built on</w:t>
      </w:r>
    </w:p>
    <w:p w14:paraId="2FE5D903" w14:textId="77777777" w:rsidR="00AC1BC2" w:rsidRDefault="00000000">
      <w:pPr>
        <w:pStyle w:val="ListParagraph"/>
        <w:numPr>
          <w:ilvl w:val="0"/>
          <w:numId w:val="2"/>
        </w:numPr>
        <w:spacing w:after="80"/>
      </w:pPr>
      <w:r>
        <w:t>Onboarding takes thirty to sixty minutes. From signed contract to first post scheduled.</w:t>
      </w:r>
    </w:p>
    <w:p w14:paraId="1FC31040" w14:textId="77777777" w:rsidR="00AC1BC2" w:rsidRDefault="00000000">
      <w:pPr>
        <w:pStyle w:val="ListParagraph"/>
        <w:numPr>
          <w:ilvl w:val="0"/>
          <w:numId w:val="2"/>
        </w:numPr>
        <w:spacing w:after="80"/>
      </w:pPr>
      <w:r>
        <w:t>Weekly use takes under thirty minutes. Including content creation, approvals, and analytics review.</w:t>
      </w:r>
    </w:p>
    <w:p w14:paraId="195317A8" w14:textId="77777777" w:rsidR="00AC1BC2" w:rsidRDefault="00000000">
      <w:pPr>
        <w:pStyle w:val="ListParagraph"/>
        <w:numPr>
          <w:ilvl w:val="0"/>
          <w:numId w:val="2"/>
        </w:numPr>
        <w:spacing w:after="80"/>
      </w:pPr>
      <w:r>
        <w:t>Selections persist forward. If the user makes a choice in step one, step two inherits it. The system never re-asks for information it already has.</w:t>
      </w:r>
    </w:p>
    <w:p w14:paraId="23BF488C" w14:textId="77777777" w:rsidR="00AC1BC2" w:rsidRDefault="00000000">
      <w:pPr>
        <w:pStyle w:val="ListParagraph"/>
        <w:numPr>
          <w:ilvl w:val="0"/>
          <w:numId w:val="2"/>
        </w:numPr>
        <w:spacing w:after="80"/>
      </w:pPr>
      <w:r>
        <w:t xml:space="preserve">Defaults are broad and useful. Category-level over individual-item, all-eligible over </w:t>
      </w:r>
      <w:proofErr w:type="gramStart"/>
      <w:r>
        <w:t>manually-linked</w:t>
      </w:r>
      <w:proofErr w:type="gramEnd"/>
      <w:r>
        <w:t>, smart pre-fills over blank fields.</w:t>
      </w:r>
    </w:p>
    <w:p w14:paraId="7C4EE564" w14:textId="77777777" w:rsidR="00AC1BC2" w:rsidRDefault="00000000">
      <w:pPr>
        <w:pStyle w:val="ListParagraph"/>
        <w:numPr>
          <w:ilvl w:val="0"/>
          <w:numId w:val="2"/>
        </w:numPr>
        <w:spacing w:after="80"/>
      </w:pPr>
      <w:r>
        <w:t>The product feels like a service, not a tool. The visual identity, the voice in the interface, and the workflow speed all signal premium.</w:t>
      </w:r>
    </w:p>
    <w:p w14:paraId="79C338EB" w14:textId="77777777" w:rsidR="00AC1BC2" w:rsidRDefault="00AC1B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1BC2" w14:paraId="22FA73FC" w14:textId="77777777">
        <w:tblPrEx>
          <w:tblCellMar>
            <w:top w:w="0" w:type="dxa"/>
            <w:bottom w:w="0" w:type="dxa"/>
          </w:tblCellMar>
        </w:tblPrEx>
        <w:tc>
          <w:tcPr>
            <w:tcW w:w="9360" w:type="dxa"/>
            <w:tcBorders>
              <w:top w:val="single" w:sz="4" w:space="0" w:color="D8CFB9"/>
              <w:left w:val="single" w:sz="4" w:space="0" w:color="D8CFB9"/>
              <w:bottom w:val="single" w:sz="4" w:space="0" w:color="D8CFB9"/>
              <w:right w:val="single" w:sz="4" w:space="0" w:color="D8CFB9"/>
            </w:tcBorders>
            <w:shd w:val="clear" w:color="auto" w:fill="F2EDE2"/>
            <w:tcMar>
              <w:top w:w="200" w:type="dxa"/>
              <w:left w:w="240" w:type="dxa"/>
              <w:bottom w:w="200" w:type="dxa"/>
              <w:right w:w="240" w:type="dxa"/>
            </w:tcMar>
          </w:tcPr>
          <w:p w14:paraId="516B787F" w14:textId="77777777" w:rsidR="00AC1BC2" w:rsidRDefault="00000000">
            <w:pPr>
              <w:spacing w:after="120"/>
            </w:pPr>
            <w:r>
              <w:rPr>
                <w:b/>
                <w:bCs/>
              </w:rPr>
              <w:t xml:space="preserve">Why this matters: </w:t>
            </w:r>
            <w:r>
              <w:t>Med spa owners are paying $199 to $399 per month for Cadence. They are not paying for a faster Hootsuite. They are paying for a platform that understands their business well enough that the software gets out of their way. Every spec decision in this document is in service of that.</w:t>
            </w:r>
          </w:p>
        </w:tc>
      </w:tr>
    </w:tbl>
    <w:p w14:paraId="7D4047D6" w14:textId="77777777" w:rsidR="00AC1BC2" w:rsidRDefault="00000000">
      <w:pPr>
        <w:pStyle w:val="Heading1"/>
      </w:pPr>
      <w:r>
        <w:t>1. Brand and Visual System</w:t>
      </w:r>
    </w:p>
    <w:p w14:paraId="2610CCE9" w14:textId="77777777" w:rsidR="00AC1BC2" w:rsidRDefault="00000000">
      <w:pPr>
        <w:spacing w:after="120"/>
      </w:pPr>
      <w:r>
        <w:t>Cadence has two visual identities at the time of this spec, and that split is the single biggest issue with the product's premium feel. The MVP shell uses indigo, dark navy, and a sans-serif system. The empty state and templates use cream, sand, gold, and Playfair Display. This document locks the cream-and-gold luxury system as the single brand standard for the Cadence application shell. The indigo MVP shell is to be retired.</w:t>
      </w:r>
    </w:p>
    <w:p w14:paraId="6D91DD56" w14:textId="77777777" w:rsidR="00AC1BC2" w:rsidRDefault="00000000">
      <w:pPr>
        <w:pStyle w:val="Heading2"/>
      </w:pPr>
      <w:r>
        <w:t>1.1 The case for the luxury direction</w:t>
      </w:r>
    </w:p>
    <w:p w14:paraId="0FE50C27" w14:textId="77777777" w:rsidR="00AC1BC2" w:rsidRDefault="00000000">
      <w:pPr>
        <w:spacing w:after="120"/>
      </w:pPr>
      <w:r>
        <w:t xml:space="preserve">Med spa owners pay for tools that look like the brands they aspire to. Mindbody, Boulevard, and </w:t>
      </w:r>
      <w:proofErr w:type="spellStart"/>
      <w:r>
        <w:t>Zenoti</w:t>
      </w:r>
      <w:proofErr w:type="spellEnd"/>
      <w:r>
        <w:t xml:space="preserve"> have all moved toward warmer, more editorial interfaces over the past three years because operators in this space respond to that aesthetic. Indigo dashboards built by engineers signal generic SaaS. Cream and gold with a serif display face signals editorial, magazine-quality, premium.</w:t>
      </w:r>
    </w:p>
    <w:p w14:paraId="610FFAD3" w14:textId="77777777" w:rsidR="00AC1BC2" w:rsidRDefault="00000000">
      <w:pPr>
        <w:spacing w:after="120"/>
      </w:pPr>
      <w:r>
        <w:t>The visual differentiation also matters competitively. Hootsuite, Later, Buffer, and Sprout Social all share a similar flat-blue, dashboard-heavy aesthetic. Cadence looking different on the surface helps it feel different in substance, even before a customer touches the product.</w:t>
      </w:r>
    </w:p>
    <w:p w14:paraId="3D165582" w14:textId="77777777" w:rsidR="00AC1BC2" w:rsidRDefault="00000000">
      <w:pPr>
        <w:pStyle w:val="Heading2"/>
      </w:pPr>
      <w:r>
        <w:t>1.2 App shell brand vs. customer content brand</w:t>
      </w:r>
    </w:p>
    <w:p w14:paraId="1CDB2270" w14:textId="77777777" w:rsidR="00AC1BC2" w:rsidRDefault="00000000">
      <w:pPr>
        <w:spacing w:after="120"/>
      </w:pPr>
      <w:r>
        <w:t>Cadence operates two distinct brand systems, and keeping them separated in the product, the codebase, and this document is critical. They never mix.</w:t>
      </w:r>
    </w:p>
    <w:p w14:paraId="1DC4DDBC" w14:textId="77777777" w:rsidR="00AC1BC2" w:rsidRDefault="00000000">
      <w:pPr>
        <w:pStyle w:val="Heading3"/>
      </w:pPr>
      <w:r>
        <w:t>The Cadence app shell brand</w:t>
      </w:r>
    </w:p>
    <w:p w14:paraId="247B2DDF" w14:textId="77777777" w:rsidR="00AC1BC2" w:rsidRDefault="00000000">
      <w:pPr>
        <w:spacing w:after="120"/>
      </w:pPr>
      <w:r>
        <w:lastRenderedPageBreak/>
        <w:t xml:space="preserve">The Cadence application shell — every dashboard, settings page, calendar, post creation flow, modal, and button — uses a single universal brand. Every customer of Cadence sees the same cream-and-gold luxury interface. This is the SaaS product brand. It is not </w:t>
      </w:r>
      <w:proofErr w:type="gramStart"/>
      <w:r>
        <w:t>customer-editable</w:t>
      </w:r>
      <w:proofErr w:type="gramEnd"/>
      <w:r>
        <w:t xml:space="preserve">. It does not vary by tier. It does not change based on </w:t>
      </w:r>
      <w:proofErr w:type="spellStart"/>
      <w:r>
        <w:t>org_brand_settings</w:t>
      </w:r>
      <w:proofErr w:type="spellEnd"/>
      <w:r>
        <w:t>. The palette and typography defined in sections 1.3 and 1.4 below apply here.</w:t>
      </w:r>
    </w:p>
    <w:p w14:paraId="249B7CCF" w14:textId="77777777" w:rsidR="00AC1BC2" w:rsidRDefault="00000000">
      <w:pPr>
        <w:pStyle w:val="Heading3"/>
      </w:pPr>
      <w:r>
        <w:t>The customer content brand</w:t>
      </w:r>
    </w:p>
    <w:p w14:paraId="7C0FDEE6" w14:textId="77777777" w:rsidR="00AC1BC2" w:rsidRDefault="00000000">
      <w:pPr>
        <w:spacing w:after="120"/>
      </w:pPr>
      <w:r>
        <w:t xml:space="preserve">Each customer has their own brand colors, fonts, and visual treatment that flow into the content Cadence generates on their behalf — Instagram posts, Facebook posts, TikTok overlays, Google Business Profile imagery, post templates. This is what a follower scrolling Instagram sees when a Euphoria post comes across their feed. It must look like Euphoria, not like Cadence. This brand is stored in </w:t>
      </w:r>
      <w:proofErr w:type="spellStart"/>
      <w:r>
        <w:t>org_brand_settings</w:t>
      </w:r>
      <w:proofErr w:type="spellEnd"/>
      <w:r>
        <w:t xml:space="preserve"> and rendered through the per-customer brand-tokens layer.</w:t>
      </w:r>
    </w:p>
    <w:p w14:paraId="07E70542" w14:textId="77777777" w:rsidR="00AC1BC2" w:rsidRDefault="00000000">
      <w:pPr>
        <w:pStyle w:val="Heading3"/>
      </w:pPr>
      <w:r>
        <w:t>Why the separation matters</w:t>
      </w:r>
    </w:p>
    <w:p w14:paraId="44C17770" w14:textId="77777777" w:rsidR="00AC1BC2" w:rsidRDefault="00000000">
      <w:pPr>
        <w:spacing w:after="120"/>
      </w:pPr>
      <w:r>
        <w:t>Confusing these two systems is the single most likely failure mode for the product. If the Cadence app shell starts taking on customer brand colors, the product loses its premium SaaS feel and starts looking like a white-label tool. If customer content rendering starts taking on Cadence cream-and-gold, every customer's social feed looks like every other customer's social feed and the brand consistency that makes content recognizable is lost.</w:t>
      </w:r>
    </w:p>
    <w:p w14:paraId="4D0FE1F2" w14:textId="77777777" w:rsidR="00AC1BC2" w:rsidRDefault="00000000">
      <w:pPr>
        <w:spacing w:after="120"/>
      </w:pPr>
      <w:r>
        <w:t>In the codebase: the app shell tokens live in app-</w:t>
      </w:r>
      <w:proofErr w:type="spellStart"/>
      <w:r>
        <w:t>tokens.ts</w:t>
      </w:r>
      <w:proofErr w:type="spellEnd"/>
      <w:r>
        <w:t xml:space="preserve"> and are not customer-editable. The content brand tokens live in brand-</w:t>
      </w:r>
      <w:proofErr w:type="spellStart"/>
      <w:r>
        <w:t>tokens.ts</w:t>
      </w:r>
      <w:proofErr w:type="spellEnd"/>
      <w:r>
        <w:t xml:space="preserve"> (sourced from </w:t>
      </w:r>
      <w:proofErr w:type="spellStart"/>
      <w:r>
        <w:t>org_brand_settings</w:t>
      </w:r>
      <w:proofErr w:type="spellEnd"/>
      <w:r>
        <w:t xml:space="preserve"> per organization) and apply only to rendered content output. These two files must never share values, and changes to one must not propagate to the other.</w:t>
      </w:r>
    </w:p>
    <w:p w14:paraId="755BEE15" w14:textId="77777777" w:rsidR="00AC1BC2" w:rsidRDefault="00000000">
      <w:pPr>
        <w:pStyle w:val="Heading2"/>
      </w:pPr>
      <w:r>
        <w:t>1.3 Color palette (Cadence app 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AC1BC2" w14:paraId="640E9A77" w14:textId="77777777">
        <w:tblPrEx>
          <w:tblCellMar>
            <w:top w:w="0" w:type="dxa"/>
            <w:bottom w:w="0" w:type="dxa"/>
          </w:tblCellMar>
        </w:tblPrEx>
        <w:trPr>
          <w:tblHeader/>
        </w:trPr>
        <w:tc>
          <w:tcPr>
            <w:tcW w:w="24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62C98E6B" w14:textId="77777777" w:rsidR="00AC1BC2" w:rsidRDefault="00000000">
            <w:r>
              <w:rPr>
                <w:b/>
                <w:bCs/>
              </w:rPr>
              <w:t>Token</w:t>
            </w:r>
          </w:p>
        </w:tc>
        <w:tc>
          <w:tcPr>
            <w:tcW w:w="18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69698333" w14:textId="77777777" w:rsidR="00AC1BC2" w:rsidRDefault="00000000">
            <w:r>
              <w:rPr>
                <w:b/>
                <w:bCs/>
              </w:rPr>
              <w:t>Hex</w:t>
            </w:r>
          </w:p>
        </w:tc>
        <w:tc>
          <w:tcPr>
            <w:tcW w:w="51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0FDB1DB0" w14:textId="77777777" w:rsidR="00AC1BC2" w:rsidRDefault="00000000">
            <w:r>
              <w:rPr>
                <w:b/>
                <w:bCs/>
              </w:rPr>
              <w:t>Use</w:t>
            </w:r>
          </w:p>
        </w:tc>
      </w:tr>
      <w:tr w:rsidR="00AC1BC2" w14:paraId="371AC7A5"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F48A38B" w14:textId="77777777" w:rsidR="00AC1BC2" w:rsidRDefault="00000000">
            <w:r>
              <w:rPr>
                <w:b/>
                <w:bCs/>
              </w:rPr>
              <w:t>Cream background</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0B6DCF2" w14:textId="77777777" w:rsidR="00AC1BC2" w:rsidRDefault="00000000">
            <w:r>
              <w:t>#FAF7F2</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246F466" w14:textId="77777777" w:rsidR="00AC1BC2" w:rsidRDefault="00000000">
            <w:r>
              <w:t>Page background, app shell</w:t>
            </w:r>
          </w:p>
        </w:tc>
      </w:tr>
      <w:tr w:rsidR="00AC1BC2" w14:paraId="6C9F3C58"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969CF93" w14:textId="77777777" w:rsidR="00AC1BC2" w:rsidRDefault="00000000">
            <w:r>
              <w:rPr>
                <w:b/>
                <w:bCs/>
              </w:rPr>
              <w:t>Bone surface</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B4CEA96" w14:textId="77777777" w:rsidR="00AC1BC2" w:rsidRDefault="00000000">
            <w:r>
              <w:t>#F2EDE2</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0D0281A" w14:textId="77777777" w:rsidR="00AC1BC2" w:rsidRDefault="00000000">
            <w:r>
              <w:t>Card surfaces, secondary panels</w:t>
            </w:r>
          </w:p>
        </w:tc>
      </w:tr>
      <w:tr w:rsidR="00AC1BC2" w14:paraId="01F10C6D"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3DAE013" w14:textId="77777777" w:rsidR="00AC1BC2" w:rsidRDefault="00000000">
            <w:r>
              <w:rPr>
                <w:b/>
                <w:bCs/>
              </w:rPr>
              <w:t>Sand border</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ED30627" w14:textId="77777777" w:rsidR="00AC1BC2" w:rsidRDefault="00000000">
            <w:r>
              <w:t>#D8CFB9</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09FEA6C" w14:textId="77777777" w:rsidR="00AC1BC2" w:rsidRDefault="00000000">
            <w:r>
              <w:t>Borders, dividers, soft separators</w:t>
            </w:r>
          </w:p>
        </w:tc>
      </w:tr>
      <w:tr w:rsidR="00AC1BC2" w14:paraId="60349B26"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7766740" w14:textId="77777777" w:rsidR="00AC1BC2" w:rsidRDefault="00000000">
            <w:r>
              <w:rPr>
                <w:b/>
                <w:bCs/>
              </w:rPr>
              <w:t>Brand gold</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463B7D4" w14:textId="77777777" w:rsidR="00AC1BC2" w:rsidRDefault="00000000">
            <w:r>
              <w:t>#C9A961</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090059F" w14:textId="77777777" w:rsidR="00AC1BC2" w:rsidRDefault="00000000">
            <w:r>
              <w:t>Primary CTAs, premium accents, active states</w:t>
            </w:r>
          </w:p>
        </w:tc>
      </w:tr>
      <w:tr w:rsidR="00AC1BC2" w14:paraId="37C02803"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D30DA58" w14:textId="77777777" w:rsidR="00AC1BC2" w:rsidRDefault="00000000">
            <w:r>
              <w:rPr>
                <w:b/>
                <w:bCs/>
              </w:rPr>
              <w:t>Gold dark</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6353E22" w14:textId="77777777" w:rsidR="00AC1BC2" w:rsidRDefault="00000000">
            <w:r>
              <w:t>#9E8240</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39D61DD" w14:textId="77777777" w:rsidR="00AC1BC2" w:rsidRDefault="00000000">
            <w:r>
              <w:t>Hover states for gold elements, headings on cream</w:t>
            </w:r>
          </w:p>
        </w:tc>
      </w:tr>
      <w:tr w:rsidR="00AC1BC2" w14:paraId="25AC5440"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1CBD4ED" w14:textId="77777777" w:rsidR="00AC1BC2" w:rsidRDefault="00000000">
            <w:r>
              <w:rPr>
                <w:b/>
                <w:bCs/>
              </w:rPr>
              <w:t>Ink primary</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3B48022" w14:textId="77777777" w:rsidR="00AC1BC2" w:rsidRDefault="00000000">
            <w:r>
              <w:t>#2A2419</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EA471BE" w14:textId="77777777" w:rsidR="00AC1BC2" w:rsidRDefault="00000000">
            <w:r>
              <w:t>Body text, headings, primary content</w:t>
            </w:r>
          </w:p>
        </w:tc>
      </w:tr>
      <w:tr w:rsidR="00AC1BC2" w14:paraId="5B5E16EE" w14:textId="77777777">
        <w:tblPrEx>
          <w:tblCellMar>
            <w:top w:w="0" w:type="dxa"/>
            <w:bottom w:w="0" w:type="dxa"/>
          </w:tblCellMar>
        </w:tblPrEx>
        <w:tc>
          <w:tcPr>
            <w:tcW w:w="2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F28E700" w14:textId="77777777" w:rsidR="00AC1BC2" w:rsidRDefault="00000000">
            <w:r>
              <w:rPr>
                <w:b/>
                <w:bCs/>
              </w:rPr>
              <w:t>Ink muted</w:t>
            </w:r>
          </w:p>
        </w:tc>
        <w:tc>
          <w:tcPr>
            <w:tcW w:w="18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F32DD57" w14:textId="77777777" w:rsidR="00AC1BC2" w:rsidRDefault="00000000">
            <w:r>
              <w:t>#6B6357</w:t>
            </w:r>
          </w:p>
        </w:tc>
        <w:tc>
          <w:tcPr>
            <w:tcW w:w="51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D62337D" w14:textId="77777777" w:rsidR="00AC1BC2" w:rsidRDefault="00000000">
            <w:r>
              <w:t>Secondary text, descriptions, metadata</w:t>
            </w:r>
          </w:p>
        </w:tc>
      </w:tr>
    </w:tbl>
    <w:p w14:paraId="43A27E1B" w14:textId="77777777" w:rsidR="00AC1BC2" w:rsidRDefault="00AC1BC2">
      <w:pPr>
        <w:spacing w:after="80"/>
      </w:pPr>
    </w:p>
    <w:p w14:paraId="4BCC9CE3" w14:textId="77777777" w:rsidR="00AC1BC2" w:rsidRDefault="00000000">
      <w:pPr>
        <w:spacing w:after="120"/>
      </w:pPr>
      <w:r>
        <w:t>These tokens are universal. Every Cadence customer sees the same shell colors. Customer-specific brand colors do not appear in the application shell at any tier.</w:t>
      </w:r>
    </w:p>
    <w:p w14:paraId="03AB8A75" w14:textId="77777777" w:rsidR="00AC1BC2" w:rsidRDefault="00000000">
      <w:pPr>
        <w:pStyle w:val="Heading2"/>
      </w:pPr>
      <w:r>
        <w:t>1.4 Typography</w:t>
      </w:r>
    </w:p>
    <w:p w14:paraId="66EB63BF" w14:textId="77777777" w:rsidR="00AC1BC2" w:rsidRDefault="00000000">
      <w:pPr>
        <w:pStyle w:val="ListParagraph"/>
        <w:numPr>
          <w:ilvl w:val="0"/>
          <w:numId w:val="2"/>
        </w:numPr>
        <w:spacing w:after="80"/>
      </w:pPr>
      <w:r>
        <w:rPr>
          <w:b/>
          <w:bCs/>
        </w:rPr>
        <w:lastRenderedPageBreak/>
        <w:t xml:space="preserve">Display and headings: </w:t>
      </w:r>
      <w:r>
        <w:t>Playfair Display, used for the Cadence wordmark, page titles, and key editorial moments. Communicates editorial, premium, magazine-quality.</w:t>
      </w:r>
    </w:p>
    <w:p w14:paraId="6F5E8DE5" w14:textId="77777777" w:rsidR="00AC1BC2" w:rsidRDefault="00000000">
      <w:pPr>
        <w:pStyle w:val="ListParagraph"/>
        <w:numPr>
          <w:ilvl w:val="0"/>
          <w:numId w:val="2"/>
        </w:numPr>
        <w:spacing w:after="80"/>
      </w:pPr>
      <w:r>
        <w:rPr>
          <w:b/>
          <w:bCs/>
        </w:rPr>
        <w:t xml:space="preserve">UI and body: </w:t>
      </w:r>
      <w:r>
        <w:t>Inter or system sans-serif. Clean, readable at small sizes, neutral against the editorial display face.</w:t>
      </w:r>
    </w:p>
    <w:p w14:paraId="19767F88" w14:textId="77777777" w:rsidR="00AC1BC2" w:rsidRDefault="00000000">
      <w:pPr>
        <w:pStyle w:val="ListParagraph"/>
        <w:numPr>
          <w:ilvl w:val="0"/>
          <w:numId w:val="2"/>
        </w:numPr>
        <w:spacing w:after="80"/>
      </w:pPr>
      <w:r>
        <w:rPr>
          <w:b/>
          <w:bCs/>
        </w:rPr>
        <w:t xml:space="preserve">Sentence case throughout: </w:t>
      </w:r>
      <w:r>
        <w:t xml:space="preserve">No Title Case headings, </w:t>
      </w:r>
      <w:proofErr w:type="gramStart"/>
      <w:r>
        <w:t>no</w:t>
      </w:r>
      <w:proofErr w:type="gramEnd"/>
      <w:r>
        <w:t xml:space="preserve"> ALL CAPS labels except for small-cap section markers (e.g. SETUP, ACCOUNTS CONNECTED).</w:t>
      </w:r>
    </w:p>
    <w:p w14:paraId="7207491D" w14:textId="77777777" w:rsidR="00AC1BC2" w:rsidRDefault="00000000">
      <w:pPr>
        <w:pStyle w:val="ListParagraph"/>
        <w:numPr>
          <w:ilvl w:val="0"/>
          <w:numId w:val="2"/>
        </w:numPr>
        <w:spacing w:after="80"/>
      </w:pPr>
      <w:r>
        <w:rPr>
          <w:b/>
          <w:bCs/>
        </w:rPr>
        <w:t xml:space="preserve">Two weights only: </w:t>
      </w:r>
      <w:r>
        <w:t>Regular (400) and medium (500). Avoid bold (700) which reads heavy against the cream palette.</w:t>
      </w:r>
    </w:p>
    <w:p w14:paraId="1C8CCD08" w14:textId="77777777" w:rsidR="00AC1BC2" w:rsidRDefault="00000000">
      <w:pPr>
        <w:pStyle w:val="Heading2"/>
      </w:pPr>
      <w:r>
        <w:t>1.5 Voice in the interface</w:t>
      </w:r>
    </w:p>
    <w:p w14:paraId="60A26A2C" w14:textId="77777777" w:rsidR="00AC1BC2" w:rsidRDefault="00000000">
      <w:pPr>
        <w:spacing w:after="120"/>
      </w:pPr>
      <w:r>
        <w:t xml:space="preserve">UI copy follows the same voice rules as Cadence's external content. Conversational, specific, and </w:t>
      </w:r>
      <w:proofErr w:type="gramStart"/>
      <w:r>
        <w:t>brand-confident</w:t>
      </w:r>
      <w:proofErr w:type="gramEnd"/>
      <w:r>
        <w:t xml:space="preserve">. No corporate filler. No throat-clearing. No </w:t>
      </w:r>
      <w:proofErr w:type="spellStart"/>
      <w:r>
        <w:t>em</w:t>
      </w:r>
      <w:proofErr w:type="spellEnd"/>
      <w:r>
        <w:t>-dashes.</w:t>
      </w:r>
    </w:p>
    <w:p w14:paraId="51CFF1A6" w14:textId="77777777" w:rsidR="00AC1BC2" w:rsidRDefault="00000000">
      <w:pPr>
        <w:pStyle w:val="ListParagraph"/>
        <w:numPr>
          <w:ilvl w:val="0"/>
          <w:numId w:val="2"/>
        </w:numPr>
        <w:spacing w:after="80"/>
      </w:pPr>
      <w:r>
        <w:rPr>
          <w:b/>
          <w:bCs/>
        </w:rPr>
        <w:t xml:space="preserve">Empty states use editorial framing: </w:t>
      </w:r>
      <w:r>
        <w:t>"This is where your content lives." Not "You haven't created any posts yet."</w:t>
      </w:r>
    </w:p>
    <w:p w14:paraId="31765B13" w14:textId="77777777" w:rsidR="00AC1BC2" w:rsidRDefault="00000000">
      <w:pPr>
        <w:pStyle w:val="ListParagraph"/>
        <w:numPr>
          <w:ilvl w:val="0"/>
          <w:numId w:val="2"/>
        </w:numPr>
        <w:spacing w:after="80"/>
      </w:pPr>
      <w:r>
        <w:rPr>
          <w:b/>
          <w:bCs/>
        </w:rPr>
        <w:t xml:space="preserve">Errors are direct and helpful: </w:t>
      </w:r>
      <w:r>
        <w:t xml:space="preserve">"This time slot already has a post scheduled. Pick another </w:t>
      </w:r>
      <w:proofErr w:type="gramStart"/>
      <w:r>
        <w:t>time, or</w:t>
      </w:r>
      <w:proofErr w:type="gramEnd"/>
      <w:r>
        <w:t xml:space="preserve"> replace the existing one." Not "Error: conflict detected."</w:t>
      </w:r>
    </w:p>
    <w:p w14:paraId="2490C5B7" w14:textId="77777777" w:rsidR="00AC1BC2" w:rsidRDefault="00000000">
      <w:pPr>
        <w:pStyle w:val="ListParagraph"/>
        <w:numPr>
          <w:ilvl w:val="0"/>
          <w:numId w:val="2"/>
        </w:numPr>
        <w:spacing w:after="80"/>
      </w:pPr>
      <w:r>
        <w:rPr>
          <w:b/>
          <w:bCs/>
        </w:rPr>
        <w:t xml:space="preserve">Confirmations are warm: </w:t>
      </w:r>
      <w:r>
        <w:t>"Saved as draft. Brianna will see it in the approval queue." Not "Operation completed successfully."</w:t>
      </w:r>
    </w:p>
    <w:p w14:paraId="60FDC0D7" w14:textId="77777777" w:rsidR="00AC1BC2" w:rsidRDefault="00000000">
      <w:pPr>
        <w:pStyle w:val="Heading1"/>
      </w:pPr>
      <w:r>
        <w:t>2. Information Architecture</w:t>
      </w:r>
    </w:p>
    <w:p w14:paraId="01DBDD43" w14:textId="77777777" w:rsidR="00AC1BC2" w:rsidRDefault="00000000">
      <w:pPr>
        <w:pStyle w:val="Heading2"/>
      </w:pPr>
      <w:r>
        <w:t>2.1 The calendar is the home screen</w:t>
      </w:r>
    </w:p>
    <w:p w14:paraId="6AC40F0E" w14:textId="77777777" w:rsidR="00AC1BC2" w:rsidRDefault="00000000">
      <w:pPr>
        <w:spacing w:after="120"/>
      </w:pPr>
      <w:r>
        <w:t>When a user logs in, they land on the content calendar. Not a separate Office Dashboard. The calendar is where the work lives, where the gaps are visible, and where the next action is always one click away.</w:t>
      </w:r>
    </w:p>
    <w:p w14:paraId="7E82835F" w14:textId="77777777" w:rsidR="00AC1BC2" w:rsidRDefault="00000000">
      <w:pPr>
        <w:spacing w:after="120"/>
      </w:pPr>
      <w:r>
        <w:t xml:space="preserve">The current product has a separate Office Dashboard with a weekly execution score, pending approvals widget, week </w:t>
      </w:r>
      <w:proofErr w:type="gramStart"/>
      <w:r>
        <w:t>at a glance</w:t>
      </w:r>
      <w:proofErr w:type="gramEnd"/>
      <w:r>
        <w:t>, trend inbox, and below-the-fold service and practitioner tables. This split forces the user to bounce between two surfaces to figure out what is happening this week. Consolidate.</w:t>
      </w:r>
    </w:p>
    <w:p w14:paraId="6FF6CAF2" w14:textId="77777777" w:rsidR="00AC1BC2" w:rsidRDefault="00000000">
      <w:pPr>
        <w:pStyle w:val="Heading2"/>
      </w:pPr>
      <w:r>
        <w:t>2.2 The new home screen layout</w:t>
      </w:r>
    </w:p>
    <w:p w14:paraId="69D49448" w14:textId="77777777" w:rsidR="00AC1BC2" w:rsidRDefault="00000000">
      <w:pPr>
        <w:spacing w:after="120"/>
      </w:pPr>
      <w:r>
        <w:t>The login landing page is the calendar view, with summary widgets folded into the top of the same surface. The Cadence Brief runs across the top of the calendar. The calendar grid takes the rest of the screen. The sidebar carries navigation to other surfaces.</w:t>
      </w:r>
    </w:p>
    <w:p w14:paraId="1B497D6D" w14:textId="77777777" w:rsidR="00AC1BC2" w:rsidRDefault="00000000">
      <w:pPr>
        <w:pStyle w:val="Heading3"/>
      </w:pPr>
      <w:r>
        <w:t>How the Cadence Brief and Weekly Cadence work together</w:t>
      </w:r>
    </w:p>
    <w:p w14:paraId="6D5D8E52" w14:textId="77777777" w:rsidR="00AC1BC2" w:rsidRDefault="00000000">
      <w:pPr>
        <w:spacing w:after="120"/>
      </w:pPr>
      <w:r>
        <w:t xml:space="preserve">Weekly Cadence is the backend service that generates five reasoned suggested posts for the upcoming week, Monday through Friday, on a biweekly Practitioner/Seasonal alternation. The endpoint runs Sunday night and writes those posts to the database flagged with </w:t>
      </w:r>
      <w:proofErr w:type="spellStart"/>
      <w:r>
        <w:t>is_cadence_suggested</w:t>
      </w:r>
      <w:proofErr w:type="spellEnd"/>
      <w:r>
        <w:t xml:space="preserve">=true and a </w:t>
      </w:r>
      <w:proofErr w:type="spellStart"/>
      <w:r>
        <w:t>suggestion_reasoning</w:t>
      </w:r>
      <w:proofErr w:type="spellEnd"/>
      <w:r>
        <w:t xml:space="preserve"> explaining why each was chosen.</w:t>
      </w:r>
    </w:p>
    <w:p w14:paraId="3929C3D2" w14:textId="77777777" w:rsidR="00AC1BC2" w:rsidRDefault="00000000">
      <w:pPr>
        <w:spacing w:after="120"/>
      </w:pPr>
      <w:r>
        <w:lastRenderedPageBreak/>
        <w:t>The Cadence Brief is the user-facing surface for that work. When the user opens Cadence on Monday morning, the five Weekly Cadence suggestions are already rendered on the calendar grid Monday through Friday as soft draft cards. They are visually distinguishable from finalized posts (slightly muted, with a small Cadence Brief indicator), but they are real calendar entries the user can click to edit, approve, swap, or delete. The calendar is never empty on Monday.</w:t>
      </w:r>
    </w:p>
    <w:p w14:paraId="124A15A6" w14:textId="77777777" w:rsidR="00AC1BC2" w:rsidRDefault="00000000">
      <w:pPr>
        <w:spacing w:after="120"/>
      </w:pPr>
      <w:r>
        <w:t>The Cadence Brief widget in the top strip is a compact summary: a count (e.g. "5 suggestions ready for this week") and a Review Your Week link that scrolls the user's view to Monday and opens the first suggestion for review. The widget does not gate the calendar. The user is not required to review or accept the brief before suggestions appear on the grid. The whole point of Weekly Cadence is that the work is already done by the time the user logs in.</w:t>
      </w:r>
    </w:p>
    <w:p w14:paraId="3F2D4A49" w14:textId="77777777" w:rsidR="00AC1BC2" w:rsidRDefault="00000000">
      <w:pPr>
        <w:pStyle w:val="Heading3"/>
      </w:pPr>
      <w:r>
        <w:t>Top strip widgets, left to right</w:t>
      </w:r>
    </w:p>
    <w:p w14:paraId="4787A936" w14:textId="77777777" w:rsidR="00AC1BC2" w:rsidRDefault="00000000">
      <w:pPr>
        <w:pStyle w:val="ListParagraph"/>
        <w:numPr>
          <w:ilvl w:val="0"/>
          <w:numId w:val="2"/>
        </w:numPr>
        <w:spacing w:after="80"/>
      </w:pPr>
      <w:r>
        <w:rPr>
          <w:b/>
          <w:bCs/>
        </w:rPr>
        <w:t xml:space="preserve">Cadence Brief: </w:t>
      </w:r>
      <w:r>
        <w:t>Compact card showing the count of Weekly Cadence suggestions for the current week, with a Review Your Week link.</w:t>
      </w:r>
    </w:p>
    <w:p w14:paraId="3A735C87" w14:textId="77777777" w:rsidR="00AC1BC2" w:rsidRDefault="00000000">
      <w:pPr>
        <w:pStyle w:val="ListParagraph"/>
        <w:numPr>
          <w:ilvl w:val="0"/>
          <w:numId w:val="2"/>
        </w:numPr>
        <w:spacing w:after="80"/>
      </w:pPr>
      <w:r>
        <w:rPr>
          <w:b/>
          <w:bCs/>
        </w:rPr>
        <w:t xml:space="preserve">Weekly execution score: </w:t>
      </w:r>
      <w:r>
        <w:t>Days covered this week (e.g. "4 of 6 days"), with missing days called out by name.</w:t>
      </w:r>
    </w:p>
    <w:p w14:paraId="76B16DB3" w14:textId="77777777" w:rsidR="00AC1BC2" w:rsidRDefault="00000000">
      <w:pPr>
        <w:pStyle w:val="ListParagraph"/>
        <w:numPr>
          <w:ilvl w:val="0"/>
          <w:numId w:val="2"/>
        </w:numPr>
        <w:spacing w:after="80"/>
      </w:pPr>
      <w:r>
        <w:rPr>
          <w:b/>
          <w:bCs/>
        </w:rPr>
        <w:t xml:space="preserve">Pending approvals: </w:t>
      </w:r>
      <w:r>
        <w:t>Count of posts awaiting review, with a one-click link to the approval queue.</w:t>
      </w:r>
    </w:p>
    <w:p w14:paraId="0FCA50E2" w14:textId="77777777" w:rsidR="00AC1BC2" w:rsidRDefault="00000000">
      <w:pPr>
        <w:pStyle w:val="ListParagraph"/>
        <w:numPr>
          <w:ilvl w:val="0"/>
          <w:numId w:val="2"/>
        </w:numPr>
        <w:spacing w:after="80"/>
      </w:pPr>
      <w:r>
        <w:rPr>
          <w:b/>
          <w:bCs/>
        </w:rPr>
        <w:t xml:space="preserve">This week </w:t>
      </w:r>
      <w:proofErr w:type="gramStart"/>
      <w:r>
        <w:rPr>
          <w:b/>
          <w:bCs/>
        </w:rPr>
        <w:t>at a glance</w:t>
      </w:r>
      <w:proofErr w:type="gramEnd"/>
      <w:r>
        <w:rPr>
          <w:b/>
          <w:bCs/>
        </w:rPr>
        <w:t xml:space="preserve">: </w:t>
      </w:r>
      <w:r>
        <w:t>Compact day strip (Mon through Sat, no Sun unless the spa posts on Sunday) with post counts per day and a green/red dot for covered/uncovered.</w:t>
      </w:r>
    </w:p>
    <w:p w14:paraId="5F8DB44F" w14:textId="77777777" w:rsidR="00AC1BC2" w:rsidRDefault="00000000">
      <w:pPr>
        <w:pStyle w:val="ListParagraph"/>
        <w:numPr>
          <w:ilvl w:val="0"/>
          <w:numId w:val="2"/>
        </w:numPr>
        <w:spacing w:after="80"/>
      </w:pPr>
      <w:r>
        <w:rPr>
          <w:b/>
          <w:bCs/>
        </w:rPr>
        <w:t xml:space="preserve">Trend inbox: </w:t>
      </w:r>
      <w:r>
        <w:t>Compact card showing count of unreviewed trends and a link to expand. Submit Trend button visible to Owners and Managers.</w:t>
      </w:r>
    </w:p>
    <w:p w14:paraId="5A4B1C1B" w14:textId="77777777" w:rsidR="00AC1BC2" w:rsidRDefault="00000000">
      <w:pPr>
        <w:pStyle w:val="Heading3"/>
      </w:pPr>
      <w:r>
        <w:t>Calendar grid below the strip</w:t>
      </w:r>
    </w:p>
    <w:p w14:paraId="0E8216BF" w14:textId="77777777" w:rsidR="00AC1BC2" w:rsidRDefault="00000000">
      <w:pPr>
        <w:spacing w:after="120"/>
      </w:pPr>
      <w:r>
        <w:t>Standard week view by default. Month view as a toggle. Each day shows scheduled posts with their post type color, time, platform icons, and a draft/scheduled/published status indicator. Cadence Brief suggestions render Monday through Friday as soft draft cards on Monday morning. Empty days show a soft "+" prompt that opens the Create Post flow with that date pre-selected.</w:t>
      </w:r>
    </w:p>
    <w:p w14:paraId="2FAF562F" w14:textId="77777777" w:rsidR="00AC1BC2" w:rsidRDefault="00000000">
      <w:pPr>
        <w:pStyle w:val="Heading2"/>
      </w:pPr>
      <w:r>
        <w:t>2.3 Sidebar navigation</w:t>
      </w:r>
    </w:p>
    <w:p w14:paraId="748A16C6" w14:textId="77777777" w:rsidR="00AC1BC2" w:rsidRDefault="00000000">
      <w:pPr>
        <w:spacing w:after="120"/>
      </w:pPr>
      <w:r>
        <w:t>The sidebar collapses the current Office Dashboard, Content Calendar, Approvals, and Team into a flatter structure. Recommended order:</w:t>
      </w:r>
    </w:p>
    <w:p w14:paraId="709891A1" w14:textId="77777777" w:rsidR="00AC1BC2" w:rsidRDefault="00000000">
      <w:pPr>
        <w:pStyle w:val="ListParagraph"/>
        <w:numPr>
          <w:ilvl w:val="0"/>
          <w:numId w:val="2"/>
        </w:numPr>
        <w:spacing w:after="80"/>
      </w:pPr>
      <w:r>
        <w:t>Calendar (home, default landing)</w:t>
      </w:r>
    </w:p>
    <w:p w14:paraId="2817B651" w14:textId="77777777" w:rsidR="00AC1BC2" w:rsidRDefault="00000000">
      <w:pPr>
        <w:pStyle w:val="ListParagraph"/>
        <w:numPr>
          <w:ilvl w:val="0"/>
          <w:numId w:val="2"/>
        </w:numPr>
        <w:spacing w:after="80"/>
      </w:pPr>
      <w:r>
        <w:t>Approvals</w:t>
      </w:r>
    </w:p>
    <w:p w14:paraId="30B9F966" w14:textId="77777777" w:rsidR="00AC1BC2" w:rsidRDefault="00000000">
      <w:pPr>
        <w:pStyle w:val="ListParagraph"/>
        <w:numPr>
          <w:ilvl w:val="0"/>
          <w:numId w:val="2"/>
        </w:numPr>
        <w:spacing w:after="80"/>
      </w:pPr>
      <w:r>
        <w:t>Performance (analytics)</w:t>
      </w:r>
    </w:p>
    <w:p w14:paraId="69A18BD4" w14:textId="77777777" w:rsidR="00AC1BC2" w:rsidRDefault="00000000">
      <w:pPr>
        <w:pStyle w:val="ListParagraph"/>
        <w:numPr>
          <w:ilvl w:val="0"/>
          <w:numId w:val="2"/>
        </w:numPr>
        <w:spacing w:after="80"/>
      </w:pPr>
      <w:r>
        <w:t>Library — Services, Products, Packages, Trends</w:t>
      </w:r>
    </w:p>
    <w:p w14:paraId="757E32AF" w14:textId="77777777" w:rsidR="00AC1BC2" w:rsidRDefault="00000000">
      <w:pPr>
        <w:pStyle w:val="ListParagraph"/>
        <w:numPr>
          <w:ilvl w:val="0"/>
          <w:numId w:val="2"/>
        </w:numPr>
        <w:spacing w:after="80"/>
      </w:pPr>
      <w:r>
        <w:t>Team</w:t>
      </w:r>
    </w:p>
    <w:p w14:paraId="056B4848" w14:textId="77777777" w:rsidR="00AC1BC2" w:rsidRDefault="00000000">
      <w:pPr>
        <w:pStyle w:val="ListParagraph"/>
        <w:numPr>
          <w:ilvl w:val="0"/>
          <w:numId w:val="2"/>
        </w:numPr>
        <w:spacing w:after="80"/>
      </w:pPr>
      <w:r>
        <w:t>Settings — Accounts (social connections), Locations (Phase 2), Billing</w:t>
      </w:r>
    </w:p>
    <w:p w14:paraId="7FC0AA6D" w14:textId="77777777" w:rsidR="00AC1BC2" w:rsidRDefault="00AC1B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1BC2" w14:paraId="2DD7AC13" w14:textId="77777777">
        <w:tblPrEx>
          <w:tblCellMar>
            <w:top w:w="0" w:type="dxa"/>
            <w:bottom w:w="0" w:type="dxa"/>
          </w:tblCellMar>
        </w:tblPrEx>
        <w:tc>
          <w:tcPr>
            <w:tcW w:w="9360" w:type="dxa"/>
            <w:tcBorders>
              <w:top w:val="single" w:sz="4" w:space="0" w:color="D8CFB9"/>
              <w:left w:val="single" w:sz="4" w:space="0" w:color="D8CFB9"/>
              <w:bottom w:val="single" w:sz="4" w:space="0" w:color="D8CFB9"/>
              <w:right w:val="single" w:sz="4" w:space="0" w:color="D8CFB9"/>
            </w:tcBorders>
            <w:shd w:val="clear" w:color="auto" w:fill="F2EDE2"/>
            <w:tcMar>
              <w:top w:w="200" w:type="dxa"/>
              <w:left w:w="240" w:type="dxa"/>
              <w:bottom w:w="200" w:type="dxa"/>
              <w:right w:w="240" w:type="dxa"/>
            </w:tcMar>
          </w:tcPr>
          <w:p w14:paraId="1D570140" w14:textId="77777777" w:rsidR="00AC1BC2" w:rsidRDefault="00000000">
            <w:pPr>
              <w:spacing w:after="120"/>
            </w:pPr>
            <w:r>
              <w:rPr>
                <w:b/>
                <w:bCs/>
              </w:rPr>
              <w:t xml:space="preserve">What this changes: </w:t>
            </w:r>
            <w:r>
              <w:t xml:space="preserve">The user opens Cadence Monday </w:t>
            </w:r>
            <w:proofErr w:type="gramStart"/>
            <w:r>
              <w:t>morning</w:t>
            </w:r>
            <w:proofErr w:type="gramEnd"/>
            <w:r>
              <w:t xml:space="preserve"> and the week is already planned. Five suggestions sit on the calendar Mon-Fri, ready to edit, approve, or swap. The Cadence Brief widget in the top strip is the count and the entry point. There is no "review and </w:t>
            </w:r>
            <w:r>
              <w:lastRenderedPageBreak/>
              <w:t>accept" gate before suggestions land on the grid. The Office Dashboard as a separate surface goes away.</w:t>
            </w:r>
          </w:p>
        </w:tc>
      </w:tr>
    </w:tbl>
    <w:p w14:paraId="45F114BE" w14:textId="77777777" w:rsidR="00AC1BC2" w:rsidRDefault="00000000">
      <w:pPr>
        <w:pStyle w:val="Heading1"/>
      </w:pPr>
      <w:r>
        <w:lastRenderedPageBreak/>
        <w:t>3. Post Taxonomy</w:t>
      </w:r>
    </w:p>
    <w:p w14:paraId="4CB58D92" w14:textId="77777777" w:rsidR="00AC1BC2" w:rsidRDefault="00000000">
      <w:pPr>
        <w:spacing w:after="120"/>
      </w:pPr>
      <w:r>
        <w:t>The post type taxonomy is the single most important piece of product logic in Cadence. It drives the create-post flow, the calendar color coding, the analytics breakdowns, the AI generation prompts, and the content templates. It must be defined once, in one place, and referenced by every other surface in the product.</w:t>
      </w:r>
    </w:p>
    <w:p w14:paraId="6C04FDFE" w14:textId="77777777" w:rsidR="00AC1BC2" w:rsidRDefault="00000000">
      <w:pPr>
        <w:pStyle w:val="Heading2"/>
      </w:pPr>
      <w:r>
        <w:t>3.1 The seven post types</w:t>
      </w:r>
    </w:p>
    <w:p w14:paraId="1690DEF4" w14:textId="77777777" w:rsidR="00AC1BC2" w:rsidRDefault="00000000">
      <w:pPr>
        <w:spacing w:after="120"/>
      </w:pPr>
      <w:r>
        <w:t>Six standard post types fill the main grid. Spotlight is the seventh, given visual weight as a wide bottom row because it has three sub-options that the user benefits from seeing inline.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AC1BC2" w14:paraId="163290E1" w14:textId="77777777">
        <w:tblPrEx>
          <w:tblCellMar>
            <w:top w:w="0" w:type="dxa"/>
            <w:bottom w:w="0" w:type="dxa"/>
          </w:tblCellMar>
        </w:tblPrEx>
        <w:trPr>
          <w:tblHeader/>
        </w:trPr>
        <w:tc>
          <w:tcPr>
            <w:tcW w:w="22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EC5FCD9" w14:textId="77777777" w:rsidR="00AC1BC2" w:rsidRDefault="00000000">
            <w:r>
              <w:rPr>
                <w:b/>
                <w:bCs/>
              </w:rPr>
              <w:t>Post type</w:t>
            </w:r>
          </w:p>
        </w:tc>
        <w:tc>
          <w:tcPr>
            <w:tcW w:w="14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1C81F23E" w14:textId="77777777" w:rsidR="00AC1BC2" w:rsidRDefault="00000000">
            <w:r>
              <w:rPr>
                <w:b/>
                <w:bCs/>
              </w:rPr>
              <w:t>Color</w:t>
            </w:r>
          </w:p>
        </w:tc>
        <w:tc>
          <w:tcPr>
            <w:tcW w:w="57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036ED18" w14:textId="77777777" w:rsidR="00AC1BC2" w:rsidRDefault="00000000">
            <w:r>
              <w:rPr>
                <w:b/>
                <w:bCs/>
              </w:rPr>
              <w:t>Use case</w:t>
            </w:r>
          </w:p>
        </w:tc>
      </w:tr>
      <w:tr w:rsidR="00AC1BC2" w14:paraId="0DBA82A5"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CECD571" w14:textId="77777777" w:rsidR="00AC1BC2" w:rsidRDefault="00000000">
            <w:r>
              <w:rPr>
                <w:b/>
                <w:bCs/>
              </w:rPr>
              <w:t>Educational</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4C51164" w14:textId="77777777" w:rsidR="00AC1BC2" w:rsidRDefault="00000000">
            <w:r>
              <w:t>Blue</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738EBCA" w14:textId="77777777" w:rsidR="00AC1BC2" w:rsidRDefault="00000000">
            <w:r>
              <w:t>Teaching content. How treatments work, what to expect, ingredient and product science.</w:t>
            </w:r>
          </w:p>
        </w:tc>
      </w:tr>
      <w:tr w:rsidR="00AC1BC2" w14:paraId="210FED02"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732BAC0" w14:textId="77777777" w:rsidR="00AC1BC2" w:rsidRDefault="00000000">
            <w:r>
              <w:rPr>
                <w:b/>
                <w:bCs/>
              </w:rPr>
              <w:t xml:space="preserve">Before &amp; </w:t>
            </w:r>
            <w:proofErr w:type="gramStart"/>
            <w:r>
              <w:rPr>
                <w:b/>
                <w:bCs/>
              </w:rPr>
              <w:t>After</w:t>
            </w:r>
            <w:proofErr w:type="gramEnd"/>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033242E" w14:textId="77777777" w:rsidR="00AC1BC2" w:rsidRDefault="00000000">
            <w:r>
              <w:t>Green</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4FFB6AD" w14:textId="77777777" w:rsidR="00AC1BC2" w:rsidRDefault="00000000">
            <w:r>
              <w:t>Transformation visuals, with consent and compliance language baked in.</w:t>
            </w:r>
          </w:p>
        </w:tc>
      </w:tr>
      <w:tr w:rsidR="00AC1BC2" w14:paraId="4A4A5B46"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B0425A3" w14:textId="77777777" w:rsidR="00AC1BC2" w:rsidRDefault="00000000">
            <w:r>
              <w:rPr>
                <w:b/>
                <w:bCs/>
              </w:rPr>
              <w:t>Promo / Event / Seasonal</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924DC18" w14:textId="77777777" w:rsidR="00AC1BC2" w:rsidRDefault="00000000">
            <w:r>
              <w:t>Amber</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61C648D" w14:textId="77777777" w:rsidR="00AC1BC2" w:rsidRDefault="00000000">
            <w:r>
              <w:t>Time-bound hooks. Includes promotions (offers, discounts, packages), events (open houses, training days, charity events), and seasonal moments (Mother's Day, Summer, holidays).</w:t>
            </w:r>
          </w:p>
        </w:tc>
      </w:tr>
      <w:tr w:rsidR="00AC1BC2" w14:paraId="4F376BE8"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19C7568" w14:textId="77777777" w:rsidR="00AC1BC2" w:rsidRDefault="00000000">
            <w:r>
              <w:rPr>
                <w:b/>
                <w:bCs/>
              </w:rPr>
              <w:t>Book Now</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A50DC9E" w14:textId="77777777" w:rsidR="00AC1BC2" w:rsidRDefault="00000000">
            <w:r>
              <w:t>Coral</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B2C57F6" w14:textId="77777777" w:rsidR="00AC1BC2" w:rsidRDefault="00000000">
            <w:r>
              <w:t>Time-sensitive open practitioner slots. "Lexy has openings tomorrow at 10:30, 11:30, and 2:30, Book Now." Different from a Book Now CTA, which is a button on other post types.</w:t>
            </w:r>
          </w:p>
        </w:tc>
      </w:tr>
      <w:tr w:rsidR="00AC1BC2" w14:paraId="49324E9C"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C338092" w14:textId="77777777" w:rsidR="00AC1BC2" w:rsidRDefault="00000000">
            <w:r>
              <w:rPr>
                <w:b/>
                <w:bCs/>
              </w:rPr>
              <w:t>Behind the Scenes</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ED819FB" w14:textId="77777777" w:rsidR="00AC1BC2" w:rsidRDefault="00000000">
            <w:r>
              <w:t>Slate</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369B42F" w14:textId="77777777" w:rsidR="00AC1BC2" w:rsidRDefault="00000000">
            <w:r>
              <w:t>Training, team, day-in-the-life, treatment prep, vendor visits. Conversational and informal in tone.</w:t>
            </w:r>
          </w:p>
        </w:tc>
      </w:tr>
      <w:tr w:rsidR="00AC1BC2" w14:paraId="17B7EBC9"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9FE80DA" w14:textId="77777777" w:rsidR="00AC1BC2" w:rsidRDefault="00000000">
            <w:r>
              <w:rPr>
                <w:b/>
                <w:bCs/>
              </w:rPr>
              <w:t>Trend / Viral</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3A1FE4B" w14:textId="77777777" w:rsidR="00AC1BC2" w:rsidRDefault="00000000">
            <w:r>
              <w:t>Pink</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8A54795" w14:textId="77777777" w:rsidR="00AC1BC2" w:rsidRDefault="00000000">
            <w:r>
              <w:t>Audio-driven or format-driven trend posts. Often time-sensitive but can run as evergreen for med spa audiences even after the broader wave dies.</w:t>
            </w:r>
          </w:p>
        </w:tc>
      </w:tr>
      <w:tr w:rsidR="00AC1BC2" w14:paraId="4F1E4839"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5DD2A88" w14:textId="77777777" w:rsidR="00AC1BC2" w:rsidRDefault="00000000">
            <w:r>
              <w:rPr>
                <w:b/>
                <w:bCs/>
              </w:rPr>
              <w:t>Spotlight</w:t>
            </w:r>
          </w:p>
        </w:tc>
        <w:tc>
          <w:tcPr>
            <w:tcW w:w="14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0B552D7" w14:textId="77777777" w:rsidR="00AC1BC2" w:rsidRDefault="00000000">
            <w:r>
              <w:t>Purple</w:t>
            </w:r>
          </w:p>
        </w:tc>
        <w:tc>
          <w:tcPr>
            <w:tcW w:w="57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737B4C3" w14:textId="77777777" w:rsidR="00AC1BC2" w:rsidRDefault="00000000">
            <w:r>
              <w:t>Wide bottom row in the UI. Three sub-options visible inline: Practitioner (feature a team member), Testimonial (share a patient story or quote), New Launch (introduce a new service, product, or package).</w:t>
            </w:r>
          </w:p>
        </w:tc>
      </w:tr>
    </w:tbl>
    <w:p w14:paraId="57C59310" w14:textId="77777777" w:rsidR="00AC1BC2" w:rsidRDefault="00000000">
      <w:pPr>
        <w:pStyle w:val="Heading2"/>
      </w:pPr>
      <w:r>
        <w:t>3.2 Why these seven and not the current six</w:t>
      </w:r>
    </w:p>
    <w:p w14:paraId="51A7BD47" w14:textId="77777777" w:rsidR="00AC1BC2" w:rsidRDefault="00000000">
      <w:pPr>
        <w:spacing w:after="120"/>
      </w:pPr>
      <w:r>
        <w:lastRenderedPageBreak/>
        <w:t>The current product has six post types: Educational, Before &amp; After, Promo / Event / Seasonal, Book Now, Spotlight, and Trend / Viral. Behind the Scenes is missing. Behind the Scenes earns its own button because Euphoria runs significant continuing education throughout the year (Allergan training, device certifications, masterclass attendance, vendor visits) and that content does not fit cleanly under any other type. Without a dedicated button, BTS content gets miscategorized as Educational or Spotlight and loses its native voice.</w:t>
      </w:r>
    </w:p>
    <w:p w14:paraId="2B153F49" w14:textId="77777777" w:rsidR="00AC1BC2" w:rsidRDefault="00000000">
      <w:pPr>
        <w:pStyle w:val="Heading2"/>
      </w:pPr>
      <w:r>
        <w:t>3.3 Layout and visual treatment</w:t>
      </w:r>
    </w:p>
    <w:p w14:paraId="69299BF9" w14:textId="77777777" w:rsidR="00AC1BC2" w:rsidRDefault="00000000">
      <w:pPr>
        <w:spacing w:after="120"/>
      </w:pPr>
      <w:r>
        <w:t>Desktop: 3 columns by 2 rows for the standard six post types, with Spotlight as a single full-width row at the bottom. Mobile: 2 columns by 3 rows for the standard six, with Spotlight as a full-width row at the bottom. The Spotlight card uses a slightly heavier border in brand gold to signal its premium positioning and three-option richness.</w:t>
      </w:r>
    </w:p>
    <w:p w14:paraId="7C519218" w14:textId="77777777" w:rsidR="00AC1BC2" w:rsidRDefault="00000000">
      <w:pPr>
        <w:pStyle w:val="Heading2"/>
      </w:pPr>
      <w:r>
        <w:t>3.4 The cascade logic</w:t>
      </w:r>
    </w:p>
    <w:p w14:paraId="605E9F79" w14:textId="77777777" w:rsidR="00AC1BC2" w:rsidRDefault="00000000">
      <w:pPr>
        <w:spacing w:after="120"/>
      </w:pPr>
      <w:r>
        <w:t>Every post type follows a cascade pattern: Post Type → Subject (or sub-type for Spotlight) → Specific Item → Generate Content → CTA Selection → Schedule and Publish Action. The cascade is defined per post type below.</w:t>
      </w:r>
    </w:p>
    <w:p w14:paraId="2918CF6F" w14:textId="77777777" w:rsidR="00AC1BC2" w:rsidRDefault="00000000">
      <w:pPr>
        <w:pStyle w:val="Heading3"/>
      </w:pPr>
      <w:r>
        <w:t>Educational</w:t>
      </w:r>
    </w:p>
    <w:p w14:paraId="37DA8D12" w14:textId="77777777" w:rsidR="00AC1BC2" w:rsidRDefault="00000000">
      <w:pPr>
        <w:pStyle w:val="ListParagraph"/>
        <w:numPr>
          <w:ilvl w:val="0"/>
          <w:numId w:val="2"/>
        </w:numPr>
        <w:spacing w:after="80"/>
      </w:pPr>
      <w:r>
        <w:t>Subject Type: Service / Product / Package</w:t>
      </w:r>
    </w:p>
    <w:p w14:paraId="5662CAC6" w14:textId="77777777" w:rsidR="00AC1BC2" w:rsidRDefault="00000000">
      <w:pPr>
        <w:pStyle w:val="ListParagraph"/>
        <w:numPr>
          <w:ilvl w:val="0"/>
          <w:numId w:val="2"/>
        </w:numPr>
        <w:spacing w:after="80"/>
      </w:pPr>
      <w:r>
        <w:t>Specific Item: pulled from the configured list for that subject type</w:t>
      </w:r>
    </w:p>
    <w:p w14:paraId="2709E29A" w14:textId="77777777" w:rsidR="00AC1BC2" w:rsidRDefault="00000000">
      <w:pPr>
        <w:pStyle w:val="ListParagraph"/>
        <w:numPr>
          <w:ilvl w:val="0"/>
          <w:numId w:val="2"/>
        </w:numPr>
        <w:spacing w:after="80"/>
      </w:pPr>
      <w:r>
        <w:t>Generate Content</w:t>
      </w:r>
    </w:p>
    <w:p w14:paraId="4146EB29" w14:textId="77777777" w:rsidR="00AC1BC2" w:rsidRDefault="00000000">
      <w:pPr>
        <w:pStyle w:val="Heading3"/>
      </w:pPr>
      <w:r>
        <w:t>Before &amp; After</w:t>
      </w:r>
    </w:p>
    <w:p w14:paraId="58B86D18" w14:textId="77777777" w:rsidR="00AC1BC2" w:rsidRDefault="00000000">
      <w:pPr>
        <w:pStyle w:val="ListParagraph"/>
        <w:numPr>
          <w:ilvl w:val="0"/>
          <w:numId w:val="2"/>
        </w:numPr>
        <w:spacing w:after="80"/>
      </w:pPr>
      <w:r>
        <w:t>Subject Type: Service or Package (Product alone is rare for B/A)</w:t>
      </w:r>
    </w:p>
    <w:p w14:paraId="363E0C75" w14:textId="77777777" w:rsidR="00AC1BC2" w:rsidRDefault="00000000">
      <w:pPr>
        <w:pStyle w:val="ListParagraph"/>
        <w:numPr>
          <w:ilvl w:val="0"/>
          <w:numId w:val="2"/>
        </w:numPr>
        <w:spacing w:after="80"/>
      </w:pPr>
      <w:r>
        <w:t>Specific Item: pulled from configured list</w:t>
      </w:r>
    </w:p>
    <w:p w14:paraId="0570BD13" w14:textId="77777777" w:rsidR="00AC1BC2" w:rsidRDefault="00000000">
      <w:pPr>
        <w:pStyle w:val="ListParagraph"/>
        <w:numPr>
          <w:ilvl w:val="0"/>
          <w:numId w:val="2"/>
        </w:numPr>
        <w:spacing w:after="80"/>
      </w:pPr>
      <w:r>
        <w:t>Upload before and after images, with consent confirmation</w:t>
      </w:r>
    </w:p>
    <w:p w14:paraId="511229D7" w14:textId="77777777" w:rsidR="00AC1BC2" w:rsidRDefault="00000000">
      <w:pPr>
        <w:pStyle w:val="ListParagraph"/>
        <w:numPr>
          <w:ilvl w:val="0"/>
          <w:numId w:val="2"/>
        </w:numPr>
        <w:spacing w:after="80"/>
      </w:pPr>
      <w:r>
        <w:t>Generate Content with compliance language baked in</w:t>
      </w:r>
    </w:p>
    <w:p w14:paraId="40DBEFD4" w14:textId="77777777" w:rsidR="00AC1BC2" w:rsidRDefault="00000000">
      <w:pPr>
        <w:pStyle w:val="Heading3"/>
      </w:pPr>
      <w:r>
        <w:t>Promo / Event / Seasonal</w:t>
      </w:r>
    </w:p>
    <w:p w14:paraId="508C5FDF" w14:textId="77777777" w:rsidR="00AC1BC2" w:rsidRDefault="00000000">
      <w:pPr>
        <w:pStyle w:val="ListParagraph"/>
        <w:numPr>
          <w:ilvl w:val="0"/>
          <w:numId w:val="2"/>
        </w:numPr>
        <w:spacing w:after="80"/>
      </w:pPr>
      <w:r>
        <w:t>Sub-type: Promotion, Event, or Seasonal</w:t>
      </w:r>
    </w:p>
    <w:p w14:paraId="3446CF45" w14:textId="77777777" w:rsidR="00AC1BC2" w:rsidRDefault="00000000">
      <w:pPr>
        <w:pStyle w:val="ListParagraph"/>
        <w:numPr>
          <w:ilvl w:val="0"/>
          <w:numId w:val="2"/>
        </w:numPr>
        <w:spacing w:after="80"/>
      </w:pPr>
      <w:r>
        <w:t>Subject Type: Service / Product / Package</w:t>
      </w:r>
    </w:p>
    <w:p w14:paraId="1B8A5B11" w14:textId="77777777" w:rsidR="00AC1BC2" w:rsidRDefault="00000000">
      <w:pPr>
        <w:pStyle w:val="ListParagraph"/>
        <w:numPr>
          <w:ilvl w:val="0"/>
          <w:numId w:val="2"/>
        </w:numPr>
        <w:spacing w:after="80"/>
      </w:pPr>
      <w:r>
        <w:t>Specific Item: pulled from configured list</w:t>
      </w:r>
    </w:p>
    <w:p w14:paraId="25D45C37" w14:textId="77777777" w:rsidR="00AC1BC2" w:rsidRDefault="00000000">
      <w:pPr>
        <w:pStyle w:val="ListParagraph"/>
        <w:numPr>
          <w:ilvl w:val="0"/>
          <w:numId w:val="2"/>
        </w:numPr>
        <w:spacing w:after="80"/>
      </w:pPr>
      <w:r>
        <w:t>Generate Content</w:t>
      </w:r>
    </w:p>
    <w:p w14:paraId="5EE276EE" w14:textId="77777777" w:rsidR="00AC1BC2" w:rsidRDefault="00000000">
      <w:pPr>
        <w:pStyle w:val="Heading3"/>
      </w:pPr>
      <w:r>
        <w:t>Book Now</w:t>
      </w:r>
    </w:p>
    <w:p w14:paraId="30F97735" w14:textId="77777777" w:rsidR="00AC1BC2" w:rsidRDefault="00000000">
      <w:pPr>
        <w:pStyle w:val="ListParagraph"/>
        <w:numPr>
          <w:ilvl w:val="0"/>
          <w:numId w:val="2"/>
        </w:numPr>
        <w:spacing w:after="80"/>
      </w:pPr>
      <w:r>
        <w:t>Practitioner: pulled from active practitioners list</w:t>
      </w:r>
    </w:p>
    <w:p w14:paraId="6D5EF18F" w14:textId="77777777" w:rsidR="00AC1BC2" w:rsidRDefault="00000000">
      <w:pPr>
        <w:pStyle w:val="ListParagraph"/>
        <w:numPr>
          <w:ilvl w:val="0"/>
          <w:numId w:val="2"/>
        </w:numPr>
        <w:spacing w:after="80"/>
      </w:pPr>
      <w:r>
        <w:t>Available Slots: free-text or structured input ("tomorrow 10:30, 11:30, 2:30")</w:t>
      </w:r>
    </w:p>
    <w:p w14:paraId="6E65FBD3" w14:textId="77777777" w:rsidR="00AC1BC2" w:rsidRDefault="00000000">
      <w:pPr>
        <w:pStyle w:val="ListParagraph"/>
        <w:numPr>
          <w:ilvl w:val="0"/>
          <w:numId w:val="2"/>
        </w:numPr>
        <w:spacing w:after="80"/>
      </w:pPr>
      <w:r>
        <w:t>Service Focus: optional (e.g. "Botox and filler openings" vs. "any service")</w:t>
      </w:r>
    </w:p>
    <w:p w14:paraId="597AB7AD" w14:textId="77777777" w:rsidR="00AC1BC2" w:rsidRDefault="00000000">
      <w:pPr>
        <w:pStyle w:val="ListParagraph"/>
        <w:numPr>
          <w:ilvl w:val="0"/>
          <w:numId w:val="2"/>
        </w:numPr>
        <w:spacing w:after="80"/>
      </w:pPr>
      <w:r>
        <w:t>Generate Content (urgent, practitioner-named caption)</w:t>
      </w:r>
    </w:p>
    <w:p w14:paraId="53E54296" w14:textId="77777777" w:rsidR="00AC1BC2" w:rsidRDefault="00000000">
      <w:pPr>
        <w:pStyle w:val="ListParagraph"/>
        <w:numPr>
          <w:ilvl w:val="0"/>
          <w:numId w:val="2"/>
        </w:numPr>
        <w:spacing w:after="80"/>
      </w:pPr>
      <w:r>
        <w:t xml:space="preserve">Schedule Time defaults to within the next 1-2 hours. Auto-expire flag set for 24-48 hours after </w:t>
      </w:r>
      <w:proofErr w:type="gramStart"/>
      <w:r>
        <w:t>publish</w:t>
      </w:r>
      <w:proofErr w:type="gramEnd"/>
      <w:r>
        <w:t>.</w:t>
      </w:r>
    </w:p>
    <w:p w14:paraId="1D384D0F" w14:textId="77777777" w:rsidR="00AC1BC2" w:rsidRDefault="00000000">
      <w:pPr>
        <w:pStyle w:val="Heading3"/>
      </w:pPr>
      <w:r>
        <w:lastRenderedPageBreak/>
        <w:t>Behind the Scenes</w:t>
      </w:r>
    </w:p>
    <w:p w14:paraId="13F106C1" w14:textId="77777777" w:rsidR="00AC1BC2" w:rsidRDefault="00000000">
      <w:pPr>
        <w:pStyle w:val="ListParagraph"/>
        <w:numPr>
          <w:ilvl w:val="0"/>
          <w:numId w:val="2"/>
        </w:numPr>
        <w:spacing w:after="80"/>
      </w:pPr>
      <w:r>
        <w:t>Subject Type: optional (</w:t>
      </w:r>
      <w:proofErr w:type="gramStart"/>
      <w:r>
        <w:t>free-form</w:t>
      </w:r>
      <w:proofErr w:type="gramEnd"/>
      <w:r>
        <w:t xml:space="preserve"> is allowed)</w:t>
      </w:r>
    </w:p>
    <w:p w14:paraId="209CC679" w14:textId="77777777" w:rsidR="00AC1BC2" w:rsidRDefault="00000000">
      <w:pPr>
        <w:pStyle w:val="ListParagraph"/>
        <w:numPr>
          <w:ilvl w:val="0"/>
          <w:numId w:val="2"/>
        </w:numPr>
        <w:spacing w:after="80"/>
      </w:pPr>
      <w:r>
        <w:t>Generate Content</w:t>
      </w:r>
    </w:p>
    <w:p w14:paraId="3976D7D0" w14:textId="77777777" w:rsidR="00AC1BC2" w:rsidRDefault="00000000">
      <w:pPr>
        <w:pStyle w:val="Heading3"/>
      </w:pPr>
      <w:r>
        <w:t>Trend / Viral</w:t>
      </w:r>
    </w:p>
    <w:p w14:paraId="1F4227D2" w14:textId="77777777" w:rsidR="00AC1BC2" w:rsidRDefault="00000000">
      <w:pPr>
        <w:pStyle w:val="ListParagraph"/>
        <w:numPr>
          <w:ilvl w:val="0"/>
          <w:numId w:val="2"/>
        </w:numPr>
        <w:spacing w:after="80"/>
      </w:pPr>
      <w:r>
        <w:t>Trend Hook: audio link or format description</w:t>
      </w:r>
    </w:p>
    <w:p w14:paraId="47FE7449" w14:textId="77777777" w:rsidR="00AC1BC2" w:rsidRDefault="00000000">
      <w:pPr>
        <w:pStyle w:val="ListParagraph"/>
        <w:numPr>
          <w:ilvl w:val="0"/>
          <w:numId w:val="2"/>
        </w:numPr>
        <w:spacing w:after="80"/>
      </w:pPr>
      <w:r>
        <w:t>Subject Type: optional (some trends do not tie to a service or product)</w:t>
      </w:r>
    </w:p>
    <w:p w14:paraId="07BFFBED" w14:textId="77777777" w:rsidR="00AC1BC2" w:rsidRDefault="00000000">
      <w:pPr>
        <w:pStyle w:val="ListParagraph"/>
        <w:numPr>
          <w:ilvl w:val="0"/>
          <w:numId w:val="2"/>
        </w:numPr>
        <w:spacing w:after="80"/>
      </w:pPr>
      <w:r>
        <w:t>Generate Content</w:t>
      </w:r>
    </w:p>
    <w:p w14:paraId="6B3059AF" w14:textId="77777777" w:rsidR="00AC1BC2" w:rsidRDefault="00000000">
      <w:pPr>
        <w:pStyle w:val="Heading3"/>
      </w:pPr>
      <w:r>
        <w:t>Spotlight</w:t>
      </w:r>
    </w:p>
    <w:p w14:paraId="38ED7D52" w14:textId="77777777" w:rsidR="00AC1BC2" w:rsidRDefault="00000000">
      <w:pPr>
        <w:pStyle w:val="ListParagraph"/>
        <w:numPr>
          <w:ilvl w:val="0"/>
          <w:numId w:val="2"/>
        </w:numPr>
        <w:spacing w:after="80"/>
      </w:pPr>
      <w:r>
        <w:t>Spotlight Type: Practitioner, Testimonial, or New Launch</w:t>
      </w:r>
    </w:p>
    <w:p w14:paraId="09ED781A" w14:textId="77777777" w:rsidR="00AC1BC2" w:rsidRDefault="00000000">
      <w:pPr>
        <w:pStyle w:val="ListParagraph"/>
        <w:numPr>
          <w:ilvl w:val="0"/>
          <w:numId w:val="2"/>
        </w:numPr>
        <w:spacing w:after="80"/>
      </w:pPr>
      <w:r>
        <w:t>If Practitioner: pick from active practitioners</w:t>
      </w:r>
    </w:p>
    <w:p w14:paraId="76253198" w14:textId="77777777" w:rsidR="00AC1BC2" w:rsidRDefault="00000000">
      <w:pPr>
        <w:pStyle w:val="ListParagraph"/>
        <w:numPr>
          <w:ilvl w:val="0"/>
          <w:numId w:val="2"/>
        </w:numPr>
        <w:spacing w:after="80"/>
      </w:pPr>
      <w:r>
        <w:t>If Testimonial: free-form input or pull from saved testimonials</w:t>
      </w:r>
    </w:p>
    <w:p w14:paraId="0BEC7E3F" w14:textId="77777777" w:rsidR="00AC1BC2" w:rsidRDefault="00000000">
      <w:pPr>
        <w:pStyle w:val="ListParagraph"/>
        <w:numPr>
          <w:ilvl w:val="0"/>
          <w:numId w:val="2"/>
        </w:numPr>
        <w:spacing w:after="80"/>
      </w:pPr>
      <w:r>
        <w:t>If New Launch: Service / Product / Package, then specific item, then optional Sustained Campaign flag</w:t>
      </w:r>
    </w:p>
    <w:p w14:paraId="0AB3EB44" w14:textId="77777777" w:rsidR="00AC1BC2" w:rsidRDefault="00000000">
      <w:pPr>
        <w:pStyle w:val="ListParagraph"/>
        <w:numPr>
          <w:ilvl w:val="0"/>
          <w:numId w:val="2"/>
        </w:numPr>
        <w:spacing w:after="80"/>
      </w:pPr>
      <w:r>
        <w:t>Generate Content</w:t>
      </w:r>
    </w:p>
    <w:p w14:paraId="335541E8" w14:textId="77777777" w:rsidR="00AC1BC2" w:rsidRDefault="00000000">
      <w:pPr>
        <w:pStyle w:val="Heading3"/>
      </w:pPr>
      <w:r>
        <w:t>Note on Spotlight: New Launch and Hero Service Mode</w:t>
      </w:r>
    </w:p>
    <w:p w14:paraId="68CE2F94" w14:textId="77777777" w:rsidR="00AC1BC2" w:rsidRDefault="00000000">
      <w:pPr>
        <w:spacing w:after="120"/>
      </w:pPr>
      <w:r>
        <w:t>Hero Service Mode (locked May 2, 2026) is absorbed into Spotlight: New Launch. The user-facing experience is a single Spotlight: New Launch flow with the optional Sustained Campaign flag controlling whether the post is a one-off or the anchor for a multi-week effort. The tiered Hero Mode logic (Standard = Hero Lite, single active campaign, 4-week cap; Pro = full, unlimited concurrent, 4-26 weeks, rep attribution, analytics) is preserved at the database and prompt-injection layer but does not surface as a separate top-level post type. The Sustained Campaign flag, when set, triggers the Hero Mode behavior in the backend.</w:t>
      </w:r>
    </w:p>
    <w:p w14:paraId="490439D9" w14:textId="77777777" w:rsidR="00AC1BC2" w:rsidRDefault="00000000">
      <w:pPr>
        <w:pStyle w:val="Heading2"/>
      </w:pPr>
      <w:r>
        <w:t>3.5 The CTA layer</w:t>
      </w:r>
    </w:p>
    <w:p w14:paraId="422C280D" w14:textId="77777777" w:rsidR="00AC1BC2" w:rsidRDefault="00000000">
      <w:pPr>
        <w:spacing w:after="120"/>
      </w:pPr>
      <w:r>
        <w:t>The CTA is universal across all seven post types. After content is generated, the user picks a CTA from a dropdown. Smart defaults are pre-selected based on post type. The booking link is configured once during onboarding and reused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AC1BC2" w14:paraId="589F667C" w14:textId="77777777">
        <w:tblPrEx>
          <w:tblCellMar>
            <w:top w:w="0" w:type="dxa"/>
            <w:bottom w:w="0" w:type="dxa"/>
          </w:tblCellMar>
        </w:tblPrEx>
        <w:trPr>
          <w:tblHeader/>
        </w:trPr>
        <w:tc>
          <w:tcPr>
            <w:tcW w:w="22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33095BFB" w14:textId="77777777" w:rsidR="00AC1BC2" w:rsidRDefault="00000000">
            <w:r>
              <w:rPr>
                <w:b/>
                <w:bCs/>
              </w:rPr>
              <w:t>CTA option</w:t>
            </w:r>
          </w:p>
        </w:tc>
        <w:tc>
          <w:tcPr>
            <w:tcW w:w="36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091A7D2F" w14:textId="77777777" w:rsidR="00AC1BC2" w:rsidRDefault="00000000">
            <w:r>
              <w:rPr>
                <w:b/>
                <w:bCs/>
              </w:rPr>
              <w:t>What it does</w:t>
            </w:r>
          </w:p>
        </w:tc>
        <w:tc>
          <w:tcPr>
            <w:tcW w:w="35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5841351C" w14:textId="77777777" w:rsidR="00AC1BC2" w:rsidRDefault="00000000">
            <w:r>
              <w:rPr>
                <w:b/>
                <w:bCs/>
              </w:rPr>
              <w:t>When it's the default</w:t>
            </w:r>
          </w:p>
        </w:tc>
      </w:tr>
      <w:tr w:rsidR="00AC1BC2" w14:paraId="49DF4C7A"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62B91CA" w14:textId="77777777" w:rsidR="00AC1BC2" w:rsidRDefault="00000000">
            <w:r>
              <w:rPr>
                <w:b/>
                <w:bCs/>
              </w:rPr>
              <w:t>Book Now</w:t>
            </w:r>
          </w:p>
        </w:tc>
        <w:tc>
          <w:tcPr>
            <w:tcW w:w="3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084DE0F" w14:textId="77777777" w:rsidR="00AC1BC2" w:rsidRDefault="00000000">
            <w:r>
              <w:t>Links to configured booking system URL</w:t>
            </w:r>
          </w:p>
        </w:tc>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44799AE" w14:textId="77777777" w:rsidR="00AC1BC2" w:rsidRDefault="00000000">
            <w:r>
              <w:t>Educational, Before/After, Promo, Spotlight, Testimonial</w:t>
            </w:r>
          </w:p>
        </w:tc>
      </w:tr>
      <w:tr w:rsidR="00AC1BC2" w14:paraId="4B6C7D8C"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685C65E" w14:textId="77777777" w:rsidR="00AC1BC2" w:rsidRDefault="00000000">
            <w:r>
              <w:rPr>
                <w:b/>
                <w:bCs/>
              </w:rPr>
              <w:t>DM to Book</w:t>
            </w:r>
          </w:p>
        </w:tc>
        <w:tc>
          <w:tcPr>
            <w:tcW w:w="3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517BE72" w14:textId="77777777" w:rsidR="00AC1BC2" w:rsidRDefault="00000000">
            <w:r>
              <w:t>Drives audience to Instagram DMs</w:t>
            </w:r>
          </w:p>
        </w:tc>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AF1DB08" w14:textId="77777777" w:rsidR="00AC1BC2" w:rsidRDefault="00000000">
            <w:r>
              <w:t>Book Now post type, sometimes BTS</w:t>
            </w:r>
          </w:p>
        </w:tc>
      </w:tr>
      <w:tr w:rsidR="00AC1BC2" w14:paraId="36D644ED"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C19542E" w14:textId="77777777" w:rsidR="00AC1BC2" w:rsidRDefault="00000000">
            <w:r>
              <w:rPr>
                <w:b/>
                <w:bCs/>
              </w:rPr>
              <w:t>Call to Schedule</w:t>
            </w:r>
          </w:p>
        </w:tc>
        <w:tc>
          <w:tcPr>
            <w:tcW w:w="3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2BF26E8" w14:textId="77777777" w:rsidR="00AC1BC2" w:rsidRDefault="00000000">
            <w:r>
              <w:t>Shows the spa's phone number</w:t>
            </w:r>
          </w:p>
        </w:tc>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A443C9E" w14:textId="77777777" w:rsidR="00AC1BC2" w:rsidRDefault="00000000">
            <w:r>
              <w:t>Optional alternative to Book Now</w:t>
            </w:r>
          </w:p>
        </w:tc>
      </w:tr>
      <w:tr w:rsidR="00AC1BC2" w14:paraId="6CEB1F05"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51F1588" w14:textId="77777777" w:rsidR="00AC1BC2" w:rsidRDefault="00000000">
            <w:r>
              <w:rPr>
                <w:b/>
                <w:bCs/>
              </w:rPr>
              <w:t>Visit Website</w:t>
            </w:r>
          </w:p>
        </w:tc>
        <w:tc>
          <w:tcPr>
            <w:tcW w:w="3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489EFA7" w14:textId="77777777" w:rsidR="00AC1BC2" w:rsidRDefault="00000000">
            <w:r>
              <w:t>Custom URL (event page, package landing page)</w:t>
            </w:r>
          </w:p>
        </w:tc>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ABBAD10" w14:textId="77777777" w:rsidR="00AC1BC2" w:rsidRDefault="00000000">
            <w:r>
              <w:t>Sometimes Promo / Event</w:t>
            </w:r>
          </w:p>
        </w:tc>
      </w:tr>
      <w:tr w:rsidR="00AC1BC2" w14:paraId="553C8C4B"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311E55A" w14:textId="77777777" w:rsidR="00AC1BC2" w:rsidRDefault="00000000">
            <w:r>
              <w:rPr>
                <w:b/>
                <w:bCs/>
              </w:rPr>
              <w:t>Comment Below</w:t>
            </w:r>
          </w:p>
        </w:tc>
        <w:tc>
          <w:tcPr>
            <w:tcW w:w="3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0985BC7" w14:textId="77777777" w:rsidR="00AC1BC2" w:rsidRDefault="00000000">
            <w:r>
              <w:t>Engagement-driver, no link</w:t>
            </w:r>
          </w:p>
        </w:tc>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005AFF7" w14:textId="77777777" w:rsidR="00AC1BC2" w:rsidRDefault="00000000">
            <w:r>
              <w:t>Trend / Viral</w:t>
            </w:r>
          </w:p>
        </w:tc>
      </w:tr>
      <w:tr w:rsidR="00AC1BC2" w14:paraId="27AE3A6C"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EDEF2DD" w14:textId="77777777" w:rsidR="00AC1BC2" w:rsidRDefault="00000000">
            <w:r>
              <w:rPr>
                <w:b/>
                <w:bCs/>
              </w:rPr>
              <w:lastRenderedPageBreak/>
              <w:t>Save for Later</w:t>
            </w:r>
          </w:p>
        </w:tc>
        <w:tc>
          <w:tcPr>
            <w:tcW w:w="3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A17C50E" w14:textId="77777777" w:rsidR="00AC1BC2" w:rsidRDefault="00000000">
            <w:r>
              <w:t>Engagement-driver, encourages saves</w:t>
            </w:r>
          </w:p>
        </w:tc>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CEF697A" w14:textId="77777777" w:rsidR="00AC1BC2" w:rsidRDefault="00000000">
            <w:r>
              <w:t>Educational alternative</w:t>
            </w:r>
          </w:p>
        </w:tc>
      </w:tr>
      <w:tr w:rsidR="00AC1BC2" w14:paraId="0F0EE172"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204178D" w14:textId="77777777" w:rsidR="00AC1BC2" w:rsidRDefault="00000000">
            <w:r>
              <w:rPr>
                <w:b/>
                <w:bCs/>
              </w:rPr>
              <w:t>No CTA</w:t>
            </w:r>
          </w:p>
        </w:tc>
        <w:tc>
          <w:tcPr>
            <w:tcW w:w="36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2085FA7" w14:textId="77777777" w:rsidR="00AC1BC2" w:rsidRDefault="00000000">
            <w:r>
              <w:t>Pure brand or BTS content</w:t>
            </w:r>
          </w:p>
        </w:tc>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64A64EF" w14:textId="77777777" w:rsidR="00AC1BC2" w:rsidRDefault="00000000">
            <w:r>
              <w:t>Behind the Scenes (sometimes)</w:t>
            </w:r>
          </w:p>
        </w:tc>
      </w:tr>
    </w:tbl>
    <w:p w14:paraId="48EB83DE" w14:textId="77777777" w:rsidR="00AC1BC2" w:rsidRDefault="00000000">
      <w:pPr>
        <w:pStyle w:val="Heading1"/>
      </w:pPr>
      <w:r>
        <w:t>4. Data Model: Services, Products, Packages</w:t>
      </w:r>
    </w:p>
    <w:p w14:paraId="0E2EB0FF" w14:textId="77777777" w:rsidR="00AC1BC2" w:rsidRDefault="00000000">
      <w:pPr>
        <w:spacing w:after="120"/>
      </w:pPr>
      <w:r>
        <w:t xml:space="preserve">The </w:t>
      </w:r>
      <w:proofErr w:type="gramStart"/>
      <w:r>
        <w:t>Library</w:t>
      </w:r>
      <w:proofErr w:type="gramEnd"/>
      <w:r>
        <w:t xml:space="preserve"> section of Cadence holds three top-level entities: Services (what the med spa does), Products (what the med spa uses or sells), and Packages (commercial bundles that combine services and products at a promotional price). Each is a separate tab in the </w:t>
      </w:r>
      <w:proofErr w:type="gramStart"/>
      <w:r>
        <w:t>Library</w:t>
      </w:r>
      <w:proofErr w:type="gramEnd"/>
      <w:r>
        <w:t xml:space="preserve"> and a separate data structure.</w:t>
      </w:r>
    </w:p>
    <w:p w14:paraId="3048D5D8" w14:textId="77777777" w:rsidR="00AC1BC2" w:rsidRDefault="00000000">
      <w:pPr>
        <w:pStyle w:val="Heading2"/>
      </w:pPr>
      <w:r>
        <w:t>4.1 Services</w:t>
      </w:r>
    </w:p>
    <w:p w14:paraId="75408393" w14:textId="77777777" w:rsidR="00AC1BC2" w:rsidRDefault="00000000">
      <w:pPr>
        <w:spacing w:after="120"/>
      </w:pPr>
      <w:r>
        <w:t xml:space="preserve">A Service is anything the med spa offers as a treatment or appointment. Examples: Facial Balancing, Lip Flip, </w:t>
      </w:r>
      <w:proofErr w:type="spellStart"/>
      <w:r>
        <w:t>DiamondGlow</w:t>
      </w:r>
      <w:proofErr w:type="spellEnd"/>
      <w:r>
        <w:t>, Cool Sculpting Elite, Anti-Aging Facial. Services are organized into Service Categories: Neurotoxins, Fillers, Facials, Body, Skin, Wellness, Combination Treatments, and similar.</w:t>
      </w:r>
    </w:p>
    <w:p w14:paraId="4704A2E0" w14:textId="77777777" w:rsidR="00AC1BC2" w:rsidRDefault="00000000">
      <w:pPr>
        <w:pStyle w:val="Heading3"/>
      </w:pPr>
      <w:r>
        <w:t>Service fields</w:t>
      </w:r>
    </w:p>
    <w:p w14:paraId="17E94A9D" w14:textId="77777777" w:rsidR="00AC1BC2" w:rsidRDefault="00000000">
      <w:pPr>
        <w:pStyle w:val="ListParagraph"/>
        <w:numPr>
          <w:ilvl w:val="0"/>
          <w:numId w:val="2"/>
        </w:numPr>
        <w:spacing w:after="80"/>
      </w:pPr>
      <w:r>
        <w:rPr>
          <w:b/>
          <w:bCs/>
        </w:rPr>
        <w:t xml:space="preserve">Name: </w:t>
      </w:r>
      <w:r>
        <w:t>Display name of the service</w:t>
      </w:r>
    </w:p>
    <w:p w14:paraId="6BE01757" w14:textId="77777777" w:rsidR="00AC1BC2" w:rsidRDefault="00000000">
      <w:pPr>
        <w:pStyle w:val="ListParagraph"/>
        <w:numPr>
          <w:ilvl w:val="0"/>
          <w:numId w:val="2"/>
        </w:numPr>
        <w:spacing w:after="80"/>
      </w:pPr>
      <w:r>
        <w:rPr>
          <w:b/>
          <w:bCs/>
        </w:rPr>
        <w:t xml:space="preserve">Category: </w:t>
      </w:r>
      <w:r>
        <w:t>Pulled from a pre-built list, customizable per spa</w:t>
      </w:r>
    </w:p>
    <w:p w14:paraId="0EEC4830" w14:textId="77777777" w:rsidR="00AC1BC2" w:rsidRDefault="00000000">
      <w:pPr>
        <w:pStyle w:val="ListParagraph"/>
        <w:numPr>
          <w:ilvl w:val="0"/>
          <w:numId w:val="2"/>
        </w:numPr>
        <w:spacing w:after="80"/>
      </w:pPr>
      <w:r>
        <w:rPr>
          <w:b/>
          <w:bCs/>
        </w:rPr>
        <w:t xml:space="preserve">Duration: </w:t>
      </w:r>
      <w:r>
        <w:t>Minutes (used for booking integration in Phase 2/3)</w:t>
      </w:r>
    </w:p>
    <w:p w14:paraId="199A1C5A" w14:textId="77777777" w:rsidR="00AC1BC2" w:rsidRDefault="00000000">
      <w:pPr>
        <w:pStyle w:val="ListParagraph"/>
        <w:numPr>
          <w:ilvl w:val="0"/>
          <w:numId w:val="2"/>
        </w:numPr>
        <w:spacing w:after="80"/>
      </w:pPr>
      <w:r>
        <w:rPr>
          <w:b/>
          <w:bCs/>
        </w:rPr>
        <w:t xml:space="preserve">Price: </w:t>
      </w:r>
      <w:r>
        <w:t>Specific price, range, or "Varies"</w:t>
      </w:r>
    </w:p>
    <w:p w14:paraId="483E640A" w14:textId="77777777" w:rsidR="00AC1BC2" w:rsidRDefault="00000000">
      <w:pPr>
        <w:pStyle w:val="ListParagraph"/>
        <w:numPr>
          <w:ilvl w:val="0"/>
          <w:numId w:val="2"/>
        </w:numPr>
        <w:spacing w:after="80"/>
      </w:pPr>
      <w:r>
        <w:rPr>
          <w:b/>
          <w:bCs/>
        </w:rPr>
        <w:t xml:space="preserve">Description: </w:t>
      </w:r>
      <w:proofErr w:type="gramStart"/>
      <w:r>
        <w:t>Free-text</w:t>
      </w:r>
      <w:proofErr w:type="gramEnd"/>
      <w:r>
        <w:t xml:space="preserve"> used as context for AI content generation</w:t>
      </w:r>
    </w:p>
    <w:p w14:paraId="1C90A814" w14:textId="77777777" w:rsidR="00AC1BC2" w:rsidRDefault="00000000">
      <w:pPr>
        <w:pStyle w:val="ListParagraph"/>
        <w:numPr>
          <w:ilvl w:val="0"/>
          <w:numId w:val="2"/>
        </w:numPr>
        <w:spacing w:after="80"/>
      </w:pPr>
      <w:r>
        <w:rPr>
          <w:b/>
          <w:bCs/>
        </w:rPr>
        <w:t xml:space="preserve">Linked Product Categories: </w:t>
      </w:r>
      <w:r>
        <w:t>Which categories of product can be used in this service. Category-level by default, with an "advanced: link individual products instead" option hidden by default.</w:t>
      </w:r>
    </w:p>
    <w:p w14:paraId="748CD5F0" w14:textId="77777777" w:rsidR="00AC1BC2" w:rsidRDefault="00000000">
      <w:pPr>
        <w:pStyle w:val="Heading2"/>
      </w:pPr>
      <w:r>
        <w:t>4.2 Products</w:t>
      </w:r>
    </w:p>
    <w:p w14:paraId="59F84DC0" w14:textId="77777777" w:rsidR="00AC1BC2" w:rsidRDefault="00000000">
      <w:pPr>
        <w:spacing w:after="120"/>
      </w:pPr>
      <w:r>
        <w:t xml:space="preserve">A Product is anything the med spa uses or sells. Examples: Botox, </w:t>
      </w:r>
      <w:proofErr w:type="spellStart"/>
      <w:r>
        <w:t>Xeomin</w:t>
      </w:r>
      <w:proofErr w:type="spellEnd"/>
      <w:r>
        <w:t xml:space="preserve">, </w:t>
      </w:r>
      <w:proofErr w:type="spellStart"/>
      <w:r>
        <w:t>Daxxify</w:t>
      </w:r>
      <w:proofErr w:type="spellEnd"/>
      <w:r>
        <w:t xml:space="preserve">, </w:t>
      </w:r>
      <w:proofErr w:type="spellStart"/>
      <w:r>
        <w:t>Juvederm</w:t>
      </w:r>
      <w:proofErr w:type="spellEnd"/>
      <w:r>
        <w:t xml:space="preserve">, Restylane, </w:t>
      </w:r>
      <w:proofErr w:type="spellStart"/>
      <w:r>
        <w:t>Revanesse</w:t>
      </w:r>
      <w:proofErr w:type="spellEnd"/>
      <w:r>
        <w:t xml:space="preserve">, RHA, ZO Skin Health, </w:t>
      </w:r>
      <w:proofErr w:type="spellStart"/>
      <w:r>
        <w:t>SkinCeuticals</w:t>
      </w:r>
      <w:proofErr w:type="spellEnd"/>
      <w:r>
        <w:t xml:space="preserve"> retail. Products are organized into Product Categories: Neurotoxins, Fillers, Skincare, Biostimulators, Weight Loss, HRT, Retail, and similar.</w:t>
      </w:r>
    </w:p>
    <w:p w14:paraId="25CB9871" w14:textId="77777777" w:rsidR="00AC1BC2" w:rsidRDefault="00000000">
      <w:pPr>
        <w:pStyle w:val="Heading3"/>
      </w:pPr>
      <w:r>
        <w:t>Product fields</w:t>
      </w:r>
    </w:p>
    <w:p w14:paraId="0EA3EACA" w14:textId="77777777" w:rsidR="00AC1BC2" w:rsidRDefault="00000000">
      <w:pPr>
        <w:pStyle w:val="ListParagraph"/>
        <w:numPr>
          <w:ilvl w:val="0"/>
          <w:numId w:val="2"/>
        </w:numPr>
        <w:spacing w:after="80"/>
      </w:pPr>
      <w:r>
        <w:rPr>
          <w:b/>
          <w:bCs/>
        </w:rPr>
        <w:t xml:space="preserve">Name: </w:t>
      </w:r>
      <w:r>
        <w:t>Display name of the product</w:t>
      </w:r>
    </w:p>
    <w:p w14:paraId="417302A7" w14:textId="77777777" w:rsidR="00AC1BC2" w:rsidRDefault="00000000">
      <w:pPr>
        <w:pStyle w:val="ListParagraph"/>
        <w:numPr>
          <w:ilvl w:val="0"/>
          <w:numId w:val="2"/>
        </w:numPr>
        <w:spacing w:after="80"/>
      </w:pPr>
      <w:r>
        <w:rPr>
          <w:b/>
          <w:bCs/>
        </w:rPr>
        <w:t xml:space="preserve">Category: </w:t>
      </w:r>
      <w:r>
        <w:t>Pulled from a pre-built list, customizable per spa</w:t>
      </w:r>
    </w:p>
    <w:p w14:paraId="74398E24" w14:textId="77777777" w:rsidR="00AC1BC2" w:rsidRDefault="00000000">
      <w:pPr>
        <w:pStyle w:val="ListParagraph"/>
        <w:numPr>
          <w:ilvl w:val="0"/>
          <w:numId w:val="2"/>
        </w:numPr>
        <w:spacing w:after="80"/>
      </w:pPr>
      <w:r>
        <w:rPr>
          <w:b/>
          <w:bCs/>
        </w:rPr>
        <w:t xml:space="preserve">Vendor: </w:t>
      </w:r>
      <w:r>
        <w:t>Allergan, Galderma, Merz, etc.</w:t>
      </w:r>
    </w:p>
    <w:p w14:paraId="5F0EF43C" w14:textId="77777777" w:rsidR="00AC1BC2" w:rsidRDefault="00000000">
      <w:pPr>
        <w:pStyle w:val="ListParagraph"/>
        <w:numPr>
          <w:ilvl w:val="0"/>
          <w:numId w:val="2"/>
        </w:numPr>
        <w:spacing w:after="80"/>
      </w:pPr>
      <w:r>
        <w:rPr>
          <w:b/>
          <w:bCs/>
        </w:rPr>
        <w:t xml:space="preserve">Description: </w:t>
      </w:r>
      <w:proofErr w:type="gramStart"/>
      <w:r>
        <w:t>Free-text</w:t>
      </w:r>
      <w:proofErr w:type="gramEnd"/>
      <w:r>
        <w:t xml:space="preserve"> used as context for AI content generation</w:t>
      </w:r>
    </w:p>
    <w:p w14:paraId="5BBC970F" w14:textId="77777777" w:rsidR="00AC1BC2" w:rsidRDefault="00000000">
      <w:pPr>
        <w:pStyle w:val="ListParagraph"/>
        <w:numPr>
          <w:ilvl w:val="0"/>
          <w:numId w:val="2"/>
        </w:numPr>
        <w:spacing w:after="80"/>
      </w:pPr>
      <w:r>
        <w:rPr>
          <w:b/>
          <w:bCs/>
        </w:rPr>
        <w:t xml:space="preserve">Active: </w:t>
      </w:r>
      <w:r>
        <w:t>Boolean. When a product is deactivated, content generated for services that use this category will not mention the deactivated product.</w:t>
      </w:r>
    </w:p>
    <w:p w14:paraId="6CFBFE8D" w14:textId="77777777" w:rsidR="00AC1BC2" w:rsidRDefault="00000000">
      <w:pPr>
        <w:pStyle w:val="Heading2"/>
      </w:pPr>
      <w:r>
        <w:lastRenderedPageBreak/>
        <w:t>4.3 Packages</w:t>
      </w:r>
    </w:p>
    <w:p w14:paraId="1A615AD7" w14:textId="77777777" w:rsidR="00AC1BC2" w:rsidRDefault="00000000">
      <w:pPr>
        <w:spacing w:after="120"/>
      </w:pPr>
      <w:r>
        <w:t>A Package is a commercial bundle that combines services and products at a promotional price. Packages are time-bound, year-stamped, and link to the posts that promoted them. Packages are first-class because they are the most content-rich, conversion-driving asset a med spa has.</w:t>
      </w:r>
    </w:p>
    <w:p w14:paraId="23E6A813" w14:textId="77777777" w:rsidR="00AC1BC2" w:rsidRDefault="00000000">
      <w:pPr>
        <w:pStyle w:val="Heading3"/>
      </w:pPr>
      <w:r>
        <w:t>Package fields</w:t>
      </w:r>
    </w:p>
    <w:p w14:paraId="62CA9CB1" w14:textId="77777777" w:rsidR="00AC1BC2" w:rsidRDefault="00000000">
      <w:pPr>
        <w:pStyle w:val="ListParagraph"/>
        <w:numPr>
          <w:ilvl w:val="0"/>
          <w:numId w:val="2"/>
        </w:numPr>
        <w:spacing w:after="80"/>
      </w:pPr>
      <w:r>
        <w:rPr>
          <w:b/>
          <w:bCs/>
        </w:rPr>
        <w:t xml:space="preserve">Name: </w:t>
      </w:r>
      <w:r>
        <w:t>"Mother's Day Makeover"</w:t>
      </w:r>
    </w:p>
    <w:p w14:paraId="11EA308F" w14:textId="77777777" w:rsidR="00AC1BC2" w:rsidRDefault="00000000">
      <w:pPr>
        <w:pStyle w:val="ListParagraph"/>
        <w:numPr>
          <w:ilvl w:val="0"/>
          <w:numId w:val="2"/>
        </w:numPr>
        <w:spacing w:after="80"/>
      </w:pPr>
      <w:r>
        <w:rPr>
          <w:b/>
          <w:bCs/>
        </w:rPr>
        <w:t xml:space="preserve">Year: </w:t>
      </w:r>
      <w:r>
        <w:t>2026 (required, used for historical comparison)</w:t>
      </w:r>
    </w:p>
    <w:p w14:paraId="605593E5" w14:textId="77777777" w:rsidR="00AC1BC2" w:rsidRDefault="00000000">
      <w:pPr>
        <w:pStyle w:val="ListParagraph"/>
        <w:numPr>
          <w:ilvl w:val="0"/>
          <w:numId w:val="2"/>
        </w:numPr>
        <w:spacing w:after="80"/>
      </w:pPr>
      <w:r>
        <w:rPr>
          <w:b/>
          <w:bCs/>
        </w:rPr>
        <w:t xml:space="preserve">Campaign ID: </w:t>
      </w:r>
      <w:r>
        <w:t>"</w:t>
      </w:r>
      <w:proofErr w:type="spellStart"/>
      <w:r>
        <w:t>mothers_day</w:t>
      </w:r>
      <w:proofErr w:type="spellEnd"/>
      <w:r>
        <w:t>" (stable identifier across years for analytics)</w:t>
      </w:r>
    </w:p>
    <w:p w14:paraId="4E17B000" w14:textId="77777777" w:rsidR="00AC1BC2" w:rsidRDefault="00000000">
      <w:pPr>
        <w:pStyle w:val="ListParagraph"/>
        <w:numPr>
          <w:ilvl w:val="0"/>
          <w:numId w:val="2"/>
        </w:numPr>
        <w:spacing w:after="80"/>
      </w:pPr>
      <w:r>
        <w:rPr>
          <w:b/>
          <w:bCs/>
        </w:rPr>
        <w:t xml:space="preserve">Start Date / End Date: </w:t>
      </w:r>
      <w:r>
        <w:t>Active window</w:t>
      </w:r>
    </w:p>
    <w:p w14:paraId="7DC7DAD8" w14:textId="77777777" w:rsidR="00AC1BC2" w:rsidRDefault="00000000">
      <w:pPr>
        <w:pStyle w:val="ListParagraph"/>
        <w:numPr>
          <w:ilvl w:val="0"/>
          <w:numId w:val="2"/>
        </w:numPr>
        <w:spacing w:after="80"/>
      </w:pPr>
      <w:r>
        <w:rPr>
          <w:b/>
          <w:bCs/>
        </w:rPr>
        <w:t xml:space="preserve">Status: </w:t>
      </w:r>
      <w:r>
        <w:t>draft, active, expired, archived</w:t>
      </w:r>
    </w:p>
    <w:p w14:paraId="7723916B" w14:textId="77777777" w:rsidR="00AC1BC2" w:rsidRDefault="00000000">
      <w:pPr>
        <w:pStyle w:val="ListParagraph"/>
        <w:numPr>
          <w:ilvl w:val="0"/>
          <w:numId w:val="2"/>
        </w:numPr>
        <w:spacing w:after="80"/>
      </w:pPr>
      <w:r>
        <w:rPr>
          <w:b/>
          <w:bCs/>
        </w:rPr>
        <w:t xml:space="preserve">Components: </w:t>
      </w:r>
      <w:r>
        <w:t>List of Services and Products with quantities and per-component retail values</w:t>
      </w:r>
    </w:p>
    <w:p w14:paraId="2A8EA6F1" w14:textId="77777777" w:rsidR="00AC1BC2" w:rsidRDefault="00000000">
      <w:pPr>
        <w:pStyle w:val="ListParagraph"/>
        <w:numPr>
          <w:ilvl w:val="0"/>
          <w:numId w:val="2"/>
        </w:numPr>
        <w:spacing w:after="80"/>
      </w:pPr>
      <w:r>
        <w:rPr>
          <w:b/>
          <w:bCs/>
        </w:rPr>
        <w:t xml:space="preserve">Bundle Price: </w:t>
      </w:r>
      <w:r>
        <w:t>What the spa charges for the package</w:t>
      </w:r>
    </w:p>
    <w:p w14:paraId="3DA722C6" w14:textId="77777777" w:rsidR="00AC1BC2" w:rsidRDefault="00000000">
      <w:pPr>
        <w:pStyle w:val="ListParagraph"/>
        <w:numPr>
          <w:ilvl w:val="0"/>
          <w:numId w:val="2"/>
        </w:numPr>
        <w:spacing w:after="80"/>
      </w:pPr>
      <w:r>
        <w:rPr>
          <w:b/>
          <w:bCs/>
        </w:rPr>
        <w:t xml:space="preserve">Individual Value: </w:t>
      </w:r>
      <w:r>
        <w:t>Sum of component retail values (</w:t>
      </w:r>
      <w:proofErr w:type="gramStart"/>
      <w:r>
        <w:t>auto-calculated</w:t>
      </w:r>
      <w:proofErr w:type="gramEnd"/>
      <w:r>
        <w:t>)</w:t>
      </w:r>
    </w:p>
    <w:p w14:paraId="4FEDDABF" w14:textId="77777777" w:rsidR="00AC1BC2" w:rsidRDefault="00000000">
      <w:pPr>
        <w:pStyle w:val="ListParagraph"/>
        <w:numPr>
          <w:ilvl w:val="0"/>
          <w:numId w:val="2"/>
        </w:numPr>
        <w:spacing w:after="80"/>
      </w:pPr>
      <w:r>
        <w:rPr>
          <w:b/>
          <w:bCs/>
        </w:rPr>
        <w:t xml:space="preserve">Savings: </w:t>
      </w:r>
      <w:r>
        <w:t>Individual Value minus Bundle Price (</w:t>
      </w:r>
      <w:proofErr w:type="gramStart"/>
      <w:r>
        <w:t>auto-calculated</w:t>
      </w:r>
      <w:proofErr w:type="gramEnd"/>
      <w:r>
        <w:t>)</w:t>
      </w:r>
    </w:p>
    <w:p w14:paraId="72EDC2E6" w14:textId="77777777" w:rsidR="00AC1BC2" w:rsidRDefault="00000000">
      <w:pPr>
        <w:pStyle w:val="ListParagraph"/>
        <w:numPr>
          <w:ilvl w:val="0"/>
          <w:numId w:val="2"/>
        </w:numPr>
        <w:spacing w:after="80"/>
      </w:pPr>
      <w:r>
        <w:rPr>
          <w:b/>
          <w:bCs/>
        </w:rPr>
        <w:t xml:space="preserve">Promo Angle: </w:t>
      </w:r>
      <w:r>
        <w:t>Free-text descriptor ("Mother's Day," "Summer Body," "New Patient Welcome")</w:t>
      </w:r>
    </w:p>
    <w:p w14:paraId="265AF8E1" w14:textId="77777777" w:rsidR="00AC1BC2" w:rsidRDefault="00000000">
      <w:pPr>
        <w:pStyle w:val="ListParagraph"/>
        <w:numPr>
          <w:ilvl w:val="0"/>
          <w:numId w:val="2"/>
        </w:numPr>
        <w:spacing w:after="80"/>
      </w:pPr>
      <w:r>
        <w:rPr>
          <w:b/>
          <w:bCs/>
        </w:rPr>
        <w:t xml:space="preserve">Featured Image: </w:t>
      </w:r>
      <w:r>
        <w:t>Hero image for the package</w:t>
      </w:r>
    </w:p>
    <w:p w14:paraId="0B0A84DE" w14:textId="77777777" w:rsidR="00AC1BC2" w:rsidRDefault="00000000">
      <w:pPr>
        <w:pStyle w:val="ListParagraph"/>
        <w:numPr>
          <w:ilvl w:val="0"/>
          <w:numId w:val="2"/>
        </w:numPr>
        <w:spacing w:after="80"/>
      </w:pPr>
      <w:r>
        <w:rPr>
          <w:b/>
          <w:bCs/>
        </w:rPr>
        <w:t xml:space="preserve">Linked Posts: </w:t>
      </w:r>
      <w:r>
        <w:t>Array of post IDs that have promoted this package</w:t>
      </w:r>
    </w:p>
    <w:p w14:paraId="2D97E3CF" w14:textId="77777777" w:rsidR="00AC1BC2" w:rsidRDefault="00000000">
      <w:pPr>
        <w:pStyle w:val="Heading3"/>
      </w:pPr>
      <w:r>
        <w:t>Package example: Mother's Day Makeover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AC1BC2" w14:paraId="2D9F92DE" w14:textId="77777777">
        <w:tblPrEx>
          <w:tblCellMar>
            <w:top w:w="0" w:type="dxa"/>
            <w:bottom w:w="0" w:type="dxa"/>
          </w:tblCellMar>
        </w:tblPrEx>
        <w:trPr>
          <w:tblHeader/>
        </w:trPr>
        <w:tc>
          <w:tcPr>
            <w:tcW w:w="40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370B47A7" w14:textId="77777777" w:rsidR="00AC1BC2" w:rsidRDefault="00000000">
            <w:r>
              <w:rPr>
                <w:b/>
                <w:bCs/>
              </w:rPr>
              <w:t>Component</w:t>
            </w:r>
          </w:p>
        </w:tc>
        <w:tc>
          <w:tcPr>
            <w:tcW w:w="268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6C8A823" w14:textId="77777777" w:rsidR="00AC1BC2" w:rsidRDefault="00000000">
            <w:r>
              <w:rPr>
                <w:b/>
                <w:bCs/>
              </w:rPr>
              <w:t>Quantity</w:t>
            </w:r>
          </w:p>
        </w:tc>
        <w:tc>
          <w:tcPr>
            <w:tcW w:w="268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1AE711B8" w14:textId="77777777" w:rsidR="00AC1BC2" w:rsidRDefault="00000000">
            <w:r>
              <w:rPr>
                <w:b/>
                <w:bCs/>
              </w:rPr>
              <w:t>Retail value</w:t>
            </w:r>
          </w:p>
        </w:tc>
      </w:tr>
      <w:tr w:rsidR="00AC1BC2" w14:paraId="30A9A0FE" w14:textId="77777777">
        <w:tblPrEx>
          <w:tblCellMar>
            <w:top w:w="0" w:type="dxa"/>
            <w:bottom w:w="0" w:type="dxa"/>
          </w:tblCellMar>
        </w:tblPrEx>
        <w:tc>
          <w:tcPr>
            <w:tcW w:w="4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DD20C03" w14:textId="77777777" w:rsidR="00AC1BC2" w:rsidRDefault="00000000">
            <w:proofErr w:type="spellStart"/>
            <w:r>
              <w:t>DiamondGlow</w:t>
            </w:r>
            <w:proofErr w:type="spellEnd"/>
            <w:r>
              <w:t xml:space="preserve"> Facial</w:t>
            </w:r>
          </w:p>
        </w:tc>
        <w:tc>
          <w:tcPr>
            <w:tcW w:w="268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E23C639" w14:textId="77777777" w:rsidR="00AC1BC2" w:rsidRDefault="00000000">
            <w:r>
              <w:t>1 service</w:t>
            </w:r>
          </w:p>
        </w:tc>
        <w:tc>
          <w:tcPr>
            <w:tcW w:w="268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D787192" w14:textId="77777777" w:rsidR="00AC1BC2" w:rsidRDefault="00000000">
            <w:r>
              <w:t>$199</w:t>
            </w:r>
          </w:p>
        </w:tc>
      </w:tr>
      <w:tr w:rsidR="00AC1BC2" w14:paraId="3EE763E2" w14:textId="77777777">
        <w:tblPrEx>
          <w:tblCellMar>
            <w:top w:w="0" w:type="dxa"/>
            <w:bottom w:w="0" w:type="dxa"/>
          </w:tblCellMar>
        </w:tblPrEx>
        <w:tc>
          <w:tcPr>
            <w:tcW w:w="4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691F787" w14:textId="77777777" w:rsidR="00AC1BC2" w:rsidRDefault="00000000">
            <w:proofErr w:type="spellStart"/>
            <w:r>
              <w:t>Xeomin</w:t>
            </w:r>
            <w:proofErr w:type="spellEnd"/>
            <w:r>
              <w:t xml:space="preserve"> (neurotoxin)</w:t>
            </w:r>
          </w:p>
        </w:tc>
        <w:tc>
          <w:tcPr>
            <w:tcW w:w="268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8D1EC47" w14:textId="77777777" w:rsidR="00AC1BC2" w:rsidRDefault="00000000">
            <w:r>
              <w:t>50 units</w:t>
            </w:r>
          </w:p>
        </w:tc>
        <w:tc>
          <w:tcPr>
            <w:tcW w:w="268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86251C3" w14:textId="77777777" w:rsidR="00AC1BC2" w:rsidRDefault="00000000">
            <w:r>
              <w:t>$700</w:t>
            </w:r>
          </w:p>
        </w:tc>
      </w:tr>
      <w:tr w:rsidR="00AC1BC2" w14:paraId="215A6FEF" w14:textId="77777777">
        <w:tblPrEx>
          <w:tblCellMar>
            <w:top w:w="0" w:type="dxa"/>
            <w:bottom w:w="0" w:type="dxa"/>
          </w:tblCellMar>
        </w:tblPrEx>
        <w:tc>
          <w:tcPr>
            <w:tcW w:w="4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DEF97DD" w14:textId="77777777" w:rsidR="00AC1BC2" w:rsidRDefault="00000000">
            <w:proofErr w:type="spellStart"/>
            <w:r>
              <w:t>Revanesse</w:t>
            </w:r>
            <w:proofErr w:type="spellEnd"/>
            <w:r>
              <w:t xml:space="preserve"> Versa (filler)</w:t>
            </w:r>
          </w:p>
        </w:tc>
        <w:tc>
          <w:tcPr>
            <w:tcW w:w="268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BA1CD0D" w14:textId="77777777" w:rsidR="00AC1BC2" w:rsidRDefault="00000000">
            <w:r>
              <w:t>2 syringes</w:t>
            </w:r>
          </w:p>
        </w:tc>
        <w:tc>
          <w:tcPr>
            <w:tcW w:w="268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9446EC7" w14:textId="77777777" w:rsidR="00AC1BC2" w:rsidRDefault="00000000">
            <w:r>
              <w:t>$1,300</w:t>
            </w:r>
          </w:p>
        </w:tc>
      </w:tr>
      <w:tr w:rsidR="00AC1BC2" w14:paraId="7EDAB13A" w14:textId="77777777">
        <w:tblPrEx>
          <w:tblCellMar>
            <w:top w:w="0" w:type="dxa"/>
            <w:bottom w:w="0" w:type="dxa"/>
          </w:tblCellMar>
        </w:tblPrEx>
        <w:tc>
          <w:tcPr>
            <w:tcW w:w="40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2584DAAC" w14:textId="77777777" w:rsidR="00AC1BC2" w:rsidRDefault="00000000">
            <w:r>
              <w:rPr>
                <w:b/>
                <w:bCs/>
              </w:rPr>
              <w:t>Total retail value</w:t>
            </w:r>
          </w:p>
        </w:tc>
        <w:tc>
          <w:tcPr>
            <w:tcW w:w="268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74C5D0D2" w14:textId="77777777" w:rsidR="00AC1BC2" w:rsidRDefault="00AC1BC2"/>
        </w:tc>
        <w:tc>
          <w:tcPr>
            <w:tcW w:w="268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63E90E69" w14:textId="77777777" w:rsidR="00AC1BC2" w:rsidRDefault="00000000">
            <w:r>
              <w:rPr>
                <w:b/>
                <w:bCs/>
              </w:rPr>
              <w:t>$2,199</w:t>
            </w:r>
          </w:p>
        </w:tc>
      </w:tr>
      <w:tr w:rsidR="00AC1BC2" w14:paraId="1987FF44" w14:textId="77777777">
        <w:tblPrEx>
          <w:tblCellMar>
            <w:top w:w="0" w:type="dxa"/>
            <w:bottom w:w="0" w:type="dxa"/>
          </w:tblCellMar>
        </w:tblPrEx>
        <w:tc>
          <w:tcPr>
            <w:tcW w:w="40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26CDEB2B" w14:textId="77777777" w:rsidR="00AC1BC2" w:rsidRDefault="00000000">
            <w:r>
              <w:rPr>
                <w:b/>
                <w:bCs/>
              </w:rPr>
              <w:t>Bundle price</w:t>
            </w:r>
          </w:p>
        </w:tc>
        <w:tc>
          <w:tcPr>
            <w:tcW w:w="268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4C39614" w14:textId="77777777" w:rsidR="00AC1BC2" w:rsidRDefault="00AC1BC2"/>
        </w:tc>
        <w:tc>
          <w:tcPr>
            <w:tcW w:w="268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1E6165B8" w14:textId="77777777" w:rsidR="00AC1BC2" w:rsidRDefault="00000000">
            <w:r>
              <w:rPr>
                <w:b/>
                <w:bCs/>
              </w:rPr>
              <w:t>$999</w:t>
            </w:r>
          </w:p>
        </w:tc>
      </w:tr>
      <w:tr w:rsidR="00AC1BC2" w14:paraId="2EB063C2" w14:textId="77777777">
        <w:tblPrEx>
          <w:tblCellMar>
            <w:top w:w="0" w:type="dxa"/>
            <w:bottom w:w="0" w:type="dxa"/>
          </w:tblCellMar>
        </w:tblPrEx>
        <w:tc>
          <w:tcPr>
            <w:tcW w:w="40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115888C1" w14:textId="77777777" w:rsidR="00AC1BC2" w:rsidRDefault="00000000">
            <w:r>
              <w:rPr>
                <w:b/>
                <w:bCs/>
              </w:rPr>
              <w:t>Customer saves</w:t>
            </w:r>
          </w:p>
        </w:tc>
        <w:tc>
          <w:tcPr>
            <w:tcW w:w="268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0C831EAC" w14:textId="77777777" w:rsidR="00AC1BC2" w:rsidRDefault="00AC1BC2"/>
        </w:tc>
        <w:tc>
          <w:tcPr>
            <w:tcW w:w="268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1D3C55B3" w14:textId="77777777" w:rsidR="00AC1BC2" w:rsidRDefault="00000000">
            <w:r>
              <w:rPr>
                <w:b/>
                <w:bCs/>
              </w:rPr>
              <w:t>$1,200</w:t>
            </w:r>
          </w:p>
        </w:tc>
      </w:tr>
    </w:tbl>
    <w:p w14:paraId="3FEFD800" w14:textId="77777777" w:rsidR="00AC1BC2" w:rsidRDefault="00000000">
      <w:pPr>
        <w:pStyle w:val="Heading2"/>
      </w:pPr>
      <w:r>
        <w:t>4.4 Linking logic: why category-level is the default</w:t>
      </w:r>
    </w:p>
    <w:p w14:paraId="6F3E5FA0" w14:textId="77777777" w:rsidR="00AC1BC2" w:rsidRDefault="00000000">
      <w:pPr>
        <w:spacing w:after="120"/>
      </w:pPr>
      <w:r>
        <w:t xml:space="preserve">When the user is editing a Service, the linked Product question is asked at the category level, not the individual product level. A Service like Facial Balancing links to Neurotoxins and Fillers as categories, not to Botox, </w:t>
      </w:r>
      <w:proofErr w:type="spellStart"/>
      <w:r>
        <w:t>Xeomin</w:t>
      </w:r>
      <w:proofErr w:type="spellEnd"/>
      <w:r>
        <w:t xml:space="preserve">, </w:t>
      </w:r>
      <w:proofErr w:type="spellStart"/>
      <w:r>
        <w:t>Daxxify</w:t>
      </w:r>
      <w:proofErr w:type="spellEnd"/>
      <w:r>
        <w:t xml:space="preserve">, </w:t>
      </w:r>
      <w:proofErr w:type="spellStart"/>
      <w:r>
        <w:t>Juvederm</w:t>
      </w:r>
      <w:proofErr w:type="spellEnd"/>
      <w:r>
        <w:t xml:space="preserve">, Restylane, </w:t>
      </w:r>
      <w:proofErr w:type="spellStart"/>
      <w:r>
        <w:t>Revanesse</w:t>
      </w:r>
      <w:proofErr w:type="spellEnd"/>
      <w:r>
        <w:t>, and RHA individually.</w:t>
      </w:r>
    </w:p>
    <w:p w14:paraId="46E75EFB" w14:textId="77777777" w:rsidR="00AC1BC2" w:rsidRDefault="00000000">
      <w:pPr>
        <w:pStyle w:val="Heading3"/>
      </w:pPr>
      <w:r>
        <w:t>Three reasons this is the right model</w:t>
      </w:r>
    </w:p>
    <w:p w14:paraId="3533A591" w14:textId="77777777" w:rsidR="00AC1BC2" w:rsidRDefault="00000000">
      <w:pPr>
        <w:pStyle w:val="ListParagraph"/>
        <w:numPr>
          <w:ilvl w:val="0"/>
          <w:numId w:val="2"/>
        </w:numPr>
        <w:spacing w:after="80"/>
      </w:pPr>
      <w:r>
        <w:rPr>
          <w:b/>
          <w:bCs/>
        </w:rPr>
        <w:lastRenderedPageBreak/>
        <w:t xml:space="preserve">Onboarding speed. </w:t>
      </w:r>
      <w:r>
        <w:t>A med spa with 130 services and 40 products would face 5,000 link decisions if linking individually. At category level, it is roughly 50. The difference between an hour-long onboarding call and a multi-day setup project.</w:t>
      </w:r>
    </w:p>
    <w:p w14:paraId="1963721C" w14:textId="77777777" w:rsidR="00AC1BC2" w:rsidRDefault="00000000">
      <w:pPr>
        <w:pStyle w:val="ListParagraph"/>
        <w:numPr>
          <w:ilvl w:val="0"/>
          <w:numId w:val="2"/>
        </w:numPr>
        <w:spacing w:after="80"/>
      </w:pPr>
      <w:proofErr w:type="gramStart"/>
      <w:r>
        <w:rPr>
          <w:b/>
          <w:bCs/>
        </w:rPr>
        <w:t>Future-proofing</w:t>
      </w:r>
      <w:proofErr w:type="gramEnd"/>
      <w:r>
        <w:rPr>
          <w:b/>
          <w:bCs/>
        </w:rPr>
        <w:t xml:space="preserve">. </w:t>
      </w:r>
      <w:r>
        <w:t xml:space="preserve">When a </w:t>
      </w:r>
      <w:proofErr w:type="gramStart"/>
      <w:r>
        <w:t>new product launches</w:t>
      </w:r>
      <w:proofErr w:type="gramEnd"/>
      <w:r>
        <w:t xml:space="preserve"> (a new neurotoxin gets FDA approved, a new filler line is added), the spa adds it to their Product list once. Every linked Service automatically becomes eligible to mention it. No re-linking required.</w:t>
      </w:r>
    </w:p>
    <w:p w14:paraId="171D6C20" w14:textId="77777777" w:rsidR="00AC1BC2" w:rsidRDefault="00000000">
      <w:pPr>
        <w:pStyle w:val="ListParagraph"/>
        <w:numPr>
          <w:ilvl w:val="0"/>
          <w:numId w:val="2"/>
        </w:numPr>
        <w:spacing w:after="80"/>
      </w:pPr>
      <w:r>
        <w:rPr>
          <w:b/>
          <w:bCs/>
        </w:rPr>
        <w:t xml:space="preserve">Content accuracy at scale. </w:t>
      </w:r>
      <w:r>
        <w:t>When generating a Facial Balancing post, the system pulls "any product in the Neurotoxins or Fillers categories that this med spa carries." The content stays accurate as the product list evolves.</w:t>
      </w:r>
    </w:p>
    <w:p w14:paraId="5EC9B3D5" w14:textId="77777777" w:rsidR="00AC1BC2" w:rsidRDefault="00000000">
      <w:pPr>
        <w:pStyle w:val="Heading3"/>
      </w:pPr>
      <w:r>
        <w:t>Per-post override</w:t>
      </w:r>
    </w:p>
    <w:p w14:paraId="7B04D2A9" w14:textId="77777777" w:rsidR="00AC1BC2" w:rsidRDefault="00000000">
      <w:pPr>
        <w:spacing w:after="120"/>
      </w:pPr>
      <w:r>
        <w:t xml:space="preserve">At content creation time, the user can override the category-level link. "Generate a Facial Balancing post that specifically features </w:t>
      </w:r>
      <w:proofErr w:type="spellStart"/>
      <w:r>
        <w:t>Daxxify</w:t>
      </w:r>
      <w:proofErr w:type="spellEnd"/>
      <w:r>
        <w:t xml:space="preserve"> and </w:t>
      </w:r>
      <w:proofErr w:type="spellStart"/>
      <w:r>
        <w:t>Revanesse</w:t>
      </w:r>
      <w:proofErr w:type="spellEnd"/>
      <w:r>
        <w:t xml:space="preserve"> Versa." This gives granular control when the user needs it, without forcing it during setup.</w:t>
      </w:r>
    </w:p>
    <w:p w14:paraId="031286E6" w14:textId="77777777" w:rsidR="00AC1BC2" w:rsidRDefault="00000000">
      <w:pPr>
        <w:pStyle w:val="Heading1"/>
      </w:pPr>
      <w:r>
        <w:t>5. Permissions and Approval Flow</w:t>
      </w:r>
    </w:p>
    <w:p w14:paraId="78CDCF70" w14:textId="77777777" w:rsidR="00AC1BC2" w:rsidRDefault="00000000">
      <w:pPr>
        <w:pStyle w:val="Heading2"/>
      </w:pPr>
      <w:r>
        <w:t>5.1 Roles</w:t>
      </w:r>
    </w:p>
    <w:p w14:paraId="0A9BEA23" w14:textId="77777777" w:rsidR="00AC1BC2" w:rsidRDefault="00000000">
      <w:pPr>
        <w:spacing w:after="120"/>
      </w:pPr>
      <w:r>
        <w:t>Cadence has four roles. Owner is the highest, but it is not just "top staff." Owner has a different mental model around the product. Owners often want to opt into peer review on sensitive content (a borderline before-and-after, a promotional caption with pricing claims, a trending audio they are uncertain about) without it being mandatory. The permissions structure must support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450"/>
        <w:gridCol w:w="1450"/>
        <w:gridCol w:w="1450"/>
        <w:gridCol w:w="1450"/>
      </w:tblGrid>
      <w:tr w:rsidR="00AC1BC2" w14:paraId="1731F647" w14:textId="77777777">
        <w:tblPrEx>
          <w:tblCellMar>
            <w:top w:w="0" w:type="dxa"/>
            <w:bottom w:w="0" w:type="dxa"/>
          </w:tblCellMar>
        </w:tblPrEx>
        <w:trPr>
          <w:tblHeader/>
        </w:trPr>
        <w:tc>
          <w:tcPr>
            <w:tcW w:w="35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1A720115" w14:textId="77777777" w:rsidR="00AC1BC2" w:rsidRDefault="00000000">
            <w:r>
              <w:rPr>
                <w:b/>
                <w:bCs/>
              </w:rPr>
              <w:t>Capability</w:t>
            </w:r>
          </w:p>
        </w:tc>
        <w:tc>
          <w:tcPr>
            <w:tcW w:w="145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22A0373B" w14:textId="77777777" w:rsidR="00AC1BC2" w:rsidRDefault="00000000">
            <w:r>
              <w:rPr>
                <w:b/>
                <w:bCs/>
              </w:rPr>
              <w:t>Owner</w:t>
            </w:r>
          </w:p>
        </w:tc>
        <w:tc>
          <w:tcPr>
            <w:tcW w:w="145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7773998A" w14:textId="77777777" w:rsidR="00AC1BC2" w:rsidRDefault="00000000">
            <w:r>
              <w:rPr>
                <w:b/>
                <w:bCs/>
              </w:rPr>
              <w:t>Manager</w:t>
            </w:r>
          </w:p>
        </w:tc>
        <w:tc>
          <w:tcPr>
            <w:tcW w:w="145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28D62B6F" w14:textId="77777777" w:rsidR="00AC1BC2" w:rsidRDefault="00000000">
            <w:r>
              <w:rPr>
                <w:b/>
                <w:bCs/>
              </w:rPr>
              <w:t>Staff</w:t>
            </w:r>
          </w:p>
        </w:tc>
        <w:tc>
          <w:tcPr>
            <w:tcW w:w="145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3B4D152B" w14:textId="77777777" w:rsidR="00AC1BC2" w:rsidRDefault="00000000">
            <w:r>
              <w:rPr>
                <w:b/>
                <w:bCs/>
              </w:rPr>
              <w:t>Viewer</w:t>
            </w:r>
          </w:p>
        </w:tc>
      </w:tr>
      <w:tr w:rsidR="00AC1BC2" w14:paraId="5CBF5400"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2C1CB98" w14:textId="77777777" w:rsidR="00AC1BC2" w:rsidRDefault="00000000">
            <w:r>
              <w:t>View calendar</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FAC8334"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8321477"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4480A5F"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AC2C2FE" w14:textId="77777777" w:rsidR="00AC1BC2" w:rsidRDefault="00000000">
            <w:r>
              <w:t>✓</w:t>
            </w:r>
          </w:p>
        </w:tc>
      </w:tr>
      <w:tr w:rsidR="00AC1BC2" w14:paraId="7C7EFDDE"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3067A03" w14:textId="77777777" w:rsidR="00AC1BC2" w:rsidRDefault="00000000">
            <w:r>
              <w:t>View analytics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A83A227"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6F07C92"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2E7D50B" w14:textId="77777777" w:rsidR="00AC1BC2" w:rsidRDefault="00000000">
            <w:r>
              <w:t>Own posts only</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2E4BEF7" w14:textId="77777777" w:rsidR="00AC1BC2" w:rsidRDefault="00000000">
            <w:r>
              <w:t>✓</w:t>
            </w:r>
          </w:p>
        </w:tc>
      </w:tr>
      <w:tr w:rsidR="00AC1BC2" w14:paraId="480C2F16"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EDE1C52" w14:textId="77777777" w:rsidR="00AC1BC2" w:rsidRDefault="00000000">
            <w:r>
              <w:t>Create draft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9F13435"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56C947E"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1898B4D"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4B1E788" w14:textId="77777777" w:rsidR="00AC1BC2" w:rsidRDefault="00000000">
            <w:r>
              <w:t>—</w:t>
            </w:r>
          </w:p>
        </w:tc>
      </w:tr>
      <w:tr w:rsidR="00AC1BC2" w14:paraId="6261869F"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677414D" w14:textId="77777777" w:rsidR="00AC1BC2" w:rsidRDefault="00000000">
            <w:r>
              <w:t>Submit for Review</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810E66F"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B652AC2"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32626AD"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9A6784A" w14:textId="77777777" w:rsidR="00AC1BC2" w:rsidRDefault="00000000">
            <w:r>
              <w:t>—</w:t>
            </w:r>
          </w:p>
        </w:tc>
      </w:tr>
      <w:tr w:rsidR="00AC1BC2" w14:paraId="044A8DDD"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2767680" w14:textId="77777777" w:rsidR="00AC1BC2" w:rsidRDefault="00000000">
            <w:r>
              <w:t>Approve drafts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5ACE631"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507A988"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1FFCE67"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D9E12F9" w14:textId="77777777" w:rsidR="00AC1BC2" w:rsidRDefault="00000000">
            <w:r>
              <w:t>—</w:t>
            </w:r>
          </w:p>
        </w:tc>
      </w:tr>
      <w:tr w:rsidR="00AC1BC2" w14:paraId="6083546E"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B30FBA0" w14:textId="77777777" w:rsidR="00AC1BC2" w:rsidRDefault="00000000">
            <w:r>
              <w:t>Publish directly (skip review)</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13206A2"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7356910"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70C8073"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5A89C5B" w14:textId="77777777" w:rsidR="00AC1BC2" w:rsidRDefault="00000000">
            <w:r>
              <w:t>—</w:t>
            </w:r>
          </w:p>
        </w:tc>
      </w:tr>
      <w:tr w:rsidR="00AC1BC2" w14:paraId="07730073"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94AE617" w14:textId="77777777" w:rsidR="00AC1BC2" w:rsidRDefault="00000000">
            <w:r>
              <w:t>Edit published posts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969C9F0"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A74BDE7"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BA605DB"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B3B9294" w14:textId="77777777" w:rsidR="00AC1BC2" w:rsidRDefault="00000000">
            <w:r>
              <w:t>—</w:t>
            </w:r>
          </w:p>
        </w:tc>
      </w:tr>
      <w:tr w:rsidR="00AC1BC2" w14:paraId="7454CD02"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1E4F698" w14:textId="77777777" w:rsidR="00AC1BC2" w:rsidRDefault="00000000">
            <w:r>
              <w:t>Delete posts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7D5159D"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4AAED32"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C5A63BE"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2B13BED" w14:textId="77777777" w:rsidR="00AC1BC2" w:rsidRDefault="00000000">
            <w:r>
              <w:t>—</w:t>
            </w:r>
          </w:p>
        </w:tc>
      </w:tr>
      <w:tr w:rsidR="00AC1BC2" w14:paraId="2C4FF369"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449C4BA" w14:textId="77777777" w:rsidR="00AC1BC2" w:rsidRDefault="00000000">
            <w:r>
              <w:t>Manage Library (Services, Products, Packages)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D0D0F47"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90FEC71"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2EE4FC4"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B76EC31" w14:textId="77777777" w:rsidR="00AC1BC2" w:rsidRDefault="00000000">
            <w:r>
              <w:t>—</w:t>
            </w:r>
          </w:p>
        </w:tc>
      </w:tr>
      <w:tr w:rsidR="00AC1BC2" w14:paraId="1C284928"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239D44C" w14:textId="77777777" w:rsidR="00AC1BC2" w:rsidRDefault="00000000">
            <w:r>
              <w:t>Manage Practitioners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F921038"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1851F6B"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B131500"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61985A2" w14:textId="77777777" w:rsidR="00AC1BC2" w:rsidRDefault="00000000">
            <w:r>
              <w:t>—</w:t>
            </w:r>
          </w:p>
        </w:tc>
      </w:tr>
      <w:tr w:rsidR="00AC1BC2" w14:paraId="4A40DEF8"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08B4AF0" w14:textId="77777777" w:rsidR="00AC1BC2" w:rsidRDefault="00000000">
            <w:r>
              <w:lastRenderedPageBreak/>
              <w:t>Manage team and roles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AC6B700"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4673E5D"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7D03494"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97DCD7B" w14:textId="77777777" w:rsidR="00AC1BC2" w:rsidRDefault="00000000">
            <w:r>
              <w:t>—</w:t>
            </w:r>
          </w:p>
        </w:tc>
      </w:tr>
      <w:tr w:rsidR="00AC1BC2" w14:paraId="4EDBCB1C"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5B6B087" w14:textId="77777777" w:rsidR="00AC1BC2" w:rsidRDefault="00000000">
            <w:r>
              <w:t>Connect / disconnect social accounts</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C9EFC1E"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A3AD2E8"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DB9D71C"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D7E3C4A" w14:textId="77777777" w:rsidR="00AC1BC2" w:rsidRDefault="00000000">
            <w:r>
              <w:t>—</w:t>
            </w:r>
          </w:p>
        </w:tc>
      </w:tr>
      <w:tr w:rsidR="00AC1BC2" w14:paraId="304BE3F8"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10BBE0C" w14:textId="77777777" w:rsidR="00AC1BC2" w:rsidRDefault="00000000">
            <w:r>
              <w:t>Manage billing</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A86BA23"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D9F9A25"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EE95795"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8D1B650" w14:textId="77777777" w:rsidR="00AC1BC2" w:rsidRDefault="00000000">
            <w:r>
              <w:t>—</w:t>
            </w:r>
          </w:p>
        </w:tc>
      </w:tr>
      <w:tr w:rsidR="00AC1BC2" w14:paraId="41EAFFE6" w14:textId="77777777">
        <w:tblPrEx>
          <w:tblCellMar>
            <w:top w:w="0" w:type="dxa"/>
            <w:bottom w:w="0" w:type="dxa"/>
          </w:tblCellMar>
        </w:tblPrEx>
        <w:tc>
          <w:tcPr>
            <w:tcW w:w="35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A7570D1" w14:textId="77777777" w:rsidR="00AC1BC2" w:rsidRDefault="00000000">
            <w:r>
              <w:t>Manage locations (Phase 2)</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3675E5F5"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6403AE49"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C420EE4" w14:textId="77777777" w:rsidR="00AC1BC2" w:rsidRDefault="00000000">
            <w:r>
              <w:t>—</w:t>
            </w:r>
          </w:p>
        </w:tc>
        <w:tc>
          <w:tcPr>
            <w:tcW w:w="145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D424202" w14:textId="77777777" w:rsidR="00AC1BC2" w:rsidRDefault="00000000">
            <w:r>
              <w:t>—</w:t>
            </w:r>
          </w:p>
        </w:tc>
      </w:tr>
    </w:tbl>
    <w:p w14:paraId="6F67E4BB" w14:textId="77777777" w:rsidR="00AC1BC2" w:rsidRDefault="00000000">
      <w:pPr>
        <w:pStyle w:val="Heading2"/>
      </w:pPr>
      <w:r>
        <w:t>5.2 Publishing flow by role</w:t>
      </w:r>
    </w:p>
    <w:p w14:paraId="7FBED364" w14:textId="77777777" w:rsidR="00AC1BC2" w:rsidRDefault="00000000">
      <w:pPr>
        <w:pStyle w:val="Heading3"/>
      </w:pPr>
      <w:r>
        <w:t>Owner and Manager</w:t>
      </w:r>
    </w:p>
    <w:p w14:paraId="56C08E1A" w14:textId="77777777" w:rsidR="00AC1BC2" w:rsidRDefault="00000000">
      <w:pPr>
        <w:spacing w:after="120"/>
      </w:pPr>
      <w:r>
        <w:t>When an Owner or Manager finishes a draft, they see three buttons:</w:t>
      </w:r>
    </w:p>
    <w:p w14:paraId="34184F24" w14:textId="77777777" w:rsidR="00AC1BC2" w:rsidRDefault="00000000">
      <w:pPr>
        <w:pStyle w:val="ListParagraph"/>
        <w:numPr>
          <w:ilvl w:val="0"/>
          <w:numId w:val="2"/>
        </w:numPr>
        <w:spacing w:after="80"/>
      </w:pPr>
      <w:r>
        <w:t>Save as Draft. Saves, no notification.</w:t>
      </w:r>
    </w:p>
    <w:p w14:paraId="23A0EDCC" w14:textId="77777777" w:rsidR="00AC1BC2" w:rsidRDefault="00000000">
      <w:pPr>
        <w:pStyle w:val="ListParagraph"/>
        <w:numPr>
          <w:ilvl w:val="0"/>
          <w:numId w:val="2"/>
        </w:numPr>
        <w:spacing w:after="80"/>
      </w:pPr>
      <w:r>
        <w:t>Submit for Review. Saves and notifies other Owners and Managers, opt-in peer review.</w:t>
      </w:r>
    </w:p>
    <w:p w14:paraId="6FCF7D27" w14:textId="77777777" w:rsidR="00AC1BC2" w:rsidRDefault="00000000">
      <w:pPr>
        <w:pStyle w:val="ListParagraph"/>
        <w:numPr>
          <w:ilvl w:val="0"/>
          <w:numId w:val="2"/>
        </w:numPr>
        <w:spacing w:after="80"/>
      </w:pPr>
      <w:r>
        <w:t>Publish. Schedules immediately at the chosen time.</w:t>
      </w:r>
    </w:p>
    <w:p w14:paraId="06013D67" w14:textId="77777777" w:rsidR="00AC1BC2" w:rsidRDefault="00000000">
      <w:pPr>
        <w:pStyle w:val="Heading3"/>
      </w:pPr>
      <w:r>
        <w:t>Staff</w:t>
      </w:r>
    </w:p>
    <w:p w14:paraId="789D5209" w14:textId="77777777" w:rsidR="00AC1BC2" w:rsidRDefault="00000000">
      <w:pPr>
        <w:spacing w:after="120"/>
      </w:pPr>
      <w:r>
        <w:t>When a Staff member finishes a draft, they see two buttons:</w:t>
      </w:r>
    </w:p>
    <w:p w14:paraId="46611742" w14:textId="77777777" w:rsidR="00AC1BC2" w:rsidRDefault="00000000">
      <w:pPr>
        <w:pStyle w:val="ListParagraph"/>
        <w:numPr>
          <w:ilvl w:val="0"/>
          <w:numId w:val="2"/>
        </w:numPr>
        <w:spacing w:after="80"/>
      </w:pPr>
      <w:r>
        <w:t>Save as Draft.</w:t>
      </w:r>
    </w:p>
    <w:p w14:paraId="15C61FB6" w14:textId="77777777" w:rsidR="00AC1BC2" w:rsidRDefault="00000000">
      <w:pPr>
        <w:pStyle w:val="ListParagraph"/>
        <w:numPr>
          <w:ilvl w:val="0"/>
          <w:numId w:val="2"/>
        </w:numPr>
        <w:spacing w:after="80"/>
      </w:pPr>
      <w:r>
        <w:t>Submit for Review. This is their only path to publishing.</w:t>
      </w:r>
    </w:p>
    <w:p w14:paraId="6CBB4FB2" w14:textId="77777777" w:rsidR="00AC1BC2" w:rsidRDefault="00000000">
      <w:pPr>
        <w:pStyle w:val="Heading3"/>
      </w:pPr>
      <w:r>
        <w:t>Viewer</w:t>
      </w:r>
    </w:p>
    <w:p w14:paraId="68ED63E9" w14:textId="77777777" w:rsidR="00AC1BC2" w:rsidRDefault="00000000">
      <w:pPr>
        <w:spacing w:after="120"/>
      </w:pPr>
      <w:r>
        <w:t>Viewers do not reach this screen. They have read-only access to the calendar and analytics.</w:t>
      </w:r>
    </w:p>
    <w:p w14:paraId="761ED269" w14:textId="77777777" w:rsidR="00AC1BC2" w:rsidRDefault="00000000">
      <w:pPr>
        <w:pStyle w:val="Heading2"/>
      </w:pPr>
      <w:r>
        <w:t>5.3 Why Submit for Review exists for Owners</w:t>
      </w:r>
    </w:p>
    <w:p w14:paraId="177AEE26" w14:textId="77777777" w:rsidR="00AC1BC2" w:rsidRDefault="00000000">
      <w:pPr>
        <w:spacing w:after="120"/>
      </w:pPr>
      <w:r>
        <w:t>Owners are not always solo decision-makers. At Euphoria, Brianna, Michelle, and Christine collaborate on content decisions. A Mother's Day promotional post might be written by Brianna but reviewed by Michelle before going live. A trending audio that is unfamiliar might get a second opinion before publishing. The Submit for Review option for Owners is not a workaround for missing publish permissions. It is a deliberate workflow that supports collaboration without requiring it.</w:t>
      </w:r>
    </w:p>
    <w:p w14:paraId="620EDFC6" w14:textId="77777777" w:rsidR="00AC1BC2" w:rsidRDefault="00000000">
      <w:pPr>
        <w:spacing w:after="120"/>
      </w:pPr>
      <w:r>
        <w:t xml:space="preserve">When an Owner submits for review, the notification logic </w:t>
      </w:r>
      <w:proofErr w:type="gramStart"/>
      <w:r>
        <w:t>is:</w:t>
      </w:r>
      <w:proofErr w:type="gramEnd"/>
      <w:r>
        <w:t xml:space="preserve"> notify all other Owners and Managers. Any one of them can approve, comment, or request changes. The post does not auto-publish. The original Owner who submitted it can still pull it back, edit it, or publish it themselves at any time.</w:t>
      </w:r>
    </w:p>
    <w:p w14:paraId="6FABA311" w14:textId="77777777" w:rsidR="00AC1BC2" w:rsidRDefault="00000000">
      <w:pPr>
        <w:pStyle w:val="Heading1"/>
      </w:pPr>
      <w:r>
        <w:t>6. Trend Inbox</w:t>
      </w:r>
    </w:p>
    <w:p w14:paraId="269BB1D9" w14:textId="77777777" w:rsidR="00AC1BC2" w:rsidRDefault="00000000">
      <w:pPr>
        <w:spacing w:after="120"/>
      </w:pPr>
      <w:r>
        <w:t xml:space="preserve">The Trend Inbox is where viral content ideas land before they are turned into posts. Trends come from three sources: the </w:t>
      </w:r>
      <w:proofErr w:type="spellStart"/>
      <w:r>
        <w:t>RecurSocial</w:t>
      </w:r>
      <w:proofErr w:type="spellEnd"/>
      <w:r>
        <w:t xml:space="preserve"> team (manual curation by Kevin or his team), the client's own </w:t>
      </w:r>
      <w:r>
        <w:lastRenderedPageBreak/>
        <w:t>team (Owners, Managers, and Staff submitting trends they have spotted), and Cadence AI (Phase 2/3 automated scraping of TikTok and Instagram for trending audio and formats).</w:t>
      </w:r>
    </w:p>
    <w:p w14:paraId="3E02903F" w14:textId="77777777" w:rsidR="00AC1BC2" w:rsidRDefault="00000000">
      <w:pPr>
        <w:pStyle w:val="Heading2"/>
      </w:pPr>
      <w:r>
        <w:t>6.1 Submitter attribution</w:t>
      </w:r>
    </w:p>
    <w:p w14:paraId="0364A67E" w14:textId="77777777" w:rsidR="00AC1BC2" w:rsidRDefault="00000000">
      <w:pPr>
        <w:spacing w:after="120"/>
      </w:pPr>
      <w:r>
        <w:t>Every trend in the inbox shows who submitted it, with the label depending on the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C1BC2" w14:paraId="149B8B8F" w14:textId="77777777">
        <w:tblPrEx>
          <w:tblCellMar>
            <w:top w:w="0" w:type="dxa"/>
            <w:bottom w:w="0" w:type="dxa"/>
          </w:tblCellMar>
        </w:tblPrEx>
        <w:trPr>
          <w:tblHeader/>
        </w:trPr>
        <w:tc>
          <w:tcPr>
            <w:tcW w:w="30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753EEF0" w14:textId="77777777" w:rsidR="00AC1BC2" w:rsidRDefault="00000000">
            <w:r>
              <w:rPr>
                <w:b/>
                <w:bCs/>
              </w:rPr>
              <w:t>Source</w:t>
            </w:r>
          </w:p>
        </w:tc>
        <w:tc>
          <w:tcPr>
            <w:tcW w:w="300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7A024BBE" w14:textId="77777777" w:rsidR="00AC1BC2" w:rsidRDefault="00000000">
            <w:r>
              <w:rPr>
                <w:b/>
                <w:bCs/>
              </w:rPr>
              <w:t>Label shown</w:t>
            </w:r>
          </w:p>
        </w:tc>
        <w:tc>
          <w:tcPr>
            <w:tcW w:w="3360" w:type="dxa"/>
            <w:tcBorders>
              <w:top w:val="single" w:sz="4" w:space="0" w:color="D8CFB9"/>
              <w:left w:val="single" w:sz="4" w:space="0" w:color="D8CFB9"/>
              <w:bottom w:val="single" w:sz="4" w:space="0" w:color="D8CFB9"/>
              <w:right w:val="single" w:sz="4" w:space="0" w:color="D8CFB9"/>
            </w:tcBorders>
            <w:shd w:val="clear" w:color="auto" w:fill="F2EDE2"/>
            <w:tcMar>
              <w:top w:w="100" w:type="dxa"/>
              <w:left w:w="140" w:type="dxa"/>
              <w:bottom w:w="100" w:type="dxa"/>
              <w:right w:w="140" w:type="dxa"/>
            </w:tcMar>
          </w:tcPr>
          <w:p w14:paraId="4520C111" w14:textId="77777777" w:rsidR="00AC1BC2" w:rsidRDefault="00000000">
            <w:r>
              <w:rPr>
                <w:b/>
                <w:bCs/>
              </w:rPr>
              <w:t>Why</w:t>
            </w:r>
          </w:p>
        </w:tc>
      </w:tr>
      <w:tr w:rsidR="00AC1BC2" w14:paraId="3B20C908" w14:textId="77777777">
        <w:tblPrEx>
          <w:tblCellMar>
            <w:top w:w="0" w:type="dxa"/>
            <w:bottom w:w="0" w:type="dxa"/>
          </w:tblCellMar>
        </w:tblPrEx>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2E45B362" w14:textId="77777777" w:rsidR="00AC1BC2" w:rsidRDefault="00000000">
            <w:proofErr w:type="spellStart"/>
            <w:r>
              <w:t>RecurSocial</w:t>
            </w:r>
            <w:proofErr w:type="spellEnd"/>
            <w:r>
              <w:t xml:space="preserve"> team member (Kevin or future hires)</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2FF868D" w14:textId="77777777" w:rsidR="00AC1BC2" w:rsidRDefault="00000000">
            <w:r>
              <w:t xml:space="preserve">Suggestion from </w:t>
            </w:r>
            <w:proofErr w:type="spellStart"/>
            <w:r>
              <w:t>RecurSocial</w:t>
            </w:r>
            <w:proofErr w:type="spellEnd"/>
            <w:r>
              <w:t xml:space="preserve"> Team</w:t>
            </w:r>
          </w:p>
        </w:tc>
        <w:tc>
          <w:tcPr>
            <w:tcW w:w="33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FD9A1CB" w14:textId="77777777" w:rsidR="00AC1BC2" w:rsidRDefault="00000000">
            <w:r>
              <w:t>Generic label scales as the team grows. Positions Cadence as a service, not a person.</w:t>
            </w:r>
          </w:p>
        </w:tc>
      </w:tr>
      <w:tr w:rsidR="00AC1BC2" w14:paraId="7C28BEC2" w14:textId="77777777">
        <w:tblPrEx>
          <w:tblCellMar>
            <w:top w:w="0" w:type="dxa"/>
            <w:bottom w:w="0" w:type="dxa"/>
          </w:tblCellMar>
        </w:tblPrEx>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73CCFB0A" w14:textId="77777777" w:rsidR="00AC1BC2" w:rsidRDefault="00000000">
            <w:r>
              <w:t>Client team member (Owner, Manager, Staff)</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9C7A53F" w14:textId="77777777" w:rsidR="00AC1BC2" w:rsidRDefault="00000000">
            <w:r>
              <w:t>Submitted by [First Name] [Last Name]</w:t>
            </w:r>
          </w:p>
        </w:tc>
        <w:tc>
          <w:tcPr>
            <w:tcW w:w="33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1B1B2A0C" w14:textId="77777777" w:rsidR="00AC1BC2" w:rsidRDefault="00000000">
            <w:r>
              <w:t>Personal attribution because internal team members know each other. "Submitted by Michelle Wilson."</w:t>
            </w:r>
          </w:p>
        </w:tc>
      </w:tr>
      <w:tr w:rsidR="00AC1BC2" w14:paraId="77DB942B" w14:textId="77777777">
        <w:tblPrEx>
          <w:tblCellMar>
            <w:top w:w="0" w:type="dxa"/>
            <w:bottom w:w="0" w:type="dxa"/>
          </w:tblCellMar>
        </w:tblPrEx>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422B25B7" w14:textId="77777777" w:rsidR="00AC1BC2" w:rsidRDefault="00000000">
            <w:r>
              <w:t>Cadence AI (Phase 2/3 automated scraping)</w:t>
            </w:r>
          </w:p>
        </w:tc>
        <w:tc>
          <w:tcPr>
            <w:tcW w:w="300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0C52C675" w14:textId="77777777" w:rsidR="00AC1BC2" w:rsidRDefault="00000000">
            <w:r>
              <w:t>Suggestion from Cadence AI</w:t>
            </w:r>
          </w:p>
        </w:tc>
        <w:tc>
          <w:tcPr>
            <w:tcW w:w="3360" w:type="dxa"/>
            <w:tcBorders>
              <w:top w:val="single" w:sz="4" w:space="0" w:color="D8CFB9"/>
              <w:left w:val="single" w:sz="4" w:space="0" w:color="D8CFB9"/>
              <w:bottom w:val="single" w:sz="4" w:space="0" w:color="D8CFB9"/>
              <w:right w:val="single" w:sz="4" w:space="0" w:color="D8CFB9"/>
            </w:tcBorders>
            <w:tcMar>
              <w:top w:w="100" w:type="dxa"/>
              <w:left w:w="140" w:type="dxa"/>
              <w:bottom w:w="100" w:type="dxa"/>
              <w:right w:w="140" w:type="dxa"/>
            </w:tcMar>
          </w:tcPr>
          <w:p w14:paraId="5E943C56" w14:textId="77777777" w:rsidR="00AC1BC2" w:rsidRDefault="00000000">
            <w:r>
              <w:t>Brandable name that accumulates equity. Becomes a feature with a name as soon as scraping ships.</w:t>
            </w:r>
          </w:p>
        </w:tc>
      </w:tr>
    </w:tbl>
    <w:p w14:paraId="3DD02929" w14:textId="77777777" w:rsidR="00AC1BC2" w:rsidRDefault="00000000">
      <w:pPr>
        <w:pStyle w:val="Heading2"/>
      </w:pPr>
      <w:r>
        <w:t>6.2 Trend lifecycle and status indicators</w:t>
      </w:r>
    </w:p>
    <w:p w14:paraId="75C7E72D" w14:textId="77777777" w:rsidR="00AC1BC2" w:rsidRDefault="00000000">
      <w:pPr>
        <w:spacing w:after="120"/>
      </w:pPr>
      <w:r>
        <w:t>Trends have variable shelf life. Some go viral and burn out in 7 days. Some are still effective for a med spa audience three weeks after the broader wave dies because the audience has not been over-exposed to the format. The system gives the user information through status indicators rather than enforcing a hard auto-archive.</w:t>
      </w:r>
    </w:p>
    <w:p w14:paraId="10FCAF06" w14:textId="77777777" w:rsidR="00AC1BC2" w:rsidRDefault="00000000">
      <w:pPr>
        <w:pStyle w:val="Heading3"/>
      </w:pPr>
      <w:r>
        <w:t>Status indicators</w:t>
      </w:r>
    </w:p>
    <w:p w14:paraId="48D32E74" w14:textId="77777777" w:rsidR="00AC1BC2" w:rsidRDefault="00000000">
      <w:pPr>
        <w:pStyle w:val="ListParagraph"/>
        <w:numPr>
          <w:ilvl w:val="0"/>
          <w:numId w:val="2"/>
        </w:numPr>
        <w:spacing w:after="80"/>
      </w:pPr>
      <w:r>
        <w:rPr>
          <w:b/>
          <w:bCs/>
        </w:rPr>
        <w:t xml:space="preserve">Hot: </w:t>
      </w:r>
      <w:r>
        <w:t>Submitted in the last 7 days. Ride it now.</w:t>
      </w:r>
    </w:p>
    <w:p w14:paraId="68A9F799" w14:textId="77777777" w:rsidR="00AC1BC2" w:rsidRDefault="00000000">
      <w:pPr>
        <w:pStyle w:val="ListParagraph"/>
        <w:numPr>
          <w:ilvl w:val="0"/>
          <w:numId w:val="2"/>
        </w:numPr>
        <w:spacing w:after="80"/>
      </w:pPr>
      <w:r>
        <w:rPr>
          <w:b/>
          <w:bCs/>
        </w:rPr>
        <w:t xml:space="preserve">Cooling: </w:t>
      </w:r>
      <w:r>
        <w:t>7 to 21 days old. Still usable but moving fast.</w:t>
      </w:r>
    </w:p>
    <w:p w14:paraId="5B8C9228" w14:textId="77777777" w:rsidR="00AC1BC2" w:rsidRDefault="00000000">
      <w:pPr>
        <w:pStyle w:val="ListParagraph"/>
        <w:numPr>
          <w:ilvl w:val="0"/>
          <w:numId w:val="2"/>
        </w:numPr>
        <w:spacing w:after="80"/>
      </w:pPr>
      <w:r>
        <w:rPr>
          <w:b/>
          <w:bCs/>
        </w:rPr>
        <w:t xml:space="preserve">Evergreen candidate: </w:t>
      </w:r>
      <w:r>
        <w:t xml:space="preserve">21+ days old. Broader trend may be </w:t>
      </w:r>
      <w:proofErr w:type="gramStart"/>
      <w:r>
        <w:t>over</w:t>
      </w:r>
      <w:proofErr w:type="gramEnd"/>
      <w:r>
        <w:t xml:space="preserve"> but the format may still work for a med spa audience.</w:t>
      </w:r>
    </w:p>
    <w:p w14:paraId="3ACFDFC0" w14:textId="77777777" w:rsidR="00AC1BC2" w:rsidRDefault="00000000">
      <w:pPr>
        <w:pStyle w:val="Heading2"/>
      </w:pPr>
      <w:r>
        <w:t>6.3 Archive logic, not delete</w:t>
      </w:r>
    </w:p>
    <w:p w14:paraId="53C78CB6" w14:textId="77777777" w:rsidR="00AC1BC2" w:rsidRDefault="00000000">
      <w:pPr>
        <w:spacing w:after="120"/>
      </w:pPr>
      <w:r>
        <w:t xml:space="preserve">Trends move to a separate Archive tab after 30 days if untouched. They are not deleted. The user can search the archive, restore trends, or browse it as inspiration. Permanent retention matters for analytics: if you eventually track which trend submissions </w:t>
      </w:r>
      <w:proofErr w:type="gramStart"/>
      <w:r>
        <w:t>actually got</w:t>
      </w:r>
      <w:proofErr w:type="gramEnd"/>
      <w:r>
        <w:t xml:space="preserve"> used and how the resulting posts performed, you do not want the source data destroyed.</w:t>
      </w:r>
    </w:p>
    <w:p w14:paraId="296DF24B" w14:textId="77777777" w:rsidR="00AC1BC2" w:rsidRDefault="00000000">
      <w:pPr>
        <w:pStyle w:val="Heading2"/>
      </w:pPr>
      <w:r>
        <w:t>6.4 Trend data model</w:t>
      </w:r>
    </w:p>
    <w:p w14:paraId="79F4E85B" w14:textId="77777777" w:rsidR="00AC1BC2" w:rsidRDefault="00000000">
      <w:pPr>
        <w:spacing w:after="120"/>
      </w:pPr>
      <w:r>
        <w:t xml:space="preserve">Each trend record includes: id, </w:t>
      </w:r>
      <w:proofErr w:type="spellStart"/>
      <w:r>
        <w:t>source_url</w:t>
      </w:r>
      <w:proofErr w:type="spellEnd"/>
      <w:r>
        <w:t xml:space="preserve"> (TikTok or Instagram link), </w:t>
      </w:r>
      <w:proofErr w:type="spellStart"/>
      <w:r>
        <w:t>source_platform</w:t>
      </w:r>
      <w:proofErr w:type="spellEnd"/>
      <w:r>
        <w:t xml:space="preserve"> (TikTok / Instagram / Other), </w:t>
      </w:r>
      <w:proofErr w:type="spellStart"/>
      <w:r>
        <w:t>submitter_type</w:t>
      </w:r>
      <w:proofErr w:type="spellEnd"/>
      <w:r>
        <w:t xml:space="preserve"> (</w:t>
      </w:r>
      <w:proofErr w:type="spellStart"/>
      <w:r>
        <w:t>recursocial_team</w:t>
      </w:r>
      <w:proofErr w:type="spellEnd"/>
      <w:r>
        <w:t xml:space="preserve"> / client / </w:t>
      </w:r>
      <w:proofErr w:type="spellStart"/>
      <w:r>
        <w:t>cadence_ai</w:t>
      </w:r>
      <w:proofErr w:type="spellEnd"/>
      <w:r>
        <w:t xml:space="preserve">), </w:t>
      </w:r>
      <w:proofErr w:type="spellStart"/>
      <w:r>
        <w:t>submitter_user_id</w:t>
      </w:r>
      <w:proofErr w:type="spellEnd"/>
      <w:r>
        <w:t xml:space="preserve"> (if client submission), </w:t>
      </w:r>
      <w:proofErr w:type="spellStart"/>
      <w:r>
        <w:t>submitted_date</w:t>
      </w:r>
      <w:proofErr w:type="spellEnd"/>
      <w:r>
        <w:t xml:space="preserve">, </w:t>
      </w:r>
      <w:proofErr w:type="spellStart"/>
      <w:r>
        <w:t>trend_peak_date</w:t>
      </w:r>
      <w:proofErr w:type="spellEnd"/>
      <w:r>
        <w:t xml:space="preserve"> (optional), note (free-text: why this fits), </w:t>
      </w:r>
      <w:proofErr w:type="spellStart"/>
      <w:r>
        <w:lastRenderedPageBreak/>
        <w:t>recreation_angle</w:t>
      </w:r>
      <w:proofErr w:type="spellEnd"/>
      <w:r>
        <w:t xml:space="preserve"> (free-text: suggested approach), </w:t>
      </w:r>
      <w:proofErr w:type="spellStart"/>
      <w:r>
        <w:t>linked_subject</w:t>
      </w:r>
      <w:proofErr w:type="spellEnd"/>
      <w:r>
        <w:t xml:space="preserve"> (optional Service / Product / Package ID), status (active / used / archived), </w:t>
      </w:r>
      <w:proofErr w:type="spellStart"/>
      <w:r>
        <w:t>used_in_post_id</w:t>
      </w:r>
      <w:proofErr w:type="spellEnd"/>
      <w:r>
        <w:t xml:space="preserve"> (if status = used), and </w:t>
      </w:r>
      <w:proofErr w:type="spellStart"/>
      <w:r>
        <w:t>client_response</w:t>
      </w:r>
      <w:proofErr w:type="spellEnd"/>
      <w:r>
        <w:t xml:space="preserve"> (pinned / dismissed / </w:t>
      </w:r>
      <w:proofErr w:type="spellStart"/>
      <w:r>
        <w:t>saved_for_later</w:t>
      </w:r>
      <w:proofErr w:type="spellEnd"/>
      <w:r>
        <w:t xml:space="preserve"> / null).</w:t>
      </w:r>
    </w:p>
    <w:p w14:paraId="4382E557" w14:textId="77777777" w:rsidR="00AC1BC2" w:rsidRDefault="00000000">
      <w:pPr>
        <w:spacing w:after="120"/>
      </w:pPr>
      <w:r>
        <w:t xml:space="preserve">The </w:t>
      </w:r>
      <w:proofErr w:type="spellStart"/>
      <w:r>
        <w:t>client_response</w:t>
      </w:r>
      <w:proofErr w:type="spellEnd"/>
      <w:r>
        <w:t xml:space="preserve"> field gives the client a way to react to trends without immediately acting on them. Pin trends they like, dismiss ones that are not right, save for later for ones that might fit a future moment. This reduces the inbox-as-pressure feeling and makes the inbox feel like a curated stream rather than a to-do list.</w:t>
      </w:r>
    </w:p>
    <w:p w14:paraId="0FA5253B" w14:textId="77777777" w:rsidR="00AC1BC2" w:rsidRDefault="00000000">
      <w:pPr>
        <w:pStyle w:val="Heading1"/>
      </w:pPr>
      <w:r>
        <w:t>7. Phased Roadmap</w:t>
      </w:r>
    </w:p>
    <w:p w14:paraId="4D920E1E" w14:textId="77777777" w:rsidR="00AC1BC2" w:rsidRDefault="00000000">
      <w:pPr>
        <w:spacing w:after="120"/>
      </w:pPr>
      <w:r>
        <w:t>Cadence is built in phases. MVP (this spec) covers Weeks 1 through 8 of the build. Phase 2 (Weeks 9 through 14) adds multi-location and the Viral Library. Phase 3 (Weeks 15 through 24) adds inventory tracking and the more advanced AI features. The phasing is deliberate: the MVP can be sold and supported on its own, and each phase adds value without depending on future phases shipping.</w:t>
      </w:r>
    </w:p>
    <w:p w14:paraId="77346BE3" w14:textId="77777777" w:rsidR="00AC1BC2" w:rsidRDefault="00000000">
      <w:pPr>
        <w:pStyle w:val="Heading2"/>
      </w:pPr>
      <w:r>
        <w:t>7.1 MVP scope (Weeks 1-8)</w:t>
      </w:r>
    </w:p>
    <w:p w14:paraId="311BDF3F" w14:textId="77777777" w:rsidR="00AC1BC2" w:rsidRDefault="00000000">
      <w:pPr>
        <w:pStyle w:val="ListParagraph"/>
        <w:numPr>
          <w:ilvl w:val="0"/>
          <w:numId w:val="2"/>
        </w:numPr>
        <w:spacing w:after="80"/>
      </w:pPr>
      <w:r>
        <w:rPr>
          <w:b/>
          <w:bCs/>
        </w:rPr>
        <w:t xml:space="preserve">Brand and visual system: </w:t>
      </w:r>
      <w:r>
        <w:t>Cream and gold luxury palette, Playfair Display, sentence case, calendar-first home screen. App-shell-vs-content-brand separation enforced in code.</w:t>
      </w:r>
    </w:p>
    <w:p w14:paraId="1550506D" w14:textId="77777777" w:rsidR="00AC1BC2" w:rsidRDefault="00000000">
      <w:pPr>
        <w:pStyle w:val="ListParagraph"/>
        <w:numPr>
          <w:ilvl w:val="0"/>
          <w:numId w:val="2"/>
        </w:numPr>
        <w:spacing w:after="80"/>
      </w:pPr>
      <w:r>
        <w:rPr>
          <w:b/>
          <w:bCs/>
        </w:rPr>
        <w:t xml:space="preserve">Calendar as home: </w:t>
      </w:r>
      <w:r>
        <w:t xml:space="preserve">Cadence Brief top strip (suggestion count, execution score, pending approvals, week </w:t>
      </w:r>
      <w:proofErr w:type="gramStart"/>
      <w:r>
        <w:t>at a glance</w:t>
      </w:r>
      <w:proofErr w:type="gramEnd"/>
      <w:r>
        <w:t>, trend inbox count), week and month views. Weekly Cadence suggestions render directly on the calendar Monday morning.</w:t>
      </w:r>
    </w:p>
    <w:p w14:paraId="452A2596" w14:textId="77777777" w:rsidR="00AC1BC2" w:rsidRDefault="00000000">
      <w:pPr>
        <w:pStyle w:val="ListParagraph"/>
        <w:numPr>
          <w:ilvl w:val="0"/>
          <w:numId w:val="2"/>
        </w:numPr>
        <w:spacing w:after="80"/>
      </w:pPr>
      <w:r>
        <w:rPr>
          <w:b/>
          <w:bCs/>
        </w:rPr>
        <w:t xml:space="preserve">Post creation flow: </w:t>
      </w:r>
      <w:r>
        <w:t>Seven post types with cascade logic, AI content generation, CTA layer with smart defaults.</w:t>
      </w:r>
    </w:p>
    <w:p w14:paraId="7CF0C9F9" w14:textId="77777777" w:rsidR="00AC1BC2" w:rsidRDefault="00000000">
      <w:pPr>
        <w:pStyle w:val="ListParagraph"/>
        <w:numPr>
          <w:ilvl w:val="0"/>
          <w:numId w:val="2"/>
        </w:numPr>
        <w:spacing w:after="80"/>
      </w:pPr>
      <w:r>
        <w:rPr>
          <w:b/>
          <w:bCs/>
        </w:rPr>
        <w:t xml:space="preserve">Library: </w:t>
      </w:r>
      <w:r>
        <w:t>Services, Products, Packages tabs with category-level linking and per-post override.</w:t>
      </w:r>
    </w:p>
    <w:p w14:paraId="3C815788" w14:textId="77777777" w:rsidR="00AC1BC2" w:rsidRDefault="00000000">
      <w:pPr>
        <w:pStyle w:val="ListParagraph"/>
        <w:numPr>
          <w:ilvl w:val="0"/>
          <w:numId w:val="2"/>
        </w:numPr>
        <w:spacing w:after="80"/>
      </w:pPr>
      <w:r>
        <w:rPr>
          <w:b/>
          <w:bCs/>
        </w:rPr>
        <w:t xml:space="preserve">Permissions: </w:t>
      </w:r>
      <w:r>
        <w:t>Owner, Manager, Staff, Viewer roles with publish flow buttons gated by role.</w:t>
      </w:r>
    </w:p>
    <w:p w14:paraId="4907E2D5" w14:textId="77777777" w:rsidR="00AC1BC2" w:rsidRDefault="00000000">
      <w:pPr>
        <w:pStyle w:val="ListParagraph"/>
        <w:numPr>
          <w:ilvl w:val="0"/>
          <w:numId w:val="2"/>
        </w:numPr>
        <w:spacing w:after="80"/>
      </w:pPr>
      <w:r>
        <w:rPr>
          <w:b/>
          <w:bCs/>
        </w:rPr>
        <w:t xml:space="preserve">Trend Inbox: </w:t>
      </w:r>
      <w:r>
        <w:t>Manual submission with proper attribution labels, status indicators, archive after 30 days.</w:t>
      </w:r>
    </w:p>
    <w:p w14:paraId="4E95EAD5" w14:textId="77777777" w:rsidR="00AC1BC2" w:rsidRDefault="00000000">
      <w:pPr>
        <w:pStyle w:val="ListParagraph"/>
        <w:numPr>
          <w:ilvl w:val="0"/>
          <w:numId w:val="2"/>
        </w:numPr>
        <w:spacing w:after="80"/>
      </w:pPr>
      <w:r>
        <w:rPr>
          <w:b/>
          <w:bCs/>
        </w:rPr>
        <w:t xml:space="preserve">Multi-platform publishing: </w:t>
      </w:r>
      <w:r>
        <w:t>Instagram, Facebook, TikTok, Google Business Profile via Upload-Post API for MVP.</w:t>
      </w:r>
    </w:p>
    <w:p w14:paraId="685EC4F8" w14:textId="77777777" w:rsidR="00AC1BC2" w:rsidRDefault="00000000">
      <w:pPr>
        <w:pStyle w:val="ListParagraph"/>
        <w:numPr>
          <w:ilvl w:val="0"/>
          <w:numId w:val="2"/>
        </w:numPr>
        <w:spacing w:after="80"/>
      </w:pPr>
      <w:r>
        <w:rPr>
          <w:b/>
          <w:bCs/>
        </w:rPr>
        <w:t xml:space="preserve">Approvals queue: </w:t>
      </w:r>
      <w:r>
        <w:t>List of drafts awaiting review with one-click approve, request changes, or comment.</w:t>
      </w:r>
    </w:p>
    <w:p w14:paraId="16B744E6" w14:textId="77777777" w:rsidR="00AC1BC2" w:rsidRDefault="00000000">
      <w:pPr>
        <w:pStyle w:val="ListParagraph"/>
        <w:numPr>
          <w:ilvl w:val="0"/>
          <w:numId w:val="2"/>
        </w:numPr>
        <w:spacing w:after="80"/>
      </w:pPr>
      <w:r>
        <w:rPr>
          <w:b/>
          <w:bCs/>
        </w:rPr>
        <w:t xml:space="preserve">Performance analytics: </w:t>
      </w:r>
      <w:r>
        <w:t>Per-post metrics (reach, engagement, saves, shares), per-post-type breakdown, week-over-week trends.</w:t>
      </w:r>
    </w:p>
    <w:p w14:paraId="0FDAE720" w14:textId="77777777" w:rsidR="00AC1BC2" w:rsidRDefault="00000000">
      <w:pPr>
        <w:pStyle w:val="Heading2"/>
      </w:pPr>
      <w:r>
        <w:t>7.2 Phase 2 (Weeks 9-14)</w:t>
      </w:r>
    </w:p>
    <w:p w14:paraId="5BE1799C" w14:textId="77777777" w:rsidR="00AC1BC2" w:rsidRDefault="00000000">
      <w:pPr>
        <w:pStyle w:val="ListParagraph"/>
        <w:numPr>
          <w:ilvl w:val="0"/>
          <w:numId w:val="2"/>
        </w:numPr>
        <w:spacing w:after="80"/>
      </w:pPr>
      <w:r>
        <w:rPr>
          <w:b/>
          <w:bCs/>
        </w:rPr>
        <w:t xml:space="preserve">Multi-location: </w:t>
      </w:r>
      <w:r>
        <w:t xml:space="preserve">Full UI for organizations with multiple locations. Per-location calendar views, per-location practitioner rosters, configurable approval routing across locations. Database schema already supports this from MVP via </w:t>
      </w:r>
      <w:proofErr w:type="spellStart"/>
      <w:r>
        <w:t>location_id</w:t>
      </w:r>
      <w:proofErr w:type="spellEnd"/>
      <w:r>
        <w:t xml:space="preserve"> foreign keys.</w:t>
      </w:r>
    </w:p>
    <w:p w14:paraId="74033E58" w14:textId="77777777" w:rsidR="00AC1BC2" w:rsidRDefault="00000000">
      <w:pPr>
        <w:pStyle w:val="ListParagraph"/>
        <w:numPr>
          <w:ilvl w:val="0"/>
          <w:numId w:val="2"/>
        </w:numPr>
        <w:spacing w:after="80"/>
      </w:pPr>
      <w:r>
        <w:rPr>
          <w:b/>
          <w:bCs/>
        </w:rPr>
        <w:t xml:space="preserve">Viral Library: </w:t>
      </w:r>
      <w:r>
        <w:t>Searchable database of proven viral post formats by industry. Browse, filter, and clone formats into the user's own calendar.</w:t>
      </w:r>
    </w:p>
    <w:p w14:paraId="3B7BACA8" w14:textId="77777777" w:rsidR="00AC1BC2" w:rsidRDefault="00000000">
      <w:pPr>
        <w:pStyle w:val="ListParagraph"/>
        <w:numPr>
          <w:ilvl w:val="0"/>
          <w:numId w:val="2"/>
        </w:numPr>
        <w:spacing w:after="80"/>
      </w:pPr>
      <w:r>
        <w:rPr>
          <w:b/>
          <w:bCs/>
        </w:rPr>
        <w:lastRenderedPageBreak/>
        <w:t xml:space="preserve">Booking system integration (early work): </w:t>
      </w:r>
      <w:r>
        <w:t xml:space="preserve">Integrations with Boulevard, Mindbody, </w:t>
      </w:r>
      <w:proofErr w:type="spellStart"/>
      <w:r>
        <w:t>GlossGenius</w:t>
      </w:r>
      <w:proofErr w:type="spellEnd"/>
      <w:r>
        <w:t xml:space="preserve">, and </w:t>
      </w:r>
      <w:proofErr w:type="spellStart"/>
      <w:r>
        <w:t>Vagaro</w:t>
      </w:r>
      <w:proofErr w:type="spellEnd"/>
      <w:r>
        <w:t>. Initial scope is read-only access to practitioner schedules to power auto-suggesting Book Now posts.</w:t>
      </w:r>
    </w:p>
    <w:p w14:paraId="129B7815" w14:textId="77777777" w:rsidR="00AC1BC2" w:rsidRDefault="00000000">
      <w:pPr>
        <w:pStyle w:val="Heading2"/>
      </w:pPr>
      <w:r>
        <w:t>7.3 Phase 3 (Weeks 15-24)</w:t>
      </w:r>
    </w:p>
    <w:p w14:paraId="715A894E" w14:textId="77777777" w:rsidR="00AC1BC2" w:rsidRDefault="00000000">
      <w:pPr>
        <w:pStyle w:val="ListParagraph"/>
        <w:numPr>
          <w:ilvl w:val="0"/>
          <w:numId w:val="2"/>
        </w:numPr>
        <w:spacing w:after="80"/>
      </w:pPr>
      <w:r>
        <w:rPr>
          <w:b/>
          <w:bCs/>
        </w:rPr>
        <w:t xml:space="preserve">Cadence AI trend scraping: </w:t>
      </w:r>
      <w:r>
        <w:t>Automated scraping of TikTok and Instagram for trending audio and formats relevant to the med spa vertical. Surfaces in the client's Trend Inbox as "Suggestion from Cadence AI" with a brand-fit score.</w:t>
      </w:r>
    </w:p>
    <w:p w14:paraId="395260B5" w14:textId="77777777" w:rsidR="00AC1BC2" w:rsidRDefault="00000000">
      <w:pPr>
        <w:pStyle w:val="ListParagraph"/>
        <w:numPr>
          <w:ilvl w:val="0"/>
          <w:numId w:val="2"/>
        </w:numPr>
        <w:spacing w:after="80"/>
      </w:pPr>
      <w:r>
        <w:rPr>
          <w:b/>
          <w:bCs/>
        </w:rPr>
        <w:t xml:space="preserve">Auto-suggested Book Now posts: </w:t>
      </w:r>
      <w:r>
        <w:t>When booking integrations are live, the system detects unfilled practitioner slots within the next 48 hours and prompts the user.</w:t>
      </w:r>
    </w:p>
    <w:p w14:paraId="2854E4D5" w14:textId="77777777" w:rsidR="00AC1BC2" w:rsidRDefault="00000000">
      <w:pPr>
        <w:pStyle w:val="ListParagraph"/>
        <w:numPr>
          <w:ilvl w:val="0"/>
          <w:numId w:val="2"/>
        </w:numPr>
        <w:spacing w:after="80"/>
      </w:pPr>
      <w:r>
        <w:rPr>
          <w:b/>
          <w:bCs/>
        </w:rPr>
        <w:t xml:space="preserve">Inventory tracking: </w:t>
      </w:r>
      <w:r>
        <w:t>Standalone product feature for med spas to track product inventory tied to services performed.</w:t>
      </w:r>
    </w:p>
    <w:p w14:paraId="5BDB9A7E" w14:textId="77777777" w:rsidR="00AC1BC2" w:rsidRDefault="00000000">
      <w:pPr>
        <w:pStyle w:val="ListParagraph"/>
        <w:numPr>
          <w:ilvl w:val="0"/>
          <w:numId w:val="2"/>
        </w:numPr>
        <w:spacing w:after="80"/>
      </w:pPr>
      <w:r>
        <w:rPr>
          <w:b/>
          <w:bCs/>
        </w:rPr>
        <w:t xml:space="preserve">Location-based analytics (heatmap): </w:t>
      </w:r>
      <w:r>
        <w:t xml:space="preserve">Visual heatmap of audience location and </w:t>
      </w:r>
      <w:proofErr w:type="spellStart"/>
      <w:r>
        <w:t>post performance</w:t>
      </w:r>
      <w:proofErr w:type="spellEnd"/>
      <w:r>
        <w:t xml:space="preserve"> by region for multi-location spas.</w:t>
      </w:r>
    </w:p>
    <w:p w14:paraId="12C2A8D2" w14:textId="77777777" w:rsidR="00AC1BC2" w:rsidRDefault="00000000">
      <w:pPr>
        <w:pStyle w:val="Heading2"/>
      </w:pPr>
      <w:r>
        <w:t>7.4 Backlog (logged, no committed phase)</w:t>
      </w:r>
    </w:p>
    <w:p w14:paraId="50D339FC" w14:textId="77777777" w:rsidR="00AC1BC2" w:rsidRDefault="00000000">
      <w:pPr>
        <w:pStyle w:val="ListParagraph"/>
        <w:numPr>
          <w:ilvl w:val="0"/>
          <w:numId w:val="2"/>
        </w:numPr>
        <w:spacing w:after="80"/>
      </w:pPr>
      <w:r>
        <w:rPr>
          <w:b/>
          <w:bCs/>
        </w:rPr>
        <w:t xml:space="preserve">Compliance check pass: </w:t>
      </w:r>
      <w:r>
        <w:t>Automated review of content for state-specific advertising rules around neurotoxins and pricing claims.</w:t>
      </w:r>
    </w:p>
    <w:p w14:paraId="52644D24" w14:textId="77777777" w:rsidR="00AC1BC2" w:rsidRDefault="00000000">
      <w:pPr>
        <w:pStyle w:val="ListParagraph"/>
        <w:numPr>
          <w:ilvl w:val="0"/>
          <w:numId w:val="2"/>
        </w:numPr>
        <w:spacing w:after="80"/>
      </w:pPr>
      <w:r>
        <w:rPr>
          <w:b/>
          <w:bCs/>
        </w:rPr>
        <w:t xml:space="preserve">Saved testimonials library: </w:t>
      </w:r>
      <w:r>
        <w:t>Permanent store of patient quotes, with consent tracking and reuse permissions.</w:t>
      </w:r>
    </w:p>
    <w:p w14:paraId="6CF03AB0" w14:textId="77777777" w:rsidR="00AC1BC2" w:rsidRDefault="00000000">
      <w:pPr>
        <w:pStyle w:val="ListParagraph"/>
        <w:numPr>
          <w:ilvl w:val="0"/>
          <w:numId w:val="2"/>
        </w:numPr>
        <w:spacing w:after="80"/>
      </w:pPr>
      <w:r>
        <w:rPr>
          <w:b/>
          <w:bCs/>
        </w:rPr>
        <w:t xml:space="preserve">Cross-location campaign coordination: </w:t>
      </w:r>
      <w:r>
        <w:t>When a multi-location spa runs a campaign, ability to push the same Hero Post or Spotlight to all locations with location-specific tagging.</w:t>
      </w:r>
    </w:p>
    <w:p w14:paraId="57085F42" w14:textId="77777777" w:rsidR="00AC1BC2" w:rsidRDefault="00000000">
      <w:pPr>
        <w:pStyle w:val="Heading1"/>
      </w:pPr>
      <w:r>
        <w:t>8. Open Questions and Decisions to Make</w:t>
      </w:r>
    </w:p>
    <w:p w14:paraId="773B4169" w14:textId="77777777" w:rsidR="00AC1BC2" w:rsidRDefault="00000000">
      <w:pPr>
        <w:spacing w:after="120"/>
      </w:pPr>
      <w:r>
        <w:t>These items have come up during spec development but do not have final answers yet. They are not blockers for MVP build but should be resolved before the corresponding feature ships.</w:t>
      </w:r>
    </w:p>
    <w:p w14:paraId="37496290" w14:textId="77777777" w:rsidR="00AC1BC2" w:rsidRDefault="00000000">
      <w:pPr>
        <w:pStyle w:val="Heading2"/>
      </w:pPr>
      <w:r>
        <w:t>8.1 Approval notification logic</w:t>
      </w:r>
    </w:p>
    <w:p w14:paraId="15570D1A" w14:textId="77777777" w:rsidR="00AC1BC2" w:rsidRDefault="00000000">
      <w:pPr>
        <w:spacing w:after="120"/>
      </w:pPr>
      <w:r>
        <w:t>When a Staff member submits for review, who gets notified, how (in-app, email, both), and what happens if no one approves within X hours? Recommended default: notify all Owners and Managers in-app immediately and via email after 4 hours of no response. Configurable per organization. To be finalized before approvals queue ships.</w:t>
      </w:r>
    </w:p>
    <w:p w14:paraId="479E494E" w14:textId="77777777" w:rsidR="00AC1BC2" w:rsidRDefault="00000000">
      <w:pPr>
        <w:pStyle w:val="Heading2"/>
      </w:pPr>
      <w:r>
        <w:t xml:space="preserve">8.2 </w:t>
      </w:r>
      <w:proofErr w:type="gramStart"/>
      <w:r>
        <w:t>Multi-location</w:t>
      </w:r>
      <w:proofErr w:type="gramEnd"/>
      <w:r>
        <w:t xml:space="preserve"> approval routing</w:t>
      </w:r>
    </w:p>
    <w:p w14:paraId="1E6F0B48" w14:textId="77777777" w:rsidR="00AC1BC2" w:rsidRDefault="00000000">
      <w:pPr>
        <w:spacing w:after="120"/>
      </w:pPr>
      <w:r>
        <w:t>When a Lake Wylie Staff member submits a post for review, does it go to Lake Wylie Owners only, all-organization Owners, or configurable per organization? Recommended default: configurable, with the default set to "location-specific" to match how multi-location spas typically operate. To be finalized before Phase 2 multi-location ships.</w:t>
      </w:r>
    </w:p>
    <w:p w14:paraId="251089BF" w14:textId="77777777" w:rsidR="00AC1BC2" w:rsidRDefault="00000000">
      <w:pPr>
        <w:pStyle w:val="Heading2"/>
      </w:pPr>
      <w:r>
        <w:t>8.3 Trend submission permissions</w:t>
      </w:r>
    </w:p>
    <w:p w14:paraId="06812DE5" w14:textId="77777777" w:rsidR="00AC1BC2" w:rsidRDefault="00000000">
      <w:pPr>
        <w:spacing w:after="120"/>
      </w:pPr>
      <w:r>
        <w:lastRenderedPageBreak/>
        <w:t>Should Staff members be able to submit trends, or only Owners and Managers? Recommended default: all roles can submit, but only Owners and Managers can dismiss or archive trends. Encourages bottom-up trend spotting while keeping inbox curation at the top of the hierarchy. To be confirmed.</w:t>
      </w:r>
    </w:p>
    <w:p w14:paraId="24CA64F0" w14:textId="77777777" w:rsidR="00AC1BC2" w:rsidRDefault="00000000">
      <w:pPr>
        <w:pStyle w:val="Heading2"/>
      </w:pPr>
      <w:r>
        <w:t>8.4 Sustained Campaign mechanics under Spotlight: New Launch</w:t>
      </w:r>
    </w:p>
    <w:p w14:paraId="038F0E41" w14:textId="77777777" w:rsidR="00AC1BC2" w:rsidRDefault="00000000">
      <w:pPr>
        <w:spacing w:after="120"/>
      </w:pPr>
      <w:r>
        <w:t>The Spotlight: New Launch sub-type includes an optional Sustained Campaign flag that lets the user designate a post as the anchor for a multi-week effort. The supporting posts mechanic (linking related posts to the anchor for visual clustering on the calendar) is in scope but the UI treatment has not been designed. The backend behavior follows the Hero Service Mode tier logic locked May 2: Standard tier supports a single active 4-week campaign; Pro tier supports unlimited concurrent campaigns from 4 to 26 weeks with rep attribution and analytics. To be detailed before this feature ships.</w:t>
      </w:r>
    </w:p>
    <w:p w14:paraId="22227688" w14:textId="77777777" w:rsidR="00AC1BC2" w:rsidRDefault="00AC1BC2">
      <w:pPr>
        <w:spacing w:after="80"/>
      </w:pPr>
    </w:p>
    <w:p w14:paraId="1F2A0B9C" w14:textId="77777777" w:rsidR="00AC1BC2" w:rsidRDefault="00000000">
      <w:pPr>
        <w:spacing w:after="120"/>
      </w:pPr>
      <w:r>
        <w:rPr>
          <w:i/>
          <w:iCs/>
          <w:color w:val="6B6357"/>
        </w:rPr>
        <w:t>End of document.</w:t>
      </w:r>
    </w:p>
    <w:sectPr w:rsidR="00AC1B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notTrueType/>
    <w:pitch w:val="default"/>
  </w:font>
  <w:font w:name="Playfair Display">
    <w:panose1 w:val="00000500000000000000"/>
    <w:charset w:val="4D"/>
    <w:family w:val="auto"/>
    <w:pitch w:val="variable"/>
    <w:sig w:usb0="20000207"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48E5"/>
    <w:multiLevelType w:val="hybridMultilevel"/>
    <w:tmpl w:val="9D9867AC"/>
    <w:lvl w:ilvl="0" w:tplc="C7B60FEE">
      <w:start w:val="1"/>
      <w:numFmt w:val="bullet"/>
      <w:lvlText w:val="●"/>
      <w:lvlJc w:val="left"/>
      <w:pPr>
        <w:ind w:left="720" w:hanging="360"/>
      </w:pPr>
    </w:lvl>
    <w:lvl w:ilvl="1" w:tplc="801E66A4">
      <w:start w:val="1"/>
      <w:numFmt w:val="bullet"/>
      <w:lvlText w:val="○"/>
      <w:lvlJc w:val="left"/>
      <w:pPr>
        <w:ind w:left="1440" w:hanging="360"/>
      </w:pPr>
    </w:lvl>
    <w:lvl w:ilvl="2" w:tplc="2F82DA68">
      <w:start w:val="1"/>
      <w:numFmt w:val="bullet"/>
      <w:lvlText w:val="■"/>
      <w:lvlJc w:val="left"/>
      <w:pPr>
        <w:ind w:left="2160" w:hanging="360"/>
      </w:pPr>
    </w:lvl>
    <w:lvl w:ilvl="3" w:tplc="5BFEB20A">
      <w:start w:val="1"/>
      <w:numFmt w:val="bullet"/>
      <w:lvlText w:val="●"/>
      <w:lvlJc w:val="left"/>
      <w:pPr>
        <w:ind w:left="2880" w:hanging="360"/>
      </w:pPr>
    </w:lvl>
    <w:lvl w:ilvl="4" w:tplc="E14CD6A6">
      <w:start w:val="1"/>
      <w:numFmt w:val="bullet"/>
      <w:lvlText w:val="○"/>
      <w:lvlJc w:val="left"/>
      <w:pPr>
        <w:ind w:left="3600" w:hanging="360"/>
      </w:pPr>
    </w:lvl>
    <w:lvl w:ilvl="5" w:tplc="43E89AB0">
      <w:start w:val="1"/>
      <w:numFmt w:val="bullet"/>
      <w:lvlText w:val="■"/>
      <w:lvlJc w:val="left"/>
      <w:pPr>
        <w:ind w:left="4320" w:hanging="360"/>
      </w:pPr>
    </w:lvl>
    <w:lvl w:ilvl="6" w:tplc="C61805EA">
      <w:start w:val="1"/>
      <w:numFmt w:val="bullet"/>
      <w:lvlText w:val="●"/>
      <w:lvlJc w:val="left"/>
      <w:pPr>
        <w:ind w:left="5040" w:hanging="360"/>
      </w:pPr>
    </w:lvl>
    <w:lvl w:ilvl="7" w:tplc="52A017B6">
      <w:start w:val="1"/>
      <w:numFmt w:val="bullet"/>
      <w:lvlText w:val="●"/>
      <w:lvlJc w:val="left"/>
      <w:pPr>
        <w:ind w:left="5760" w:hanging="360"/>
      </w:pPr>
    </w:lvl>
    <w:lvl w:ilvl="8" w:tplc="F392CA32">
      <w:start w:val="1"/>
      <w:numFmt w:val="bullet"/>
      <w:lvlText w:val="●"/>
      <w:lvlJc w:val="left"/>
      <w:pPr>
        <w:ind w:left="6480" w:hanging="360"/>
      </w:pPr>
    </w:lvl>
  </w:abstractNum>
  <w:abstractNum w:abstractNumId="1" w15:restartNumberingAfterBreak="0">
    <w:nsid w:val="6B847B64"/>
    <w:multiLevelType w:val="hybridMultilevel"/>
    <w:tmpl w:val="0138F908"/>
    <w:lvl w:ilvl="0" w:tplc="70EEEB22">
      <w:start w:val="1"/>
      <w:numFmt w:val="bullet"/>
      <w:lvlText w:val="•"/>
      <w:lvlJc w:val="left"/>
      <w:pPr>
        <w:ind w:left="720" w:hanging="360"/>
      </w:pPr>
    </w:lvl>
    <w:lvl w:ilvl="1" w:tplc="1AF8F39A">
      <w:numFmt w:val="decimal"/>
      <w:lvlText w:val=""/>
      <w:lvlJc w:val="left"/>
    </w:lvl>
    <w:lvl w:ilvl="2" w:tplc="EFB47F58">
      <w:numFmt w:val="decimal"/>
      <w:lvlText w:val=""/>
      <w:lvlJc w:val="left"/>
    </w:lvl>
    <w:lvl w:ilvl="3" w:tplc="C422EE1A">
      <w:numFmt w:val="decimal"/>
      <w:lvlText w:val=""/>
      <w:lvlJc w:val="left"/>
    </w:lvl>
    <w:lvl w:ilvl="4" w:tplc="FE383148">
      <w:numFmt w:val="decimal"/>
      <w:lvlText w:val=""/>
      <w:lvlJc w:val="left"/>
    </w:lvl>
    <w:lvl w:ilvl="5" w:tplc="02F25CD0">
      <w:numFmt w:val="decimal"/>
      <w:lvlText w:val=""/>
      <w:lvlJc w:val="left"/>
    </w:lvl>
    <w:lvl w:ilvl="6" w:tplc="264A48C0">
      <w:numFmt w:val="decimal"/>
      <w:lvlText w:val=""/>
      <w:lvlJc w:val="left"/>
    </w:lvl>
    <w:lvl w:ilvl="7" w:tplc="7EF03616">
      <w:numFmt w:val="decimal"/>
      <w:lvlText w:val=""/>
      <w:lvlJc w:val="left"/>
    </w:lvl>
    <w:lvl w:ilvl="8" w:tplc="5CF45312">
      <w:numFmt w:val="decimal"/>
      <w:lvlText w:val=""/>
      <w:lvlJc w:val="left"/>
    </w:lvl>
  </w:abstractNum>
  <w:num w:numId="1" w16cid:durableId="936136249">
    <w:abstractNumId w:val="0"/>
    <w:lvlOverride w:ilvl="0">
      <w:startOverride w:val="1"/>
    </w:lvlOverride>
  </w:num>
  <w:num w:numId="2" w16cid:durableId="4322852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BC2"/>
    <w:rsid w:val="0032065B"/>
    <w:rsid w:val="009B53D4"/>
    <w:rsid w:val="00AC1BC2"/>
    <w:rsid w:val="00EA4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226F9"/>
  <w15:docId w15:val="{96355BB7-1E04-C547-B6B5-E126CC47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A241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Playfair Display" w:eastAsia="Playfair Display" w:hAnsi="Playfair Display" w:cs="Playfair Display"/>
      <w:sz w:val="40"/>
      <w:szCs w:val="40"/>
    </w:rPr>
  </w:style>
  <w:style w:type="paragraph" w:styleId="Heading2">
    <w:name w:val="heading 2"/>
    <w:uiPriority w:val="9"/>
    <w:unhideWhenUsed/>
    <w:qFormat/>
    <w:pPr>
      <w:spacing w:before="280" w:after="160"/>
      <w:outlineLvl w:val="1"/>
    </w:pPr>
    <w:rPr>
      <w:rFonts w:ascii="Playfair Display" w:eastAsia="Playfair Display" w:hAnsi="Playfair Display" w:cs="Playfair Display"/>
      <w:sz w:val="30"/>
      <w:szCs w:val="30"/>
    </w:rPr>
  </w:style>
  <w:style w:type="paragraph" w:styleId="Heading3">
    <w:name w:val="heading 3"/>
    <w:uiPriority w:val="9"/>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4903</Words>
  <Characters>27953</Characters>
  <Application>Microsoft Office Word</Application>
  <DocSecurity>0</DocSecurity>
  <Lines>232</Lines>
  <Paragraphs>65</Paragraphs>
  <ScaleCrop>false</ScaleCrop>
  <Company/>
  <LinksUpToDate>false</LinksUpToDate>
  <CharactersWithSpaces>32791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Product Spec v1.2</dc:title>
  <dc:creator>Kevin Wilson</dc:creator>
  <dc:description>Cadence by RecurSocial — Product Specification, Version 1.2</dc:description>
  <cp:lastModifiedBy>Kevin Wilson</cp:lastModifiedBy>
  <cp:revision>2</cp:revision>
  <dcterms:created xsi:type="dcterms:W3CDTF">2026-05-03T19:18:00Z</dcterms:created>
  <dcterms:modified xsi:type="dcterms:W3CDTF">2026-05-03T19:18:00Z</dcterms:modified>
</cp:coreProperties>
</file>