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spacing w:after="480" w:before="460" w:line="223.30408695652176" w:lineRule="auto"/>
        <w:jc w:val="center"/>
        <w:rPr>
          <w:color w:val="731c3f"/>
        </w:rPr>
      </w:pPr>
      <w:bookmarkStart w:colFirst="0" w:colLast="0" w:name="_epimhgagw4ge" w:id="0"/>
      <w:bookmarkEnd w:id="0"/>
      <w:r w:rsidDel="00000000" w:rsidR="00000000" w:rsidRPr="00000000">
        <w:rPr>
          <w:color w:val="731c3f"/>
          <w:rtl w:val="0"/>
        </w:rPr>
        <w:t xml:space="preserve">Validação da dor – Relatório de Resultados</w:t>
      </w:r>
    </w:p>
    <w:p w:rsidR="00000000" w:rsidDel="00000000" w:rsidP="00000000" w:rsidRDefault="00000000" w:rsidRPr="00000000" w14:paraId="00000002">
      <w:pPr>
        <w:pageBreakBefore w:val="0"/>
        <w:spacing w:after="120" w:line="350.18181818181824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Este relatório tem como objetivo expor os resultados obtidos na pesquisa de validação da dor. O grupo gostaria de investigar o nível de preocupação das pessoas com relação à sustentabilidade, produtos recicláveis e coleta seletiva. </w:t>
      </w:r>
    </w:p>
    <w:p w:rsidR="00000000" w:rsidDel="00000000" w:rsidP="00000000" w:rsidRDefault="00000000" w:rsidRPr="00000000" w14:paraId="00000003">
      <w:pPr>
        <w:pageBreakBefore w:val="0"/>
        <w:spacing w:after="120" w:line="350.18181818181824" w:lineRule="auto"/>
        <w:jc w:val="both"/>
        <w:rPr>
          <w:color w:val="59595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120" w:line="350.18181818181824" w:lineRule="auto"/>
        <w:jc w:val="both"/>
        <w:rPr>
          <w:b w:val="1"/>
          <w:color w:val="595959"/>
          <w:sz w:val="30"/>
          <w:szCs w:val="30"/>
        </w:rPr>
      </w:pPr>
      <w:r w:rsidDel="00000000" w:rsidR="00000000" w:rsidRPr="00000000">
        <w:rPr>
          <w:b w:val="1"/>
          <w:color w:val="595959"/>
          <w:sz w:val="30"/>
          <w:szCs w:val="30"/>
          <w:rtl w:val="0"/>
        </w:rPr>
        <w:t xml:space="preserve">Dados Gerais </w:t>
      </w:r>
    </w:p>
    <w:p w:rsidR="00000000" w:rsidDel="00000000" w:rsidP="00000000" w:rsidRDefault="00000000" w:rsidRPr="00000000" w14:paraId="00000005">
      <w:pPr>
        <w:pageBreakBefore w:val="0"/>
        <w:spacing w:after="120" w:line="350.18181818181824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O formulário alcançou um total de 169 pessoas, sendo 57% de mulheres e 43% de homens. A maioria das respostas foi de pessoas entre 22 e 26 anos, seguido de pessoas entre 26 e 30 anos (28% e 27% respectivamente). 70% das respostas vieram de pessoas solteiras. Grande parte (40%) tem uma renda familiar mensal entre 3 e 5 salários mínimos. Sobre o nível de escolaridade, a maior parte das respostas vieram de pessoas com ensino superior completo, seguido de pessoas com ensino superior incompleto (41% e 30% respectivamente).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120" w:line="350.18181818181824" w:lineRule="auto"/>
        <w:jc w:val="both"/>
        <w:rPr>
          <w:b w:val="1"/>
          <w:color w:val="595959"/>
          <w:sz w:val="30"/>
          <w:szCs w:val="30"/>
        </w:rPr>
      </w:pPr>
      <w:r w:rsidDel="00000000" w:rsidR="00000000" w:rsidRPr="00000000">
        <w:rPr>
          <w:b w:val="1"/>
          <w:color w:val="595959"/>
          <w:sz w:val="30"/>
          <w:szCs w:val="30"/>
          <w:rtl w:val="0"/>
        </w:rPr>
        <w:t xml:space="preserve">Perguntas específicas</w:t>
      </w:r>
    </w:p>
    <w:p w:rsidR="00000000" w:rsidDel="00000000" w:rsidP="00000000" w:rsidRDefault="00000000" w:rsidRPr="00000000" w14:paraId="00000008">
      <w:pPr>
        <w:pageBreakBefore w:val="0"/>
        <w:spacing w:after="120" w:line="350.18181818181824" w:lineRule="auto"/>
        <w:jc w:val="both"/>
        <w:rPr>
          <w:b w:val="1"/>
          <w:color w:val="595959"/>
          <w:sz w:val="30"/>
          <w:szCs w:val="30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A maioria das questões específicas ao tema foram feitas por meio de perguntas sobre os níveis de importância e interesse do público. Tais níveis foram divididos em valores de 1 a 7, tendo 1 como o mais baixo nível de importância e 7 o mais alto. Para análise das respostas os valores de 1, 2 e 3 foram considerados como “baixo nível”, 4 como “médio nível” e 5, 6 e 7 como “alto nível”. Para cada pergunta também foi feita a análise de acordo com sexo, idade e estado civil.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120" w:line="350.18181818181824" w:lineRule="auto"/>
        <w:jc w:val="both"/>
        <w:rPr>
          <w:b w:val="1"/>
          <w:color w:val="59595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  <w:color w:val="595959"/>
          <w:sz w:val="30"/>
          <w:szCs w:val="30"/>
        </w:rPr>
      </w:pPr>
      <w:r w:rsidDel="00000000" w:rsidR="00000000" w:rsidRPr="00000000">
        <w:rPr>
          <w:b w:val="1"/>
          <w:color w:val="595959"/>
          <w:sz w:val="30"/>
          <w:szCs w:val="30"/>
          <w:rtl w:val="0"/>
        </w:rPr>
        <w:t xml:space="preserve">1) Qual seu nível de preocupação com sustentabilidade?</w:t>
      </w:r>
    </w:p>
    <w:p w:rsidR="00000000" w:rsidDel="00000000" w:rsidP="00000000" w:rsidRDefault="00000000" w:rsidRPr="00000000" w14:paraId="0000000B">
      <w:pPr>
        <w:pageBreakBefore w:val="0"/>
        <w:rPr>
          <w:b w:val="1"/>
          <w:color w:val="59595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both"/>
        <w:rPr>
          <w:b w:val="1"/>
          <w:i w:val="1"/>
          <w:color w:val="595959"/>
          <w:sz w:val="24"/>
          <w:szCs w:val="24"/>
        </w:rPr>
      </w:pPr>
      <w:r w:rsidDel="00000000" w:rsidR="00000000" w:rsidRPr="00000000">
        <w:rPr>
          <w:b w:val="1"/>
          <w:i w:val="1"/>
          <w:color w:val="595959"/>
          <w:sz w:val="24"/>
          <w:szCs w:val="24"/>
          <w:rtl w:val="0"/>
        </w:rPr>
        <w:t xml:space="preserve">Escolha da maioria:</w:t>
      </w:r>
    </w:p>
    <w:p w:rsidR="00000000" w:rsidDel="00000000" w:rsidP="00000000" w:rsidRDefault="00000000" w:rsidRPr="00000000" w14:paraId="0000000D">
      <w:pPr>
        <w:pageBreakBefore w:val="0"/>
        <w:jc w:val="both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Grande parte das pessoas que responderam, 78,11%, afirmam ter alto nível de preocupação com sustentabilidade. </w:t>
      </w:r>
    </w:p>
    <w:p w:rsidR="00000000" w:rsidDel="00000000" w:rsidP="00000000" w:rsidRDefault="00000000" w:rsidRPr="00000000" w14:paraId="0000000E">
      <w:pPr>
        <w:pageBreakBefore w:val="0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both"/>
        <w:rPr>
          <w:color w:val="595959"/>
          <w:sz w:val="24"/>
          <w:szCs w:val="24"/>
        </w:rPr>
      </w:pPr>
      <w:r w:rsidDel="00000000" w:rsidR="00000000" w:rsidRPr="00000000">
        <w:rPr>
          <w:b w:val="1"/>
          <w:i w:val="1"/>
          <w:color w:val="595959"/>
          <w:sz w:val="24"/>
          <w:szCs w:val="24"/>
          <w:rtl w:val="0"/>
        </w:rPr>
        <w:t xml:space="preserve">Análise por sexo: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both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Neste grupo não houve significativa diferença entre homens e mulheres, ambos representaram cerca de 39% das respostas.</w:t>
      </w:r>
    </w:p>
    <w:p w:rsidR="00000000" w:rsidDel="00000000" w:rsidP="00000000" w:rsidRDefault="00000000" w:rsidRPr="00000000" w14:paraId="00000011">
      <w:pPr>
        <w:pageBreakBefore w:val="0"/>
        <w:jc w:val="both"/>
        <w:rPr>
          <w:b w:val="1"/>
          <w:i w:val="1"/>
          <w:color w:val="595959"/>
          <w:sz w:val="24"/>
          <w:szCs w:val="24"/>
        </w:rPr>
      </w:pPr>
      <w:r w:rsidDel="00000000" w:rsidR="00000000" w:rsidRPr="00000000">
        <w:rPr>
          <w:b w:val="1"/>
          <w:i w:val="1"/>
          <w:color w:val="595959"/>
          <w:sz w:val="24"/>
          <w:szCs w:val="24"/>
          <w:rtl w:val="0"/>
        </w:rPr>
        <w:t xml:space="preserve">Análise por idade:</w:t>
      </w:r>
    </w:p>
    <w:p w:rsidR="00000000" w:rsidDel="00000000" w:rsidP="00000000" w:rsidRDefault="00000000" w:rsidRPr="00000000" w14:paraId="00000012">
      <w:pPr>
        <w:pageBreakBefore w:val="0"/>
        <w:jc w:val="both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A maior parte das pessoas que consideraram ter um alto nível de preocupação com sustentabilidade tem entre 22 e 26 anos, seguida de pessoas entre 26 e 30 anos (27,81% e 24,26% respectivamente).</w:t>
      </w:r>
    </w:p>
    <w:p w:rsidR="00000000" w:rsidDel="00000000" w:rsidP="00000000" w:rsidRDefault="00000000" w:rsidRPr="00000000" w14:paraId="00000013">
      <w:pPr>
        <w:pageBreakBefore w:val="0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both"/>
        <w:rPr>
          <w:color w:val="595959"/>
          <w:sz w:val="24"/>
          <w:szCs w:val="24"/>
        </w:rPr>
      </w:pPr>
      <w:r w:rsidDel="00000000" w:rsidR="00000000" w:rsidRPr="00000000">
        <w:rPr>
          <w:b w:val="1"/>
          <w:i w:val="1"/>
          <w:color w:val="595959"/>
          <w:sz w:val="24"/>
          <w:szCs w:val="24"/>
          <w:rtl w:val="0"/>
        </w:rPr>
        <w:t xml:space="preserve">Análise por estado civil:</w:t>
      </w:r>
      <w:r w:rsidDel="00000000" w:rsidR="00000000" w:rsidRPr="00000000">
        <w:rPr>
          <w:color w:val="595959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pageBreakBefore w:val="0"/>
        <w:jc w:val="both"/>
        <w:rPr>
          <w:b w:val="1"/>
          <w:color w:val="595959"/>
          <w:sz w:val="30"/>
          <w:szCs w:val="30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75, 74% das respostas vieram de pessoas solteiras, o que também era esperado uma vez que este foi o grupo que mais respondeu ao formulário.</w:t>
      </w:r>
      <w:r w:rsidDel="00000000" w:rsidR="00000000" w:rsidRPr="00000000">
        <w:rPr>
          <w:b w:val="1"/>
          <w:color w:val="595959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ageBreakBefore w:val="0"/>
        <w:rPr>
          <w:b w:val="1"/>
          <w:color w:val="59595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  <w:color w:val="595959"/>
          <w:sz w:val="30"/>
          <w:szCs w:val="30"/>
        </w:rPr>
      </w:pPr>
      <w:r w:rsidDel="00000000" w:rsidR="00000000" w:rsidRPr="00000000">
        <w:rPr>
          <w:b w:val="1"/>
          <w:color w:val="595959"/>
          <w:sz w:val="30"/>
          <w:szCs w:val="30"/>
          <w:rtl w:val="0"/>
        </w:rPr>
        <w:t xml:space="preserve">2) Qual nível da sua preocupação com o desperdício de produtos que poderiam ser reciclados?</w:t>
      </w:r>
    </w:p>
    <w:p w:rsidR="00000000" w:rsidDel="00000000" w:rsidP="00000000" w:rsidRDefault="00000000" w:rsidRPr="00000000" w14:paraId="00000018">
      <w:pPr>
        <w:pageBreakBefore w:val="0"/>
        <w:rPr>
          <w:b w:val="1"/>
          <w:color w:val="59595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both"/>
        <w:rPr>
          <w:b w:val="1"/>
          <w:i w:val="1"/>
          <w:color w:val="595959"/>
          <w:sz w:val="24"/>
          <w:szCs w:val="24"/>
        </w:rPr>
      </w:pPr>
      <w:r w:rsidDel="00000000" w:rsidR="00000000" w:rsidRPr="00000000">
        <w:rPr>
          <w:b w:val="1"/>
          <w:i w:val="1"/>
          <w:color w:val="595959"/>
          <w:sz w:val="24"/>
          <w:szCs w:val="24"/>
          <w:rtl w:val="0"/>
        </w:rPr>
        <w:t xml:space="preserve">Escolha da maioria:</w:t>
      </w:r>
    </w:p>
    <w:p w:rsidR="00000000" w:rsidDel="00000000" w:rsidP="00000000" w:rsidRDefault="00000000" w:rsidRPr="00000000" w14:paraId="0000001A">
      <w:pPr>
        <w:pageBreakBefore w:val="0"/>
        <w:jc w:val="both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A maioria das pessoas, 72,78%, responderam que tem alto nível de preocupação com desperdício de a produtos que poderiam ser reciclados. </w:t>
      </w:r>
    </w:p>
    <w:p w:rsidR="00000000" w:rsidDel="00000000" w:rsidP="00000000" w:rsidRDefault="00000000" w:rsidRPr="00000000" w14:paraId="0000001B">
      <w:pPr>
        <w:pageBreakBefore w:val="0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both"/>
        <w:rPr>
          <w:color w:val="595959"/>
          <w:sz w:val="24"/>
          <w:szCs w:val="24"/>
        </w:rPr>
      </w:pPr>
      <w:r w:rsidDel="00000000" w:rsidR="00000000" w:rsidRPr="00000000">
        <w:rPr>
          <w:b w:val="1"/>
          <w:i w:val="1"/>
          <w:color w:val="595959"/>
          <w:sz w:val="24"/>
          <w:szCs w:val="24"/>
          <w:rtl w:val="0"/>
        </w:rPr>
        <w:t xml:space="preserve">Análise por sexo: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both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Neste grupo não houve significativa diferença entre homens e mulheres, ambos representaram cerca de 36% das respostas.</w:t>
      </w:r>
    </w:p>
    <w:p w:rsidR="00000000" w:rsidDel="00000000" w:rsidP="00000000" w:rsidRDefault="00000000" w:rsidRPr="00000000" w14:paraId="0000001E">
      <w:pPr>
        <w:pageBreakBefore w:val="0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both"/>
        <w:rPr>
          <w:b w:val="1"/>
          <w:i w:val="1"/>
          <w:color w:val="595959"/>
          <w:sz w:val="24"/>
          <w:szCs w:val="24"/>
        </w:rPr>
      </w:pPr>
      <w:r w:rsidDel="00000000" w:rsidR="00000000" w:rsidRPr="00000000">
        <w:rPr>
          <w:b w:val="1"/>
          <w:i w:val="1"/>
          <w:color w:val="595959"/>
          <w:sz w:val="24"/>
          <w:szCs w:val="24"/>
          <w:rtl w:val="0"/>
        </w:rPr>
        <w:t xml:space="preserve">Análise por idade:</w:t>
      </w:r>
    </w:p>
    <w:p w:rsidR="00000000" w:rsidDel="00000000" w:rsidP="00000000" w:rsidRDefault="00000000" w:rsidRPr="00000000" w14:paraId="00000020">
      <w:pPr>
        <w:pageBreakBefore w:val="0"/>
        <w:jc w:val="both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A maior parte das pessoas que afirmaram ter alto nível de preocupação com desperdício de a produtos que poderiam ser reciclados tem entre 22 e 26 anos, seguida de pessoas entre 26 e 30 anos (26,04% e 23,08% respectivamente). Este resultado também era esperando, considerando que estes foram os grupos que mais responderam ao formulário</w:t>
      </w:r>
    </w:p>
    <w:p w:rsidR="00000000" w:rsidDel="00000000" w:rsidP="00000000" w:rsidRDefault="00000000" w:rsidRPr="00000000" w14:paraId="00000021">
      <w:pPr>
        <w:pageBreakBefore w:val="0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both"/>
        <w:rPr>
          <w:color w:val="595959"/>
          <w:sz w:val="24"/>
          <w:szCs w:val="24"/>
        </w:rPr>
      </w:pPr>
      <w:r w:rsidDel="00000000" w:rsidR="00000000" w:rsidRPr="00000000">
        <w:rPr>
          <w:b w:val="1"/>
          <w:i w:val="1"/>
          <w:color w:val="595959"/>
          <w:sz w:val="24"/>
          <w:szCs w:val="24"/>
          <w:rtl w:val="0"/>
        </w:rPr>
        <w:t xml:space="preserve">Análise por estado civil:</w:t>
      </w:r>
      <w:r w:rsidDel="00000000" w:rsidR="00000000" w:rsidRPr="00000000">
        <w:rPr>
          <w:color w:val="595959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pageBreakBefore w:val="0"/>
        <w:jc w:val="both"/>
        <w:rPr>
          <w:b w:val="1"/>
          <w:i w:val="1"/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44,97% das respostas vieram de pessoas solteiras, seguida de pessoas casadas (22,49%).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1"/>
          <w:color w:val="595959"/>
          <w:sz w:val="30"/>
          <w:szCs w:val="30"/>
        </w:rPr>
      </w:pPr>
      <w:r w:rsidDel="00000000" w:rsidR="00000000" w:rsidRPr="00000000">
        <w:rPr>
          <w:b w:val="1"/>
          <w:color w:val="595959"/>
          <w:sz w:val="30"/>
          <w:szCs w:val="30"/>
          <w:rtl w:val="0"/>
        </w:rPr>
        <w:t xml:space="preserve">3) Qual a chance de você comprar um produto com preço maior, mas que seja de um material reciclável?</w:t>
      </w:r>
    </w:p>
    <w:p w:rsidR="00000000" w:rsidDel="00000000" w:rsidP="00000000" w:rsidRDefault="00000000" w:rsidRPr="00000000" w14:paraId="00000026">
      <w:pPr>
        <w:pageBreakBefore w:val="0"/>
        <w:rPr>
          <w:b w:val="1"/>
          <w:color w:val="59595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both"/>
        <w:rPr>
          <w:b w:val="1"/>
          <w:i w:val="1"/>
          <w:color w:val="595959"/>
          <w:sz w:val="24"/>
          <w:szCs w:val="24"/>
        </w:rPr>
      </w:pPr>
      <w:r w:rsidDel="00000000" w:rsidR="00000000" w:rsidRPr="00000000">
        <w:rPr>
          <w:b w:val="1"/>
          <w:i w:val="1"/>
          <w:color w:val="595959"/>
          <w:sz w:val="24"/>
          <w:szCs w:val="24"/>
          <w:rtl w:val="0"/>
        </w:rPr>
        <w:t xml:space="preserve">Escolha da maioria:</w:t>
      </w:r>
    </w:p>
    <w:p w:rsidR="00000000" w:rsidDel="00000000" w:rsidP="00000000" w:rsidRDefault="00000000" w:rsidRPr="00000000" w14:paraId="00000028">
      <w:pPr>
        <w:pageBreakBefore w:val="0"/>
        <w:jc w:val="both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Grande parte das pessoas, 59%, colocaram alto nível de importância com relação à compra de um produto feito de material reciclável mesmo com preço superior. </w:t>
      </w:r>
    </w:p>
    <w:p w:rsidR="00000000" w:rsidDel="00000000" w:rsidP="00000000" w:rsidRDefault="00000000" w:rsidRPr="00000000" w14:paraId="00000029">
      <w:pPr>
        <w:pageBreakBefore w:val="0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both"/>
        <w:rPr>
          <w:color w:val="595959"/>
          <w:sz w:val="24"/>
          <w:szCs w:val="24"/>
        </w:rPr>
      </w:pPr>
      <w:r w:rsidDel="00000000" w:rsidR="00000000" w:rsidRPr="00000000">
        <w:rPr>
          <w:b w:val="1"/>
          <w:i w:val="1"/>
          <w:color w:val="595959"/>
          <w:sz w:val="24"/>
          <w:szCs w:val="24"/>
          <w:rtl w:val="0"/>
        </w:rPr>
        <w:t xml:space="preserve">Análise por sexo: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both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No grupo analisado homens deram maior nível de importância que as mulheres, cerca de 36% contra 24%, respectivamente.</w:t>
      </w:r>
    </w:p>
    <w:p w:rsidR="00000000" w:rsidDel="00000000" w:rsidP="00000000" w:rsidRDefault="00000000" w:rsidRPr="00000000" w14:paraId="0000002C">
      <w:pPr>
        <w:pageBreakBefore w:val="0"/>
        <w:jc w:val="both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pageBreakBefore w:val="0"/>
        <w:jc w:val="both"/>
        <w:rPr>
          <w:b w:val="1"/>
          <w:i w:val="1"/>
          <w:color w:val="595959"/>
          <w:sz w:val="24"/>
          <w:szCs w:val="24"/>
        </w:rPr>
      </w:pPr>
      <w:r w:rsidDel="00000000" w:rsidR="00000000" w:rsidRPr="00000000">
        <w:rPr>
          <w:b w:val="1"/>
          <w:i w:val="1"/>
          <w:color w:val="595959"/>
          <w:sz w:val="24"/>
          <w:szCs w:val="24"/>
          <w:rtl w:val="0"/>
        </w:rPr>
        <w:t xml:space="preserve">Análise por idade:</w:t>
      </w:r>
    </w:p>
    <w:p w:rsidR="00000000" w:rsidDel="00000000" w:rsidP="00000000" w:rsidRDefault="00000000" w:rsidRPr="00000000" w14:paraId="0000002E">
      <w:pPr>
        <w:pageBreakBefore w:val="0"/>
        <w:jc w:val="both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A maioria das pessoas que escolheram esta opção tinham entre 22 e 26 anos, seguida de pessoas entre 26 e 30 anos (25% e 16% respectivamente). Mais uma vez seguindo a tendência anterior.</w:t>
      </w:r>
    </w:p>
    <w:p w:rsidR="00000000" w:rsidDel="00000000" w:rsidP="00000000" w:rsidRDefault="00000000" w:rsidRPr="00000000" w14:paraId="0000002F">
      <w:pPr>
        <w:pageBreakBefore w:val="0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jc w:val="both"/>
        <w:rPr>
          <w:color w:val="595959"/>
          <w:sz w:val="24"/>
          <w:szCs w:val="24"/>
        </w:rPr>
      </w:pPr>
      <w:r w:rsidDel="00000000" w:rsidR="00000000" w:rsidRPr="00000000">
        <w:rPr>
          <w:b w:val="1"/>
          <w:i w:val="1"/>
          <w:color w:val="595959"/>
          <w:sz w:val="24"/>
          <w:szCs w:val="24"/>
          <w:rtl w:val="0"/>
        </w:rPr>
        <w:t xml:space="preserve">Análise por estado civil:</w:t>
      </w:r>
      <w:r w:rsidDel="00000000" w:rsidR="00000000" w:rsidRPr="00000000">
        <w:rPr>
          <w:color w:val="595959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1">
      <w:pPr>
        <w:pageBreakBefore w:val="0"/>
        <w:jc w:val="both"/>
        <w:rPr>
          <w:b w:val="1"/>
          <w:i w:val="1"/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34% das respostas vieram de pessoas solteiras, seguida de pessoas casadas, 21%.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b w:val="1"/>
          <w:color w:val="59595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b w:val="1"/>
          <w:color w:val="595959"/>
          <w:sz w:val="30"/>
          <w:szCs w:val="30"/>
        </w:rPr>
      </w:pPr>
      <w:r w:rsidDel="00000000" w:rsidR="00000000" w:rsidRPr="00000000">
        <w:rPr>
          <w:b w:val="1"/>
          <w:color w:val="595959"/>
          <w:sz w:val="30"/>
          <w:szCs w:val="30"/>
          <w:rtl w:val="0"/>
        </w:rPr>
        <w:t xml:space="preserve">4)  Quais as chances de você mudar a escolha de um produto se este atender alguma causa social?</w:t>
      </w:r>
    </w:p>
    <w:p w:rsidR="00000000" w:rsidDel="00000000" w:rsidP="00000000" w:rsidRDefault="00000000" w:rsidRPr="00000000" w14:paraId="00000034">
      <w:pPr>
        <w:pageBreakBefore w:val="0"/>
        <w:rPr>
          <w:b w:val="1"/>
          <w:color w:val="59595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b w:val="1"/>
          <w:i w:val="1"/>
          <w:color w:val="595959"/>
          <w:sz w:val="24"/>
          <w:szCs w:val="24"/>
        </w:rPr>
      </w:pPr>
      <w:r w:rsidDel="00000000" w:rsidR="00000000" w:rsidRPr="00000000">
        <w:rPr>
          <w:b w:val="1"/>
          <w:i w:val="1"/>
          <w:color w:val="595959"/>
          <w:sz w:val="24"/>
          <w:szCs w:val="24"/>
          <w:rtl w:val="0"/>
        </w:rPr>
        <w:t xml:space="preserve">Escolha da maioria:</w:t>
      </w:r>
    </w:p>
    <w:p w:rsidR="00000000" w:rsidDel="00000000" w:rsidP="00000000" w:rsidRDefault="00000000" w:rsidRPr="00000000" w14:paraId="00000036">
      <w:pPr>
        <w:pageBreakBefore w:val="0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A maior parte das pessoas, 73%, afirmaram que as chances de mudar a escolha de um produto por ele atender uma causa social são altas.</w:t>
      </w:r>
    </w:p>
    <w:p w:rsidR="00000000" w:rsidDel="00000000" w:rsidP="00000000" w:rsidRDefault="00000000" w:rsidRPr="00000000" w14:paraId="00000037">
      <w:pPr>
        <w:pageBreakBefore w:val="0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b w:val="1"/>
          <w:i w:val="1"/>
          <w:color w:val="595959"/>
          <w:sz w:val="24"/>
          <w:szCs w:val="24"/>
        </w:rPr>
      </w:pPr>
      <w:r w:rsidDel="00000000" w:rsidR="00000000" w:rsidRPr="00000000">
        <w:rPr>
          <w:b w:val="1"/>
          <w:i w:val="1"/>
          <w:color w:val="595959"/>
          <w:sz w:val="24"/>
          <w:szCs w:val="24"/>
          <w:rtl w:val="0"/>
        </w:rPr>
        <w:t xml:space="preserve">Análise por sexo:</w:t>
      </w:r>
    </w:p>
    <w:p w:rsidR="00000000" w:rsidDel="00000000" w:rsidP="00000000" w:rsidRDefault="00000000" w:rsidRPr="00000000" w14:paraId="00000039">
      <w:pPr>
        <w:pageBreakBefore w:val="0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No grupo analisado, não houve diferença alguma entre homens e mulheres, sendo recebido o mesmo numero de respostas por parte de cada um dos sexos.</w:t>
      </w:r>
    </w:p>
    <w:p w:rsidR="00000000" w:rsidDel="00000000" w:rsidP="00000000" w:rsidRDefault="00000000" w:rsidRPr="00000000" w14:paraId="0000003A">
      <w:pPr>
        <w:pageBreakBefore w:val="0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b w:val="1"/>
          <w:i w:val="1"/>
          <w:color w:val="595959"/>
          <w:sz w:val="24"/>
          <w:szCs w:val="24"/>
        </w:rPr>
      </w:pPr>
      <w:r w:rsidDel="00000000" w:rsidR="00000000" w:rsidRPr="00000000">
        <w:rPr>
          <w:b w:val="1"/>
          <w:i w:val="1"/>
          <w:color w:val="595959"/>
          <w:sz w:val="24"/>
          <w:szCs w:val="24"/>
          <w:rtl w:val="0"/>
        </w:rPr>
        <w:t xml:space="preserve">Análise por idade:</w:t>
      </w:r>
    </w:p>
    <w:p w:rsidR="00000000" w:rsidDel="00000000" w:rsidP="00000000" w:rsidRDefault="00000000" w:rsidRPr="00000000" w14:paraId="0000003C">
      <w:pPr>
        <w:pageBreakBefore w:val="0"/>
        <w:jc w:val="both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Como esperado, a maioria das pessoas que escolheram estas opções possuem entre 22 e 26 anos, seguida de pessoas entre 26 e 30 anos (26% e 22% respectivamente).</w:t>
      </w:r>
    </w:p>
    <w:p w:rsidR="00000000" w:rsidDel="00000000" w:rsidP="00000000" w:rsidRDefault="00000000" w:rsidRPr="00000000" w14:paraId="0000003D">
      <w:pPr>
        <w:pageBreakBefore w:val="0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color w:val="595959"/>
          <w:sz w:val="24"/>
          <w:szCs w:val="24"/>
        </w:rPr>
      </w:pPr>
      <w:r w:rsidDel="00000000" w:rsidR="00000000" w:rsidRPr="00000000">
        <w:rPr>
          <w:b w:val="1"/>
          <w:i w:val="1"/>
          <w:color w:val="595959"/>
          <w:sz w:val="24"/>
          <w:szCs w:val="24"/>
          <w:rtl w:val="0"/>
        </w:rPr>
        <w:t xml:space="preserve">Análise por estado civil:</w:t>
      </w:r>
      <w:r w:rsidDel="00000000" w:rsidR="00000000" w:rsidRPr="00000000">
        <w:rPr>
          <w:color w:val="59595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pageBreakBefore w:val="0"/>
        <w:jc w:val="both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47% das respostas vieram de pessoas solteiras, seguida de pessoas casadas, 21%.</w:t>
      </w:r>
    </w:p>
    <w:p w:rsidR="00000000" w:rsidDel="00000000" w:rsidP="00000000" w:rsidRDefault="00000000" w:rsidRPr="00000000" w14:paraId="00000040">
      <w:pPr>
        <w:pageBreakBefore w:val="0"/>
        <w:rPr>
          <w:b w:val="1"/>
          <w:color w:val="59595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b w:val="1"/>
          <w:color w:val="595959"/>
          <w:sz w:val="30"/>
          <w:szCs w:val="30"/>
        </w:rPr>
      </w:pPr>
      <w:r w:rsidDel="00000000" w:rsidR="00000000" w:rsidRPr="00000000">
        <w:rPr>
          <w:b w:val="1"/>
          <w:color w:val="595959"/>
          <w:sz w:val="30"/>
          <w:szCs w:val="30"/>
          <w:rtl w:val="0"/>
        </w:rPr>
        <w:t xml:space="preserve">5) Quantos dias você estaria disposto a esperar para receber alguém em sua casa para coletar recicláveis?</w:t>
      </w:r>
    </w:p>
    <w:p w:rsidR="00000000" w:rsidDel="00000000" w:rsidP="00000000" w:rsidRDefault="00000000" w:rsidRPr="00000000" w14:paraId="00000042">
      <w:pPr>
        <w:pageBreakBefore w:val="0"/>
        <w:rPr>
          <w:b w:val="1"/>
          <w:color w:val="59595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b w:val="1"/>
          <w:i w:val="1"/>
          <w:color w:val="595959"/>
          <w:sz w:val="24"/>
          <w:szCs w:val="24"/>
        </w:rPr>
      </w:pPr>
      <w:r w:rsidDel="00000000" w:rsidR="00000000" w:rsidRPr="00000000">
        <w:rPr>
          <w:b w:val="1"/>
          <w:i w:val="1"/>
          <w:color w:val="595959"/>
          <w:sz w:val="24"/>
          <w:szCs w:val="24"/>
          <w:rtl w:val="0"/>
        </w:rPr>
        <w:t xml:space="preserve">Escolha da maioria:</w:t>
      </w:r>
    </w:p>
    <w:p w:rsidR="00000000" w:rsidDel="00000000" w:rsidP="00000000" w:rsidRDefault="00000000" w:rsidRPr="00000000" w14:paraId="00000044">
      <w:pPr>
        <w:pageBreakBefore w:val="0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A maioria das pessoas, 46%, afirmaram que esperariam de 5 a 7 dias para alguém coletar reciclais em suas casas.</w:t>
      </w:r>
    </w:p>
    <w:p w:rsidR="00000000" w:rsidDel="00000000" w:rsidP="00000000" w:rsidRDefault="00000000" w:rsidRPr="00000000" w14:paraId="00000045">
      <w:pPr>
        <w:pageBreakBefore w:val="0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b w:val="1"/>
          <w:i w:val="1"/>
          <w:color w:val="595959"/>
          <w:sz w:val="24"/>
          <w:szCs w:val="24"/>
        </w:rPr>
      </w:pPr>
      <w:r w:rsidDel="00000000" w:rsidR="00000000" w:rsidRPr="00000000">
        <w:rPr>
          <w:b w:val="1"/>
          <w:i w:val="1"/>
          <w:color w:val="595959"/>
          <w:sz w:val="24"/>
          <w:szCs w:val="24"/>
          <w:rtl w:val="0"/>
        </w:rPr>
        <w:t xml:space="preserve">Análise por sexo:</w:t>
      </w:r>
    </w:p>
    <w:p w:rsidR="00000000" w:rsidDel="00000000" w:rsidP="00000000" w:rsidRDefault="00000000" w:rsidRPr="00000000" w14:paraId="00000047">
      <w:pPr>
        <w:pageBreakBefore w:val="0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Este período foi o escolhido pela maioria das mulheres, 32%, contra 14% dos homens.</w:t>
      </w:r>
    </w:p>
    <w:p w:rsidR="00000000" w:rsidDel="00000000" w:rsidP="00000000" w:rsidRDefault="00000000" w:rsidRPr="00000000" w14:paraId="00000048">
      <w:pPr>
        <w:pageBreakBefore w:val="0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b w:val="1"/>
          <w:i w:val="1"/>
          <w:color w:val="595959"/>
          <w:sz w:val="24"/>
          <w:szCs w:val="24"/>
        </w:rPr>
      </w:pPr>
      <w:r w:rsidDel="00000000" w:rsidR="00000000" w:rsidRPr="00000000">
        <w:rPr>
          <w:b w:val="1"/>
          <w:i w:val="1"/>
          <w:color w:val="595959"/>
          <w:sz w:val="24"/>
          <w:szCs w:val="24"/>
          <w:rtl w:val="0"/>
        </w:rPr>
        <w:t xml:space="preserve">Análise por idade:</w:t>
      </w:r>
    </w:p>
    <w:p w:rsidR="00000000" w:rsidDel="00000000" w:rsidP="00000000" w:rsidRDefault="00000000" w:rsidRPr="00000000" w14:paraId="0000004A">
      <w:pPr>
        <w:pageBreakBefore w:val="0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O grupo que mais optou por este período foi o de pessoas entre 30 e 34 anos (17%). </w:t>
      </w:r>
    </w:p>
    <w:p w:rsidR="00000000" w:rsidDel="00000000" w:rsidP="00000000" w:rsidRDefault="00000000" w:rsidRPr="00000000" w14:paraId="0000004B">
      <w:pPr>
        <w:pageBreakBefore w:val="0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color w:val="595959"/>
          <w:sz w:val="24"/>
          <w:szCs w:val="24"/>
        </w:rPr>
      </w:pPr>
      <w:r w:rsidDel="00000000" w:rsidR="00000000" w:rsidRPr="00000000">
        <w:rPr>
          <w:b w:val="1"/>
          <w:i w:val="1"/>
          <w:color w:val="595959"/>
          <w:sz w:val="24"/>
          <w:szCs w:val="24"/>
          <w:rtl w:val="0"/>
        </w:rPr>
        <w:t xml:space="preserve">Análise por estado civil:</w:t>
      </w:r>
      <w:r w:rsidDel="00000000" w:rsidR="00000000" w:rsidRPr="00000000">
        <w:rPr>
          <w:color w:val="59595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pageBreakBefore w:val="0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A maioria das pessoas solteiras (35%) optaram por este período de 5 a 7 dias pela espera.</w:t>
      </w:r>
    </w:p>
    <w:p w:rsidR="00000000" w:rsidDel="00000000" w:rsidP="00000000" w:rsidRDefault="00000000" w:rsidRPr="00000000" w14:paraId="0000004E">
      <w:pPr>
        <w:pageBreakBefore w:val="0"/>
        <w:rPr>
          <w:b w:val="1"/>
          <w:color w:val="59595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after="120" w:line="350.18181818181824" w:lineRule="auto"/>
        <w:jc w:val="both"/>
        <w:rPr>
          <w:b w:val="1"/>
          <w:color w:val="595959"/>
          <w:sz w:val="30"/>
          <w:szCs w:val="30"/>
        </w:rPr>
      </w:pPr>
      <w:r w:rsidDel="00000000" w:rsidR="00000000" w:rsidRPr="00000000">
        <w:rPr>
          <w:b w:val="1"/>
          <w:color w:val="595959"/>
          <w:sz w:val="30"/>
          <w:szCs w:val="30"/>
          <w:rtl w:val="0"/>
        </w:rPr>
        <w:t xml:space="preserve">Conclusão</w:t>
      </w:r>
    </w:p>
    <w:p w:rsidR="00000000" w:rsidDel="00000000" w:rsidP="00000000" w:rsidRDefault="00000000" w:rsidRPr="00000000" w14:paraId="00000050">
      <w:pPr>
        <w:pageBreakBefore w:val="0"/>
        <w:spacing w:after="120" w:line="350.18181818181824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Por meio desta </w:t>
      </w:r>
      <w:r w:rsidDel="00000000" w:rsidR="00000000" w:rsidRPr="00000000">
        <w:rPr>
          <w:color w:val="595959"/>
          <w:sz w:val="24"/>
          <w:szCs w:val="24"/>
          <w:rtl w:val="0"/>
        </w:rPr>
        <w:t xml:space="preserve">análise</w:t>
      </w:r>
      <w:r w:rsidDel="00000000" w:rsidR="00000000" w:rsidRPr="00000000">
        <w:rPr>
          <w:color w:val="595959"/>
          <w:sz w:val="24"/>
          <w:szCs w:val="24"/>
          <w:rtl w:val="0"/>
        </w:rPr>
        <w:t xml:space="preserve"> foi possível concluir os seguintes pontos: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1"/>
        </w:numPr>
        <w:spacing w:after="0" w:afterAutospacing="0" w:line="350.18181818181824" w:lineRule="auto"/>
        <w:ind w:left="720" w:hanging="360"/>
        <w:jc w:val="both"/>
        <w:rPr>
          <w:color w:val="595959"/>
          <w:sz w:val="24"/>
          <w:szCs w:val="24"/>
          <w:u w:val="none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Realmente o tópico de sustentabilidade e reciclagem foi percebido como sendo importante para a maioria das pessoas atingidas pelo formulário.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1"/>
        </w:numPr>
        <w:spacing w:after="0" w:afterAutospacing="0" w:line="350.18181818181824" w:lineRule="auto"/>
        <w:ind w:left="720" w:hanging="360"/>
        <w:jc w:val="both"/>
        <w:rPr>
          <w:color w:val="595959"/>
          <w:sz w:val="24"/>
          <w:szCs w:val="24"/>
          <w:u w:val="none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Dentro do grupo de pessoas analisadas, apesar de haver certa variação entre respostas de homens e mulheres não foi vista uma variação significativa que poderia ser atribuída a mudança de gênero, sendo considerado então um tema de relevância independente do sexo.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1"/>
        </w:numPr>
        <w:spacing w:after="0" w:afterAutospacing="0" w:line="350.18181818181824" w:lineRule="auto"/>
        <w:ind w:left="720" w:hanging="360"/>
        <w:jc w:val="both"/>
        <w:rPr>
          <w:color w:val="595959"/>
          <w:sz w:val="24"/>
          <w:szCs w:val="24"/>
          <w:u w:val="none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Sobre as idades, não foi possível chegar a uma conclusão muito clara com relação a este parâmetro uma vez que 55% das respostas vieram de pessoas entre 22 a 26 anos e 26 a 30 anos e consequentemente estas representaram a maioria em todas as respostas datas.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1"/>
        </w:numPr>
        <w:spacing w:after="0" w:afterAutospacing="0" w:line="350.18181818181824" w:lineRule="auto"/>
        <w:ind w:left="720" w:hanging="360"/>
        <w:jc w:val="both"/>
        <w:rPr>
          <w:color w:val="595959"/>
          <w:sz w:val="24"/>
          <w:szCs w:val="24"/>
          <w:u w:val="none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A mesma conclusão sobre as idades foi feita com relação ao estado civil, uma vez que 70% das pessoas que responderam o formulário eram solteiras. 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1"/>
        </w:numPr>
        <w:spacing w:after="0" w:afterAutospacing="0" w:line="350.18181818181824" w:lineRule="auto"/>
        <w:ind w:left="720" w:hanging="360"/>
        <w:jc w:val="both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Um número significativo de pessoas se mostrou aberta a compra de produtos provenientes de reciclagem, mesmo que estes tenham preço elevado.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1"/>
        </w:numPr>
        <w:spacing w:after="0" w:afterAutospacing="0" w:line="350.18181818181824" w:lineRule="auto"/>
        <w:ind w:left="720" w:hanging="360"/>
        <w:jc w:val="both"/>
        <w:rPr>
          <w:color w:val="595959"/>
          <w:sz w:val="24"/>
          <w:szCs w:val="24"/>
          <w:u w:val="none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Grande parte também disse considerar mais um produto caso este atenda a alguma causa social.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1"/>
        </w:numPr>
        <w:spacing w:after="120" w:line="350.18181818181824" w:lineRule="auto"/>
        <w:ind w:left="720" w:hanging="360"/>
        <w:jc w:val="both"/>
        <w:rPr>
          <w:color w:val="595959"/>
          <w:sz w:val="24"/>
          <w:szCs w:val="24"/>
          <w:u w:val="none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As pessoas informaram que aguardariam de 5 a 7 dias pela coleta de lixo reciclável em suas casas, um período bastante razoável quando se pensa na elaboração de um serviço para fazer isso.    </w:t>
      </w:r>
    </w:p>
    <w:p w:rsidR="00000000" w:rsidDel="00000000" w:rsidP="00000000" w:rsidRDefault="00000000" w:rsidRPr="00000000" w14:paraId="00000058">
      <w:pPr>
        <w:pageBreakBefore w:val="0"/>
        <w:spacing w:after="120" w:line="350.18181818181824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