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 構建圖</w:t>
      </w:r>
    </w:p>
    <w:p>
      <w:pPr>
        <w:rPr>
          <w:rFonts w:hint="eastAsia"/>
          <w:lang w:val="en-US" w:eastAsia="zh-CN"/>
        </w:rPr>
      </w:pPr>
      <w:r>
        <w:rPr>
          <w:rFonts w:hint="eastAsia"/>
          <w:lang w:val="en-US" w:eastAsia="zh-CN"/>
        </w:rPr>
        <w:t>1. 在knn算法中，每個點並不止有k條連邊。這是因為，在一個點選取k個鄰居的時候，它不一定被k個鄰居選中。它可能會成為k+1, k-1，或其它數目的鄰居的k nearest neighbor。在採用以下代碼確保矩陣對稱性的時候，此點的連邊就增加了。</w:t>
      </w:r>
    </w:p>
    <w:p>
      <w:pPr>
        <w:rPr>
          <w:rFonts w:hint="default"/>
          <w:lang w:val="en-US" w:eastAsia="zh-CN"/>
        </w:rPr>
      </w:pPr>
      <w:r>
        <w:rPr>
          <w:rFonts w:hint="eastAsia"/>
          <w:lang w:val="en-US" w:eastAsia="zh-CN"/>
        </w:rPr>
        <w:t>2. 這帶來一個衍生問題：邊的權重會是多少？除了0，1之外，還出現了0.5的可能。這是我們不希望看到的。然而，由於目前的任務暫時都是由package完成，我們並不了解它是怎麼處理這一問題的。</w:t>
      </w:r>
    </w:p>
    <w:p>
      <w:r>
        <w:drawing>
          <wp:inline distT="0" distB="0" distL="114300" distR="114300">
            <wp:extent cx="5268595" cy="251460"/>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8595" cy="2514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B. Laplacian Matrix</w:t>
      </w:r>
    </w:p>
    <w:p>
      <w:pPr>
        <w:rPr>
          <w:rFonts w:hint="eastAsia"/>
          <w:lang w:val="en-US" w:eastAsia="zh-CN"/>
        </w:rPr>
      </w:pPr>
      <w:r>
        <w:rPr>
          <w:rFonts w:hint="eastAsia"/>
          <w:lang w:val="en-US" w:eastAsia="zh-CN"/>
        </w:rPr>
        <w:t>1. 是</w:t>
      </w:r>
      <w:r>
        <w:rPr>
          <w:rFonts w:hint="eastAsia"/>
          <w:b/>
          <w:bCs/>
          <w:lang w:val="en-US" w:eastAsia="zh-CN"/>
        </w:rPr>
        <w:t xml:space="preserve">Laplacian Beltrami </w:t>
      </w:r>
      <w:r>
        <w:rPr>
          <w:rFonts w:hint="eastAsia"/>
          <w:lang w:val="en-US" w:eastAsia="zh-CN"/>
        </w:rPr>
        <w:t>算子在圖上的離散形式</w:t>
      </w:r>
    </w:p>
    <w:p>
      <w:pPr>
        <w:rPr>
          <w:rFonts w:hint="eastAsia"/>
          <w:lang w:val="en-US" w:eastAsia="zh-CN"/>
        </w:rPr>
      </w:pPr>
      <w:r>
        <w:rPr>
          <w:rFonts w:hint="eastAsia"/>
          <w:lang w:val="en-US" w:eastAsia="zh-CN"/>
        </w:rPr>
        <w:t xml:space="preserve">2. 是 </w:t>
      </w:r>
      <w:r>
        <w:rPr>
          <w:rFonts w:hint="default"/>
          <w:lang w:val="en-US" w:eastAsia="zh-CN"/>
        </w:rPr>
        <w:t>”</w:t>
      </w:r>
      <w:r>
        <w:rPr>
          <w:rFonts w:hint="eastAsia"/>
          <w:b/>
          <w:bCs/>
          <w:lang w:val="en-US" w:eastAsia="zh-CN"/>
        </w:rPr>
        <w:t>對圖函數f求梯度的散度</w:t>
      </w:r>
      <w:r>
        <w:rPr>
          <w:rFonts w:hint="default"/>
          <w:lang w:val="en-US" w:eastAsia="zh-CN"/>
        </w:rPr>
        <w:t>”</w:t>
      </w:r>
      <w:r>
        <w:rPr>
          <w:rFonts w:hint="eastAsia"/>
          <w:lang w:val="en-US" w:eastAsia="zh-CN"/>
        </w:rPr>
        <w:t xml:space="preserve"> 的算子</w:t>
      </w:r>
    </w:p>
    <w:p>
      <w:pPr>
        <w:rPr>
          <w:rFonts w:hint="default"/>
          <w:lang w:val="en-US" w:eastAsia="zh-CN"/>
        </w:rPr>
      </w:pPr>
    </w:p>
    <w:p>
      <w:pPr>
        <w:rPr>
          <w:rFonts w:hint="eastAsia"/>
          <w:lang w:val="en-US" w:eastAsia="zh-CN"/>
        </w:rPr>
      </w:pPr>
      <w:r>
        <w:rPr>
          <w:rFonts w:hint="eastAsia"/>
          <w:lang w:val="en-US" w:eastAsia="zh-CN"/>
        </w:rPr>
        <w:t>C. 圖函數</w:t>
      </w:r>
    </w:p>
    <w:p>
      <w:pPr>
        <w:rPr>
          <w:rFonts w:hint="eastAsia"/>
          <w:lang w:val="en-US" w:eastAsia="zh-CN"/>
        </w:rPr>
      </w:pPr>
      <w:r>
        <w:rPr>
          <w:rFonts w:hint="eastAsia"/>
          <w:lang w:val="en-US" w:eastAsia="zh-CN"/>
        </w:rPr>
        <w:t>1. 從圖上的頂點(vertex)到向量空間的映射。</w:t>
      </w:r>
    </w:p>
    <w:p>
      <w:pPr>
        <w:rPr>
          <w:rFonts w:hint="default"/>
          <w:lang w:val="en-US" w:eastAsia="zh-CN"/>
        </w:rPr>
      </w:pPr>
      <w:r>
        <w:rPr>
          <w:rFonts w:hint="eastAsia"/>
          <w:lang w:val="en-US" w:eastAsia="zh-CN"/>
        </w:rPr>
        <w:t>2. 最簡單的圖函數是從圖上的頂點到實數軸的映射。</w:t>
      </w:r>
    </w:p>
    <w:p>
      <w:pPr>
        <w:rPr>
          <w:rFonts w:hint="default"/>
          <w:lang w:val="en-US" w:eastAsia="zh-CN"/>
        </w:rPr>
      </w:pPr>
    </w:p>
    <w:p>
      <w:pPr>
        <w:rPr>
          <w:rFonts w:hint="eastAsia"/>
          <w:lang w:val="en-US" w:eastAsia="zh-CN"/>
        </w:rPr>
      </w:pPr>
      <w:r>
        <w:rPr>
          <w:rFonts w:hint="eastAsia"/>
          <w:lang w:val="en-US" w:eastAsia="zh-CN"/>
        </w:rPr>
        <w:t>D. 梯度</w:t>
      </w:r>
    </w:p>
    <w:p>
      <w:pPr>
        <w:rPr>
          <w:rFonts w:hint="eastAsia"/>
          <w:lang w:val="en-US" w:eastAsia="zh-CN"/>
        </w:rPr>
      </w:pPr>
      <w:r>
        <w:rPr>
          <w:rFonts w:hint="eastAsia"/>
          <w:lang w:val="en-US" w:eastAsia="zh-CN"/>
        </w:rPr>
        <w:t>1. 對歐氏空間中的連續函數求梯度，可以認為是考察其沿各個坐標分量的變化情況。即，坐標分量發生單位變化時，函數值發生什麼樣的變化。</w:t>
      </w:r>
    </w:p>
    <w:p>
      <w:pPr>
        <w:rPr>
          <w:rFonts w:hint="eastAsia"/>
          <w:lang w:val="en-US" w:eastAsia="zh-CN"/>
        </w:rPr>
      </w:pPr>
      <w:r>
        <w:rPr>
          <w:rFonts w:hint="eastAsia"/>
          <w:lang w:val="en-US" w:eastAsia="zh-CN"/>
        </w:rPr>
        <w:t>2. 對圖上的圖函數求梯度，可以認為是考察其沿圖上各邊(edge)的變化情況。即，從邊的起點到邊的終點，函數值發生什麼樣的變化</w:t>
      </w:r>
    </w:p>
    <w:p>
      <w:pPr>
        <w:rPr>
          <w:rFonts w:hint="default"/>
          <w:lang w:val="en-US" w:eastAsia="zh-CN"/>
        </w:rPr>
      </w:pPr>
      <w:r>
        <w:rPr>
          <w:rFonts w:hint="eastAsia"/>
          <w:lang w:val="en-US" w:eastAsia="zh-CN"/>
        </w:rPr>
        <w:t>3. 對圖函數求梯度，得到的梯度向量的維度是|E|（連邊數目）, 而不是|V|（頂點數目）。</w:t>
      </w:r>
    </w:p>
    <w:p>
      <w:pPr>
        <w:rPr>
          <w:rFonts w:hint="eastAsia"/>
          <w:lang w:val="en-US" w:eastAsia="zh-CN"/>
        </w:rPr>
      </w:pPr>
    </w:p>
    <w:p>
      <w:pPr>
        <w:rPr>
          <w:rFonts w:hint="eastAsia"/>
          <w:lang w:val="en-US" w:eastAsia="zh-CN"/>
        </w:rPr>
      </w:pPr>
      <w:r>
        <w:rPr>
          <w:rFonts w:hint="eastAsia"/>
          <w:lang w:val="en-US" w:eastAsia="zh-CN"/>
        </w:rPr>
        <w:t>E. 散度</w:t>
      </w:r>
    </w:p>
    <w:p>
      <w:pPr>
        <w:rPr>
          <w:rFonts w:hint="eastAsia"/>
          <w:lang w:val="en-US" w:eastAsia="zh-CN"/>
        </w:rPr>
      </w:pPr>
      <w:r>
        <w:rPr>
          <w:rFonts w:hint="eastAsia"/>
          <w:lang w:val="en-US" w:eastAsia="zh-CN"/>
        </w:rPr>
        <w:t>1. 在歐氏空間中，散度衡量從空間中一點發散出的矢量場的強弱。</w:t>
      </w:r>
    </w:p>
    <w:p>
      <w:pPr>
        <w:rPr>
          <w:rFonts w:hint="default"/>
          <w:lang w:val="en-US" w:eastAsia="zh-CN"/>
        </w:rPr>
      </w:pPr>
      <w:r>
        <w:rPr>
          <w:rFonts w:hint="eastAsia"/>
          <w:lang w:val="en-US" w:eastAsia="zh-CN"/>
        </w:rPr>
        <w:t>2. 個人理解，散度可以認為是勢函數在各方向二階導數的和，或各方向梯度一階導數的和。</w:t>
      </w:r>
    </w:p>
    <w:p>
      <w:pPr>
        <w:rPr>
          <w:rFonts w:hint="eastAsia"/>
          <w:lang w:val="en-US" w:eastAsia="zh-CN"/>
        </w:rPr>
      </w:pPr>
      <w:r>
        <w:rPr>
          <w:rFonts w:hint="eastAsia"/>
          <w:lang w:val="en-US" w:eastAsia="zh-CN"/>
        </w:rPr>
        <w:t>3. 對圖函數的梯度求散度，可以認為是衡量圖上一點到其鄰居的圖函數值之差的算術和。</w:t>
      </w:r>
    </w:p>
    <w:p>
      <w:pPr>
        <w:rPr>
          <w:rFonts w:hint="eastAsia"/>
          <w:lang w:val="en-US" w:eastAsia="zh-CN"/>
        </w:rPr>
      </w:pPr>
      <w:r>
        <w:rPr>
          <w:rFonts w:hint="eastAsia"/>
          <w:lang w:val="en-US" w:eastAsia="zh-CN"/>
        </w:rPr>
        <w:t>4. 對圖函數求梯度的散度，得到的向量的維度是|V|，頂點數目。</w:t>
      </w:r>
    </w:p>
    <w:p>
      <w:pPr>
        <w:rPr>
          <w:rFonts w:hint="eastAsia"/>
          <w:lang w:val="en-US" w:eastAsia="zh-CN"/>
        </w:rPr>
      </w:pPr>
    </w:p>
    <w:p>
      <w:pPr>
        <w:rPr>
          <w:rFonts w:hint="eastAsia"/>
          <w:lang w:val="en-US" w:eastAsia="zh-CN"/>
        </w:rPr>
      </w:pPr>
      <w:r>
        <w:rPr>
          <w:rFonts w:hint="eastAsia"/>
          <w:lang w:val="en-US" w:eastAsia="zh-CN"/>
        </w:rPr>
        <w:t>F. LE算法</w:t>
      </w:r>
    </w:p>
    <w:p>
      <w:pPr>
        <w:rPr>
          <w:rFonts w:hint="default"/>
          <w:lang w:val="en-US" w:eastAsia="zh-CN"/>
        </w:rPr>
      </w:pPr>
      <w:r>
        <w:rPr>
          <w:rFonts w:hint="eastAsia"/>
          <w:lang w:val="en-US" w:eastAsia="zh-CN"/>
        </w:rPr>
        <w:t>1. LE算法有兩步：構建圖，確定圖函數</w:t>
      </w:r>
    </w:p>
    <w:p>
      <w:pPr>
        <w:rPr>
          <w:rFonts w:hint="default"/>
          <w:lang w:val="en-US" w:eastAsia="zh-CN"/>
        </w:rPr>
      </w:pPr>
      <w:r>
        <w:rPr>
          <w:rFonts w:hint="eastAsia"/>
          <w:lang w:val="en-US" w:eastAsia="zh-CN"/>
        </w:rPr>
        <w:t>1. 第二步的精神是使映射（圖函數）盡量平滑：圖上距離較近的點，在象集中也應該較近。</w:t>
      </w:r>
    </w:p>
    <w:p>
      <w:pPr>
        <w:rPr>
          <w:rFonts w:hint="eastAsia"/>
          <w:lang w:val="en-US" w:eastAsia="zh-CN"/>
        </w:rPr>
      </w:pPr>
      <w:r>
        <w:rPr>
          <w:rFonts w:hint="eastAsia"/>
          <w:lang w:val="en-US" w:eastAsia="zh-CN"/>
        </w:rPr>
        <w:t>2. 通過化簡可得，第二步的目標函數實際上是求最小化圖函數梯度的散度和圖函數的內積。</w:t>
      </w:r>
    </w:p>
    <w:p>
      <w:pPr>
        <w:rPr>
          <w:rFonts w:hint="eastAsia"/>
          <w:lang w:val="en-US" w:eastAsia="zh-CN"/>
        </w:rPr>
      </w:pPr>
      <w:r>
        <w:drawing>
          <wp:inline distT="0" distB="0" distL="114300" distR="114300">
            <wp:extent cx="635" cy="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5" cy="0"/>
                    </a:xfrm>
                    <a:prstGeom prst="rect">
                      <a:avLst/>
                    </a:prstGeom>
                    <a:noFill/>
                    <a:ln>
                      <a:noFill/>
                    </a:ln>
                  </pic:spPr>
                </pic:pic>
              </a:graphicData>
            </a:graphic>
          </wp:inline>
        </w:drawing>
      </w:r>
      <w:r>
        <w:drawing>
          <wp:inline distT="0" distB="0" distL="114300" distR="114300">
            <wp:extent cx="1206500" cy="628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206500" cy="628650"/>
                    </a:xfrm>
                    <a:prstGeom prst="rect">
                      <a:avLst/>
                    </a:prstGeom>
                    <a:noFill/>
                    <a:ln>
                      <a:noFill/>
                    </a:ln>
                  </pic:spPr>
                </pic:pic>
              </a:graphicData>
            </a:graphic>
          </wp:inline>
        </w:drawing>
      </w:r>
    </w:p>
    <w:p>
      <w:pPr>
        <w:rPr>
          <w:rFonts w:hint="default"/>
          <w:lang w:val="en-US" w:eastAsia="zh-CN"/>
        </w:rPr>
      </w:pPr>
      <w:r>
        <w:rPr>
          <w:rFonts w:hint="eastAsia"/>
          <w:lang w:val="en-US" w:eastAsia="zh-CN"/>
        </w:rPr>
        <w:t>3. f取L的最小特征值所對特征向量時目標函數最小，f是一個向量，也是一個映射。</w:t>
      </w:r>
    </w:p>
    <w:p>
      <w:pPr>
        <w:rPr>
          <w:rFonts w:hint="eastAsia"/>
          <w:lang w:val="en-US" w:eastAsia="zh-CN"/>
        </w:rPr>
      </w:pPr>
      <w:r>
        <w:drawing>
          <wp:inline distT="0" distB="0" distL="114300" distR="114300">
            <wp:extent cx="635" cy="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35" cy="0"/>
                    </a:xfrm>
                    <a:prstGeom prst="rect">
                      <a:avLst/>
                    </a:prstGeom>
                    <a:noFill/>
                    <a:ln>
                      <a:noFill/>
                    </a:ln>
                  </pic:spPr>
                </pic:pic>
              </a:graphicData>
            </a:graphic>
          </wp:inline>
        </w:drawing>
      </w:r>
      <w:r>
        <w:rPr>
          <w:rFonts w:hint="eastAsia"/>
          <w:lang w:val="en-US" w:eastAsia="zh-CN"/>
        </w:rPr>
        <w:t>4. 最平滑的映射是將所有圖上頂點都映射到同一個點。加限制以排除此種退化情況。</w:t>
      </w:r>
    </w:p>
    <w:p>
      <w:pPr>
        <w:rPr>
          <w:rFonts w:hint="eastAsia"/>
          <w:lang w:val="en-US" w:eastAsia="zh-CN"/>
        </w:rPr>
      </w:pPr>
      <w:r>
        <w:rPr>
          <w:rFonts w:hint="eastAsia"/>
          <w:lang w:val="en-US" w:eastAsia="zh-CN"/>
        </w:rPr>
        <w:t>5. 所得諸f（共n個）構成圖函數空間的一組Fourier Basis。</w:t>
      </w:r>
    </w:p>
    <w:p>
      <w:pPr>
        <w:rPr>
          <w:rFonts w:hint="eastAsia"/>
          <w:lang w:val="en-US" w:eastAsia="zh-CN"/>
        </w:rPr>
      </w:pPr>
      <w:r>
        <w:rPr>
          <w:rFonts w:hint="eastAsia"/>
          <w:lang w:val="en-US" w:eastAsia="zh-CN"/>
        </w:rPr>
        <w:t>6. 由限制可知，某頂點的度數越大（Dii越大），其所對圖函數值的絕對值應該越小，即越靠近原點。儘管是採用knn方法，各頂點的度數並不相同，這一點會在圖的構建中說明。</w:t>
      </w:r>
    </w:p>
    <w:p>
      <w:pPr>
        <w:rPr>
          <w:rFonts w:hint="default"/>
          <w:lang w:val="en-US" w:eastAsia="zh-CN"/>
        </w:rPr>
      </w:pPr>
    </w:p>
    <w:p>
      <w:pPr>
        <w:rPr>
          <w:rFonts w:hint="eastAsia"/>
          <w:lang w:val="en-US" w:eastAsia="zh-CN"/>
        </w:rPr>
      </w:pPr>
      <w:r>
        <w:rPr>
          <w:rFonts w:hint="eastAsia"/>
          <w:lang w:val="en-US" w:eastAsia="zh-CN"/>
        </w:rPr>
        <w:t>G. Laplacian Beltrami 算子</w:t>
      </w:r>
    </w:p>
    <w:p>
      <w:pPr>
        <w:rPr>
          <w:rFonts w:hint="eastAsia"/>
          <w:lang w:val="en-US" w:eastAsia="zh-CN"/>
        </w:rPr>
      </w:pPr>
      <w:r>
        <w:rPr>
          <w:rFonts w:hint="eastAsia"/>
          <w:lang w:val="en-US" w:eastAsia="zh-CN"/>
        </w:rPr>
        <w:t>1. 對流形上函數求其梯度的散度的算子。</w:t>
      </w:r>
    </w:p>
    <w:p>
      <w:pPr>
        <w:rPr>
          <w:rFonts w:hint="eastAsia"/>
          <w:lang w:val="en-US" w:eastAsia="zh-CN"/>
        </w:rPr>
      </w:pPr>
      <w:r>
        <w:rPr>
          <w:rFonts w:hint="eastAsia"/>
          <w:lang w:val="en-US" w:eastAsia="zh-CN"/>
        </w:rPr>
        <w:t>2. 若要嵌入在高維空間中的流形映射到低維，就要找一函數，使其在流形上每一點處的梯度都盡量小。</w:t>
      </w:r>
    </w:p>
    <w:p>
      <w:pPr>
        <w:rPr>
          <w:rFonts w:hint="default"/>
          <w:lang w:val="en-US" w:eastAsia="zh-CN"/>
        </w:rPr>
      </w:pPr>
      <w:r>
        <w:rPr>
          <w:rFonts w:hint="eastAsia"/>
          <w:lang w:val="en-US" w:eastAsia="zh-CN"/>
        </w:rPr>
        <w:t>3. 這一任務有如下轉化。其中第一個轉化的依據是場論中的Stokes Theorem。</w:t>
      </w:r>
    </w:p>
    <w:p>
      <w:r>
        <w:drawing>
          <wp:inline distT="0" distB="0" distL="114300" distR="114300">
            <wp:extent cx="4739005" cy="1440180"/>
            <wp:effectExtent l="0" t="0" r="1079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739005" cy="1440180"/>
                    </a:xfrm>
                    <a:prstGeom prst="rect">
                      <a:avLst/>
                    </a:prstGeom>
                    <a:noFill/>
                    <a:ln>
                      <a:noFill/>
                    </a:ln>
                  </pic:spPr>
                </pic:pic>
              </a:graphicData>
            </a:graphic>
          </wp:inline>
        </w:drawing>
      </w:r>
    </w:p>
    <w:p>
      <w:r>
        <w:drawing>
          <wp:inline distT="0" distB="0" distL="114300" distR="114300">
            <wp:extent cx="3724275" cy="1266825"/>
            <wp:effectExtent l="0" t="0" r="952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24275" cy="1266825"/>
                    </a:xfrm>
                    <a:prstGeom prst="rect">
                      <a:avLst/>
                    </a:prstGeom>
                    <a:noFill/>
                    <a:ln>
                      <a:noFill/>
                    </a:ln>
                  </pic:spPr>
                </pic:pic>
              </a:graphicData>
            </a:graphic>
          </wp:inline>
        </w:drawing>
      </w:r>
    </w:p>
    <w:p/>
    <w:p>
      <w:pPr>
        <w:rPr>
          <w:rFonts w:hint="eastAsia"/>
          <w:lang w:val="en-US" w:eastAsia="zh-CN"/>
        </w:rPr>
      </w:pPr>
      <w:r>
        <w:rPr>
          <w:rFonts w:hint="eastAsia"/>
          <w:lang w:val="en-US" w:eastAsia="zh-CN"/>
        </w:rPr>
        <w:t>H. Heat Kernel</w:t>
      </w:r>
    </w:p>
    <w:p>
      <w:pPr>
        <w:rPr>
          <w:rFonts w:hint="default"/>
          <w:lang w:val="en-US" w:eastAsia="zh-CN"/>
        </w:rPr>
      </w:pPr>
      <w:r>
        <w:rPr>
          <w:rFonts w:hint="eastAsia"/>
          <w:lang w:val="en-US" w:eastAsia="zh-CN"/>
        </w:rPr>
        <w:t>TBC……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1MjU2YWNjNzE1MTcyODk2NjkzYTc1YTMyM2JiNmQifQ=="/>
  </w:docVars>
  <w:rsids>
    <w:rsidRoot w:val="00000000"/>
    <w:rsid w:val="00E54E78"/>
    <w:rsid w:val="01B05B18"/>
    <w:rsid w:val="039D584B"/>
    <w:rsid w:val="066C559F"/>
    <w:rsid w:val="068614B2"/>
    <w:rsid w:val="06E35AE8"/>
    <w:rsid w:val="077A493A"/>
    <w:rsid w:val="08FD2E27"/>
    <w:rsid w:val="098E643B"/>
    <w:rsid w:val="09916FDF"/>
    <w:rsid w:val="0B0F1D3F"/>
    <w:rsid w:val="0BC81C4A"/>
    <w:rsid w:val="0C71390F"/>
    <w:rsid w:val="0CDA1626"/>
    <w:rsid w:val="0D15428C"/>
    <w:rsid w:val="0F514140"/>
    <w:rsid w:val="0FAE55CB"/>
    <w:rsid w:val="10E04B21"/>
    <w:rsid w:val="11A34C1E"/>
    <w:rsid w:val="12142A6E"/>
    <w:rsid w:val="13B63C6B"/>
    <w:rsid w:val="14860DA6"/>
    <w:rsid w:val="14E476AC"/>
    <w:rsid w:val="15494D83"/>
    <w:rsid w:val="161073FD"/>
    <w:rsid w:val="16511C68"/>
    <w:rsid w:val="16552788"/>
    <w:rsid w:val="16720C7B"/>
    <w:rsid w:val="170E1200"/>
    <w:rsid w:val="17302C05"/>
    <w:rsid w:val="17FE130C"/>
    <w:rsid w:val="18C777EE"/>
    <w:rsid w:val="18D83DCD"/>
    <w:rsid w:val="19457F72"/>
    <w:rsid w:val="19916771"/>
    <w:rsid w:val="19CD1D13"/>
    <w:rsid w:val="1A907657"/>
    <w:rsid w:val="1AC41C40"/>
    <w:rsid w:val="1C6524B7"/>
    <w:rsid w:val="1C9D06C5"/>
    <w:rsid w:val="1D6007CD"/>
    <w:rsid w:val="1E036392"/>
    <w:rsid w:val="1E071E96"/>
    <w:rsid w:val="1E0C053B"/>
    <w:rsid w:val="1E440E2A"/>
    <w:rsid w:val="1F046C4E"/>
    <w:rsid w:val="1F446322"/>
    <w:rsid w:val="20343444"/>
    <w:rsid w:val="205B0D50"/>
    <w:rsid w:val="207E5971"/>
    <w:rsid w:val="208D5178"/>
    <w:rsid w:val="20B34AA7"/>
    <w:rsid w:val="20BF6730"/>
    <w:rsid w:val="2115623E"/>
    <w:rsid w:val="213E56C7"/>
    <w:rsid w:val="21447F0E"/>
    <w:rsid w:val="218C4EC4"/>
    <w:rsid w:val="21E71BDA"/>
    <w:rsid w:val="227C4DC1"/>
    <w:rsid w:val="22835D4A"/>
    <w:rsid w:val="22F866E1"/>
    <w:rsid w:val="240918BB"/>
    <w:rsid w:val="240A129F"/>
    <w:rsid w:val="245C61AD"/>
    <w:rsid w:val="24CD02D7"/>
    <w:rsid w:val="252C3AA2"/>
    <w:rsid w:val="25901034"/>
    <w:rsid w:val="25BF39C5"/>
    <w:rsid w:val="25E91562"/>
    <w:rsid w:val="2831343B"/>
    <w:rsid w:val="283A3A86"/>
    <w:rsid w:val="28A643FC"/>
    <w:rsid w:val="29533C3A"/>
    <w:rsid w:val="29B57B15"/>
    <w:rsid w:val="2AAE2EE9"/>
    <w:rsid w:val="2B6B6BCC"/>
    <w:rsid w:val="2BAC62BA"/>
    <w:rsid w:val="2C3A6120"/>
    <w:rsid w:val="2C8754E2"/>
    <w:rsid w:val="2D3E73E6"/>
    <w:rsid w:val="2DB31C25"/>
    <w:rsid w:val="2E187865"/>
    <w:rsid w:val="2E613012"/>
    <w:rsid w:val="2EB2173C"/>
    <w:rsid w:val="2ECB248A"/>
    <w:rsid w:val="2F551C64"/>
    <w:rsid w:val="2F7D3498"/>
    <w:rsid w:val="2F9F54A1"/>
    <w:rsid w:val="300C68A3"/>
    <w:rsid w:val="307A268B"/>
    <w:rsid w:val="30975793"/>
    <w:rsid w:val="30A43A04"/>
    <w:rsid w:val="31080849"/>
    <w:rsid w:val="316F4012"/>
    <w:rsid w:val="31861AB2"/>
    <w:rsid w:val="331D1716"/>
    <w:rsid w:val="3499180A"/>
    <w:rsid w:val="34F04FA0"/>
    <w:rsid w:val="35641ED7"/>
    <w:rsid w:val="35F7754E"/>
    <w:rsid w:val="36A01CDA"/>
    <w:rsid w:val="37265CCD"/>
    <w:rsid w:val="37F214F9"/>
    <w:rsid w:val="381E4191"/>
    <w:rsid w:val="38B23E17"/>
    <w:rsid w:val="38DD5D05"/>
    <w:rsid w:val="399A5BFF"/>
    <w:rsid w:val="39B37FEE"/>
    <w:rsid w:val="39CA60CB"/>
    <w:rsid w:val="39E974BC"/>
    <w:rsid w:val="3A6C5593"/>
    <w:rsid w:val="3B717768"/>
    <w:rsid w:val="3B820184"/>
    <w:rsid w:val="3BDE5230"/>
    <w:rsid w:val="3C2A559E"/>
    <w:rsid w:val="3D3952B7"/>
    <w:rsid w:val="3D5642D8"/>
    <w:rsid w:val="3DDC17F2"/>
    <w:rsid w:val="3E09759C"/>
    <w:rsid w:val="3E2E63C7"/>
    <w:rsid w:val="3E5F0F6A"/>
    <w:rsid w:val="3F1B4619"/>
    <w:rsid w:val="40752CC7"/>
    <w:rsid w:val="40CF38B6"/>
    <w:rsid w:val="40D75730"/>
    <w:rsid w:val="41F87B1B"/>
    <w:rsid w:val="42265C39"/>
    <w:rsid w:val="429B2A93"/>
    <w:rsid w:val="431A7B56"/>
    <w:rsid w:val="445500E1"/>
    <w:rsid w:val="44A217DF"/>
    <w:rsid w:val="4544085F"/>
    <w:rsid w:val="45487988"/>
    <w:rsid w:val="45684BA8"/>
    <w:rsid w:val="457277D5"/>
    <w:rsid w:val="45DD0E95"/>
    <w:rsid w:val="46427866"/>
    <w:rsid w:val="46E62182"/>
    <w:rsid w:val="47187D0B"/>
    <w:rsid w:val="48931527"/>
    <w:rsid w:val="48AC3EC1"/>
    <w:rsid w:val="49037433"/>
    <w:rsid w:val="4AB37F71"/>
    <w:rsid w:val="4CC52826"/>
    <w:rsid w:val="4CDB2104"/>
    <w:rsid w:val="4D3559BF"/>
    <w:rsid w:val="4DC204EB"/>
    <w:rsid w:val="4E4E5E4D"/>
    <w:rsid w:val="4F6A4F5F"/>
    <w:rsid w:val="4FF7762A"/>
    <w:rsid w:val="50166990"/>
    <w:rsid w:val="502F1029"/>
    <w:rsid w:val="50BB4F67"/>
    <w:rsid w:val="50D22AC0"/>
    <w:rsid w:val="51601807"/>
    <w:rsid w:val="51705538"/>
    <w:rsid w:val="51AF456A"/>
    <w:rsid w:val="527D1D4E"/>
    <w:rsid w:val="52E72BEF"/>
    <w:rsid w:val="531B4049"/>
    <w:rsid w:val="54BB78E1"/>
    <w:rsid w:val="550E153E"/>
    <w:rsid w:val="551E7225"/>
    <w:rsid w:val="55257BA4"/>
    <w:rsid w:val="56105B8A"/>
    <w:rsid w:val="56E77C3A"/>
    <w:rsid w:val="56EF2533"/>
    <w:rsid w:val="56F356CD"/>
    <w:rsid w:val="57FF5DE3"/>
    <w:rsid w:val="594021F5"/>
    <w:rsid w:val="595C6A5E"/>
    <w:rsid w:val="5989199B"/>
    <w:rsid w:val="59EE16C8"/>
    <w:rsid w:val="5A574981"/>
    <w:rsid w:val="5BB90364"/>
    <w:rsid w:val="5CE2557D"/>
    <w:rsid w:val="5D122390"/>
    <w:rsid w:val="5D1C248F"/>
    <w:rsid w:val="5DDF14AA"/>
    <w:rsid w:val="5E346A20"/>
    <w:rsid w:val="612A5791"/>
    <w:rsid w:val="615707D0"/>
    <w:rsid w:val="61761746"/>
    <w:rsid w:val="62421390"/>
    <w:rsid w:val="62463B14"/>
    <w:rsid w:val="62FF34D7"/>
    <w:rsid w:val="63E4687F"/>
    <w:rsid w:val="63F046DD"/>
    <w:rsid w:val="64B03508"/>
    <w:rsid w:val="64E5191A"/>
    <w:rsid w:val="6551554C"/>
    <w:rsid w:val="65733651"/>
    <w:rsid w:val="6618505D"/>
    <w:rsid w:val="662F5543"/>
    <w:rsid w:val="66BD69BA"/>
    <w:rsid w:val="66FA79C7"/>
    <w:rsid w:val="66FF7B39"/>
    <w:rsid w:val="67C147FE"/>
    <w:rsid w:val="68FC1BD8"/>
    <w:rsid w:val="69B248AE"/>
    <w:rsid w:val="6AD95FAB"/>
    <w:rsid w:val="6BF2143F"/>
    <w:rsid w:val="6C3D3DF2"/>
    <w:rsid w:val="6DB6526A"/>
    <w:rsid w:val="6E22096F"/>
    <w:rsid w:val="6F2C60ED"/>
    <w:rsid w:val="6FB727D4"/>
    <w:rsid w:val="71005421"/>
    <w:rsid w:val="710F2F50"/>
    <w:rsid w:val="714E78E0"/>
    <w:rsid w:val="726E7713"/>
    <w:rsid w:val="727031FD"/>
    <w:rsid w:val="73942E89"/>
    <w:rsid w:val="73A00CA7"/>
    <w:rsid w:val="751A7428"/>
    <w:rsid w:val="754B3A1B"/>
    <w:rsid w:val="758E30F3"/>
    <w:rsid w:val="758F7BE3"/>
    <w:rsid w:val="75B9389A"/>
    <w:rsid w:val="76076315"/>
    <w:rsid w:val="76954F28"/>
    <w:rsid w:val="77441FC7"/>
    <w:rsid w:val="774848C4"/>
    <w:rsid w:val="78571E88"/>
    <w:rsid w:val="790B7566"/>
    <w:rsid w:val="79134850"/>
    <w:rsid w:val="79396233"/>
    <w:rsid w:val="794F02CF"/>
    <w:rsid w:val="79B3185B"/>
    <w:rsid w:val="79EC11FF"/>
    <w:rsid w:val="7A695F3F"/>
    <w:rsid w:val="7B45646A"/>
    <w:rsid w:val="7B9C08F8"/>
    <w:rsid w:val="7BD302C6"/>
    <w:rsid w:val="7D441E3A"/>
    <w:rsid w:val="7D9438A2"/>
    <w:rsid w:val="7D9C32B7"/>
    <w:rsid w:val="7E484F9C"/>
    <w:rsid w:val="7E534458"/>
    <w:rsid w:val="7E752216"/>
    <w:rsid w:val="7F120B22"/>
    <w:rsid w:val="7F28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2024-04-21T09:27:23Z</dcterms:created>
  <dc:creator>lenovo</dc:creator>
  <cp:lastModifiedBy>韩晓汀</cp:lastModifiedBy>
  <dcterms:modified xsi:type="dcterms:W3CDTF">2024-04-21T10:09:44Z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6665FE7551A64A4EAD48930F04A915BD_12</vt:lpwstr>
  </property>
</Properties>
</file>