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引入部分，請詳細說明目標，以體現LE方法有別於常規降維方法。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Algorithm 部分，考慮到沒有實例而直接上偽代碼，講解速度可以適當放慢以便同學跟上。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Demonstration of Laplacian部分，建議寫出k的形狀，以利同學們了解k的含義，以及k兩次做矩陣乘法的作用。</w:t>
      </w:r>
    </w:p>
    <w:p>
      <w:pPr>
        <w:rPr>
          <w:rFonts w:hint="eastAsia" w:ascii="宋体" w:hAnsi="宋体" w:eastAsia="宋体" w:cs="宋体"/>
          <w:i w:val="0"/>
          <w:iCs w:val="0"/>
          <w:color w:val="2B2B2B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後一部分，我已改名為</w:t>
      </w:r>
      <w:r>
        <w:rPr>
          <w:rFonts w:ascii="宋体" w:hAnsi="宋体" w:eastAsia="宋体" w:cs="宋体"/>
          <w:i w:val="0"/>
          <w:iCs w:val="0"/>
          <w:color w:val="2B2B2B"/>
          <w:sz w:val="21"/>
          <w:szCs w:val="21"/>
        </w:rPr>
        <w:t>Perspective of preserving locality</w:t>
      </w:r>
      <w:r>
        <w:rPr>
          <w:rFonts w:hint="eastAsia" w:ascii="宋体" w:hAnsi="宋体" w:eastAsia="宋体" w:cs="宋体"/>
          <w:i w:val="0"/>
          <w:iCs w:val="0"/>
          <w:color w:val="2B2B2B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olor w:val="2B2B2B"/>
          <w:sz w:val="21"/>
          <w:szCs w:val="21"/>
          <w:lang w:val="en-US" w:eastAsia="zh-CN"/>
        </w:rPr>
        <w:t>具體地，是認為前一部分工作重在闡釋L之含義，後一部分意在體現LE的最初總值：保留局部相鄰關係。請大家看是否有問題。</w:t>
      </w:r>
    </w:p>
    <w:p>
      <w:pPr>
        <w:rPr>
          <w:rFonts w:hint="default" w:ascii="宋体" w:hAnsi="宋体" w:eastAsia="宋体" w:cs="宋体"/>
          <w:i w:val="0"/>
          <w:iCs w:val="0"/>
          <w:color w:val="2B2B2B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2B2B2B"/>
          <w:sz w:val="21"/>
          <w:szCs w:val="21"/>
          <w:lang w:val="en-US" w:eastAsia="zh-CN"/>
        </w:rPr>
        <w:t>5. 在講f^TDf之處，可以寫明為何引入D。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在做兩次矩陣乘法時，建議對照Graph的示意圖來講解“梯度”和“散度”。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若有可能，建議在定義L矩陣時，補充一個Lf=kk^Tf，似更自然。在下方介紹||k^Tf||^2 = f^TLf時，可以考慮多加一個等號打開模的平方。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penalty的部分，個人建議如下：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 xj 相距較近 w大 不允許二者的映射值yi yj相聚太遠，此為懲罰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 xj 相距較遠 w小 甚至是0 所以二者的映射值yi yj可以隨便安排，此為不懲罰。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由此，英文文本可以考慮改為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when xi and xj are close to each other, there would be a heavy penalty on their mapping images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difference.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Why it works處，不知是否可以補充一些公式？比如，下方的不等式，導出了哪一和上方目標函數有關的不等式？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efine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部分，是typo，請修改。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Connections to Clustering部分，第3小點，is call, 應改為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 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，請注意。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在介紹最小化NCut 的Cluster方法與LE方法的相似性時，可以補充一句，Cluster處f的取值方式是有限制的，而原來的LE方法中，f的取值方式只受到scaling的限制。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Swiss roll部分，建議說明顏色深淺的含義。也可考慮於圖片展示後補充若干insights。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Iris部分，講k的情況時，可以用更簡潔的話語；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花的品種，建議直接說青色，紅色，紫色，便於觀眾理解；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 在提到k取值過大而導致信息丟失時，應先說“k過大時，大多數數據點都彼此直接相連，</w:t>
      </w:r>
      <w:r>
        <w:rPr>
          <w:rFonts w:hint="eastAsia"/>
          <w:u w:val="single"/>
          <w:lang w:val="en-US" w:eastAsia="zh-CN"/>
        </w:rPr>
        <w:t>鄰接圖趨近於全連接圖</w:t>
      </w:r>
      <w:r>
        <w:rPr>
          <w:rFonts w:hint="eastAsia"/>
          <w:lang w:val="en-US" w:eastAsia="zh-CN"/>
        </w:rPr>
        <w:t>，導致局部相鄰關係信息丟失。”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 證明時，請先說明動機，不要直接開始證明。證明完畢後，也請觀察特征向量的特點，以解釋我們一開始的疑惑：為什麼只分了兩團？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1MjU2YWNjNzE1MTcyODk2NjkzYTc1YTMyM2JiNmQifQ=="/>
  </w:docVars>
  <w:rsids>
    <w:rsidRoot w:val="00000000"/>
    <w:rsid w:val="008243F1"/>
    <w:rsid w:val="01016063"/>
    <w:rsid w:val="0113089D"/>
    <w:rsid w:val="018A3427"/>
    <w:rsid w:val="02394210"/>
    <w:rsid w:val="034F32EB"/>
    <w:rsid w:val="043B014B"/>
    <w:rsid w:val="051C683A"/>
    <w:rsid w:val="052C324B"/>
    <w:rsid w:val="05872BAE"/>
    <w:rsid w:val="05E82026"/>
    <w:rsid w:val="06295F8E"/>
    <w:rsid w:val="063B7F6A"/>
    <w:rsid w:val="066C7BD1"/>
    <w:rsid w:val="06B35C66"/>
    <w:rsid w:val="08EF53EB"/>
    <w:rsid w:val="090A0A8C"/>
    <w:rsid w:val="094D16B8"/>
    <w:rsid w:val="0A747118"/>
    <w:rsid w:val="0C263AF1"/>
    <w:rsid w:val="0C880C59"/>
    <w:rsid w:val="0D753425"/>
    <w:rsid w:val="0DCD3869"/>
    <w:rsid w:val="0E6529A8"/>
    <w:rsid w:val="0E6E7C1B"/>
    <w:rsid w:val="0ED42D25"/>
    <w:rsid w:val="0FD70E9B"/>
    <w:rsid w:val="10782A3E"/>
    <w:rsid w:val="110A6191"/>
    <w:rsid w:val="11A71129"/>
    <w:rsid w:val="11AF314A"/>
    <w:rsid w:val="126E129F"/>
    <w:rsid w:val="12AD6BD5"/>
    <w:rsid w:val="12B85281"/>
    <w:rsid w:val="12DE15D3"/>
    <w:rsid w:val="130340EA"/>
    <w:rsid w:val="13A57706"/>
    <w:rsid w:val="13C71CE6"/>
    <w:rsid w:val="13EF0A99"/>
    <w:rsid w:val="14402077"/>
    <w:rsid w:val="14A80F48"/>
    <w:rsid w:val="14B865D9"/>
    <w:rsid w:val="15415B88"/>
    <w:rsid w:val="1585488B"/>
    <w:rsid w:val="15CD4630"/>
    <w:rsid w:val="15FE7716"/>
    <w:rsid w:val="16A91661"/>
    <w:rsid w:val="172C6AFF"/>
    <w:rsid w:val="176C3F77"/>
    <w:rsid w:val="179D0F5A"/>
    <w:rsid w:val="180330EF"/>
    <w:rsid w:val="185A794E"/>
    <w:rsid w:val="191E4E1F"/>
    <w:rsid w:val="195F17AE"/>
    <w:rsid w:val="19C058C2"/>
    <w:rsid w:val="19D6382F"/>
    <w:rsid w:val="1A051B3B"/>
    <w:rsid w:val="1AD740C5"/>
    <w:rsid w:val="1C275DC2"/>
    <w:rsid w:val="1D561710"/>
    <w:rsid w:val="1DB31368"/>
    <w:rsid w:val="1F612AAA"/>
    <w:rsid w:val="20080E5C"/>
    <w:rsid w:val="20C37953"/>
    <w:rsid w:val="215C64E4"/>
    <w:rsid w:val="2373298F"/>
    <w:rsid w:val="23A72045"/>
    <w:rsid w:val="23DF38B5"/>
    <w:rsid w:val="24A30430"/>
    <w:rsid w:val="24E46F1D"/>
    <w:rsid w:val="251672D8"/>
    <w:rsid w:val="25CB77F2"/>
    <w:rsid w:val="25CD13DD"/>
    <w:rsid w:val="26D15AA1"/>
    <w:rsid w:val="276A4018"/>
    <w:rsid w:val="283C746E"/>
    <w:rsid w:val="28C72DDD"/>
    <w:rsid w:val="29832449"/>
    <w:rsid w:val="29AE1C30"/>
    <w:rsid w:val="29F503D8"/>
    <w:rsid w:val="2ADF3279"/>
    <w:rsid w:val="2C524E71"/>
    <w:rsid w:val="2CD75F02"/>
    <w:rsid w:val="2D0211B3"/>
    <w:rsid w:val="2D35408E"/>
    <w:rsid w:val="2DE4019A"/>
    <w:rsid w:val="2E2D19AE"/>
    <w:rsid w:val="2EC25EE7"/>
    <w:rsid w:val="300D79ED"/>
    <w:rsid w:val="301F4500"/>
    <w:rsid w:val="30431B66"/>
    <w:rsid w:val="308A74F6"/>
    <w:rsid w:val="30B706CE"/>
    <w:rsid w:val="30C8357A"/>
    <w:rsid w:val="30ED19BB"/>
    <w:rsid w:val="30F226D9"/>
    <w:rsid w:val="31B60568"/>
    <w:rsid w:val="322070BA"/>
    <w:rsid w:val="326C68B7"/>
    <w:rsid w:val="32786768"/>
    <w:rsid w:val="32C4646A"/>
    <w:rsid w:val="33422B55"/>
    <w:rsid w:val="336D27D3"/>
    <w:rsid w:val="339E08BE"/>
    <w:rsid w:val="33B348FB"/>
    <w:rsid w:val="34EE381F"/>
    <w:rsid w:val="35660394"/>
    <w:rsid w:val="35BA1854"/>
    <w:rsid w:val="35D46EE3"/>
    <w:rsid w:val="361A55A4"/>
    <w:rsid w:val="36B541E4"/>
    <w:rsid w:val="37053A33"/>
    <w:rsid w:val="39333B77"/>
    <w:rsid w:val="399646E1"/>
    <w:rsid w:val="3A06303A"/>
    <w:rsid w:val="3AFB74BA"/>
    <w:rsid w:val="3B736F89"/>
    <w:rsid w:val="3C2D567F"/>
    <w:rsid w:val="3D045012"/>
    <w:rsid w:val="3DB01748"/>
    <w:rsid w:val="3E1451A0"/>
    <w:rsid w:val="3E5F0F6A"/>
    <w:rsid w:val="40426E91"/>
    <w:rsid w:val="40C61D54"/>
    <w:rsid w:val="411B0A18"/>
    <w:rsid w:val="421A2DD0"/>
    <w:rsid w:val="428042FE"/>
    <w:rsid w:val="43C1305E"/>
    <w:rsid w:val="444B2D45"/>
    <w:rsid w:val="449A4F3E"/>
    <w:rsid w:val="44CD3F33"/>
    <w:rsid w:val="44E4041B"/>
    <w:rsid w:val="4550486A"/>
    <w:rsid w:val="455546D4"/>
    <w:rsid w:val="46043ECE"/>
    <w:rsid w:val="47BE11DE"/>
    <w:rsid w:val="487A7C6E"/>
    <w:rsid w:val="4935193E"/>
    <w:rsid w:val="4B122191"/>
    <w:rsid w:val="4BBF6763"/>
    <w:rsid w:val="4C1A2EC5"/>
    <w:rsid w:val="4C835BD0"/>
    <w:rsid w:val="4CBD7ED0"/>
    <w:rsid w:val="4DA17752"/>
    <w:rsid w:val="4E220877"/>
    <w:rsid w:val="4E872A00"/>
    <w:rsid w:val="4E880211"/>
    <w:rsid w:val="50323AFF"/>
    <w:rsid w:val="50937803"/>
    <w:rsid w:val="50B0168B"/>
    <w:rsid w:val="50F25332"/>
    <w:rsid w:val="51576AF4"/>
    <w:rsid w:val="51602AE7"/>
    <w:rsid w:val="520A5070"/>
    <w:rsid w:val="528B1ED6"/>
    <w:rsid w:val="538659C7"/>
    <w:rsid w:val="53DD700D"/>
    <w:rsid w:val="55DC290C"/>
    <w:rsid w:val="563B6799"/>
    <w:rsid w:val="59547C29"/>
    <w:rsid w:val="599D770E"/>
    <w:rsid w:val="5A264472"/>
    <w:rsid w:val="5A972CDA"/>
    <w:rsid w:val="5B221A21"/>
    <w:rsid w:val="5B8B4F84"/>
    <w:rsid w:val="5B8C5729"/>
    <w:rsid w:val="5BB60F23"/>
    <w:rsid w:val="5C823077"/>
    <w:rsid w:val="5CDC1234"/>
    <w:rsid w:val="5D73727B"/>
    <w:rsid w:val="5E14191A"/>
    <w:rsid w:val="5E727229"/>
    <w:rsid w:val="5EDA7C64"/>
    <w:rsid w:val="60671DE7"/>
    <w:rsid w:val="623E6FA0"/>
    <w:rsid w:val="6312766C"/>
    <w:rsid w:val="63D60E00"/>
    <w:rsid w:val="64315E63"/>
    <w:rsid w:val="64A02E06"/>
    <w:rsid w:val="64E27FC2"/>
    <w:rsid w:val="65987423"/>
    <w:rsid w:val="674D0582"/>
    <w:rsid w:val="69370C1B"/>
    <w:rsid w:val="6AD91BFC"/>
    <w:rsid w:val="6BA265C3"/>
    <w:rsid w:val="6C5A6232"/>
    <w:rsid w:val="6EF73497"/>
    <w:rsid w:val="6F0F77C0"/>
    <w:rsid w:val="6F377216"/>
    <w:rsid w:val="6FB11BBE"/>
    <w:rsid w:val="6FC01E41"/>
    <w:rsid w:val="70C525FF"/>
    <w:rsid w:val="7268652C"/>
    <w:rsid w:val="72CE47BB"/>
    <w:rsid w:val="738006FE"/>
    <w:rsid w:val="73D8292E"/>
    <w:rsid w:val="75147D86"/>
    <w:rsid w:val="760B6DB2"/>
    <w:rsid w:val="76E15FC4"/>
    <w:rsid w:val="779C3058"/>
    <w:rsid w:val="78063844"/>
    <w:rsid w:val="78481B25"/>
    <w:rsid w:val="78796B5D"/>
    <w:rsid w:val="78AC023A"/>
    <w:rsid w:val="78BC448B"/>
    <w:rsid w:val="791F31F5"/>
    <w:rsid w:val="79D4771E"/>
    <w:rsid w:val="7ACF549F"/>
    <w:rsid w:val="7B2436A7"/>
    <w:rsid w:val="7B3B6075"/>
    <w:rsid w:val="7BF07F15"/>
    <w:rsid w:val="7C6A3AF8"/>
    <w:rsid w:val="7CC145C3"/>
    <w:rsid w:val="7D09198C"/>
    <w:rsid w:val="7D160767"/>
    <w:rsid w:val="7D300B34"/>
    <w:rsid w:val="7DB76956"/>
    <w:rsid w:val="7DD2306B"/>
    <w:rsid w:val="7E1537E0"/>
    <w:rsid w:val="7E7F64E4"/>
    <w:rsid w:val="7EB961AC"/>
    <w:rsid w:val="7F321869"/>
    <w:rsid w:val="7F6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602</Words>
  <Characters>861</Characters>
  <Lines>0</Lines>
  <Paragraphs>0</Paragraphs>
  <TotalTime>1</TotalTime>
  <ScaleCrop>false</ScaleCrop>
  <LinksUpToDate>false</LinksUpToDate>
  <CharactersWithSpaces>921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2024-05-11T03:15:00Z</dcterms:created>
  <dc:creator>lenovo</dc:creator>
  <cp:lastModifiedBy>韩晓汀</cp:lastModifiedBy>
  <dcterms:modified xsi:type="dcterms:W3CDTF">2024-05-12T14:43:09Z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8112FB7FB12047E384C7D978BAD0528D_12</vt:lpwstr>
  </property>
</Properties>
</file>