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" cy="662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erskool_florida_wap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9" w:lineRule="auto"/>
        <w:jc w:val="center"/>
      </w:pPr>
      <w:r>
        <w:rPr>
          <w:rFonts w:ascii="Calibri" w:hAnsi="Calibri"/>
          <w:b/>
          <w:i w:val="0"/>
          <w:color w:val="0B5A32"/>
          <w:sz w:val="44"/>
        </w:rPr>
        <w:t>Visuele konsepgoedkeuring: Hoerskool Florida App</w:t>
      </w:r>
    </w:p>
    <w:p>
      <w:pPr>
        <w:spacing w:after="160" w:line="259" w:lineRule="auto"/>
        <w:jc w:val="center"/>
      </w:pPr>
      <w:r>
        <w:rPr>
          <w:rFonts w:ascii="Calibri" w:hAnsi="Calibri"/>
          <w:b w:val="0"/>
          <w:i/>
          <w:color w:val="666666"/>
          <w:sz w:val="24"/>
        </w:rPr>
        <w:t>Volskerm skermgrepe vir Marketing en SBL-goedkeuring</w:t>
      </w:r>
    </w:p>
    <w:p>
      <w:pPr>
        <w:spacing w:after="100" w:line="259" w:lineRule="auto"/>
      </w:pPr>
      <w:r>
        <w:rPr>
          <w:rFonts w:ascii="Calibri" w:hAnsi="Calibri"/>
          <w:b w:val="0"/>
          <w:i w:val="0"/>
          <w:color w:val="222222"/>
          <w:sz w:val="22"/>
        </w:rPr>
        <w:t>Doel: Hierdie weergawe wys elke hoofskerm as ’n volledige 1280x720 skermgreep, van hoek tot hoek, sodat die visuele konsep, kleurgebruik, navigasie en hoofvloei goedgekeur kan word.</w:t>
      </w:r>
    </w:p>
    <w:p>
      <w:pPr>
        <w:spacing w:after="100" w:line="259" w:lineRule="auto"/>
      </w:pPr>
      <w:r>
        <w:rPr>
          <w:rFonts w:ascii="Calibri" w:hAnsi="Calibri"/>
          <w:b w:val="0"/>
          <w:i w:val="0"/>
          <w:color w:val="222222"/>
          <w:sz w:val="22"/>
        </w:rPr>
        <w:t>Goedkeuringsfokus: Hoerskool Florida-kleure, skoolwapen/identiteit, leesbaarheid, nuwe-leerder-vloei, leerderervaring, Kodering Akademie, speletjie-elemente en onderwyser/admin-skerms.</w:t>
      </w:r>
    </w:p>
    <w:p>
      <w:pPr>
        <w:spacing w:after="0" w:line="259" w:lineRule="auto"/>
      </w:pPr>
      <w:r>
        <w:rPr>
          <w:rFonts w:ascii="Calibri" w:hAnsi="Calibri"/>
          <w:b w:val="0"/>
          <w:i/>
          <w:color w:val="666666"/>
          <w:sz w:val="19"/>
        </w:rPr>
        <w:t>Let wel: Skermgrepe is uit die plaaslike toetsweergawe geneem. Onderwyser-skerms bevat toetsdata en moet as konsepbeelde hanteer word.</w:t>
      </w:r>
    </w:p>
    <w:p>
      <w:r>
        <w:br w:type="page"/>
      </w:r>
    </w:p>
    <w:p>
      <w:pPr>
        <w:spacing w:after="20" w:line="259" w:lineRule="auto"/>
      </w:pPr>
      <w:r>
        <w:rPr>
          <w:rFonts w:ascii="Calibri" w:hAnsi="Calibri"/>
          <w:b/>
          <w:i w:val="0"/>
          <w:color w:val="0B5A32"/>
          <w:sz w:val="30"/>
        </w:rPr>
        <w:t>Aanmelding en eerste indruk</w:t>
      </w:r>
    </w:p>
    <w:p>
      <w:pPr>
        <w:spacing w:after="60" w:line="259" w:lineRule="auto"/>
      </w:pPr>
      <w:r>
        <w:rPr>
          <w:rFonts w:ascii="Calibri" w:hAnsi="Calibri"/>
          <w:b w:val="0"/>
          <w:i/>
          <w:color w:val="666666"/>
          <w:sz w:val="18"/>
        </w:rPr>
        <w:t>Leerder-, nuwe leerder- en onderwysertoegang op die skoolgebrande welkomskerm.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5272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anmel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line="259" w:lineRule="auto"/>
      </w:pPr>
      <w:r>
        <w:rPr>
          <w:rFonts w:ascii="Calibri" w:hAnsi="Calibri"/>
          <w:b/>
          <w:i w:val="0"/>
          <w:color w:val="0B5A32"/>
          <w:sz w:val="30"/>
        </w:rPr>
        <w:t>Nuwe Leerder</w:t>
      </w:r>
    </w:p>
    <w:p>
      <w:pPr>
        <w:spacing w:after="60" w:line="259" w:lineRule="auto"/>
      </w:pPr>
      <w:r>
        <w:rPr>
          <w:rFonts w:ascii="Calibri" w:hAnsi="Calibri"/>
          <w:b w:val="0"/>
          <w:i/>
          <w:color w:val="666666"/>
          <w:sz w:val="18"/>
        </w:rPr>
        <w:t>Selfregistrasie met naam, wagwoord, graad en avatar.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5272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uwe_lee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line="259" w:lineRule="auto"/>
      </w:pPr>
      <w:r>
        <w:rPr>
          <w:rFonts w:ascii="Calibri" w:hAnsi="Calibri"/>
          <w:b/>
          <w:i w:val="0"/>
          <w:color w:val="0B5A32"/>
          <w:sz w:val="30"/>
        </w:rPr>
        <w:t>Onderwyser-aanmelding</w:t>
      </w:r>
    </w:p>
    <w:p>
      <w:pPr>
        <w:spacing w:after="60" w:line="259" w:lineRule="auto"/>
      </w:pPr>
      <w:r>
        <w:rPr>
          <w:rFonts w:ascii="Calibri" w:hAnsi="Calibri"/>
          <w:b w:val="0"/>
          <w:i/>
          <w:color w:val="666666"/>
          <w:sz w:val="18"/>
        </w:rPr>
        <w:t>Afsonderlike toegangspad vir vraagbank, ranglyste en studentbestuur.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5272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nderwyser_aanmel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line="259" w:lineRule="auto"/>
      </w:pPr>
      <w:r>
        <w:rPr>
          <w:rFonts w:ascii="Calibri" w:hAnsi="Calibri"/>
          <w:b/>
          <w:i w:val="0"/>
          <w:color w:val="0B5A32"/>
          <w:sz w:val="30"/>
        </w:rPr>
        <w:t>Leerder Voorblad</w:t>
      </w:r>
    </w:p>
    <w:p>
      <w:pPr>
        <w:spacing w:after="60" w:line="259" w:lineRule="auto"/>
      </w:pPr>
      <w:r>
        <w:rPr>
          <w:rFonts w:ascii="Calibri" w:hAnsi="Calibri"/>
          <w:b w:val="0"/>
          <w:i/>
          <w:color w:val="666666"/>
          <w:sz w:val="18"/>
        </w:rPr>
        <w:t>Leerder se tuisblad met stats, beginrigting en ranglyste.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52720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erder_voorbl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line="259" w:lineRule="auto"/>
      </w:pPr>
      <w:r>
        <w:rPr>
          <w:rFonts w:ascii="Calibri" w:hAnsi="Calibri"/>
          <w:b/>
          <w:i w:val="0"/>
          <w:color w:val="0B5A32"/>
          <w:sz w:val="30"/>
        </w:rPr>
        <w:t>Kodering Akademie</w:t>
      </w:r>
    </w:p>
    <w:p>
      <w:pPr>
        <w:spacing w:after="60" w:line="259" w:lineRule="auto"/>
      </w:pPr>
      <w:r>
        <w:rPr>
          <w:rFonts w:ascii="Calibri" w:hAnsi="Calibri"/>
          <w:b w:val="0"/>
          <w:i/>
          <w:color w:val="666666"/>
          <w:sz w:val="18"/>
        </w:rPr>
        <w:t>Afsonderlike kodering-area met speelse, ouderdomsgepaste modules.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52720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kodering_akademi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line="259" w:lineRule="auto"/>
      </w:pPr>
      <w:r>
        <w:rPr>
          <w:rFonts w:ascii="Calibri" w:hAnsi="Calibri"/>
          <w:b/>
          <w:i w:val="0"/>
          <w:color w:val="0B5A32"/>
          <w:sz w:val="30"/>
        </w:rPr>
        <w:t>Mini Game - Tetris</w:t>
      </w:r>
    </w:p>
    <w:p>
      <w:pPr>
        <w:spacing w:after="60" w:line="259" w:lineRule="auto"/>
      </w:pPr>
      <w:r>
        <w:rPr>
          <w:rFonts w:ascii="Calibri" w:hAnsi="Calibri"/>
          <w:b w:val="0"/>
          <w:i/>
          <w:color w:val="666666"/>
          <w:sz w:val="18"/>
        </w:rPr>
        <w:t>Speletjie- en bonusmeganika vir motivering.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52720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ini_game_tetr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line="259" w:lineRule="auto"/>
      </w:pPr>
      <w:r>
        <w:rPr>
          <w:rFonts w:ascii="Calibri" w:hAnsi="Calibri"/>
          <w:b/>
          <w:i w:val="0"/>
          <w:color w:val="0B5A32"/>
          <w:sz w:val="30"/>
        </w:rPr>
        <w:t>Akademiese oefening</w:t>
      </w:r>
    </w:p>
    <w:p>
      <w:pPr>
        <w:spacing w:after="60" w:line="259" w:lineRule="auto"/>
      </w:pPr>
      <w:r>
        <w:rPr>
          <w:rFonts w:ascii="Calibri" w:hAnsi="Calibri"/>
          <w:b w:val="0"/>
          <w:i/>
          <w:color w:val="666666"/>
          <w:sz w:val="18"/>
        </w:rPr>
        <w:t>Lees-/begripstoets met groter leesvenster en antwoordvloei.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52720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kademiese_oefe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line="259" w:lineRule="auto"/>
      </w:pPr>
      <w:r>
        <w:rPr>
          <w:rFonts w:ascii="Calibri" w:hAnsi="Calibri"/>
          <w:b/>
          <w:i w:val="0"/>
          <w:color w:val="0B5A32"/>
          <w:sz w:val="30"/>
        </w:rPr>
        <w:t>Onderwyser Dashboard</w:t>
      </w:r>
    </w:p>
    <w:p>
      <w:pPr>
        <w:spacing w:after="60" w:line="259" w:lineRule="auto"/>
      </w:pPr>
      <w:r>
        <w:rPr>
          <w:rFonts w:ascii="Calibri" w:hAnsi="Calibri"/>
          <w:b w:val="0"/>
          <w:i/>
          <w:color w:val="666666"/>
          <w:sz w:val="18"/>
        </w:rPr>
        <w:t>Oorsig van leerders, aktiwiteit, pogings en akkuraatheid.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52720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nderwyser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line="259" w:lineRule="auto"/>
      </w:pPr>
      <w:r>
        <w:rPr>
          <w:rFonts w:ascii="Calibri" w:hAnsi="Calibri"/>
          <w:b/>
          <w:i w:val="0"/>
          <w:color w:val="0B5A32"/>
          <w:sz w:val="30"/>
        </w:rPr>
        <w:t>Admin Vraagbank</w:t>
      </w:r>
    </w:p>
    <w:p>
      <w:pPr>
        <w:spacing w:after="60" w:line="259" w:lineRule="auto"/>
      </w:pPr>
      <w:r>
        <w:rPr>
          <w:rFonts w:ascii="Calibri" w:hAnsi="Calibri"/>
          <w:b w:val="0"/>
          <w:i/>
          <w:color w:val="666666"/>
          <w:sz w:val="18"/>
        </w:rPr>
        <w:t>Onderwyserarea vir vraagbankbestuur per graad, kategorie en vlak.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52720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onderwyser_admin_vraagba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line="259" w:lineRule="auto"/>
      </w:pPr>
      <w:r>
        <w:rPr>
          <w:rFonts w:ascii="Calibri" w:hAnsi="Calibri"/>
          <w:b/>
          <w:i w:val="0"/>
          <w:color w:val="0B5A32"/>
          <w:sz w:val="30"/>
        </w:rPr>
        <w:t>Studente-bestuur</w:t>
      </w:r>
    </w:p>
    <w:p>
      <w:pPr>
        <w:spacing w:after="60" w:line="259" w:lineRule="auto"/>
      </w:pPr>
      <w:r>
        <w:rPr>
          <w:rFonts w:ascii="Calibri" w:hAnsi="Calibri"/>
          <w:b w:val="0"/>
          <w:i/>
          <w:color w:val="666666"/>
          <w:sz w:val="18"/>
        </w:rPr>
        <w:t>Studentedata en wagwoordherstel vir gemagtigde personeel.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72600" cy="52720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nderwyser_stu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2720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504" w:right="504" w:bottom="504" w:left="504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