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562792310"/>
        <w:docPartObj>
          <w:docPartGallery w:val="Cover Pages"/>
          <w:docPartUnique/>
        </w:docPartObj>
      </w:sdtPr>
      <w:sdtEndPr/>
      <w:sdtContent>
        <w:p w:rsidR="00F359BC" w:rsidRDefault="00F359BC">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F359BC" w:rsidRDefault="00F359BC">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rsidR="00F359BC" w:rsidRDefault="00F359BC">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BC" w:rsidRDefault="00395200">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359BC">
                                      <w:rPr>
                                        <w:color w:val="5B9BD5" w:themeColor="accent1"/>
                                        <w:sz w:val="26"/>
                                        <w:szCs w:val="26"/>
                                      </w:rPr>
                                      <w:t>PTS groep 3</w:t>
                                    </w:r>
                                  </w:sdtContent>
                                </w:sdt>
                              </w:p>
                              <w:p w:rsidR="00F359BC" w:rsidRDefault="003952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F359BC">
                                      <w:rPr>
                                        <w:caps/>
                                        <w:color w:val="595959" w:themeColor="text1" w:themeTint="A6"/>
                                        <w:sz w:val="20"/>
                                        <w:szCs w:val="20"/>
                                      </w:rPr>
                                      <w:t>Marouan – Redmar – Gijs – kevin – herman - kelvin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359BC" w:rsidRDefault="00F359BC">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PTS groep 3</w:t>
                              </w:r>
                            </w:sdtContent>
                          </w:sdt>
                        </w:p>
                        <w:p w:rsidR="00F359BC" w:rsidRDefault="00F359BC">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Marouan – Redmar – Gijs – kevin – herman - kelvin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BC" w:rsidRDefault="003952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359BC">
                                      <w:rPr>
                                        <w:rFonts w:asciiTheme="majorHAnsi" w:eastAsiaTheme="majorEastAsia" w:hAnsiTheme="majorHAnsi" w:cstheme="majorBidi"/>
                                        <w:color w:val="262626" w:themeColor="text1" w:themeTint="D9"/>
                                        <w:sz w:val="72"/>
                                        <w:szCs w:val="72"/>
                                      </w:rPr>
                                      <w:t>Testplan</w:t>
                                    </w:r>
                                  </w:sdtContent>
                                </w:sdt>
                              </w:p>
                              <w:p w:rsidR="00F359BC" w:rsidRDefault="003952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59BC">
                                      <w:rPr>
                                        <w:color w:val="404040" w:themeColor="text1" w:themeTint="BF"/>
                                        <w:sz w:val="36"/>
                                        <w:szCs w:val="36"/>
                                      </w:rPr>
                                      <w:t>FireEmblem PVP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F359BC" w:rsidRDefault="00F359B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Testplan</w:t>
                              </w:r>
                            </w:sdtContent>
                          </w:sdt>
                        </w:p>
                        <w:p w:rsidR="00F359BC" w:rsidRDefault="00F359B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FireEmblem</w:t>
                              </w:r>
                              <w:proofErr w:type="spellEnd"/>
                              <w:r>
                                <w:rPr>
                                  <w:color w:val="404040" w:themeColor="text1" w:themeTint="BF"/>
                                  <w:sz w:val="36"/>
                                  <w:szCs w:val="36"/>
                                </w:rPr>
                                <w:t xml:space="preserve"> PVP</w:t>
                              </w:r>
                            </w:sdtContent>
                          </w:sdt>
                        </w:p>
                      </w:txbxContent>
                    </v:textbox>
                    <w10:wrap anchorx="page" anchory="page"/>
                  </v:shape>
                </w:pict>
              </mc:Fallback>
            </mc:AlternateContent>
          </w:r>
        </w:p>
        <w:p w:rsidR="00F359BC" w:rsidRDefault="00F359BC">
          <w:r>
            <w:br w:type="page"/>
          </w:r>
        </w:p>
      </w:sdtContent>
    </w:sdt>
    <w:sdt>
      <w:sdtPr>
        <w:rPr>
          <w:rFonts w:asciiTheme="minorHAnsi" w:eastAsiaTheme="minorHAnsi" w:hAnsiTheme="minorHAnsi" w:cstheme="minorBidi"/>
          <w:color w:val="auto"/>
          <w:sz w:val="22"/>
          <w:szCs w:val="22"/>
          <w:lang w:eastAsia="en-US"/>
        </w:rPr>
        <w:id w:val="1059898421"/>
        <w:docPartObj>
          <w:docPartGallery w:val="Table of Contents"/>
          <w:docPartUnique/>
        </w:docPartObj>
      </w:sdtPr>
      <w:sdtEndPr>
        <w:rPr>
          <w:b/>
          <w:bCs/>
        </w:rPr>
      </w:sdtEndPr>
      <w:sdtContent>
        <w:p w:rsidR="00F359BC" w:rsidRDefault="00F359BC">
          <w:pPr>
            <w:pStyle w:val="Kopvaninhoudsopgave"/>
          </w:pPr>
          <w:r>
            <w:t>Inhoudsopgave</w:t>
          </w:r>
        </w:p>
        <w:p w:rsidR="00F359BC" w:rsidRDefault="00F359BC">
          <w:pPr>
            <w:pStyle w:val="Inhopg1"/>
            <w:tabs>
              <w:tab w:val="right" w:leader="dot" w:pos="9062"/>
            </w:tabs>
            <w:rPr>
              <w:noProof/>
            </w:rPr>
          </w:pPr>
          <w:r>
            <w:fldChar w:fldCharType="begin"/>
          </w:r>
          <w:r>
            <w:instrText xml:space="preserve"> TOC \o "1-3" \h \z \u </w:instrText>
          </w:r>
          <w:r>
            <w:fldChar w:fldCharType="separate"/>
          </w:r>
          <w:hyperlink w:anchor="_Toc495397420" w:history="1">
            <w:r w:rsidRPr="008A455B">
              <w:rPr>
                <w:rStyle w:val="Hyperlink"/>
                <w:noProof/>
              </w:rPr>
              <w:t>Versiebeheer</w:t>
            </w:r>
            <w:r>
              <w:rPr>
                <w:noProof/>
                <w:webHidden/>
              </w:rPr>
              <w:tab/>
            </w:r>
            <w:r>
              <w:rPr>
                <w:noProof/>
                <w:webHidden/>
              </w:rPr>
              <w:fldChar w:fldCharType="begin"/>
            </w:r>
            <w:r>
              <w:rPr>
                <w:noProof/>
                <w:webHidden/>
              </w:rPr>
              <w:instrText xml:space="preserve"> PAGEREF _Toc495397420 \h </w:instrText>
            </w:r>
            <w:r>
              <w:rPr>
                <w:noProof/>
                <w:webHidden/>
              </w:rPr>
            </w:r>
            <w:r>
              <w:rPr>
                <w:noProof/>
                <w:webHidden/>
              </w:rPr>
              <w:fldChar w:fldCharType="separate"/>
            </w:r>
            <w:r>
              <w:rPr>
                <w:noProof/>
                <w:webHidden/>
              </w:rPr>
              <w:t>2</w:t>
            </w:r>
            <w:r>
              <w:rPr>
                <w:noProof/>
                <w:webHidden/>
              </w:rPr>
              <w:fldChar w:fldCharType="end"/>
            </w:r>
          </w:hyperlink>
        </w:p>
        <w:p w:rsidR="00F359BC" w:rsidRDefault="00395200">
          <w:pPr>
            <w:pStyle w:val="Inhopg1"/>
            <w:tabs>
              <w:tab w:val="right" w:leader="dot" w:pos="9062"/>
            </w:tabs>
            <w:rPr>
              <w:noProof/>
            </w:rPr>
          </w:pPr>
          <w:hyperlink w:anchor="_Toc495397421" w:history="1">
            <w:r w:rsidR="00F359BC" w:rsidRPr="008A455B">
              <w:rPr>
                <w:rStyle w:val="Hyperlink"/>
                <w:noProof/>
              </w:rPr>
              <w:t>Inleiding</w:t>
            </w:r>
            <w:r w:rsidR="00F359BC">
              <w:rPr>
                <w:noProof/>
                <w:webHidden/>
              </w:rPr>
              <w:tab/>
            </w:r>
            <w:r w:rsidR="00F359BC">
              <w:rPr>
                <w:noProof/>
                <w:webHidden/>
              </w:rPr>
              <w:fldChar w:fldCharType="begin"/>
            </w:r>
            <w:r w:rsidR="00F359BC">
              <w:rPr>
                <w:noProof/>
                <w:webHidden/>
              </w:rPr>
              <w:instrText xml:space="preserve"> PAGEREF _Toc495397421 \h </w:instrText>
            </w:r>
            <w:r w:rsidR="00F359BC">
              <w:rPr>
                <w:noProof/>
                <w:webHidden/>
              </w:rPr>
            </w:r>
            <w:r w:rsidR="00F359BC">
              <w:rPr>
                <w:noProof/>
                <w:webHidden/>
              </w:rPr>
              <w:fldChar w:fldCharType="separate"/>
            </w:r>
            <w:r w:rsidR="00F359BC">
              <w:rPr>
                <w:noProof/>
                <w:webHidden/>
              </w:rPr>
              <w:t>3</w:t>
            </w:r>
            <w:r w:rsidR="00F359BC">
              <w:rPr>
                <w:noProof/>
                <w:webHidden/>
              </w:rPr>
              <w:fldChar w:fldCharType="end"/>
            </w:r>
          </w:hyperlink>
        </w:p>
        <w:p w:rsidR="00F359BC" w:rsidRDefault="00395200">
          <w:pPr>
            <w:pStyle w:val="Inhopg1"/>
            <w:tabs>
              <w:tab w:val="right" w:leader="dot" w:pos="9062"/>
            </w:tabs>
            <w:rPr>
              <w:noProof/>
            </w:rPr>
          </w:pPr>
          <w:hyperlink w:anchor="_Toc495397422" w:history="1">
            <w:r w:rsidR="00F359BC" w:rsidRPr="008A455B">
              <w:rPr>
                <w:rStyle w:val="Hyperlink"/>
                <w:noProof/>
              </w:rPr>
              <w:t>Testplan</w:t>
            </w:r>
            <w:r w:rsidR="00F359BC">
              <w:rPr>
                <w:noProof/>
                <w:webHidden/>
              </w:rPr>
              <w:tab/>
            </w:r>
            <w:r w:rsidR="00F359BC">
              <w:rPr>
                <w:noProof/>
                <w:webHidden/>
              </w:rPr>
              <w:fldChar w:fldCharType="begin"/>
            </w:r>
            <w:r w:rsidR="00F359BC">
              <w:rPr>
                <w:noProof/>
                <w:webHidden/>
              </w:rPr>
              <w:instrText xml:space="preserve"> PAGEREF _Toc495397422 \h </w:instrText>
            </w:r>
            <w:r w:rsidR="00F359BC">
              <w:rPr>
                <w:noProof/>
                <w:webHidden/>
              </w:rPr>
            </w:r>
            <w:r w:rsidR="00F359BC">
              <w:rPr>
                <w:noProof/>
                <w:webHidden/>
              </w:rPr>
              <w:fldChar w:fldCharType="separate"/>
            </w:r>
            <w:r w:rsidR="00F359BC">
              <w:rPr>
                <w:noProof/>
                <w:webHidden/>
              </w:rPr>
              <w:t>4</w:t>
            </w:r>
            <w:r w:rsidR="00F359BC">
              <w:rPr>
                <w:noProof/>
                <w:webHidden/>
              </w:rPr>
              <w:fldChar w:fldCharType="end"/>
            </w:r>
          </w:hyperlink>
        </w:p>
        <w:p w:rsidR="00F359BC" w:rsidRDefault="00395200">
          <w:pPr>
            <w:pStyle w:val="Inhopg2"/>
            <w:tabs>
              <w:tab w:val="right" w:leader="dot" w:pos="9062"/>
            </w:tabs>
            <w:rPr>
              <w:noProof/>
            </w:rPr>
          </w:pPr>
          <w:hyperlink w:anchor="_Toc495397423" w:history="1">
            <w:r w:rsidR="00F359BC" w:rsidRPr="008A455B">
              <w:rPr>
                <w:rStyle w:val="Hyperlink"/>
                <w:noProof/>
              </w:rPr>
              <w:t>Doel van het testplan</w:t>
            </w:r>
            <w:r w:rsidR="00F359BC">
              <w:rPr>
                <w:noProof/>
                <w:webHidden/>
              </w:rPr>
              <w:tab/>
            </w:r>
            <w:r w:rsidR="00F359BC">
              <w:rPr>
                <w:noProof/>
                <w:webHidden/>
              </w:rPr>
              <w:fldChar w:fldCharType="begin"/>
            </w:r>
            <w:r w:rsidR="00F359BC">
              <w:rPr>
                <w:noProof/>
                <w:webHidden/>
              </w:rPr>
              <w:instrText xml:space="preserve"> PAGEREF _Toc495397423 \h </w:instrText>
            </w:r>
            <w:r w:rsidR="00F359BC">
              <w:rPr>
                <w:noProof/>
                <w:webHidden/>
              </w:rPr>
            </w:r>
            <w:r w:rsidR="00F359BC">
              <w:rPr>
                <w:noProof/>
                <w:webHidden/>
              </w:rPr>
              <w:fldChar w:fldCharType="separate"/>
            </w:r>
            <w:r w:rsidR="00F359BC">
              <w:rPr>
                <w:noProof/>
                <w:webHidden/>
              </w:rPr>
              <w:t>4</w:t>
            </w:r>
            <w:r w:rsidR="00F359BC">
              <w:rPr>
                <w:noProof/>
                <w:webHidden/>
              </w:rPr>
              <w:fldChar w:fldCharType="end"/>
            </w:r>
          </w:hyperlink>
        </w:p>
        <w:p w:rsidR="00F359BC" w:rsidRDefault="00395200">
          <w:pPr>
            <w:pStyle w:val="Inhopg2"/>
            <w:tabs>
              <w:tab w:val="right" w:leader="dot" w:pos="9062"/>
            </w:tabs>
            <w:rPr>
              <w:noProof/>
            </w:rPr>
          </w:pPr>
          <w:hyperlink w:anchor="_Toc495397424" w:history="1">
            <w:r w:rsidR="00F359BC" w:rsidRPr="008A455B">
              <w:rPr>
                <w:rStyle w:val="Hyperlink"/>
                <w:noProof/>
              </w:rPr>
              <w:t>Verantwoording van wat er wel en niet getest wordt</w:t>
            </w:r>
            <w:r w:rsidR="00F359BC">
              <w:rPr>
                <w:noProof/>
                <w:webHidden/>
              </w:rPr>
              <w:tab/>
            </w:r>
            <w:r w:rsidR="00F359BC">
              <w:rPr>
                <w:noProof/>
                <w:webHidden/>
              </w:rPr>
              <w:fldChar w:fldCharType="begin"/>
            </w:r>
            <w:r w:rsidR="00F359BC">
              <w:rPr>
                <w:noProof/>
                <w:webHidden/>
              </w:rPr>
              <w:instrText xml:space="preserve"> PAGEREF _Toc495397424 \h </w:instrText>
            </w:r>
            <w:r w:rsidR="00F359BC">
              <w:rPr>
                <w:noProof/>
                <w:webHidden/>
              </w:rPr>
            </w:r>
            <w:r w:rsidR="00F359BC">
              <w:rPr>
                <w:noProof/>
                <w:webHidden/>
              </w:rPr>
              <w:fldChar w:fldCharType="separate"/>
            </w:r>
            <w:r w:rsidR="00F359BC">
              <w:rPr>
                <w:noProof/>
                <w:webHidden/>
              </w:rPr>
              <w:t>4</w:t>
            </w:r>
            <w:r w:rsidR="00F359BC">
              <w:rPr>
                <w:noProof/>
                <w:webHidden/>
              </w:rPr>
              <w:fldChar w:fldCharType="end"/>
            </w:r>
          </w:hyperlink>
        </w:p>
        <w:p w:rsidR="00F359BC" w:rsidRDefault="00395200">
          <w:pPr>
            <w:pStyle w:val="Inhopg2"/>
            <w:tabs>
              <w:tab w:val="right" w:leader="dot" w:pos="9062"/>
            </w:tabs>
            <w:rPr>
              <w:noProof/>
            </w:rPr>
          </w:pPr>
          <w:hyperlink w:anchor="_Toc495397425" w:history="1">
            <w:r w:rsidR="00F359BC" w:rsidRPr="008A455B">
              <w:rPr>
                <w:rStyle w:val="Hyperlink"/>
                <w:rFonts w:eastAsia="Calibri"/>
                <w:noProof/>
              </w:rPr>
              <w:t>Wanneer wordt de software goedgekeurd?</w:t>
            </w:r>
            <w:r w:rsidR="00F359BC">
              <w:rPr>
                <w:noProof/>
                <w:webHidden/>
              </w:rPr>
              <w:tab/>
            </w:r>
            <w:r w:rsidR="00F359BC">
              <w:rPr>
                <w:noProof/>
                <w:webHidden/>
              </w:rPr>
              <w:fldChar w:fldCharType="begin"/>
            </w:r>
            <w:r w:rsidR="00F359BC">
              <w:rPr>
                <w:noProof/>
                <w:webHidden/>
              </w:rPr>
              <w:instrText xml:space="preserve"> PAGEREF _Toc495397425 \h </w:instrText>
            </w:r>
            <w:r w:rsidR="00F359BC">
              <w:rPr>
                <w:noProof/>
                <w:webHidden/>
              </w:rPr>
            </w:r>
            <w:r w:rsidR="00F359BC">
              <w:rPr>
                <w:noProof/>
                <w:webHidden/>
              </w:rPr>
              <w:fldChar w:fldCharType="separate"/>
            </w:r>
            <w:r w:rsidR="00F359BC">
              <w:rPr>
                <w:noProof/>
                <w:webHidden/>
              </w:rPr>
              <w:t>4</w:t>
            </w:r>
            <w:r w:rsidR="00F359BC">
              <w:rPr>
                <w:noProof/>
                <w:webHidden/>
              </w:rPr>
              <w:fldChar w:fldCharType="end"/>
            </w:r>
          </w:hyperlink>
        </w:p>
        <w:p w:rsidR="00F359BC" w:rsidRDefault="00395200">
          <w:pPr>
            <w:pStyle w:val="Inhopg1"/>
            <w:tabs>
              <w:tab w:val="right" w:leader="dot" w:pos="9062"/>
            </w:tabs>
            <w:rPr>
              <w:noProof/>
            </w:rPr>
          </w:pPr>
          <w:hyperlink w:anchor="_Toc495397426" w:history="1">
            <w:r w:rsidR="00F359BC" w:rsidRPr="008A455B">
              <w:rPr>
                <w:rStyle w:val="Hyperlink"/>
                <w:noProof/>
              </w:rPr>
              <w:t>Test Cases</w:t>
            </w:r>
            <w:r w:rsidR="00F359BC">
              <w:rPr>
                <w:noProof/>
                <w:webHidden/>
              </w:rPr>
              <w:tab/>
            </w:r>
            <w:r w:rsidR="00F359BC">
              <w:rPr>
                <w:noProof/>
                <w:webHidden/>
              </w:rPr>
              <w:fldChar w:fldCharType="begin"/>
            </w:r>
            <w:r w:rsidR="00F359BC">
              <w:rPr>
                <w:noProof/>
                <w:webHidden/>
              </w:rPr>
              <w:instrText xml:space="preserve"> PAGEREF _Toc495397426 \h </w:instrText>
            </w:r>
            <w:r w:rsidR="00F359BC">
              <w:rPr>
                <w:noProof/>
                <w:webHidden/>
              </w:rPr>
            </w:r>
            <w:r w:rsidR="00F359BC">
              <w:rPr>
                <w:noProof/>
                <w:webHidden/>
              </w:rPr>
              <w:fldChar w:fldCharType="separate"/>
            </w:r>
            <w:r w:rsidR="00F359BC">
              <w:rPr>
                <w:noProof/>
                <w:webHidden/>
              </w:rPr>
              <w:t>5</w:t>
            </w:r>
            <w:r w:rsidR="00F359BC">
              <w:rPr>
                <w:noProof/>
                <w:webHidden/>
              </w:rPr>
              <w:fldChar w:fldCharType="end"/>
            </w:r>
          </w:hyperlink>
        </w:p>
        <w:p w:rsidR="00F359BC" w:rsidRDefault="00395200">
          <w:pPr>
            <w:pStyle w:val="Inhopg1"/>
            <w:tabs>
              <w:tab w:val="right" w:leader="dot" w:pos="9062"/>
            </w:tabs>
            <w:rPr>
              <w:noProof/>
            </w:rPr>
          </w:pPr>
          <w:hyperlink w:anchor="_Toc495397427" w:history="1">
            <w:r w:rsidR="00F359BC" w:rsidRPr="008A455B">
              <w:rPr>
                <w:rStyle w:val="Hyperlink"/>
                <w:noProof/>
              </w:rPr>
              <w:t>Testmatrix</w:t>
            </w:r>
            <w:r w:rsidR="00F359BC">
              <w:rPr>
                <w:noProof/>
                <w:webHidden/>
              </w:rPr>
              <w:tab/>
            </w:r>
            <w:r w:rsidR="00F359BC">
              <w:rPr>
                <w:noProof/>
                <w:webHidden/>
              </w:rPr>
              <w:fldChar w:fldCharType="begin"/>
            </w:r>
            <w:r w:rsidR="00F359BC">
              <w:rPr>
                <w:noProof/>
                <w:webHidden/>
              </w:rPr>
              <w:instrText xml:space="preserve"> PAGEREF _Toc495397427 \h </w:instrText>
            </w:r>
            <w:r w:rsidR="00F359BC">
              <w:rPr>
                <w:noProof/>
                <w:webHidden/>
              </w:rPr>
            </w:r>
            <w:r w:rsidR="00F359BC">
              <w:rPr>
                <w:noProof/>
                <w:webHidden/>
              </w:rPr>
              <w:fldChar w:fldCharType="separate"/>
            </w:r>
            <w:r w:rsidR="00F359BC">
              <w:rPr>
                <w:noProof/>
                <w:webHidden/>
              </w:rPr>
              <w:t>7</w:t>
            </w:r>
            <w:r w:rsidR="00F359BC">
              <w:rPr>
                <w:noProof/>
                <w:webHidden/>
              </w:rPr>
              <w:fldChar w:fldCharType="end"/>
            </w:r>
          </w:hyperlink>
        </w:p>
        <w:p w:rsidR="00F359BC" w:rsidRDefault="00F359BC">
          <w:r>
            <w:rPr>
              <w:b/>
              <w:bCs/>
            </w:rPr>
            <w:fldChar w:fldCharType="end"/>
          </w:r>
        </w:p>
      </w:sdtContent>
    </w:sdt>
    <w:p w:rsidR="00F359BC" w:rsidRDefault="00F359BC">
      <w:pPr>
        <w:rPr>
          <w:rFonts w:asciiTheme="majorHAnsi" w:eastAsiaTheme="majorEastAsia" w:hAnsiTheme="majorHAnsi" w:cstheme="majorBidi"/>
          <w:color w:val="2E74B5" w:themeColor="accent1" w:themeShade="BF"/>
          <w:sz w:val="32"/>
          <w:szCs w:val="32"/>
        </w:rPr>
      </w:pPr>
      <w:r>
        <w:br w:type="page"/>
      </w:r>
    </w:p>
    <w:p w:rsidR="00F74E67" w:rsidRDefault="00146464" w:rsidP="00146464">
      <w:pPr>
        <w:pStyle w:val="Kop1"/>
      </w:pPr>
      <w:bookmarkStart w:id="0" w:name="_Toc495397420"/>
      <w:r>
        <w:lastRenderedPageBreak/>
        <w:t>Versiebeheer</w:t>
      </w:r>
      <w:bookmarkEnd w:id="0"/>
    </w:p>
    <w:p w:rsidR="00146464" w:rsidRPr="00146464" w:rsidRDefault="00146464" w:rsidP="00146464"/>
    <w:tbl>
      <w:tblPr>
        <w:tblStyle w:val="Tabelraster"/>
        <w:tblW w:w="0" w:type="auto"/>
        <w:tblLook w:val="04A0" w:firstRow="1" w:lastRow="0" w:firstColumn="1" w:lastColumn="0" w:noHBand="0" w:noVBand="1"/>
      </w:tblPr>
      <w:tblGrid>
        <w:gridCol w:w="1696"/>
        <w:gridCol w:w="4345"/>
        <w:gridCol w:w="3021"/>
      </w:tblGrid>
      <w:tr w:rsidR="00146464" w:rsidTr="000B4A94">
        <w:tc>
          <w:tcPr>
            <w:tcW w:w="1696" w:type="dxa"/>
          </w:tcPr>
          <w:p w:rsidR="00146464" w:rsidRPr="00815DA7" w:rsidRDefault="00146464" w:rsidP="000B4A94">
            <w:pPr>
              <w:rPr>
                <w:sz w:val="22"/>
                <w:szCs w:val="22"/>
              </w:rPr>
            </w:pPr>
            <w:r w:rsidRPr="00815DA7">
              <w:rPr>
                <w:sz w:val="22"/>
                <w:szCs w:val="22"/>
              </w:rPr>
              <w:t>Versie</w:t>
            </w:r>
          </w:p>
        </w:tc>
        <w:tc>
          <w:tcPr>
            <w:tcW w:w="4345" w:type="dxa"/>
          </w:tcPr>
          <w:p w:rsidR="00146464" w:rsidRPr="00815DA7" w:rsidRDefault="00146464" w:rsidP="000B4A94">
            <w:pPr>
              <w:rPr>
                <w:sz w:val="22"/>
                <w:szCs w:val="22"/>
              </w:rPr>
            </w:pPr>
            <w:r w:rsidRPr="00815DA7">
              <w:rPr>
                <w:sz w:val="22"/>
                <w:szCs w:val="22"/>
              </w:rPr>
              <w:t>Aanpassingen</w:t>
            </w:r>
          </w:p>
        </w:tc>
        <w:tc>
          <w:tcPr>
            <w:tcW w:w="3021" w:type="dxa"/>
          </w:tcPr>
          <w:p w:rsidR="00146464" w:rsidRPr="00815DA7" w:rsidRDefault="00146464" w:rsidP="000B4A94">
            <w:pPr>
              <w:rPr>
                <w:sz w:val="22"/>
                <w:szCs w:val="22"/>
              </w:rPr>
            </w:pPr>
            <w:r w:rsidRPr="00815DA7">
              <w:rPr>
                <w:sz w:val="22"/>
                <w:szCs w:val="22"/>
              </w:rPr>
              <w:t>Opmerkingen</w:t>
            </w:r>
          </w:p>
        </w:tc>
      </w:tr>
      <w:tr w:rsidR="00146464" w:rsidTr="000B4A94">
        <w:tc>
          <w:tcPr>
            <w:tcW w:w="1696" w:type="dxa"/>
          </w:tcPr>
          <w:p w:rsidR="00146464" w:rsidRPr="00815DA7" w:rsidRDefault="00146464" w:rsidP="000B4A94">
            <w:pPr>
              <w:rPr>
                <w:sz w:val="22"/>
                <w:szCs w:val="22"/>
              </w:rPr>
            </w:pPr>
            <w:r w:rsidRPr="00815DA7">
              <w:rPr>
                <w:sz w:val="22"/>
                <w:szCs w:val="22"/>
              </w:rPr>
              <w:t>1.0</w:t>
            </w:r>
          </w:p>
        </w:tc>
        <w:tc>
          <w:tcPr>
            <w:tcW w:w="4345" w:type="dxa"/>
          </w:tcPr>
          <w:p w:rsidR="00146464" w:rsidRDefault="00F359BC" w:rsidP="000B4A94">
            <w:pPr>
              <w:rPr>
                <w:sz w:val="22"/>
                <w:szCs w:val="22"/>
              </w:rPr>
            </w:pPr>
            <w:r>
              <w:rPr>
                <w:sz w:val="22"/>
                <w:szCs w:val="22"/>
              </w:rPr>
              <w:t>Opstellen Testcases</w:t>
            </w:r>
          </w:p>
          <w:p w:rsidR="00F359BC" w:rsidRPr="00815DA7" w:rsidRDefault="00F359BC" w:rsidP="000B4A94">
            <w:pPr>
              <w:rPr>
                <w:sz w:val="22"/>
                <w:szCs w:val="22"/>
              </w:rPr>
            </w:pPr>
            <w:r>
              <w:rPr>
                <w:sz w:val="22"/>
                <w:szCs w:val="22"/>
              </w:rPr>
              <w:t>Opstellen Testmatrix</w:t>
            </w:r>
          </w:p>
        </w:tc>
        <w:tc>
          <w:tcPr>
            <w:tcW w:w="3021" w:type="dxa"/>
          </w:tcPr>
          <w:p w:rsidR="00146464" w:rsidRPr="00815DA7" w:rsidRDefault="00146464" w:rsidP="000B4A94">
            <w:pPr>
              <w:rPr>
                <w:sz w:val="22"/>
                <w:szCs w:val="22"/>
              </w:rPr>
            </w:pPr>
          </w:p>
        </w:tc>
      </w:tr>
      <w:tr w:rsidR="00146464" w:rsidTr="000B4A94">
        <w:tc>
          <w:tcPr>
            <w:tcW w:w="1696" w:type="dxa"/>
          </w:tcPr>
          <w:p w:rsidR="00146464" w:rsidRPr="00815DA7" w:rsidRDefault="009E1B0C" w:rsidP="000B4A94">
            <w:pPr>
              <w:rPr>
                <w:sz w:val="22"/>
                <w:szCs w:val="22"/>
              </w:rPr>
            </w:pPr>
            <w:r>
              <w:rPr>
                <w:sz w:val="22"/>
                <w:szCs w:val="22"/>
              </w:rPr>
              <w:t>1.1</w:t>
            </w:r>
          </w:p>
        </w:tc>
        <w:tc>
          <w:tcPr>
            <w:tcW w:w="4345" w:type="dxa"/>
          </w:tcPr>
          <w:p w:rsidR="00146464" w:rsidRPr="00815DA7" w:rsidRDefault="009E1B0C" w:rsidP="000B4A94">
            <w:pPr>
              <w:rPr>
                <w:sz w:val="22"/>
                <w:szCs w:val="22"/>
              </w:rPr>
            </w:pPr>
            <w:r>
              <w:rPr>
                <w:sz w:val="22"/>
                <w:szCs w:val="22"/>
              </w:rPr>
              <w:t>Invullen testplan</w:t>
            </w:r>
            <w:bookmarkStart w:id="1" w:name="_GoBack"/>
            <w:bookmarkEnd w:id="1"/>
          </w:p>
        </w:tc>
        <w:tc>
          <w:tcPr>
            <w:tcW w:w="3021" w:type="dxa"/>
          </w:tcPr>
          <w:p w:rsidR="00146464" w:rsidRPr="00815DA7" w:rsidRDefault="00146464" w:rsidP="000B4A94">
            <w:pPr>
              <w:rPr>
                <w:sz w:val="22"/>
                <w:szCs w:val="22"/>
              </w:rPr>
            </w:pPr>
          </w:p>
        </w:tc>
      </w:tr>
    </w:tbl>
    <w:p w:rsidR="00146464" w:rsidRDefault="00146464" w:rsidP="00146464"/>
    <w:p w:rsidR="00146464" w:rsidRDefault="00146464" w:rsidP="00146464">
      <w:r>
        <w:br w:type="page"/>
      </w:r>
    </w:p>
    <w:p w:rsidR="00146464" w:rsidRDefault="00146464" w:rsidP="00146464">
      <w:pPr>
        <w:pStyle w:val="Kop1"/>
      </w:pPr>
      <w:bookmarkStart w:id="2" w:name="_Toc495397421"/>
      <w:r>
        <w:lastRenderedPageBreak/>
        <w:t>Inleiding</w:t>
      </w:r>
      <w:bookmarkEnd w:id="2"/>
    </w:p>
    <w:p w:rsidR="00146464" w:rsidRPr="00146464" w:rsidRDefault="00146464" w:rsidP="00146464">
      <w:r w:rsidRPr="00146464">
        <w:t>In dit document staat het test rapport. In het test rapport staan onze test cases uitgelegd. Het is belangrijk dat onze applicatie voldoet aan de vooraf gestelde requirements.</w:t>
      </w:r>
    </w:p>
    <w:p w:rsidR="00146464" w:rsidRDefault="00146464" w:rsidP="00146464">
      <w:r w:rsidRPr="00146464">
        <w:t xml:space="preserve">In onze URS document hebben wij requirements opgesteld. Onze opdrachtgever heeft die requirements bekeken en goedgekeurd. In dit document testen wij of de applicatie voldoet aan de vooraf gestelde requirements. </w:t>
      </w:r>
    </w:p>
    <w:p w:rsidR="00146464" w:rsidRDefault="00146464" w:rsidP="00146464">
      <w:r>
        <w:br w:type="page"/>
      </w:r>
    </w:p>
    <w:p w:rsidR="00146464" w:rsidRDefault="00146464" w:rsidP="00146464">
      <w:pPr>
        <w:pStyle w:val="Kop1"/>
      </w:pPr>
      <w:bookmarkStart w:id="3" w:name="_Toc495397422"/>
      <w:r>
        <w:lastRenderedPageBreak/>
        <w:t>Testplan</w:t>
      </w:r>
      <w:bookmarkEnd w:id="3"/>
    </w:p>
    <w:p w:rsidR="00146464" w:rsidRDefault="00146464" w:rsidP="00146464">
      <w:pPr>
        <w:pStyle w:val="Kop2"/>
      </w:pPr>
      <w:bookmarkStart w:id="4" w:name="_Toc495397423"/>
      <w:r>
        <w:t>Doel van het testplan</w:t>
      </w:r>
      <w:bookmarkEnd w:id="4"/>
    </w:p>
    <w:p w:rsidR="00146464" w:rsidRDefault="00146464" w:rsidP="00146464">
      <w:pPr>
        <w:spacing w:line="288" w:lineRule="auto"/>
        <w:rPr>
          <w:rFonts w:ascii="Calibri" w:eastAsia="Calibri" w:hAnsi="Calibri" w:cs="Calibri"/>
        </w:rPr>
      </w:pPr>
      <w:r>
        <w:rPr>
          <w:rFonts w:ascii="Calibri" w:eastAsia="Calibri" w:hAnsi="Calibri" w:cs="Calibri"/>
        </w:rPr>
        <w:t>Het doel van dit testplan is om onze software te verbeteren. Dit testplan levert een bijdrage naar het streven van topkwaliteit code. Zo kunnen wij met een testplan onze kwaliteitszorg goed beheren. Door dit testplan wordt iedereen die bij dit project betrokken is geïnformeerd over de aanpak en het gewilde resultaat. We gaan een bepaalde teststrategie aanhouden om het testen zo gestructureerd mogelijk te laten verlopen.</w:t>
      </w:r>
    </w:p>
    <w:p w:rsidR="00146464" w:rsidRDefault="00146464" w:rsidP="00146464">
      <w:pPr>
        <w:pStyle w:val="Kop2"/>
      </w:pPr>
      <w:bookmarkStart w:id="5" w:name="_Toc495397424"/>
      <w:r>
        <w:t>Verantwoording van wat er wel en niet getest wordt</w:t>
      </w:r>
      <w:bookmarkEnd w:id="5"/>
    </w:p>
    <w:p w:rsidR="00146464" w:rsidRDefault="00146464" w:rsidP="00146464">
      <w:pPr>
        <w:spacing w:line="288" w:lineRule="auto"/>
        <w:rPr>
          <w:rFonts w:ascii="Calibri" w:eastAsia="Calibri" w:hAnsi="Calibri" w:cs="Calibri"/>
        </w:rPr>
      </w:pPr>
      <w:r>
        <w:rPr>
          <w:rFonts w:ascii="Calibri" w:eastAsia="Calibri" w:hAnsi="Calibri" w:cs="Calibri"/>
        </w:rPr>
        <w:t>We vinden het zeer belangrijk dat onze Must haves uit de requirements als eerst getest worden. Deze zijn essentieel om door de eerste oplevering te komen. De should haves hebben de 2</w:t>
      </w:r>
      <w:r>
        <w:rPr>
          <w:rFonts w:ascii="Calibri" w:eastAsia="Calibri" w:hAnsi="Calibri" w:cs="Calibri"/>
          <w:vertAlign w:val="superscript"/>
        </w:rPr>
        <w:t>e</w:t>
      </w:r>
      <w:r>
        <w:rPr>
          <w:rFonts w:ascii="Calibri" w:eastAsia="Calibri" w:hAnsi="Calibri" w:cs="Calibri"/>
        </w:rPr>
        <w:t xml:space="preserve"> prioriteit, de could haves de 3</w:t>
      </w:r>
      <w:r>
        <w:rPr>
          <w:rFonts w:ascii="Calibri" w:eastAsia="Calibri" w:hAnsi="Calibri" w:cs="Calibri"/>
          <w:vertAlign w:val="superscript"/>
        </w:rPr>
        <w:t>e</w:t>
      </w:r>
      <w:r>
        <w:rPr>
          <w:rFonts w:ascii="Calibri" w:eastAsia="Calibri" w:hAnsi="Calibri" w:cs="Calibri"/>
        </w:rPr>
        <w:t>, en de won’t haves worden niet getest.</w:t>
      </w:r>
    </w:p>
    <w:p w:rsidR="00146464" w:rsidRDefault="00146464" w:rsidP="00146464">
      <w:pPr>
        <w:spacing w:line="288" w:lineRule="auto"/>
        <w:rPr>
          <w:rFonts w:ascii="Calibri" w:eastAsia="Calibri" w:hAnsi="Calibri" w:cs="Calibri"/>
        </w:rPr>
      </w:pPr>
      <w:r>
        <w:rPr>
          <w:rFonts w:ascii="Calibri" w:eastAsia="Calibri" w:hAnsi="Calibri" w:cs="Calibri"/>
        </w:rPr>
        <w:t>Hierna kunnen we testen of het gehele systeem werkt naar behoren.</w:t>
      </w:r>
    </w:p>
    <w:p w:rsidR="00146464" w:rsidRDefault="00146464" w:rsidP="00146464">
      <w:pPr>
        <w:pStyle w:val="Kop2"/>
        <w:rPr>
          <w:rFonts w:eastAsia="Calibri"/>
        </w:rPr>
      </w:pPr>
      <w:bookmarkStart w:id="6" w:name="_Toc495397425"/>
      <w:r>
        <w:rPr>
          <w:rFonts w:eastAsia="Calibri"/>
        </w:rPr>
        <w:t>Wanneer wordt de software goedgekeurd?</w:t>
      </w:r>
      <w:bookmarkEnd w:id="6"/>
    </w:p>
    <w:p w:rsidR="00146464" w:rsidRDefault="00146464" w:rsidP="00146464">
      <w:pPr>
        <w:spacing w:line="288" w:lineRule="auto"/>
        <w:rPr>
          <w:rFonts w:ascii="Calibri" w:eastAsia="Calibri" w:hAnsi="Calibri" w:cs="Calibri"/>
        </w:rPr>
      </w:pPr>
      <w:r>
        <w:rPr>
          <w:rFonts w:ascii="Calibri" w:eastAsia="Calibri" w:hAnsi="Calibri" w:cs="Calibri"/>
        </w:rPr>
        <w:t>De software wordt goedgekeurd wanneer de software getest is en het actuele resultaat overeenkomt met het verwachte resultaat. Zo kunnen we bepalen of het systeem zich naar de eisen gedraagt. Ook wordt dan duidelijk hoe het systeem zich gedraagt qua performance, storingen en/of crashes. De gebruiksvriendelijkheid van het systeem wordt na de test ook duidelijker.</w:t>
      </w:r>
    </w:p>
    <w:p w:rsidR="003076DB" w:rsidRDefault="003076DB" w:rsidP="003076DB">
      <w:pPr>
        <w:spacing w:line="288" w:lineRule="auto"/>
      </w:pPr>
      <w:r>
        <w:t>De applicatie wordt goedgekeurd als alle geïmplementeerde Must Haves en Should Haves uit de requirements passed zijn. Could Haves mogen failed zijn, ook al zijn ze geïmplementeerd.</w:t>
      </w:r>
    </w:p>
    <w:p w:rsidR="00146464" w:rsidRDefault="00146464">
      <w:r>
        <w:br w:type="page"/>
      </w:r>
    </w:p>
    <w:p w:rsidR="00146464" w:rsidRDefault="00146464" w:rsidP="00146464">
      <w:pPr>
        <w:pStyle w:val="Kop1"/>
      </w:pPr>
      <w:bookmarkStart w:id="7" w:name="_Toc495397426"/>
      <w:r>
        <w:lastRenderedPageBreak/>
        <w:t>Test Cases</w:t>
      </w:r>
      <w:bookmarkEnd w:id="7"/>
    </w:p>
    <w:p w:rsidR="00146464" w:rsidRDefault="00146464" w:rsidP="00146464">
      <w:r>
        <w:t>Elke test wordt uitgevoerd met de aanname dat de server en de cliënt beiden correct zijn opgestart.</w:t>
      </w:r>
    </w:p>
    <w:tbl>
      <w:tblPr>
        <w:tblW w:w="98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
        <w:gridCol w:w="774"/>
        <w:gridCol w:w="4187"/>
        <w:gridCol w:w="1985"/>
        <w:gridCol w:w="1134"/>
        <w:gridCol w:w="1064"/>
      </w:tblGrid>
      <w:tr w:rsidR="00146464" w:rsidRPr="00DF086C" w:rsidTr="00146464">
        <w:tc>
          <w:tcPr>
            <w:tcW w:w="741"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Test ID</w:t>
            </w:r>
          </w:p>
        </w:tc>
        <w:tc>
          <w:tcPr>
            <w:tcW w:w="77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Case ID</w:t>
            </w:r>
          </w:p>
        </w:tc>
        <w:tc>
          <w:tcPr>
            <w:tcW w:w="4187"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Test</w:t>
            </w:r>
          </w:p>
        </w:tc>
        <w:tc>
          <w:tcPr>
            <w:tcW w:w="1985"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Verwachte resultaat</w:t>
            </w:r>
          </w:p>
        </w:tc>
        <w:tc>
          <w:tcPr>
            <w:tcW w:w="113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Geobserveerde resultaat</w:t>
            </w:r>
          </w:p>
        </w:tc>
        <w:tc>
          <w:tcPr>
            <w:tcW w:w="106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Akkoord</w:t>
            </w:r>
          </w:p>
        </w:tc>
      </w:tr>
      <w:tr w:rsidR="00146464" w:rsidRPr="00DF086C" w:rsidTr="00146464">
        <w:tc>
          <w:tcPr>
            <w:tcW w:w="741"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TLS1</w:t>
            </w:r>
          </w:p>
        </w:tc>
        <w:tc>
          <w:tcPr>
            <w:tcW w:w="77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LS1</w:t>
            </w:r>
          </w:p>
          <w:p w:rsidR="00146464" w:rsidRPr="00DF086C" w:rsidRDefault="00146464" w:rsidP="000B4A94">
            <w:pPr>
              <w:widowControl w:val="0"/>
              <w:spacing w:line="240" w:lineRule="auto"/>
            </w:pPr>
            <w:r w:rsidRPr="00DF086C">
              <w:t>LS2</w:t>
            </w:r>
          </w:p>
          <w:p w:rsidR="00146464" w:rsidRPr="00DF086C" w:rsidRDefault="00146464" w:rsidP="00146464">
            <w:pPr>
              <w:widowControl w:val="0"/>
              <w:spacing w:line="240" w:lineRule="auto"/>
            </w:pPr>
            <w:r w:rsidRPr="00DF086C">
              <w:t>LS3</w:t>
            </w:r>
          </w:p>
          <w:p w:rsidR="00346A60" w:rsidRPr="00DF086C" w:rsidRDefault="00346A60" w:rsidP="00146464">
            <w:pPr>
              <w:widowControl w:val="0"/>
              <w:spacing w:line="240" w:lineRule="auto"/>
            </w:pPr>
            <w:r w:rsidRPr="00DF086C">
              <w:t>LS4</w:t>
            </w:r>
          </w:p>
        </w:tc>
        <w:tc>
          <w:tcPr>
            <w:tcW w:w="4187" w:type="dxa"/>
            <w:shd w:val="clear" w:color="auto" w:fill="auto"/>
            <w:tcMar>
              <w:top w:w="100" w:type="dxa"/>
              <w:left w:w="100" w:type="dxa"/>
              <w:bottom w:w="100" w:type="dxa"/>
              <w:right w:w="100" w:type="dxa"/>
            </w:tcMar>
          </w:tcPr>
          <w:p w:rsidR="00146464" w:rsidRPr="00DF086C" w:rsidRDefault="00146464" w:rsidP="00146464">
            <w:pPr>
              <w:widowControl w:val="0"/>
              <w:spacing w:line="240" w:lineRule="auto"/>
            </w:pPr>
            <w:r w:rsidRPr="00DF086C">
              <w:t>Minimaal 3 gebruikers zullen de applicatie starten. Zij voeren een naam en en joinen de lobby. De eerste 2 gebruikers worden spelers en de derde en eventuele meerdere gebruikers zijn automatisch toeschouwers.</w:t>
            </w:r>
            <w:r w:rsidR="00346A60" w:rsidRPr="00DF086C">
              <w:t xml:space="preserve"> Een speler verandert in de lobby de spelinstellingen.</w:t>
            </w:r>
            <w:r w:rsidRPr="00DF086C">
              <w:t xml:space="preserve"> Vervolgens zullen de twee spelers zich op ready zetten, klikt er een speler op start game en wordt het spel gestart.</w:t>
            </w:r>
          </w:p>
        </w:tc>
        <w:tc>
          <w:tcPr>
            <w:tcW w:w="1985"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De game is opgestart met 2 spelers en 1 toeschouwer.</w:t>
            </w:r>
            <w:r w:rsidRPr="00DF086C">
              <w:br/>
              <w:t>De map wordt nu getoond.</w:t>
            </w:r>
            <w:r w:rsidR="00346A60" w:rsidRPr="00DF086C">
              <w:t xml:space="preserve"> En ook de juiste spelinstellingen worden getoond.</w:t>
            </w:r>
          </w:p>
        </w:tc>
        <w:tc>
          <w:tcPr>
            <w:tcW w:w="113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p>
        </w:tc>
        <w:tc>
          <w:tcPr>
            <w:tcW w:w="1064" w:type="dxa"/>
            <w:shd w:val="clear" w:color="auto" w:fill="auto"/>
            <w:tcMar>
              <w:top w:w="100" w:type="dxa"/>
              <w:left w:w="100" w:type="dxa"/>
              <w:bottom w:w="100" w:type="dxa"/>
              <w:right w:w="100" w:type="dxa"/>
            </w:tcMar>
          </w:tcPr>
          <w:p w:rsidR="00146464" w:rsidRPr="00DF086C" w:rsidRDefault="003076DB" w:rsidP="000B4A94">
            <w:pPr>
              <w:widowControl w:val="0"/>
              <w:spacing w:line="240" w:lineRule="auto"/>
            </w:pPr>
            <w:r w:rsidRPr="00DF086C">
              <w:t>Failed</w:t>
            </w:r>
          </w:p>
        </w:tc>
      </w:tr>
      <w:tr w:rsidR="00146464" w:rsidRPr="00DF086C" w:rsidTr="00146464">
        <w:tc>
          <w:tcPr>
            <w:tcW w:w="741"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TLS2</w:t>
            </w:r>
          </w:p>
        </w:tc>
        <w:tc>
          <w:tcPr>
            <w:tcW w:w="77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LS1</w:t>
            </w:r>
          </w:p>
          <w:p w:rsidR="00146464" w:rsidRPr="00DF086C" w:rsidRDefault="00146464" w:rsidP="000B4A94">
            <w:pPr>
              <w:widowControl w:val="0"/>
              <w:spacing w:line="240" w:lineRule="auto"/>
            </w:pPr>
            <w:r w:rsidRPr="00DF086C">
              <w:t>LS2</w:t>
            </w:r>
          </w:p>
        </w:tc>
        <w:tc>
          <w:tcPr>
            <w:tcW w:w="4187"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TLS1 wordt uitgevoerd, maar één van de spelers geeft zich niet als ‘ready’ aan. Vervolgens wordt er op start geklikt.</w:t>
            </w:r>
          </w:p>
        </w:tc>
        <w:tc>
          <w:tcPr>
            <w:tcW w:w="1985"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De game wordt niet opgestart, maar geeft een melding dat niet alle spelers ‘ready’ zijn.</w:t>
            </w:r>
          </w:p>
        </w:tc>
        <w:tc>
          <w:tcPr>
            <w:tcW w:w="113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p>
        </w:tc>
        <w:tc>
          <w:tcPr>
            <w:tcW w:w="1064" w:type="dxa"/>
            <w:shd w:val="clear" w:color="auto" w:fill="auto"/>
            <w:tcMar>
              <w:top w:w="100" w:type="dxa"/>
              <w:left w:w="100" w:type="dxa"/>
              <w:bottom w:w="100" w:type="dxa"/>
              <w:right w:w="100" w:type="dxa"/>
            </w:tcMar>
          </w:tcPr>
          <w:p w:rsidR="00146464" w:rsidRPr="00DF086C" w:rsidRDefault="003076DB" w:rsidP="000B4A94">
            <w:pPr>
              <w:widowControl w:val="0"/>
              <w:spacing w:line="240" w:lineRule="auto"/>
            </w:pPr>
            <w:r w:rsidRPr="00DF086C">
              <w:t>Passed</w:t>
            </w:r>
          </w:p>
        </w:tc>
      </w:tr>
      <w:tr w:rsidR="00146464" w:rsidRPr="00DF086C" w:rsidTr="00146464">
        <w:tc>
          <w:tcPr>
            <w:tcW w:w="741"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TGS1</w:t>
            </w:r>
          </w:p>
        </w:tc>
        <w:tc>
          <w:tcPr>
            <w:tcW w:w="77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GS1</w:t>
            </w:r>
          </w:p>
        </w:tc>
        <w:tc>
          <w:tcPr>
            <w:tcW w:w="4187" w:type="dxa"/>
            <w:shd w:val="clear" w:color="auto" w:fill="auto"/>
            <w:tcMar>
              <w:top w:w="100" w:type="dxa"/>
              <w:left w:w="100" w:type="dxa"/>
              <w:bottom w:w="100" w:type="dxa"/>
              <w:right w:w="100" w:type="dxa"/>
            </w:tcMar>
          </w:tcPr>
          <w:p w:rsidR="00146464" w:rsidRPr="00DF086C" w:rsidRDefault="00146464" w:rsidP="00146464">
            <w:pPr>
              <w:widowControl w:val="0"/>
              <w:spacing w:line="240" w:lineRule="auto"/>
            </w:pPr>
            <w:r w:rsidRPr="00DF086C">
              <w:t>Wanneer het spel is gestart, selecteert de speler die aan de beurt is een karakter en klikt hierna op een vakje in de aangegeven reikwijdte van het karakter.</w:t>
            </w:r>
          </w:p>
        </w:tc>
        <w:tc>
          <w:tcPr>
            <w:tcW w:w="1985"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 xml:space="preserve">Het geselecteerde karakter wordt verplaatst naar het geselecteerde vakje. </w:t>
            </w:r>
          </w:p>
        </w:tc>
        <w:tc>
          <w:tcPr>
            <w:tcW w:w="113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p>
        </w:tc>
        <w:tc>
          <w:tcPr>
            <w:tcW w:w="1064" w:type="dxa"/>
            <w:shd w:val="clear" w:color="auto" w:fill="auto"/>
            <w:tcMar>
              <w:top w:w="100" w:type="dxa"/>
              <w:left w:w="100" w:type="dxa"/>
              <w:bottom w:w="100" w:type="dxa"/>
              <w:right w:w="100" w:type="dxa"/>
            </w:tcMar>
          </w:tcPr>
          <w:p w:rsidR="00146464" w:rsidRPr="00DF086C" w:rsidRDefault="003076DB" w:rsidP="000B4A94">
            <w:pPr>
              <w:widowControl w:val="0"/>
              <w:spacing w:line="240" w:lineRule="auto"/>
            </w:pPr>
            <w:r w:rsidRPr="00DF086C">
              <w:t>Passed</w:t>
            </w:r>
          </w:p>
        </w:tc>
      </w:tr>
      <w:tr w:rsidR="000E07AA" w:rsidRPr="00DF086C" w:rsidTr="00146464">
        <w:tc>
          <w:tcPr>
            <w:tcW w:w="741"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r w:rsidRPr="00DF086C">
              <w:t>TGS2</w:t>
            </w:r>
          </w:p>
        </w:tc>
        <w:tc>
          <w:tcPr>
            <w:tcW w:w="774"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r w:rsidRPr="00DF086C">
              <w:t>GS1</w:t>
            </w:r>
          </w:p>
        </w:tc>
        <w:tc>
          <w:tcPr>
            <w:tcW w:w="4187" w:type="dxa"/>
            <w:shd w:val="clear" w:color="auto" w:fill="auto"/>
            <w:tcMar>
              <w:top w:w="100" w:type="dxa"/>
              <w:left w:w="100" w:type="dxa"/>
              <w:bottom w:w="100" w:type="dxa"/>
              <w:right w:w="100" w:type="dxa"/>
            </w:tcMar>
          </w:tcPr>
          <w:p w:rsidR="000E07AA" w:rsidRPr="00DF086C" w:rsidRDefault="000E07AA" w:rsidP="00146464">
            <w:pPr>
              <w:widowControl w:val="0"/>
              <w:spacing w:line="240" w:lineRule="auto"/>
            </w:pPr>
            <w:r w:rsidRPr="00DF086C">
              <w:t>TGS1 wordt uitgevoerd, maar de speler verplaatst zijn karakter minder dan zijn maximale aantal bewegingspunten. Nu wordt TGS1 nogmaals uitgevoerd.</w:t>
            </w:r>
          </w:p>
        </w:tc>
        <w:tc>
          <w:tcPr>
            <w:tcW w:w="1985"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r w:rsidRPr="00DF086C">
              <w:t>De speler kan zijn karakter nu nogmaals verplaatsen, de aangegeven reikwijdte is nu wel verkleind.</w:t>
            </w:r>
          </w:p>
        </w:tc>
        <w:tc>
          <w:tcPr>
            <w:tcW w:w="1134"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p>
        </w:tc>
        <w:tc>
          <w:tcPr>
            <w:tcW w:w="1064" w:type="dxa"/>
            <w:shd w:val="clear" w:color="auto" w:fill="auto"/>
            <w:tcMar>
              <w:top w:w="100" w:type="dxa"/>
              <w:left w:w="100" w:type="dxa"/>
              <w:bottom w:w="100" w:type="dxa"/>
              <w:right w:w="100" w:type="dxa"/>
            </w:tcMar>
          </w:tcPr>
          <w:p w:rsidR="000E07AA" w:rsidRPr="00DF086C" w:rsidRDefault="003076DB" w:rsidP="000B4A94">
            <w:pPr>
              <w:widowControl w:val="0"/>
              <w:spacing w:line="240" w:lineRule="auto"/>
            </w:pPr>
            <w:r w:rsidRPr="00DF086C">
              <w:t>Passed</w:t>
            </w:r>
          </w:p>
        </w:tc>
      </w:tr>
      <w:tr w:rsidR="00146464" w:rsidRPr="00DF086C" w:rsidTr="00146464">
        <w:tc>
          <w:tcPr>
            <w:tcW w:w="741" w:type="dxa"/>
            <w:shd w:val="clear" w:color="auto" w:fill="auto"/>
            <w:tcMar>
              <w:top w:w="100" w:type="dxa"/>
              <w:left w:w="100" w:type="dxa"/>
              <w:bottom w:w="100" w:type="dxa"/>
              <w:right w:w="100" w:type="dxa"/>
            </w:tcMar>
          </w:tcPr>
          <w:p w:rsidR="00146464" w:rsidRPr="00DF086C" w:rsidRDefault="000E07AA" w:rsidP="000B4A94">
            <w:pPr>
              <w:widowControl w:val="0"/>
              <w:spacing w:line="240" w:lineRule="auto"/>
            </w:pPr>
            <w:r w:rsidRPr="00DF086C">
              <w:t>TGS3</w:t>
            </w:r>
          </w:p>
        </w:tc>
        <w:tc>
          <w:tcPr>
            <w:tcW w:w="774" w:type="dxa"/>
            <w:shd w:val="clear" w:color="auto" w:fill="auto"/>
            <w:tcMar>
              <w:top w:w="100" w:type="dxa"/>
              <w:left w:w="100" w:type="dxa"/>
              <w:bottom w:w="100" w:type="dxa"/>
              <w:right w:w="100" w:type="dxa"/>
            </w:tcMar>
          </w:tcPr>
          <w:p w:rsidR="00146464" w:rsidRPr="00DF086C" w:rsidRDefault="00146464" w:rsidP="00146464">
            <w:pPr>
              <w:widowControl w:val="0"/>
              <w:spacing w:line="240" w:lineRule="auto"/>
            </w:pPr>
            <w:r w:rsidRPr="00DF086C">
              <w:t>GS1</w:t>
            </w:r>
          </w:p>
        </w:tc>
        <w:tc>
          <w:tcPr>
            <w:tcW w:w="4187" w:type="dxa"/>
            <w:shd w:val="clear" w:color="auto" w:fill="auto"/>
            <w:tcMar>
              <w:top w:w="100" w:type="dxa"/>
              <w:left w:w="100" w:type="dxa"/>
              <w:bottom w:w="100" w:type="dxa"/>
              <w:right w:w="100" w:type="dxa"/>
            </w:tcMar>
          </w:tcPr>
          <w:p w:rsidR="00146464" w:rsidRPr="00DF086C" w:rsidRDefault="00146464" w:rsidP="00146464">
            <w:pPr>
              <w:widowControl w:val="0"/>
              <w:spacing w:line="240" w:lineRule="auto"/>
            </w:pPr>
            <w:r w:rsidRPr="00DF086C">
              <w:t>TGS1 wordt uitgevoerd, maar de speler klikt ditmaal op een vakje buiten de reikwijdte van het karakter.</w:t>
            </w:r>
          </w:p>
        </w:tc>
        <w:tc>
          <w:tcPr>
            <w:tcW w:w="1985"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Het karakter wordt niet verplaatst en wordt gedeselecteerd.</w:t>
            </w:r>
          </w:p>
        </w:tc>
        <w:tc>
          <w:tcPr>
            <w:tcW w:w="113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p>
        </w:tc>
        <w:tc>
          <w:tcPr>
            <w:tcW w:w="1064" w:type="dxa"/>
            <w:shd w:val="clear" w:color="auto" w:fill="auto"/>
            <w:tcMar>
              <w:top w:w="100" w:type="dxa"/>
              <w:left w:w="100" w:type="dxa"/>
              <w:bottom w:w="100" w:type="dxa"/>
              <w:right w:w="100" w:type="dxa"/>
            </w:tcMar>
          </w:tcPr>
          <w:p w:rsidR="00146464" w:rsidRPr="00DF086C" w:rsidRDefault="003076DB" w:rsidP="000B4A94">
            <w:pPr>
              <w:widowControl w:val="0"/>
              <w:spacing w:line="240" w:lineRule="auto"/>
            </w:pPr>
            <w:r w:rsidRPr="00DF086C">
              <w:t>Passed</w:t>
            </w:r>
          </w:p>
        </w:tc>
      </w:tr>
      <w:tr w:rsidR="00146464" w:rsidRPr="00DF086C" w:rsidTr="00146464">
        <w:tc>
          <w:tcPr>
            <w:tcW w:w="741" w:type="dxa"/>
            <w:shd w:val="clear" w:color="auto" w:fill="auto"/>
            <w:tcMar>
              <w:top w:w="100" w:type="dxa"/>
              <w:left w:w="100" w:type="dxa"/>
              <w:bottom w:w="100" w:type="dxa"/>
              <w:right w:w="100" w:type="dxa"/>
            </w:tcMar>
          </w:tcPr>
          <w:p w:rsidR="00146464" w:rsidRPr="00DF086C" w:rsidRDefault="000E07AA" w:rsidP="000B4A94">
            <w:pPr>
              <w:widowControl w:val="0"/>
              <w:spacing w:line="240" w:lineRule="auto"/>
            </w:pPr>
            <w:r w:rsidRPr="00DF086C">
              <w:t>TGS4</w:t>
            </w:r>
          </w:p>
        </w:tc>
        <w:tc>
          <w:tcPr>
            <w:tcW w:w="774" w:type="dxa"/>
            <w:shd w:val="clear" w:color="auto" w:fill="auto"/>
            <w:tcMar>
              <w:top w:w="100" w:type="dxa"/>
              <w:left w:w="100" w:type="dxa"/>
              <w:bottom w:w="100" w:type="dxa"/>
              <w:right w:w="100" w:type="dxa"/>
            </w:tcMar>
          </w:tcPr>
          <w:p w:rsidR="00146464" w:rsidRPr="00DF086C" w:rsidRDefault="00146464" w:rsidP="00146464">
            <w:pPr>
              <w:widowControl w:val="0"/>
              <w:spacing w:line="240" w:lineRule="auto"/>
            </w:pPr>
            <w:r w:rsidRPr="00DF086C">
              <w:t>GS1</w:t>
            </w:r>
          </w:p>
        </w:tc>
        <w:tc>
          <w:tcPr>
            <w:tcW w:w="4187" w:type="dxa"/>
            <w:shd w:val="clear" w:color="auto" w:fill="auto"/>
            <w:tcMar>
              <w:top w:w="100" w:type="dxa"/>
              <w:left w:w="100" w:type="dxa"/>
              <w:bottom w:w="100" w:type="dxa"/>
              <w:right w:w="100" w:type="dxa"/>
            </w:tcMar>
          </w:tcPr>
          <w:p w:rsidR="00146464" w:rsidRPr="00DF086C" w:rsidRDefault="00146464" w:rsidP="00146464">
            <w:pPr>
              <w:widowControl w:val="0"/>
              <w:spacing w:line="240" w:lineRule="auto"/>
            </w:pPr>
            <w:r w:rsidRPr="00DF086C">
              <w:t>TGS1 wordt uitgevoerd door een speler die niet aan de beurt is.</w:t>
            </w:r>
          </w:p>
        </w:tc>
        <w:tc>
          <w:tcPr>
            <w:tcW w:w="1985"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r w:rsidRPr="00DF086C">
              <w:t>Het karakter kan niet worden verplaatst.</w:t>
            </w:r>
          </w:p>
        </w:tc>
        <w:tc>
          <w:tcPr>
            <w:tcW w:w="113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p>
        </w:tc>
        <w:tc>
          <w:tcPr>
            <w:tcW w:w="1064" w:type="dxa"/>
            <w:shd w:val="clear" w:color="auto" w:fill="auto"/>
            <w:tcMar>
              <w:top w:w="100" w:type="dxa"/>
              <w:left w:w="100" w:type="dxa"/>
              <w:bottom w:w="100" w:type="dxa"/>
              <w:right w:w="100" w:type="dxa"/>
            </w:tcMar>
          </w:tcPr>
          <w:p w:rsidR="00146464" w:rsidRPr="00DF086C" w:rsidRDefault="003076DB" w:rsidP="000B4A94">
            <w:pPr>
              <w:widowControl w:val="0"/>
              <w:spacing w:line="240" w:lineRule="auto"/>
            </w:pPr>
            <w:r w:rsidRPr="00DF086C">
              <w:t>Passed</w:t>
            </w:r>
          </w:p>
        </w:tc>
      </w:tr>
      <w:tr w:rsidR="000E07AA" w:rsidRPr="00DF086C" w:rsidTr="00146464">
        <w:tc>
          <w:tcPr>
            <w:tcW w:w="741"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r w:rsidRPr="00DF086C">
              <w:lastRenderedPageBreak/>
              <w:t>TGS5</w:t>
            </w:r>
          </w:p>
        </w:tc>
        <w:tc>
          <w:tcPr>
            <w:tcW w:w="774" w:type="dxa"/>
            <w:shd w:val="clear" w:color="auto" w:fill="auto"/>
            <w:tcMar>
              <w:top w:w="100" w:type="dxa"/>
              <w:left w:w="100" w:type="dxa"/>
              <w:bottom w:w="100" w:type="dxa"/>
              <w:right w:w="100" w:type="dxa"/>
            </w:tcMar>
          </w:tcPr>
          <w:p w:rsidR="000E07AA" w:rsidRPr="00DF086C" w:rsidRDefault="000E07AA" w:rsidP="00146464">
            <w:pPr>
              <w:widowControl w:val="0"/>
              <w:spacing w:line="240" w:lineRule="auto"/>
            </w:pPr>
            <w:r w:rsidRPr="00DF086C">
              <w:t>GS1</w:t>
            </w:r>
          </w:p>
        </w:tc>
        <w:tc>
          <w:tcPr>
            <w:tcW w:w="4187" w:type="dxa"/>
            <w:shd w:val="clear" w:color="auto" w:fill="auto"/>
            <w:tcMar>
              <w:top w:w="100" w:type="dxa"/>
              <w:left w:w="100" w:type="dxa"/>
              <w:bottom w:w="100" w:type="dxa"/>
              <w:right w:w="100" w:type="dxa"/>
            </w:tcMar>
          </w:tcPr>
          <w:p w:rsidR="000E07AA" w:rsidRPr="00DF086C" w:rsidRDefault="000E07AA" w:rsidP="00146464">
            <w:pPr>
              <w:widowControl w:val="0"/>
              <w:spacing w:line="240" w:lineRule="auto"/>
            </w:pPr>
            <w:r w:rsidRPr="00DF086C">
              <w:t>TGS1 wordt uitgevoerd, maar de speler selecteert nu een vakje waar het karakter niet geplaatst mag worden.</w:t>
            </w:r>
          </w:p>
        </w:tc>
        <w:tc>
          <w:tcPr>
            <w:tcW w:w="1985" w:type="dxa"/>
            <w:shd w:val="clear" w:color="auto" w:fill="auto"/>
            <w:tcMar>
              <w:top w:w="100" w:type="dxa"/>
              <w:left w:w="100" w:type="dxa"/>
              <w:bottom w:w="100" w:type="dxa"/>
              <w:right w:w="100" w:type="dxa"/>
            </w:tcMar>
          </w:tcPr>
          <w:p w:rsidR="000E07AA" w:rsidRPr="00DF086C" w:rsidRDefault="0055572F" w:rsidP="000B4A94">
            <w:pPr>
              <w:widowControl w:val="0"/>
              <w:spacing w:line="240" w:lineRule="auto"/>
            </w:pPr>
            <w:r w:rsidRPr="00DF086C">
              <w:t>Het karakter wordt niet verplaatst en wordt gedeselecteerd.</w:t>
            </w:r>
          </w:p>
        </w:tc>
        <w:tc>
          <w:tcPr>
            <w:tcW w:w="1134"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p>
        </w:tc>
        <w:tc>
          <w:tcPr>
            <w:tcW w:w="1064" w:type="dxa"/>
            <w:shd w:val="clear" w:color="auto" w:fill="auto"/>
            <w:tcMar>
              <w:top w:w="100" w:type="dxa"/>
              <w:left w:w="100" w:type="dxa"/>
              <w:bottom w:w="100" w:type="dxa"/>
              <w:right w:w="100" w:type="dxa"/>
            </w:tcMar>
          </w:tcPr>
          <w:p w:rsidR="000E07AA" w:rsidRPr="00DF086C" w:rsidRDefault="003076DB" w:rsidP="000B4A94">
            <w:pPr>
              <w:widowControl w:val="0"/>
              <w:spacing w:line="240" w:lineRule="auto"/>
            </w:pPr>
            <w:r w:rsidRPr="00DF086C">
              <w:t>Passed</w:t>
            </w:r>
          </w:p>
        </w:tc>
      </w:tr>
      <w:tr w:rsidR="00146464" w:rsidRPr="00DF086C" w:rsidTr="00146464">
        <w:tc>
          <w:tcPr>
            <w:tcW w:w="741" w:type="dxa"/>
            <w:shd w:val="clear" w:color="auto" w:fill="auto"/>
            <w:tcMar>
              <w:top w:w="100" w:type="dxa"/>
              <w:left w:w="100" w:type="dxa"/>
              <w:bottom w:w="100" w:type="dxa"/>
              <w:right w:w="100" w:type="dxa"/>
            </w:tcMar>
          </w:tcPr>
          <w:p w:rsidR="00146464" w:rsidRPr="00DF086C" w:rsidRDefault="000E07AA" w:rsidP="000B4A94">
            <w:pPr>
              <w:widowControl w:val="0"/>
              <w:spacing w:line="240" w:lineRule="auto"/>
            </w:pPr>
            <w:r w:rsidRPr="00DF086C">
              <w:t>TGS6</w:t>
            </w:r>
          </w:p>
        </w:tc>
        <w:tc>
          <w:tcPr>
            <w:tcW w:w="774" w:type="dxa"/>
            <w:shd w:val="clear" w:color="auto" w:fill="auto"/>
            <w:tcMar>
              <w:top w:w="100" w:type="dxa"/>
              <w:left w:w="100" w:type="dxa"/>
              <w:bottom w:w="100" w:type="dxa"/>
              <w:right w:w="100" w:type="dxa"/>
            </w:tcMar>
          </w:tcPr>
          <w:p w:rsidR="00146464" w:rsidRPr="00DF086C" w:rsidRDefault="000E07AA" w:rsidP="00146464">
            <w:pPr>
              <w:widowControl w:val="0"/>
              <w:spacing w:line="240" w:lineRule="auto"/>
            </w:pPr>
            <w:r w:rsidRPr="00DF086C">
              <w:t>GS1</w:t>
            </w:r>
          </w:p>
          <w:p w:rsidR="000E07AA" w:rsidRPr="00DF086C" w:rsidRDefault="000E07AA" w:rsidP="00146464">
            <w:pPr>
              <w:widowControl w:val="0"/>
              <w:spacing w:line="240" w:lineRule="auto"/>
            </w:pPr>
            <w:r w:rsidRPr="00DF086C">
              <w:t>GS2</w:t>
            </w:r>
          </w:p>
          <w:p w:rsidR="0055572F" w:rsidRPr="00DF086C" w:rsidRDefault="0055572F" w:rsidP="00146464">
            <w:pPr>
              <w:widowControl w:val="0"/>
              <w:spacing w:line="240" w:lineRule="auto"/>
            </w:pPr>
            <w:r w:rsidRPr="00DF086C">
              <w:t>GS3</w:t>
            </w:r>
          </w:p>
        </w:tc>
        <w:tc>
          <w:tcPr>
            <w:tcW w:w="4187" w:type="dxa"/>
            <w:shd w:val="clear" w:color="auto" w:fill="auto"/>
            <w:tcMar>
              <w:top w:w="100" w:type="dxa"/>
              <w:left w:w="100" w:type="dxa"/>
              <w:bottom w:w="100" w:type="dxa"/>
              <w:right w:w="100" w:type="dxa"/>
            </w:tcMar>
          </w:tcPr>
          <w:p w:rsidR="00146464" w:rsidRPr="00DF086C" w:rsidRDefault="00146464" w:rsidP="00146464">
            <w:pPr>
              <w:widowControl w:val="0"/>
              <w:spacing w:line="240" w:lineRule="auto"/>
            </w:pPr>
            <w:r w:rsidRPr="00DF086C">
              <w:t>De speler verplaatst volgens TGS</w:t>
            </w:r>
            <w:r w:rsidR="000E07AA" w:rsidRPr="00DF086C">
              <w:t xml:space="preserve">1 zijn karakter voor een karakter van de tegenstander. Nu selecteert de speler nogmaals zijn karakter en vervolgens het karakter die voor hem staat. </w:t>
            </w:r>
            <w:r w:rsidR="0055572F" w:rsidRPr="00DF086C">
              <w:t>De speler klikt nu op ‘end turn’.</w:t>
            </w:r>
          </w:p>
        </w:tc>
        <w:tc>
          <w:tcPr>
            <w:tcW w:w="1985" w:type="dxa"/>
            <w:shd w:val="clear" w:color="auto" w:fill="auto"/>
            <w:tcMar>
              <w:top w:w="100" w:type="dxa"/>
              <w:left w:w="100" w:type="dxa"/>
              <w:bottom w:w="100" w:type="dxa"/>
              <w:right w:w="100" w:type="dxa"/>
            </w:tcMar>
          </w:tcPr>
          <w:p w:rsidR="00146464" w:rsidRPr="00DF086C" w:rsidRDefault="000E07AA" w:rsidP="000B4A94">
            <w:pPr>
              <w:widowControl w:val="0"/>
              <w:spacing w:line="240" w:lineRule="auto"/>
            </w:pPr>
            <w:r w:rsidRPr="00DF086C">
              <w:t>Het karakter doet schade aan het karakter van de tegenstander gebaseerd op de aanvals- en verdedigingspunten.</w:t>
            </w:r>
            <w:r w:rsidR="0055572F" w:rsidRPr="00DF086C">
              <w:t xml:space="preserve"> De speler eindigt de beurt, nu is de tegenstander aan de beurt.</w:t>
            </w:r>
          </w:p>
        </w:tc>
        <w:tc>
          <w:tcPr>
            <w:tcW w:w="1134" w:type="dxa"/>
            <w:shd w:val="clear" w:color="auto" w:fill="auto"/>
            <w:tcMar>
              <w:top w:w="100" w:type="dxa"/>
              <w:left w:w="100" w:type="dxa"/>
              <w:bottom w:w="100" w:type="dxa"/>
              <w:right w:w="100" w:type="dxa"/>
            </w:tcMar>
          </w:tcPr>
          <w:p w:rsidR="00146464" w:rsidRPr="00DF086C" w:rsidRDefault="00146464" w:rsidP="000B4A94">
            <w:pPr>
              <w:widowControl w:val="0"/>
              <w:spacing w:line="240" w:lineRule="auto"/>
            </w:pPr>
          </w:p>
        </w:tc>
        <w:tc>
          <w:tcPr>
            <w:tcW w:w="1064" w:type="dxa"/>
            <w:shd w:val="clear" w:color="auto" w:fill="auto"/>
            <w:tcMar>
              <w:top w:w="100" w:type="dxa"/>
              <w:left w:w="100" w:type="dxa"/>
              <w:bottom w:w="100" w:type="dxa"/>
              <w:right w:w="100" w:type="dxa"/>
            </w:tcMar>
          </w:tcPr>
          <w:p w:rsidR="00146464" w:rsidRPr="00DF086C" w:rsidRDefault="003076DB" w:rsidP="000B4A94">
            <w:pPr>
              <w:widowControl w:val="0"/>
              <w:spacing w:line="240" w:lineRule="auto"/>
            </w:pPr>
            <w:r w:rsidRPr="00DF086C">
              <w:t>Passed</w:t>
            </w:r>
          </w:p>
        </w:tc>
      </w:tr>
      <w:tr w:rsidR="000E07AA" w:rsidRPr="00DF086C" w:rsidTr="00146464">
        <w:tc>
          <w:tcPr>
            <w:tcW w:w="741"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r w:rsidRPr="00DF086C">
              <w:t>TGS7</w:t>
            </w:r>
          </w:p>
        </w:tc>
        <w:tc>
          <w:tcPr>
            <w:tcW w:w="774" w:type="dxa"/>
            <w:shd w:val="clear" w:color="auto" w:fill="auto"/>
            <w:tcMar>
              <w:top w:w="100" w:type="dxa"/>
              <w:left w:w="100" w:type="dxa"/>
              <w:bottom w:w="100" w:type="dxa"/>
              <w:right w:w="100" w:type="dxa"/>
            </w:tcMar>
          </w:tcPr>
          <w:p w:rsidR="000E07AA" w:rsidRPr="00DF086C" w:rsidRDefault="000E07AA" w:rsidP="00146464">
            <w:pPr>
              <w:widowControl w:val="0"/>
              <w:spacing w:line="240" w:lineRule="auto"/>
            </w:pPr>
            <w:r w:rsidRPr="00DF086C">
              <w:t>GS1</w:t>
            </w:r>
          </w:p>
          <w:p w:rsidR="0055572F" w:rsidRPr="00DF086C" w:rsidRDefault="0055572F" w:rsidP="00146464">
            <w:pPr>
              <w:widowControl w:val="0"/>
              <w:spacing w:line="240" w:lineRule="auto"/>
            </w:pPr>
            <w:r w:rsidRPr="00DF086C">
              <w:t>GS2</w:t>
            </w:r>
          </w:p>
          <w:p w:rsidR="0055572F" w:rsidRPr="00DF086C" w:rsidRDefault="0055572F" w:rsidP="00146464">
            <w:pPr>
              <w:widowControl w:val="0"/>
              <w:spacing w:line="240" w:lineRule="auto"/>
            </w:pPr>
            <w:r w:rsidRPr="00DF086C">
              <w:t>GS3</w:t>
            </w:r>
          </w:p>
        </w:tc>
        <w:tc>
          <w:tcPr>
            <w:tcW w:w="4187" w:type="dxa"/>
            <w:shd w:val="clear" w:color="auto" w:fill="auto"/>
            <w:tcMar>
              <w:top w:w="100" w:type="dxa"/>
              <w:left w:w="100" w:type="dxa"/>
              <w:bottom w:w="100" w:type="dxa"/>
              <w:right w:w="100" w:type="dxa"/>
            </w:tcMar>
          </w:tcPr>
          <w:p w:rsidR="000E07AA" w:rsidRPr="00DF086C" w:rsidRDefault="0055572F" w:rsidP="0055572F">
            <w:pPr>
              <w:widowControl w:val="0"/>
              <w:spacing w:line="240" w:lineRule="auto"/>
            </w:pPr>
            <w:r w:rsidRPr="00DF086C">
              <w:t xml:space="preserve">De speler voert TGS6 uit, maar de levenspunten van de tegenstander zijn nu minder dan de aanvalspunten van de speler. </w:t>
            </w:r>
          </w:p>
        </w:tc>
        <w:tc>
          <w:tcPr>
            <w:tcW w:w="1985" w:type="dxa"/>
            <w:shd w:val="clear" w:color="auto" w:fill="auto"/>
            <w:tcMar>
              <w:top w:w="100" w:type="dxa"/>
              <w:left w:w="100" w:type="dxa"/>
              <w:bottom w:w="100" w:type="dxa"/>
              <w:right w:w="100" w:type="dxa"/>
            </w:tcMar>
          </w:tcPr>
          <w:p w:rsidR="000E07AA" w:rsidRPr="00DF086C" w:rsidRDefault="0055572F" w:rsidP="000B4A94">
            <w:pPr>
              <w:widowControl w:val="0"/>
              <w:spacing w:line="240" w:lineRule="auto"/>
            </w:pPr>
            <w:r w:rsidRPr="00DF086C">
              <w:t>Het karakter doet schade aan het karakter van de tegenstander. Deze wordt nu verwijderd en is niet meer zichtbaar in het spel. De speler eindigt de beurt, nu is de tegenstander aan de beurt.</w:t>
            </w:r>
          </w:p>
        </w:tc>
        <w:tc>
          <w:tcPr>
            <w:tcW w:w="1134" w:type="dxa"/>
            <w:shd w:val="clear" w:color="auto" w:fill="auto"/>
            <w:tcMar>
              <w:top w:w="100" w:type="dxa"/>
              <w:left w:w="100" w:type="dxa"/>
              <w:bottom w:w="100" w:type="dxa"/>
              <w:right w:w="100" w:type="dxa"/>
            </w:tcMar>
          </w:tcPr>
          <w:p w:rsidR="000E07AA" w:rsidRPr="00DF086C" w:rsidRDefault="000E07AA" w:rsidP="000B4A94">
            <w:pPr>
              <w:widowControl w:val="0"/>
              <w:spacing w:line="240" w:lineRule="auto"/>
            </w:pPr>
          </w:p>
        </w:tc>
        <w:tc>
          <w:tcPr>
            <w:tcW w:w="1064" w:type="dxa"/>
            <w:shd w:val="clear" w:color="auto" w:fill="auto"/>
            <w:tcMar>
              <w:top w:w="100" w:type="dxa"/>
              <w:left w:w="100" w:type="dxa"/>
              <w:bottom w:w="100" w:type="dxa"/>
              <w:right w:w="100" w:type="dxa"/>
            </w:tcMar>
          </w:tcPr>
          <w:p w:rsidR="000E07AA" w:rsidRPr="00DF086C" w:rsidRDefault="003076DB" w:rsidP="000B4A94">
            <w:pPr>
              <w:widowControl w:val="0"/>
              <w:spacing w:line="240" w:lineRule="auto"/>
            </w:pPr>
            <w:r w:rsidRPr="00DF086C">
              <w:t>Passed</w:t>
            </w:r>
          </w:p>
        </w:tc>
      </w:tr>
      <w:tr w:rsidR="0055572F" w:rsidRPr="00DF086C" w:rsidTr="00146464">
        <w:tc>
          <w:tcPr>
            <w:tcW w:w="741" w:type="dxa"/>
            <w:shd w:val="clear" w:color="auto" w:fill="auto"/>
            <w:tcMar>
              <w:top w:w="100" w:type="dxa"/>
              <w:left w:w="100" w:type="dxa"/>
              <w:bottom w:w="100" w:type="dxa"/>
              <w:right w:w="100" w:type="dxa"/>
            </w:tcMar>
          </w:tcPr>
          <w:p w:rsidR="0055572F" w:rsidRPr="00DF086C" w:rsidRDefault="0055572F" w:rsidP="000B4A94">
            <w:pPr>
              <w:widowControl w:val="0"/>
              <w:spacing w:line="240" w:lineRule="auto"/>
            </w:pPr>
            <w:r w:rsidRPr="00DF086C">
              <w:t>TCS1</w:t>
            </w:r>
          </w:p>
        </w:tc>
        <w:tc>
          <w:tcPr>
            <w:tcW w:w="774" w:type="dxa"/>
            <w:shd w:val="clear" w:color="auto" w:fill="auto"/>
            <w:tcMar>
              <w:top w:w="100" w:type="dxa"/>
              <w:left w:w="100" w:type="dxa"/>
              <w:bottom w:w="100" w:type="dxa"/>
              <w:right w:w="100" w:type="dxa"/>
            </w:tcMar>
          </w:tcPr>
          <w:p w:rsidR="006C469C" w:rsidRPr="00DF086C" w:rsidRDefault="006C469C" w:rsidP="00146464">
            <w:pPr>
              <w:widowControl w:val="0"/>
              <w:spacing w:line="240" w:lineRule="auto"/>
            </w:pPr>
            <w:r w:rsidRPr="00DF086C">
              <w:t>LS1</w:t>
            </w:r>
          </w:p>
          <w:p w:rsidR="0055572F" w:rsidRPr="00DF086C" w:rsidRDefault="0055572F" w:rsidP="00146464">
            <w:pPr>
              <w:widowControl w:val="0"/>
              <w:spacing w:line="240" w:lineRule="auto"/>
            </w:pPr>
            <w:r w:rsidRPr="00DF086C">
              <w:t>CS1</w:t>
            </w:r>
          </w:p>
        </w:tc>
        <w:tc>
          <w:tcPr>
            <w:tcW w:w="4187" w:type="dxa"/>
            <w:shd w:val="clear" w:color="auto" w:fill="auto"/>
            <w:tcMar>
              <w:top w:w="100" w:type="dxa"/>
              <w:left w:w="100" w:type="dxa"/>
              <w:bottom w:w="100" w:type="dxa"/>
              <w:right w:w="100" w:type="dxa"/>
            </w:tcMar>
          </w:tcPr>
          <w:p w:rsidR="0055572F" w:rsidRPr="00DF086C" w:rsidRDefault="0055572F" w:rsidP="00146464">
            <w:pPr>
              <w:widowControl w:val="0"/>
              <w:spacing w:line="240" w:lineRule="auto"/>
            </w:pPr>
            <w:r w:rsidRPr="00DF086C">
              <w:t xml:space="preserve">Een speler maakt een naam aan en joint de lobby. Vervolgens typt hij/zij </w:t>
            </w:r>
            <w:r w:rsidR="006C469C" w:rsidRPr="00DF086C">
              <w:t>in de chatbox en klikt op verstuur.</w:t>
            </w:r>
          </w:p>
        </w:tc>
        <w:tc>
          <w:tcPr>
            <w:tcW w:w="1985" w:type="dxa"/>
            <w:shd w:val="clear" w:color="auto" w:fill="auto"/>
            <w:tcMar>
              <w:top w:w="100" w:type="dxa"/>
              <w:left w:w="100" w:type="dxa"/>
              <w:bottom w:w="100" w:type="dxa"/>
              <w:right w:w="100" w:type="dxa"/>
            </w:tcMar>
          </w:tcPr>
          <w:p w:rsidR="0055572F" w:rsidRPr="00DF086C" w:rsidRDefault="006C469C" w:rsidP="000B4A94">
            <w:pPr>
              <w:widowControl w:val="0"/>
              <w:spacing w:line="240" w:lineRule="auto"/>
            </w:pPr>
            <w:r w:rsidRPr="00DF086C">
              <w:t>De getypte tekst plus naam worden weergegeven in de chatbox en is zichtbaar voor iedereen.</w:t>
            </w:r>
          </w:p>
        </w:tc>
        <w:tc>
          <w:tcPr>
            <w:tcW w:w="1134" w:type="dxa"/>
            <w:shd w:val="clear" w:color="auto" w:fill="auto"/>
            <w:tcMar>
              <w:top w:w="100" w:type="dxa"/>
              <w:left w:w="100" w:type="dxa"/>
              <w:bottom w:w="100" w:type="dxa"/>
              <w:right w:w="100" w:type="dxa"/>
            </w:tcMar>
          </w:tcPr>
          <w:p w:rsidR="0055572F" w:rsidRPr="00DF086C" w:rsidRDefault="0055572F" w:rsidP="000B4A94">
            <w:pPr>
              <w:widowControl w:val="0"/>
              <w:spacing w:line="240" w:lineRule="auto"/>
            </w:pPr>
          </w:p>
        </w:tc>
        <w:tc>
          <w:tcPr>
            <w:tcW w:w="1064" w:type="dxa"/>
            <w:shd w:val="clear" w:color="auto" w:fill="auto"/>
            <w:tcMar>
              <w:top w:w="100" w:type="dxa"/>
              <w:left w:w="100" w:type="dxa"/>
              <w:bottom w:w="100" w:type="dxa"/>
              <w:right w:w="100" w:type="dxa"/>
            </w:tcMar>
          </w:tcPr>
          <w:p w:rsidR="0055572F" w:rsidRPr="00DF086C" w:rsidRDefault="003076DB" w:rsidP="000B4A94">
            <w:pPr>
              <w:widowControl w:val="0"/>
              <w:spacing w:line="240" w:lineRule="auto"/>
            </w:pPr>
            <w:r w:rsidRPr="00DF086C">
              <w:t>Passed</w:t>
            </w:r>
          </w:p>
        </w:tc>
      </w:tr>
      <w:tr w:rsidR="006C469C" w:rsidRPr="00DF086C" w:rsidTr="00146464">
        <w:tc>
          <w:tcPr>
            <w:tcW w:w="741" w:type="dxa"/>
            <w:shd w:val="clear" w:color="auto" w:fill="auto"/>
            <w:tcMar>
              <w:top w:w="100" w:type="dxa"/>
              <w:left w:w="100" w:type="dxa"/>
              <w:bottom w:w="100" w:type="dxa"/>
              <w:right w:w="100" w:type="dxa"/>
            </w:tcMar>
          </w:tcPr>
          <w:p w:rsidR="006C469C" w:rsidRPr="00DF086C" w:rsidRDefault="006C469C" w:rsidP="000B4A94">
            <w:pPr>
              <w:widowControl w:val="0"/>
              <w:spacing w:line="240" w:lineRule="auto"/>
            </w:pPr>
            <w:r w:rsidRPr="00DF086C">
              <w:t>TCS2</w:t>
            </w:r>
          </w:p>
        </w:tc>
        <w:tc>
          <w:tcPr>
            <w:tcW w:w="774" w:type="dxa"/>
            <w:shd w:val="clear" w:color="auto" w:fill="auto"/>
            <w:tcMar>
              <w:top w:w="100" w:type="dxa"/>
              <w:left w:w="100" w:type="dxa"/>
              <w:bottom w:w="100" w:type="dxa"/>
              <w:right w:w="100" w:type="dxa"/>
            </w:tcMar>
          </w:tcPr>
          <w:p w:rsidR="006C469C" w:rsidRPr="00DF086C" w:rsidRDefault="006C469C" w:rsidP="00146464">
            <w:pPr>
              <w:widowControl w:val="0"/>
              <w:spacing w:line="240" w:lineRule="auto"/>
            </w:pPr>
            <w:r w:rsidRPr="00DF086C">
              <w:t>LS1</w:t>
            </w:r>
          </w:p>
          <w:p w:rsidR="006C469C" w:rsidRPr="00DF086C" w:rsidRDefault="006C469C" w:rsidP="00146464">
            <w:pPr>
              <w:widowControl w:val="0"/>
              <w:spacing w:line="240" w:lineRule="auto"/>
            </w:pPr>
            <w:r w:rsidRPr="00DF086C">
              <w:t>CS1</w:t>
            </w:r>
          </w:p>
          <w:p w:rsidR="006C469C" w:rsidRPr="00DF086C" w:rsidRDefault="006C469C" w:rsidP="00146464">
            <w:pPr>
              <w:widowControl w:val="0"/>
              <w:spacing w:line="240" w:lineRule="auto"/>
            </w:pPr>
            <w:r w:rsidRPr="00DF086C">
              <w:t>CS2</w:t>
            </w:r>
          </w:p>
        </w:tc>
        <w:tc>
          <w:tcPr>
            <w:tcW w:w="4187" w:type="dxa"/>
            <w:shd w:val="clear" w:color="auto" w:fill="auto"/>
            <w:tcMar>
              <w:top w:w="100" w:type="dxa"/>
              <w:left w:w="100" w:type="dxa"/>
              <w:bottom w:w="100" w:type="dxa"/>
              <w:right w:w="100" w:type="dxa"/>
            </w:tcMar>
          </w:tcPr>
          <w:p w:rsidR="006C469C" w:rsidRPr="00DF086C" w:rsidRDefault="006C469C" w:rsidP="00146464">
            <w:pPr>
              <w:widowControl w:val="0"/>
              <w:spacing w:line="240" w:lineRule="auto"/>
            </w:pPr>
            <w:r w:rsidRPr="00DF086C">
              <w:t>TCS1 wordt uitgevoerd, maar de speler vult een vloekwoord in.</w:t>
            </w:r>
          </w:p>
        </w:tc>
        <w:tc>
          <w:tcPr>
            <w:tcW w:w="1985" w:type="dxa"/>
            <w:shd w:val="clear" w:color="auto" w:fill="auto"/>
            <w:tcMar>
              <w:top w:w="100" w:type="dxa"/>
              <w:left w:w="100" w:type="dxa"/>
              <w:bottom w:w="100" w:type="dxa"/>
              <w:right w:w="100" w:type="dxa"/>
            </w:tcMar>
          </w:tcPr>
          <w:p w:rsidR="006C469C" w:rsidRPr="00DF086C" w:rsidRDefault="006C469C" w:rsidP="000B4A94">
            <w:pPr>
              <w:widowControl w:val="0"/>
              <w:spacing w:line="240" w:lineRule="auto"/>
            </w:pPr>
            <w:r w:rsidRPr="00DF086C">
              <w:t>De getypte tekst plus naam worden weergegeven in de chatbox, maar de vloekwoorden zijn gecensureerd.</w:t>
            </w:r>
          </w:p>
        </w:tc>
        <w:tc>
          <w:tcPr>
            <w:tcW w:w="1134" w:type="dxa"/>
            <w:shd w:val="clear" w:color="auto" w:fill="auto"/>
            <w:tcMar>
              <w:top w:w="100" w:type="dxa"/>
              <w:left w:w="100" w:type="dxa"/>
              <w:bottom w:w="100" w:type="dxa"/>
              <w:right w:w="100" w:type="dxa"/>
            </w:tcMar>
          </w:tcPr>
          <w:p w:rsidR="006C469C" w:rsidRPr="00DF086C" w:rsidRDefault="006C469C" w:rsidP="000B4A94">
            <w:pPr>
              <w:widowControl w:val="0"/>
              <w:spacing w:line="240" w:lineRule="auto"/>
            </w:pPr>
          </w:p>
        </w:tc>
        <w:tc>
          <w:tcPr>
            <w:tcW w:w="1064" w:type="dxa"/>
            <w:shd w:val="clear" w:color="auto" w:fill="auto"/>
            <w:tcMar>
              <w:top w:w="100" w:type="dxa"/>
              <w:left w:w="100" w:type="dxa"/>
              <w:bottom w:w="100" w:type="dxa"/>
              <w:right w:w="100" w:type="dxa"/>
            </w:tcMar>
          </w:tcPr>
          <w:p w:rsidR="006C469C" w:rsidRPr="00DF086C" w:rsidRDefault="003076DB" w:rsidP="000B4A94">
            <w:pPr>
              <w:widowControl w:val="0"/>
              <w:spacing w:line="240" w:lineRule="auto"/>
            </w:pPr>
            <w:r w:rsidRPr="00DF086C">
              <w:t>Passed</w:t>
            </w:r>
          </w:p>
        </w:tc>
      </w:tr>
    </w:tbl>
    <w:p w:rsidR="00146464" w:rsidRPr="00146464" w:rsidRDefault="00146464" w:rsidP="00146464"/>
    <w:p w:rsidR="00146464" w:rsidRPr="00146464" w:rsidRDefault="00146464" w:rsidP="00146464"/>
    <w:p w:rsidR="00146464" w:rsidRDefault="00D575D6" w:rsidP="00D575D6">
      <w:pPr>
        <w:pStyle w:val="Kop1"/>
      </w:pPr>
      <w:bookmarkStart w:id="8" w:name="_Toc495397427"/>
      <w:r>
        <w:lastRenderedPageBreak/>
        <w:t>Testmatrix</w:t>
      </w:r>
      <w:bookmarkEnd w:id="8"/>
    </w:p>
    <w:tbl>
      <w:tblPr>
        <w:tblW w:w="6248" w:type="dxa"/>
        <w:tblInd w:w="-8" w:type="dxa"/>
        <w:tblLayout w:type="fixed"/>
        <w:tblLook w:val="0600" w:firstRow="0" w:lastRow="0" w:firstColumn="0" w:lastColumn="0" w:noHBand="1" w:noVBand="1"/>
      </w:tblPr>
      <w:tblGrid>
        <w:gridCol w:w="1612"/>
        <w:gridCol w:w="515"/>
        <w:gridCol w:w="515"/>
        <w:gridCol w:w="515"/>
        <w:gridCol w:w="515"/>
        <w:gridCol w:w="515"/>
        <w:gridCol w:w="515"/>
        <w:gridCol w:w="515"/>
        <w:gridCol w:w="515"/>
        <w:gridCol w:w="516"/>
      </w:tblGrid>
      <w:tr w:rsidR="00814D9E" w:rsidRP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Test / REQ</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LS1</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LS2</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LS3</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LS4</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GS1</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GS2</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GS3</w:t>
            </w:r>
          </w:p>
        </w:tc>
        <w:tc>
          <w:tcPr>
            <w:tcW w:w="515"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CS1</w:t>
            </w:r>
          </w:p>
        </w:tc>
        <w:tc>
          <w:tcPr>
            <w:tcW w:w="516"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vAlign w:val="bottom"/>
          </w:tcPr>
          <w:p w:rsidR="00814D9E" w:rsidRPr="00814D9E" w:rsidRDefault="00814D9E" w:rsidP="000B4A94">
            <w:pPr>
              <w:spacing w:line="331" w:lineRule="auto"/>
              <w:rPr>
                <w:rFonts w:ascii="Calibri" w:eastAsia="Calibri" w:hAnsi="Calibri" w:cs="Calibri"/>
                <w:shd w:val="clear" w:color="auto" w:fill="9CC2E5"/>
              </w:rPr>
            </w:pPr>
            <w:r w:rsidRPr="00814D9E">
              <w:rPr>
                <w:rFonts w:ascii="Calibri" w:eastAsia="Calibri" w:hAnsi="Calibri" w:cs="Calibri"/>
                <w:shd w:val="clear" w:color="auto" w:fill="9CC2E5"/>
              </w:rPr>
              <w:t>CS2</w:t>
            </w: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TLS1</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TLS2</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814D9E">
            <w:pPr>
              <w:spacing w:line="331" w:lineRule="auto"/>
              <w:rPr>
                <w:rFonts w:ascii="Calibri" w:eastAsia="Calibri" w:hAnsi="Calibri" w:cs="Calibri"/>
                <w:shd w:val="clear" w:color="auto" w:fill="9CC2E5"/>
              </w:rPr>
            </w:pPr>
            <w:r>
              <w:rPr>
                <w:rFonts w:ascii="Calibri" w:eastAsia="Calibri" w:hAnsi="Calibri" w:cs="Calibri"/>
                <w:shd w:val="clear" w:color="auto" w:fill="9CC2E5"/>
              </w:rPr>
              <w:t>TGS1</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TGS2</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TGS3</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TGS4</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TGS5</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TGS6</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TGS7</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TCS1</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r>
      <w:tr w:rsidR="00814D9E" w:rsidTr="00814D9E">
        <w:trPr>
          <w:trHeight w:val="542"/>
        </w:trPr>
        <w:tc>
          <w:tcPr>
            <w:tcW w:w="1612" w:type="dxa"/>
            <w:tcBorders>
              <w:top w:val="single" w:sz="6" w:space="0" w:color="000000"/>
              <w:left w:val="single" w:sz="6" w:space="0" w:color="000000"/>
              <w:bottom w:val="single" w:sz="6" w:space="0" w:color="000000"/>
              <w:right w:val="single" w:sz="6" w:space="0" w:color="000000"/>
            </w:tcBorders>
            <w:shd w:val="clear" w:color="auto" w:fill="9CC2E5"/>
            <w:tcMar>
              <w:left w:w="40" w:type="dxa"/>
              <w:right w:w="40" w:type="dxa"/>
            </w:tcMar>
          </w:tcPr>
          <w:p w:rsidR="00814D9E" w:rsidRDefault="00814D9E" w:rsidP="000B4A94">
            <w:pPr>
              <w:spacing w:line="331" w:lineRule="auto"/>
              <w:rPr>
                <w:rFonts w:ascii="Calibri" w:eastAsia="Calibri" w:hAnsi="Calibri" w:cs="Calibri"/>
                <w:shd w:val="clear" w:color="auto" w:fill="9CC2E5"/>
              </w:rPr>
            </w:pPr>
            <w:r>
              <w:rPr>
                <w:rFonts w:ascii="Calibri" w:eastAsia="Calibri" w:hAnsi="Calibri" w:cs="Calibri"/>
                <w:shd w:val="clear" w:color="auto" w:fill="9CC2E5"/>
              </w:rPr>
              <w:t>TCS2</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spacing w:line="331" w:lineRule="auto"/>
              <w:jc w:val="center"/>
              <w:rPr>
                <w:rFonts w:ascii="Calibri" w:eastAsia="Calibri" w:hAnsi="Calibri" w:cs="Calibri"/>
                <w:sz w:val="20"/>
                <w:szCs w:val="20"/>
              </w:rPr>
            </w:pPr>
          </w:p>
        </w:tc>
        <w:tc>
          <w:tcPr>
            <w:tcW w:w="515"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c>
          <w:tcPr>
            <w:tcW w:w="51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814D9E" w:rsidRDefault="00814D9E" w:rsidP="00814D9E">
            <w:pPr>
              <w:jc w:val="center"/>
              <w:rPr>
                <w:rFonts w:ascii="Calibri" w:eastAsia="Calibri" w:hAnsi="Calibri" w:cs="Calibri"/>
                <w:sz w:val="20"/>
                <w:szCs w:val="20"/>
              </w:rPr>
            </w:pPr>
            <w:r>
              <w:rPr>
                <w:rFonts w:ascii="Calibri" w:eastAsia="Calibri" w:hAnsi="Calibri" w:cs="Calibri"/>
                <w:sz w:val="20"/>
                <w:szCs w:val="20"/>
              </w:rPr>
              <w:t>x</w:t>
            </w:r>
          </w:p>
        </w:tc>
      </w:tr>
    </w:tbl>
    <w:p w:rsidR="003076DB" w:rsidRDefault="003076DB" w:rsidP="00D575D6"/>
    <w:p w:rsidR="003076DB" w:rsidRDefault="003076DB">
      <w:r>
        <w:br w:type="page"/>
      </w:r>
    </w:p>
    <w:p w:rsidR="003076DB" w:rsidRDefault="003076DB" w:rsidP="003076DB">
      <w:pPr>
        <w:pStyle w:val="Kop1"/>
      </w:pPr>
      <w:r>
        <w:lastRenderedPageBreak/>
        <w:t>Conclusie</w:t>
      </w:r>
    </w:p>
    <w:p w:rsidR="003076DB" w:rsidRDefault="003076DB" w:rsidP="003076DB">
      <w:r>
        <w:t>Opmerkingen met betrekking tot het resultaat:</w:t>
      </w:r>
    </w:p>
    <w:p w:rsidR="003076DB" w:rsidRDefault="003076DB" w:rsidP="003076DB">
      <w:r>
        <w:t>Volgens de criteria uit bladzijde 4 van dit document kan de applicatie geaccepteerd worden.</w:t>
      </w:r>
    </w:p>
    <w:p w:rsidR="003076DB" w:rsidRDefault="003076DB" w:rsidP="003076DB">
      <w:r>
        <w:t>Alle Testcases op één na zijn passed. De failed Testcase is in de requirements een Should Have. Deze requirement is in de huidige oplevering niet geïmplementeerd.</w:t>
      </w:r>
    </w:p>
    <w:p w:rsidR="003076DB" w:rsidRDefault="003076DB" w:rsidP="003076DB">
      <w:r>
        <w:t>Resultaat van de acceptatietest: De applicatie wordt geaccepteerd.</w:t>
      </w:r>
    </w:p>
    <w:p w:rsidR="00D575D6" w:rsidRPr="00D575D6" w:rsidRDefault="00D575D6" w:rsidP="00D575D6"/>
    <w:sectPr w:rsidR="00D575D6" w:rsidRPr="00D575D6" w:rsidSect="00F359BC">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200" w:rsidRDefault="00395200" w:rsidP="00F67556">
      <w:pPr>
        <w:spacing w:after="0" w:line="240" w:lineRule="auto"/>
      </w:pPr>
      <w:r>
        <w:separator/>
      </w:r>
    </w:p>
  </w:endnote>
  <w:endnote w:type="continuationSeparator" w:id="0">
    <w:p w:rsidR="00395200" w:rsidRDefault="00395200" w:rsidP="00F6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451928"/>
      <w:docPartObj>
        <w:docPartGallery w:val="Page Numbers (Bottom of Page)"/>
        <w:docPartUnique/>
      </w:docPartObj>
    </w:sdtPr>
    <w:sdtEndPr/>
    <w:sdtContent>
      <w:p w:rsidR="00F67556" w:rsidRDefault="00F67556">
        <w:pPr>
          <w:pStyle w:val="Voettekst"/>
          <w:jc w:val="right"/>
        </w:pPr>
        <w:r>
          <w:fldChar w:fldCharType="begin"/>
        </w:r>
        <w:r>
          <w:instrText>PAGE   \* MERGEFORMAT</w:instrText>
        </w:r>
        <w:r>
          <w:fldChar w:fldCharType="separate"/>
        </w:r>
        <w:r w:rsidR="00975707">
          <w:rPr>
            <w:noProof/>
          </w:rPr>
          <w:t>8</w:t>
        </w:r>
        <w:r>
          <w:fldChar w:fldCharType="end"/>
        </w:r>
      </w:p>
    </w:sdtContent>
  </w:sdt>
  <w:p w:rsidR="00F67556" w:rsidRDefault="00F6755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200" w:rsidRDefault="00395200" w:rsidP="00F67556">
      <w:pPr>
        <w:spacing w:after="0" w:line="240" w:lineRule="auto"/>
      </w:pPr>
      <w:r>
        <w:separator/>
      </w:r>
    </w:p>
  </w:footnote>
  <w:footnote w:type="continuationSeparator" w:id="0">
    <w:p w:rsidR="00395200" w:rsidRDefault="00395200" w:rsidP="00F675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64"/>
    <w:rsid w:val="000E07AA"/>
    <w:rsid w:val="00146464"/>
    <w:rsid w:val="003076DB"/>
    <w:rsid w:val="00346A60"/>
    <w:rsid w:val="00395200"/>
    <w:rsid w:val="0055572F"/>
    <w:rsid w:val="006C469C"/>
    <w:rsid w:val="006F5711"/>
    <w:rsid w:val="00814D9E"/>
    <w:rsid w:val="00975707"/>
    <w:rsid w:val="009E1B0C"/>
    <w:rsid w:val="00D575D6"/>
    <w:rsid w:val="00DF086C"/>
    <w:rsid w:val="00F359BC"/>
    <w:rsid w:val="00F67556"/>
    <w:rsid w:val="00F74E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46089-218B-49D0-B75B-667E93FD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46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46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464"/>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4646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46464"/>
    <w:rPr>
      <w:rFonts w:asciiTheme="majorHAnsi" w:eastAsiaTheme="majorEastAsia" w:hAnsiTheme="majorHAnsi" w:cstheme="majorBidi"/>
      <w:color w:val="2E74B5" w:themeColor="accent1" w:themeShade="BF"/>
      <w:sz w:val="26"/>
      <w:szCs w:val="26"/>
    </w:rPr>
  </w:style>
  <w:style w:type="table" w:styleId="Rastertabel5donker-Accent1">
    <w:name w:val="Grid Table 5 Dark Accent 1"/>
    <w:basedOn w:val="Standaardtabel"/>
    <w:uiPriority w:val="50"/>
    <w:rsid w:val="00D575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Geenafstand">
    <w:name w:val="No Spacing"/>
    <w:link w:val="GeenafstandChar"/>
    <w:uiPriority w:val="1"/>
    <w:qFormat/>
    <w:rsid w:val="00F359B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359BC"/>
    <w:rPr>
      <w:rFonts w:eastAsiaTheme="minorEastAsia"/>
      <w:lang w:eastAsia="nl-NL"/>
    </w:rPr>
  </w:style>
  <w:style w:type="paragraph" w:styleId="Kopvaninhoudsopgave">
    <w:name w:val="TOC Heading"/>
    <w:basedOn w:val="Kop1"/>
    <w:next w:val="Standaard"/>
    <w:uiPriority w:val="39"/>
    <w:unhideWhenUsed/>
    <w:qFormat/>
    <w:rsid w:val="00F359BC"/>
    <w:pPr>
      <w:outlineLvl w:val="9"/>
    </w:pPr>
    <w:rPr>
      <w:lang w:eastAsia="nl-NL"/>
    </w:rPr>
  </w:style>
  <w:style w:type="paragraph" w:styleId="Inhopg1">
    <w:name w:val="toc 1"/>
    <w:basedOn w:val="Standaard"/>
    <w:next w:val="Standaard"/>
    <w:autoRedefine/>
    <w:uiPriority w:val="39"/>
    <w:unhideWhenUsed/>
    <w:rsid w:val="00F359BC"/>
    <w:pPr>
      <w:spacing w:after="100"/>
    </w:pPr>
  </w:style>
  <w:style w:type="paragraph" w:styleId="Inhopg2">
    <w:name w:val="toc 2"/>
    <w:basedOn w:val="Standaard"/>
    <w:next w:val="Standaard"/>
    <w:autoRedefine/>
    <w:uiPriority w:val="39"/>
    <w:unhideWhenUsed/>
    <w:rsid w:val="00F359BC"/>
    <w:pPr>
      <w:spacing w:after="100"/>
      <w:ind w:left="220"/>
    </w:pPr>
  </w:style>
  <w:style w:type="character" w:styleId="Hyperlink">
    <w:name w:val="Hyperlink"/>
    <w:basedOn w:val="Standaardalinea-lettertype"/>
    <w:uiPriority w:val="99"/>
    <w:unhideWhenUsed/>
    <w:rsid w:val="00F359BC"/>
    <w:rPr>
      <w:color w:val="0563C1" w:themeColor="hyperlink"/>
      <w:u w:val="single"/>
    </w:rPr>
  </w:style>
  <w:style w:type="paragraph" w:styleId="Koptekst">
    <w:name w:val="header"/>
    <w:basedOn w:val="Standaard"/>
    <w:link w:val="KoptekstChar"/>
    <w:uiPriority w:val="99"/>
    <w:unhideWhenUsed/>
    <w:rsid w:val="00F675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7556"/>
  </w:style>
  <w:style w:type="paragraph" w:styleId="Voettekst">
    <w:name w:val="footer"/>
    <w:basedOn w:val="Standaard"/>
    <w:link w:val="VoettekstChar"/>
    <w:uiPriority w:val="99"/>
    <w:unhideWhenUsed/>
    <w:rsid w:val="00F675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3DD0-05DE-4E81-AECD-EA65726F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988</Words>
  <Characters>5435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Testplan</vt:lpstr>
    </vt:vector>
  </TitlesOfParts>
  <Company>Marouan – Redmar – Gijs – kevin – herman - kelvin</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FireEmblem PVP</dc:subject>
  <dc:creator>PTS groep 3</dc:creator>
  <cp:keywords/>
  <dc:description/>
  <cp:lastModifiedBy>Kelvin van Boekel</cp:lastModifiedBy>
  <cp:revision>2</cp:revision>
  <dcterms:created xsi:type="dcterms:W3CDTF">2017-10-24T12:00:00Z</dcterms:created>
  <dcterms:modified xsi:type="dcterms:W3CDTF">2017-10-24T12:00:00Z</dcterms:modified>
</cp:coreProperties>
</file>