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664CF" w14:textId="77777777" w:rsidR="00F96E92" w:rsidRPr="00F96E92" w:rsidRDefault="00F96E92" w:rsidP="00F96E92">
      <w:pPr>
        <w:rPr>
          <w:rFonts w:cstheme="minorHAnsi"/>
          <w:b/>
          <w:sz w:val="32"/>
          <w:szCs w:val="32"/>
        </w:rPr>
      </w:pPr>
      <w:bookmarkStart w:id="0" w:name="_Hlk53664952"/>
      <w:bookmarkEnd w:id="0"/>
      <w:r w:rsidRPr="00F96E92">
        <w:rPr>
          <w:rFonts w:cstheme="minorHAnsi"/>
          <w:b/>
          <w:sz w:val="32"/>
          <w:szCs w:val="32"/>
        </w:rPr>
        <w:t>Supplementary Information for</w:t>
      </w:r>
    </w:p>
    <w:p w14:paraId="6DE6C7CE" w14:textId="77777777" w:rsidR="00F96E92" w:rsidRPr="00F96E92" w:rsidRDefault="00F96E92" w:rsidP="00F96E92">
      <w:pPr>
        <w:rPr>
          <w:rFonts w:cstheme="minorHAnsi"/>
          <w:b/>
          <w:sz w:val="32"/>
          <w:szCs w:val="32"/>
        </w:rPr>
      </w:pPr>
    </w:p>
    <w:p w14:paraId="1A02E854" w14:textId="37164F23" w:rsidR="00F96E92" w:rsidRPr="00F96E92" w:rsidRDefault="00F96E92" w:rsidP="00F96E92">
      <w:pPr>
        <w:rPr>
          <w:rFonts w:cstheme="minorHAnsi"/>
          <w:b/>
          <w:sz w:val="28"/>
          <w:szCs w:val="28"/>
        </w:rPr>
      </w:pPr>
      <w:r w:rsidRPr="00F96E92">
        <w:rPr>
          <w:rFonts w:cstheme="minorHAnsi"/>
          <w:b/>
          <w:sz w:val="28"/>
          <w:szCs w:val="28"/>
        </w:rPr>
        <w:t>Weather constraints on global drone flyability</w:t>
      </w:r>
    </w:p>
    <w:p w14:paraId="7C978F5E" w14:textId="77777777" w:rsidR="00F96E92" w:rsidRPr="00F96E92" w:rsidRDefault="00F96E92" w:rsidP="00F96E92">
      <w:pPr>
        <w:rPr>
          <w:rFonts w:cstheme="minorHAnsi"/>
          <w:sz w:val="20"/>
          <w:szCs w:val="20"/>
        </w:rPr>
      </w:pPr>
    </w:p>
    <w:p w14:paraId="5D63F378" w14:textId="77777777" w:rsidR="00F96E92" w:rsidRPr="00F96E92" w:rsidRDefault="00F96E92" w:rsidP="00F96E92">
      <w:pPr>
        <w:rPr>
          <w:rFonts w:cstheme="minorHAnsi"/>
          <w:b/>
          <w:bCs/>
        </w:rPr>
      </w:pPr>
      <w:r w:rsidRPr="00F96E92">
        <w:rPr>
          <w:rFonts w:cstheme="minorHAnsi"/>
          <w:b/>
          <w:bCs/>
        </w:rPr>
        <w:t>Mozhou Gao</w:t>
      </w:r>
      <w:r w:rsidRPr="00F96E92">
        <w:rPr>
          <w:rFonts w:cstheme="minorHAnsi"/>
          <w:b/>
          <w:bCs/>
          <w:vertAlign w:val="superscript"/>
        </w:rPr>
        <w:t>1</w:t>
      </w:r>
      <w:r w:rsidRPr="00F96E92">
        <w:rPr>
          <w:rFonts w:cstheme="minorHAnsi"/>
          <w:b/>
          <w:bCs/>
        </w:rPr>
        <w:t>, Chris H. Hugenholtz</w:t>
      </w:r>
      <w:proofErr w:type="gramStart"/>
      <w:r w:rsidRPr="00F96E92">
        <w:rPr>
          <w:rFonts w:cstheme="minorHAnsi"/>
          <w:b/>
          <w:bCs/>
          <w:vertAlign w:val="superscript"/>
        </w:rPr>
        <w:t>1,</w:t>
      </w:r>
      <w:r w:rsidRPr="00F96E92">
        <w:rPr>
          <w:rFonts w:cstheme="minorHAnsi"/>
          <w:b/>
          <w:bCs/>
        </w:rPr>
        <w:t>*</w:t>
      </w:r>
      <w:proofErr w:type="gramEnd"/>
      <w:r w:rsidRPr="00F96E92">
        <w:rPr>
          <w:rFonts w:cstheme="minorHAnsi"/>
          <w:b/>
          <w:bCs/>
        </w:rPr>
        <w:t>, Thomas A. Fox</w:t>
      </w:r>
      <w:r w:rsidRPr="00F96E92">
        <w:rPr>
          <w:rFonts w:cstheme="minorHAnsi"/>
          <w:b/>
          <w:bCs/>
          <w:vertAlign w:val="superscript"/>
        </w:rPr>
        <w:t>1</w:t>
      </w:r>
      <w:r w:rsidRPr="00F96E92">
        <w:rPr>
          <w:rFonts w:cstheme="minorHAnsi"/>
          <w:b/>
          <w:bCs/>
        </w:rPr>
        <w:t>, Maja Kucharczyk</w:t>
      </w:r>
      <w:r w:rsidRPr="00F96E92">
        <w:rPr>
          <w:rFonts w:cstheme="minorHAnsi"/>
          <w:b/>
          <w:bCs/>
          <w:vertAlign w:val="superscript"/>
        </w:rPr>
        <w:t>1</w:t>
      </w:r>
      <w:r w:rsidRPr="00F96E92">
        <w:rPr>
          <w:rFonts w:cstheme="minorHAnsi"/>
          <w:b/>
          <w:bCs/>
        </w:rPr>
        <w:t>, Thomas E. Barchyn</w:t>
      </w:r>
      <w:r w:rsidRPr="00F96E92">
        <w:rPr>
          <w:rFonts w:cstheme="minorHAnsi"/>
          <w:b/>
          <w:bCs/>
          <w:vertAlign w:val="superscript"/>
        </w:rPr>
        <w:t>1</w:t>
      </w:r>
      <w:r w:rsidRPr="00F96E92">
        <w:rPr>
          <w:rFonts w:cstheme="minorHAnsi"/>
          <w:b/>
          <w:bCs/>
        </w:rPr>
        <w:t>, Paul R. Nesbit</w:t>
      </w:r>
      <w:r w:rsidRPr="00F96E92">
        <w:rPr>
          <w:rFonts w:cstheme="minorHAnsi"/>
          <w:b/>
          <w:bCs/>
          <w:vertAlign w:val="superscript"/>
        </w:rPr>
        <w:t>1</w:t>
      </w:r>
    </w:p>
    <w:p w14:paraId="5E803934" w14:textId="77777777" w:rsidR="00F96E92" w:rsidRPr="00F96E92" w:rsidRDefault="00F96E92" w:rsidP="00F96E92">
      <w:pPr>
        <w:rPr>
          <w:rFonts w:cstheme="minorHAnsi"/>
          <w:sz w:val="24"/>
          <w:szCs w:val="24"/>
        </w:rPr>
      </w:pPr>
    </w:p>
    <w:p w14:paraId="781F6E55" w14:textId="77777777" w:rsidR="00F96E92" w:rsidRPr="00F96E92" w:rsidRDefault="00F96E92" w:rsidP="00F96E92">
      <w:pPr>
        <w:rPr>
          <w:rFonts w:cstheme="minorHAnsi"/>
          <w:sz w:val="24"/>
          <w:szCs w:val="24"/>
        </w:rPr>
      </w:pPr>
      <w:r w:rsidRPr="00F96E92">
        <w:rPr>
          <w:rFonts w:cstheme="minorHAnsi"/>
          <w:sz w:val="24"/>
          <w:szCs w:val="24"/>
        </w:rPr>
        <w:t>University of Calgary, Department of Geography, Calgary, Alberta, T2N 1N4, Canada</w:t>
      </w:r>
    </w:p>
    <w:p w14:paraId="68D8A90A" w14:textId="77777777" w:rsidR="00F96E92" w:rsidRPr="00F96E92" w:rsidRDefault="00F96E92" w:rsidP="00F96E92">
      <w:pPr>
        <w:rPr>
          <w:rFonts w:cstheme="minorHAnsi"/>
          <w:sz w:val="24"/>
          <w:szCs w:val="24"/>
        </w:rPr>
      </w:pPr>
      <w:r w:rsidRPr="00F96E92">
        <w:rPr>
          <w:rFonts w:cstheme="minorHAnsi"/>
          <w:b/>
          <w:bCs/>
          <w:sz w:val="24"/>
          <w:szCs w:val="24"/>
        </w:rPr>
        <w:t>*</w:t>
      </w:r>
      <w:r w:rsidRPr="00F96E92">
        <w:rPr>
          <w:rFonts w:cstheme="minorHAnsi"/>
          <w:sz w:val="24"/>
          <w:szCs w:val="24"/>
        </w:rPr>
        <w:t>chhugenh@ucalgary.ca</w:t>
      </w:r>
    </w:p>
    <w:p w14:paraId="15F23DA1" w14:textId="498C1EB9" w:rsidR="00CD71FC" w:rsidRPr="00F96E92" w:rsidRDefault="00CD71FC">
      <w:pPr>
        <w:rPr>
          <w:sz w:val="24"/>
          <w:szCs w:val="24"/>
        </w:rPr>
      </w:pPr>
    </w:p>
    <w:p w14:paraId="1F8386D6" w14:textId="027EE90D" w:rsidR="00F96E92" w:rsidRDefault="00F96E92">
      <w:pPr>
        <w:rPr>
          <w:sz w:val="24"/>
          <w:szCs w:val="24"/>
        </w:rPr>
      </w:pPr>
    </w:p>
    <w:p w14:paraId="73B09076" w14:textId="57A2E212" w:rsidR="00F96E92" w:rsidRDefault="00F96E92">
      <w:pPr>
        <w:rPr>
          <w:sz w:val="24"/>
          <w:szCs w:val="24"/>
        </w:rPr>
      </w:pPr>
    </w:p>
    <w:p w14:paraId="1EC7B943" w14:textId="6F1B0851" w:rsidR="00F96E92" w:rsidRDefault="00F96E92">
      <w:pPr>
        <w:rPr>
          <w:sz w:val="24"/>
          <w:szCs w:val="24"/>
        </w:rPr>
      </w:pPr>
    </w:p>
    <w:p w14:paraId="72FC8F2D" w14:textId="17DBE024" w:rsidR="00F96E92" w:rsidRDefault="00F96E92">
      <w:pPr>
        <w:rPr>
          <w:rFonts w:cstheme="minorHAnsi"/>
          <w:sz w:val="24"/>
          <w:szCs w:val="24"/>
        </w:rPr>
      </w:pPr>
      <w:r w:rsidRPr="00F96E92">
        <w:rPr>
          <w:b/>
          <w:bCs/>
          <w:sz w:val="24"/>
          <w:szCs w:val="24"/>
        </w:rPr>
        <w:t>Supplementary Dataset File 1:</w:t>
      </w:r>
      <w:r w:rsidRPr="00F96E92">
        <w:rPr>
          <w:sz w:val="24"/>
          <w:szCs w:val="24"/>
        </w:rPr>
        <w:t xml:space="preserve"> </w:t>
      </w:r>
      <w:r w:rsidRPr="00F96E92">
        <w:rPr>
          <w:rFonts w:cstheme="minorHAnsi"/>
          <w:sz w:val="24"/>
          <w:szCs w:val="24"/>
        </w:rPr>
        <w:t xml:space="preserve">Flyability of 100 most populated world cities (as defined by projected population values for 2020 from the United Nations). For each flyability category, the minimum and maximum values are bolded. In this paper, we use the term “city” to refer to an “urban agglomeration”. We quantify the “impact” of these flyability restrictions by multiplying the population by number of yearly hours that are unsuitable for flying to better visualize the sum effect of flyability restrictions on people in these cities. CD is the </w:t>
      </w:r>
      <w:r w:rsidR="002678CE">
        <w:rPr>
          <w:rFonts w:cstheme="minorHAnsi"/>
          <w:sz w:val="24"/>
          <w:szCs w:val="24"/>
        </w:rPr>
        <w:t>c</w:t>
      </w:r>
      <w:r w:rsidR="002678CE" w:rsidRPr="00F96E92">
        <w:rPr>
          <w:rFonts w:cstheme="minorHAnsi"/>
          <w:sz w:val="24"/>
          <w:szCs w:val="24"/>
        </w:rPr>
        <w:t xml:space="preserve">ommon </w:t>
      </w:r>
      <w:r w:rsidRPr="00F96E92">
        <w:rPr>
          <w:rFonts w:cstheme="minorHAnsi"/>
          <w:sz w:val="24"/>
          <w:szCs w:val="24"/>
        </w:rPr>
        <w:t xml:space="preserve">drone class and </w:t>
      </w:r>
      <w:r w:rsidR="006F185A">
        <w:rPr>
          <w:rFonts w:cstheme="minorHAnsi"/>
          <w:sz w:val="24"/>
          <w:szCs w:val="24"/>
        </w:rPr>
        <w:t>WRD</w:t>
      </w:r>
      <w:r w:rsidR="006F185A" w:rsidRPr="00F96E92">
        <w:rPr>
          <w:rFonts w:cstheme="minorHAnsi"/>
          <w:sz w:val="24"/>
          <w:szCs w:val="24"/>
        </w:rPr>
        <w:t xml:space="preserve"> </w:t>
      </w:r>
      <w:r w:rsidRPr="00F96E92">
        <w:rPr>
          <w:rFonts w:cstheme="minorHAnsi"/>
          <w:sz w:val="24"/>
          <w:szCs w:val="24"/>
        </w:rPr>
        <w:t xml:space="preserve">is the </w:t>
      </w:r>
      <w:r w:rsidR="006F185A">
        <w:rPr>
          <w:rFonts w:cstheme="minorHAnsi"/>
          <w:sz w:val="24"/>
          <w:szCs w:val="24"/>
        </w:rPr>
        <w:t>w</w:t>
      </w:r>
      <w:r w:rsidR="006F185A" w:rsidRPr="00F96E92">
        <w:rPr>
          <w:rFonts w:cstheme="minorHAnsi"/>
          <w:sz w:val="24"/>
          <w:szCs w:val="24"/>
        </w:rPr>
        <w:t>eather</w:t>
      </w:r>
      <w:r w:rsidRPr="00F96E92">
        <w:rPr>
          <w:rFonts w:cstheme="minorHAnsi"/>
          <w:sz w:val="24"/>
          <w:szCs w:val="24"/>
        </w:rPr>
        <w:t>-resistant drone class.</w:t>
      </w:r>
    </w:p>
    <w:p w14:paraId="6C6B8B68" w14:textId="74D0150E" w:rsidR="00F96E92" w:rsidRDefault="00F96E92">
      <w:pPr>
        <w:rPr>
          <w:rFonts w:cstheme="minorHAnsi"/>
          <w:sz w:val="24"/>
          <w:szCs w:val="24"/>
        </w:rPr>
      </w:pPr>
    </w:p>
    <w:p w14:paraId="6910F58F" w14:textId="53894BC1" w:rsidR="00F96E92" w:rsidRPr="00696943" w:rsidRDefault="00F96E92" w:rsidP="00F96E92">
      <w:pPr>
        <w:rPr>
          <w:rFonts w:cstheme="minorHAnsi"/>
          <w:sz w:val="24"/>
          <w:szCs w:val="24"/>
        </w:rPr>
      </w:pPr>
      <w:r w:rsidRPr="00B97EB4">
        <w:rPr>
          <w:rFonts w:cstheme="minorHAnsi"/>
          <w:b/>
          <w:bCs/>
          <w:sz w:val="24"/>
          <w:szCs w:val="24"/>
        </w:rPr>
        <w:t>Supplementary Data</w:t>
      </w:r>
      <w:r>
        <w:rPr>
          <w:rFonts w:cstheme="minorHAnsi"/>
          <w:b/>
          <w:bCs/>
          <w:sz w:val="24"/>
          <w:szCs w:val="24"/>
        </w:rPr>
        <w:t>set File</w:t>
      </w:r>
      <w:r w:rsidRPr="00B97EB4">
        <w:rPr>
          <w:rFonts w:cstheme="minorHAnsi"/>
          <w:b/>
          <w:bCs/>
          <w:sz w:val="24"/>
          <w:szCs w:val="24"/>
        </w:rPr>
        <w:t xml:space="preserve"> 2</w:t>
      </w:r>
      <w:r>
        <w:rPr>
          <w:rFonts w:cstheme="minorHAnsi"/>
          <w:b/>
          <w:bCs/>
          <w:sz w:val="24"/>
          <w:szCs w:val="24"/>
        </w:rPr>
        <w:t>:</w:t>
      </w:r>
      <w:r w:rsidRPr="00696943">
        <w:rPr>
          <w:rFonts w:cstheme="minorHAnsi"/>
          <w:sz w:val="24"/>
          <w:szCs w:val="24"/>
        </w:rPr>
        <w:t xml:space="preserve"> </w:t>
      </w:r>
      <w:r>
        <w:rPr>
          <w:rFonts w:cstheme="minorHAnsi"/>
          <w:sz w:val="24"/>
          <w:szCs w:val="24"/>
        </w:rPr>
        <w:t xml:space="preserve">This file contains a list of the top 500 small-drone commercial registrations in the United States as of 05 May 2020 based on </w:t>
      </w:r>
      <w:proofErr w:type="gramStart"/>
      <w:r>
        <w:rPr>
          <w:rFonts w:cstheme="minorHAnsi"/>
          <w:sz w:val="24"/>
          <w:szCs w:val="24"/>
        </w:rPr>
        <w:t>data</w:t>
      </w:r>
      <w:proofErr w:type="gramEnd"/>
      <w:r>
        <w:rPr>
          <w:rFonts w:cstheme="minorHAnsi"/>
          <w:sz w:val="24"/>
          <w:szCs w:val="24"/>
        </w:rPr>
        <w:t xml:space="preserve"> we received from the US Federal Aviation Administration. Additional sheets contain weather tolerances for the top 50 </w:t>
      </w:r>
      <w:r w:rsidR="006F185A">
        <w:rPr>
          <w:rFonts w:cstheme="minorHAnsi"/>
          <w:sz w:val="24"/>
          <w:szCs w:val="24"/>
        </w:rPr>
        <w:t xml:space="preserve">common </w:t>
      </w:r>
      <w:r>
        <w:rPr>
          <w:rFonts w:cstheme="minorHAnsi"/>
          <w:sz w:val="24"/>
          <w:szCs w:val="24"/>
        </w:rPr>
        <w:t xml:space="preserve">drones and for </w:t>
      </w:r>
      <w:r w:rsidR="006F185A">
        <w:rPr>
          <w:rFonts w:cstheme="minorHAnsi"/>
          <w:sz w:val="24"/>
          <w:szCs w:val="24"/>
        </w:rPr>
        <w:t>weather</w:t>
      </w:r>
      <w:r>
        <w:rPr>
          <w:rFonts w:cstheme="minorHAnsi"/>
          <w:sz w:val="24"/>
          <w:szCs w:val="24"/>
        </w:rPr>
        <w:t>-resistant drones.</w:t>
      </w:r>
    </w:p>
    <w:p w14:paraId="6DC4B916" w14:textId="1734F758" w:rsidR="00F96E92" w:rsidRDefault="00F96E92">
      <w:pPr>
        <w:rPr>
          <w:sz w:val="24"/>
          <w:szCs w:val="24"/>
        </w:rPr>
      </w:pPr>
    </w:p>
    <w:p w14:paraId="4B8148A2" w14:textId="39CC4159" w:rsidR="00787ECD" w:rsidRDefault="00787ECD">
      <w:pPr>
        <w:rPr>
          <w:rFonts w:cstheme="minorHAnsi"/>
          <w:sz w:val="24"/>
          <w:szCs w:val="24"/>
        </w:rPr>
      </w:pPr>
    </w:p>
    <w:p w14:paraId="6BF3CCA5" w14:textId="02FEC391" w:rsidR="00787ECD" w:rsidRDefault="00787ECD">
      <w:pPr>
        <w:rPr>
          <w:rFonts w:cstheme="minorHAnsi"/>
          <w:sz w:val="24"/>
          <w:szCs w:val="24"/>
        </w:rPr>
      </w:pPr>
    </w:p>
    <w:p w14:paraId="02A13B44" w14:textId="7E6B4BE9" w:rsidR="00787ECD" w:rsidRDefault="00787ECD">
      <w:pPr>
        <w:rPr>
          <w:rFonts w:cstheme="minorHAnsi"/>
          <w:sz w:val="24"/>
          <w:szCs w:val="24"/>
        </w:rPr>
      </w:pPr>
    </w:p>
    <w:sectPr w:rsidR="00787ECD">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E1F67" w14:textId="77777777" w:rsidR="003203A9" w:rsidRDefault="003203A9" w:rsidP="00785EB8">
      <w:r>
        <w:separator/>
      </w:r>
    </w:p>
  </w:endnote>
  <w:endnote w:type="continuationSeparator" w:id="0">
    <w:p w14:paraId="4D13C246" w14:textId="77777777" w:rsidR="003203A9" w:rsidRDefault="003203A9" w:rsidP="00785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797226"/>
      <w:docPartObj>
        <w:docPartGallery w:val="Page Numbers (Bottom of Page)"/>
        <w:docPartUnique/>
      </w:docPartObj>
    </w:sdtPr>
    <w:sdtEndPr>
      <w:rPr>
        <w:noProof/>
      </w:rPr>
    </w:sdtEndPr>
    <w:sdtContent>
      <w:p w14:paraId="0B887D46" w14:textId="7BC16D56" w:rsidR="00785EB8" w:rsidRDefault="00785E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8EDF3B" w14:textId="77777777" w:rsidR="00785EB8" w:rsidRDefault="00785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4A802" w14:textId="77777777" w:rsidR="003203A9" w:rsidRDefault="003203A9" w:rsidP="00785EB8">
      <w:r>
        <w:separator/>
      </w:r>
    </w:p>
  </w:footnote>
  <w:footnote w:type="continuationSeparator" w:id="0">
    <w:p w14:paraId="1BCC0947" w14:textId="77777777" w:rsidR="003203A9" w:rsidRDefault="003203A9" w:rsidP="00785E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92"/>
    <w:rsid w:val="002678CE"/>
    <w:rsid w:val="003203A9"/>
    <w:rsid w:val="005C5BCD"/>
    <w:rsid w:val="006F185A"/>
    <w:rsid w:val="00785EB8"/>
    <w:rsid w:val="00787ECD"/>
    <w:rsid w:val="008D6550"/>
    <w:rsid w:val="00CC4A4C"/>
    <w:rsid w:val="00CD71FC"/>
    <w:rsid w:val="00F96E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4A39B75"/>
  <w15:chartTrackingRefBased/>
  <w15:docId w15:val="{0135498D-6116-48BB-980B-014B95505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E92"/>
    <w:rPr>
      <w:rFonts w:eastAsia="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EB8"/>
    <w:pPr>
      <w:tabs>
        <w:tab w:val="center" w:pos="4680"/>
        <w:tab w:val="right" w:pos="9360"/>
      </w:tabs>
    </w:pPr>
  </w:style>
  <w:style w:type="character" w:customStyle="1" w:styleId="HeaderChar">
    <w:name w:val="Header Char"/>
    <w:basedOn w:val="DefaultParagraphFont"/>
    <w:link w:val="Header"/>
    <w:uiPriority w:val="99"/>
    <w:rsid w:val="00785EB8"/>
    <w:rPr>
      <w:rFonts w:eastAsia="SimSun"/>
    </w:rPr>
  </w:style>
  <w:style w:type="paragraph" w:styleId="Footer">
    <w:name w:val="footer"/>
    <w:basedOn w:val="Normal"/>
    <w:link w:val="FooterChar"/>
    <w:uiPriority w:val="99"/>
    <w:unhideWhenUsed/>
    <w:rsid w:val="00785EB8"/>
    <w:pPr>
      <w:tabs>
        <w:tab w:val="center" w:pos="4680"/>
        <w:tab w:val="right" w:pos="9360"/>
      </w:tabs>
    </w:pPr>
  </w:style>
  <w:style w:type="character" w:customStyle="1" w:styleId="FooterChar">
    <w:name w:val="Footer Char"/>
    <w:basedOn w:val="DefaultParagraphFont"/>
    <w:link w:val="Footer"/>
    <w:uiPriority w:val="99"/>
    <w:rsid w:val="00785EB8"/>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Hugenholtz</dc:creator>
  <cp:keywords/>
  <dc:description/>
  <cp:lastModifiedBy>Chris Hugenholtz</cp:lastModifiedBy>
  <cp:revision>2</cp:revision>
  <dcterms:created xsi:type="dcterms:W3CDTF">2021-04-28T16:47:00Z</dcterms:created>
  <dcterms:modified xsi:type="dcterms:W3CDTF">2021-04-28T16:47:00Z</dcterms:modified>
</cp:coreProperties>
</file>