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-241299</wp:posOffset>
                </wp:positionV>
                <wp:extent cx="1670050" cy="13652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17325" y="3103725"/>
                          <a:ext cx="1657350" cy="1352550"/>
                        </a:xfrm>
                        <a:prstGeom prst="verticalScroll">
                          <a:avLst>
                            <a:gd fmla="val 125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Прайс-лист по объектам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строительной компании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«АСК»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от 15.02.2023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1.07.2021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-241299</wp:posOffset>
                </wp:positionV>
                <wp:extent cx="1670050" cy="13652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136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3"/>
        <w:gridCol w:w="2970"/>
        <w:gridCol w:w="7"/>
        <w:gridCol w:w="3398"/>
        <w:gridCol w:w="9"/>
        <w:tblGridChange w:id="0">
          <w:tblGrid>
            <w:gridCol w:w="4393"/>
            <w:gridCol w:w="2970"/>
            <w:gridCol w:w="7"/>
            <w:gridCol w:w="3398"/>
            <w:gridCol w:w="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Тип квартиры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Этаж расположения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Цена за 1 кв. м, руб.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5"/>
            <w:shd w:fill="bdd7ee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1. 1 квартал 2023. Застройщик ООО «АЛЬФА»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(32,95 кв. м)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152 100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(35,2 кв. м)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147 700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131 600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132 700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133 900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133 900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5. 1 квартал 2023. Застройщик ООО «АЛЬФА»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(32,95 кв. м)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152 700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153 800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(35,2 кв. м)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152 700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4. 4 квартал 2023. Застройщик ООО «АЛЬФА»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(32,95 кв. 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143 300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144 400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145 500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(35,2 кв. 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139 900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142 100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143 300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144 400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145 500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(49,76 – 51,79 кв. 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123 900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126 100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127 200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128 300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129 400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2,3. 4 квартал 2023. Застройщик ООО «АЛЬФА»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(32,95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139 400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141 600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142 700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143 800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144 900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(35,2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138 300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140 500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141 600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142 700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143 800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(49,76 – 51,79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118 400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120 600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121 700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122 800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(57,78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120 600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121 700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122 800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(68,22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121 700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125 000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7. 1 квартал 2024. Застройщик ООО «АЛЬФА»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(35,7-37,7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125 700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128 000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129 100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130 300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(49,8-53,0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119 400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121 700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122 800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124 000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8. 1 квартал 2024. Застройщик ООО «АЛЬФА»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(35,7-37,7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126 200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128 500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129 600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130 800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(49,8-53,0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119 400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121 700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122 800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124 000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9. 1 квартал 2024. Застройщик ООО «АЛЬФА»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(57,8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121 200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(68,2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111 400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112 500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113 700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10. 1 квартал 2024. Застройщик ООО «АЛЬФА»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(57,8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121 200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122 400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(68,2 кв. м)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107 500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108 600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109 800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110 900</w:t>
            </w:r>
          </w:p>
        </w:tc>
      </w:tr>
    </w:tbl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3"/>
        <w:gridCol w:w="3024"/>
        <w:gridCol w:w="3323"/>
        <w:tblGridChange w:id="0">
          <w:tblGrid>
            <w:gridCol w:w="4263"/>
            <w:gridCol w:w="3024"/>
            <w:gridCol w:w="3323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gridSpan w:val="3"/>
            <w:shd w:fill="00b0f0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АК «The Grand Palace», 2 квартал 2023.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Застройщик ООО «АВА ДЕВЕЛОПМЕНТ»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лоты 21,5-25,7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226 700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238 900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252 200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264 300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276 500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лоты 26,1-32,4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220 100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232 300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243 300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255 500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266 500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лоты 42,1-46,8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171 400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179 200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188 000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196 900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206 800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лоты 47,2-59,1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161 500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170 300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178 100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185 800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лоты 64,9-70,8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141 600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159 300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165 900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174 800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лоты 64,4-64,5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169 200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177 000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185 800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194 700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203 500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лоты 75,6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6-7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175 900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184 700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194 700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Наценка на апартаменты с балконами (12-15 этаж) 1-комн.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+ 5 600 руб./кв. м.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Наценка на апартаменты с балконами (12-15 этаж) 2-комн.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+ 3 500 руб./кв. м.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Кладовые помещения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70 000</w:t>
            </w:r>
          </w:p>
        </w:tc>
      </w:tr>
    </w:tbl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6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9"/>
        <w:gridCol w:w="2977"/>
        <w:gridCol w:w="3411"/>
        <w:tblGridChange w:id="0">
          <w:tblGrid>
            <w:gridCol w:w="4389"/>
            <w:gridCol w:w="2977"/>
            <w:gridCol w:w="3411"/>
          </w:tblGrid>
        </w:tblGridChange>
      </w:tblGrid>
      <w:tr>
        <w:trPr>
          <w:cantSplit w:val="0"/>
          <w:trHeight w:val="237" w:hRule="atLeast"/>
          <w:tblHeader w:val="0"/>
        </w:trPr>
        <w:tc>
          <w:tcPr>
            <w:gridSpan w:val="3"/>
            <w:shd w:fill="70ad47" w:val="clear"/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«AVrorA», 1 квартал 2023. Застройщик ООО «АльфаСтройКомплекс»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лоты 44,44-44,54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236 600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лоты 46,04-48,26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233 300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238 800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243 200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247 700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 49,51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226 700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лоты 51,01-51,47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227 800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233 300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236 600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239 900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 52,11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232 200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лоты 52,62-54,04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235 500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242 100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245 500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248 800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лоты 62,39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214 500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220 000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223 300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226 700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232 200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лот 67,53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219 600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лоты 69,09-71,71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226 200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231 700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235 100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238 400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лот 80,72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194 100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лоты 85,52-86,15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197 500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201 900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204 100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207 400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лоты 120,48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202 200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лоты 123,13-123,48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205 500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208 900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211 100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213 300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217 100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21-22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221 000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лоты 127,09 кв. 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257 500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260 800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263 000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265 200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269 700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21-22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273 000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gridSpan w:val="3"/>
            <w:shd w:fill="8eaadb" w:val="clear"/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ЖК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«Режиссёр» литер 3. Застройщик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ООО «СЗ ТЕЛЕКОМСТРОЙ»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(37,8-40,6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179 500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185 100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190 600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196 100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(44,8-44,9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168 500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171 800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177 300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182 900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(49,5-50,6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162 900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166 300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171 800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177 300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(58,36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160 700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161 800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162 900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164 000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(68,6-73,4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149 600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150 700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(83,2-83,7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146 300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147 400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149 600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(86,3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145 200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146 300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147 400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(91,7 – 91,9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143 000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144 100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145 200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146 300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(110,84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128 600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129 700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130 800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131 900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gridSpan w:val="3"/>
            <w:shd w:fill="f7cbac" w:val="clear"/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«Небо», л. 1. Застройщик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ООО «СЗ Ярославская», 1 квартал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Студия (29,9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163 100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165 300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167 500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169 800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кв. (38,6 – 42,1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158 500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160 800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164 100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166 300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кв. (50,5 – 59,6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142 200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145 500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148 800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151 000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кв. (60,6 – 66,7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140 000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142 200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145 500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147 700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кв. (80,3 – 85,1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133 300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135 500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138 800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141 000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3"/>
            <w:shd w:fill="f7cbac" w:val="clear"/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«Небо», л. 2. Застройщик ООО «СЗ Ярославская», 1 квартал 2024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Студия (29,9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169 000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171 200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173 400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175 700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кв. (38,6 – 42,1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160 600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162 900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166 200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168 400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кв. (50,5 – 59,6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144 000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147 300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150 600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152 800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кв. (60,6 – 66,7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141 800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144 000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147 300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149 500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кв. (80,3 – 85,1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133 300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135 500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138 800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141 000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«Небо», л. 3. Застройщик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ООО «СЗ Ярославская», 3 квартал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Студия (29,9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168 600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170 800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173 000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175 300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кв. (38,6 – 42,1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159 700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162 000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165 300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167 500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кв. (50,5 – 59,6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144 300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147 600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кв. (60,6 – 66,7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138 800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144 300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кв. (80,3 – 85,1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144 300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152 000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«Небо», л. 4. Застройщик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ООО «СЗ Ярославская», 3 квартал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Студия (29,9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169 100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171 300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173 500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175 800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кв. (38,6 – 42,1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160 900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163 200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166 500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168 700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кв. (50,5 – 59,6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141 000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144 300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147 600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149 800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кв. (60,6 – 66,7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138 800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141 000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144 300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146 500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кв. (80,3 – 85,1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144 300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146 500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4-7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149 800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152 000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3"/>
            <w:shd w:fill="9cc3e5" w:val="clear"/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ЖК «URAL», 4 квартал 2024. Застройщик ООО «СЗ ВЕРТИКАЛЬ»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Студия (23,02-27,56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192 000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7-15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197 700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16-23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206 700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(35,13-37,26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185 900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7-15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191 500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16-23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193 800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1-комн. (45,43-49,05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162 200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7-15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167 800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16-23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172 300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(60,06-61,7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149 800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7-15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152 100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16-23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157 700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(77,34 - 79,14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133 600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7-15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137 000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16-23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142 700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3-комн. (90,91-92,68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125 000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7-15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131 800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16-23 этаж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136 300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3"/>
            <w:shd w:fill="66ff66" w:val="clear"/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«Зеленодар», литер 1, ул. 3-я Трудовая 1/3, дом сдан. Застройщик ООО «Модо Капитал», Правообладатель ООО «Капитал»</w:t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квартира №374 (55,8 кв.м.)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 этаж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91 800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2-комн. квартира №240 (57,25 кв.м.)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этаж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101 800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shd w:fill="70ad47" w:val="clear"/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«Зеленодар», литер 4А, ул. 3-я Трудовая 1/5, 2 квартал 2023. Застройщик ООО «Модо Капитал»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(38,4-42,3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117 700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119 900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122 100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124 900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2к. кв. (70,3 - 71,8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112 900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114 000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115 100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116 200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117 300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(91,2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98 500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99 100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100 200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101 300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3"/>
            <w:shd w:fill="66ff66" w:val="clear"/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«Зеленодар», литер 4Б, ул. 3-я Трудовая 1/10, дом сдан. Застройщик ООО «АФК»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(37,9-41,2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126 100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133 900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132 200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(41,4-42,9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122 800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126 100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110 100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113 900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111 700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97 900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98 500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99 600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105 700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66ff66" w:val="clear"/>
            <w:vAlign w:val="center"/>
          </w:tcPr>
          <w:p w:rsidR="00000000" w:rsidDel="00000000" w:rsidP="00000000" w:rsidRDefault="00000000" w:rsidRPr="00000000" w14:paraId="000004C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«Зеленодар», литер 2, ул. 3-я Трудовая 1/7, 1 квартал 2023. Застройщик ООО «АФК»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(25,48 - 29,8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137 100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138 800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138 200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(52,81 – 56,85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115 800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118 000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116 900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(67,98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108 900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110 000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111 700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gridSpan w:val="3"/>
            <w:shd w:fill="66ff66" w:val="clear"/>
            <w:vAlign w:val="center"/>
          </w:tcPr>
          <w:p w:rsidR="00000000" w:rsidDel="00000000" w:rsidP="00000000" w:rsidRDefault="00000000" w:rsidRPr="00000000" w14:paraId="000004E1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«Зеленодар», литер 5А, ул. 3-я Трудовая 1/14 корпус 1, 1 квартал 2024. Застройщик ООО «АФК»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(34,8 – 36,7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123 000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123 000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124 000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127 000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130 000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(41,9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119 000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123 000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(50,8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117 000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119 000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124 000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(36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123 000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123 000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124 000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(43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119 000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123 000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127 000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(46,9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116 000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117 000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119 000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123 000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(51,7 – 57,4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115 000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116 000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117 000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122 000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(61,6 – 66,5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112 000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112 000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113 000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115 000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(80,2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109 000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113 000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116 000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shd w:fill="9bffff" w:val="clear"/>
            <w:vAlign w:val="center"/>
          </w:tcPr>
          <w:p w:rsidR="00000000" w:rsidDel="00000000" w:rsidP="00000000" w:rsidRDefault="00000000" w:rsidRPr="00000000" w14:paraId="0000056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«Fresh», Литер 2, ул. В. Гассия 4/7, 3 квартал 2022.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Застройщик ООО «АВА ДЕВЕЛОПМЕНТ ПЛЮС»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</w:t>
            </w:r>
          </w:p>
          <w:p w:rsidR="00000000" w:rsidDel="00000000" w:rsidP="00000000" w:rsidRDefault="00000000" w:rsidRPr="00000000" w14:paraId="0000056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 подъезд, оси 3,4,5, этажи 3-18 - плюс 1 200 руб./кв. м</w:t>
            </w:r>
          </w:p>
          <w:p w:rsidR="00000000" w:rsidDel="00000000" w:rsidP="00000000" w:rsidRDefault="00000000" w:rsidRPr="00000000" w14:paraId="0000057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 подъезд, оси 3,4,5, этажи 19-24 - плюс 1 400 руб./кв. м</w:t>
            </w:r>
          </w:p>
          <w:p w:rsidR="00000000" w:rsidDel="00000000" w:rsidP="00000000" w:rsidRDefault="00000000" w:rsidRPr="00000000" w14:paraId="0000057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 подъезд, оси 6,7,8 этажи 3-9 - плюс 2 500 руб./кв. м </w:t>
            </w:r>
          </w:p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 подъезд, оси 6,7,8, этажи 10-24 - плюс 2 600 руб./кв. м</w:t>
            </w:r>
          </w:p>
          <w:p w:rsidR="00000000" w:rsidDel="00000000" w:rsidP="00000000" w:rsidRDefault="00000000" w:rsidRPr="00000000" w14:paraId="0000057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 подъезд, оси 3,4,5 - плюс 5 000 руб./кв. м</w:t>
            </w:r>
          </w:p>
          <w:p w:rsidR="00000000" w:rsidDel="00000000" w:rsidP="00000000" w:rsidRDefault="00000000" w:rsidRPr="00000000" w14:paraId="0000057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 подъезд, оси 6,7 - плюс 6 100 руб./кв.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153 000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155 400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156 600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</w:t>
            </w:r>
          </w:p>
          <w:p w:rsidR="00000000" w:rsidDel="00000000" w:rsidP="00000000" w:rsidRDefault="00000000" w:rsidRPr="00000000" w14:paraId="000005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квартиры в 3-м подъезде - плюс 4 900 руб./кв. м к базовой цене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126 100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(88,8 кв.м.)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118 700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119 900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121 000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(95,7-96,9 кв.м.)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106 400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107 600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108 900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(97,8 кв.м.)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102 800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104 000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105 200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(104,2 кв.м.)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117 500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10-18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118 700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119 900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gridSpan w:val="3"/>
            <w:shd w:fill="9bffff" w:val="clear"/>
            <w:vAlign w:val="center"/>
          </w:tcPr>
          <w:p w:rsidR="00000000" w:rsidDel="00000000" w:rsidP="00000000" w:rsidRDefault="00000000" w:rsidRPr="00000000" w14:paraId="000005A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«Fresh», Литер 3, ул. В. Гассия 4/7, 2 квартал 2023.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Застройщик ООО «АВА ДЕВЕЛОПМЕНТ ПЛЮС»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</w:t>
            </w:r>
          </w:p>
          <w:p w:rsidR="00000000" w:rsidDel="00000000" w:rsidP="00000000" w:rsidRDefault="00000000" w:rsidRPr="00000000" w14:paraId="000005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подъезд, оси 3,4,5 - плюс 2 200 руб./кв. м.</w:t>
            </w:r>
          </w:p>
          <w:p w:rsidR="00000000" w:rsidDel="00000000" w:rsidP="00000000" w:rsidRDefault="00000000" w:rsidRPr="00000000" w14:paraId="000005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подъезд, оси 6,7 - плюс 4 400 руб./кв. м. </w:t>
            </w:r>
          </w:p>
          <w:p w:rsidR="00000000" w:rsidDel="00000000" w:rsidP="00000000" w:rsidRDefault="00000000" w:rsidRPr="00000000" w14:paraId="000005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143 900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147 200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</w:t>
            </w:r>
          </w:p>
          <w:p w:rsidR="00000000" w:rsidDel="00000000" w:rsidP="00000000" w:rsidRDefault="00000000" w:rsidRPr="00000000" w14:paraId="000005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квартиры во 2-м подъезде - плюс 4 000 руб./кв. м к базовой цене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134 600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134 600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135 700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137 900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137 900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(97,8 кв. 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106 500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3"/>
            <w:shd w:fill="9bffff" w:val="clear"/>
            <w:vAlign w:val="center"/>
          </w:tcPr>
          <w:p w:rsidR="00000000" w:rsidDel="00000000" w:rsidP="00000000" w:rsidRDefault="00000000" w:rsidRPr="00000000" w14:paraId="000005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«Fresh», Литер 4, ул. В. Гассия 4/7, 3 квартал 2024.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Застройщик ООО «АВА ДЕВЕЛОПМЕНТ ПЛЮС»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кв., ось 1 (40,5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144 000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146 200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147 300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149 600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150 700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кв., оси 4,5 (41,4-43,1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146 200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148 400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149 600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151 800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152 900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кв., оси 6,7 (39,8-41,5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148 400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150 700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151 800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154 000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155 100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(64,8-65,9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128 000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128 000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129 100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131 300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131 300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ЕВРО (67,4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140 700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142 900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145 100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148 400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151 800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ЕВРО (91,6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125 800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126 900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128 000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130 200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131 300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(95,4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115 300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7-10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116 400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11-16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117 500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119 700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120 800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3"/>
            <w:shd w:fill="ed7d31" w:val="clear"/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«Novella», Литер 1, ул. Питерская 40, 4 квартал 2023. Застройщик ООО «Специализированный застройщик АСК 6»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(27,89-28,9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169 200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170 300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171 400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172 600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173 700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174 800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(29,13-32,93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163 700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164 800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165 900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167 000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168 100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169 200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(34,7-34,92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158 200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159 300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160 400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161 500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162 600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163 700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(35,54-36,9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154 900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156 000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157 100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158 200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159 300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160 400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(37,29-39,81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152 700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153 800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154 900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(40,11-44,97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138 300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139 400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140 500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141 600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142 700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143 800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(56,72-59,2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121 700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122 800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125 000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126 100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(59,67-64,56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120 600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121 700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122 800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123 900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125 000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126 100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(65,06-66,76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116 200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117 300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118 400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119 500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120 600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121 700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6F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(75,37-76,59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F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126 100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F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127 200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F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128 300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F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F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70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131 600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gridSpan w:val="3"/>
            <w:shd w:fill="ed7d31" w:val="clear"/>
            <w:vAlign w:val="center"/>
          </w:tcPr>
          <w:p w:rsidR="00000000" w:rsidDel="00000000" w:rsidP="00000000" w:rsidRDefault="00000000" w:rsidRPr="00000000" w14:paraId="0000070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«Novella», Литер 2, ул. Питерская 40, 4 квартал 2023. Застройщик ООО «Специализированный застройщик АСК 6»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70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(25,9-26,4 кв. м)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0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0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182 200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0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0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183 300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0C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0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184 400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0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1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185 500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12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1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186 700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1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1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187 800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71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к. кв. (37,9-40,8 кв. м)</w:t>
            </w:r>
          </w:p>
          <w:p w:rsidR="00000000" w:rsidDel="00000000" w:rsidP="00000000" w:rsidRDefault="00000000" w:rsidRPr="00000000" w14:paraId="0000071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1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1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162 300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1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1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163 400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1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2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164 500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2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2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165 600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2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2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166 700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2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2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167 900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72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 к. кв. (56,1-61,5 кв. м)</w:t>
            </w:r>
          </w:p>
          <w:p w:rsidR="00000000" w:rsidDel="00000000" w:rsidP="00000000" w:rsidRDefault="00000000" w:rsidRPr="00000000" w14:paraId="000007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2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2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132 700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2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3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133 800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3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3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134 900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3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3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136 000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3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3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137 100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3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3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138 200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73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(81,8-82,3 кв. м)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3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3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4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130 500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4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131 600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4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132 700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4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133 800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4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4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134 900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3"/>
            <w:shd w:fill="c5e0b3" w:val="clear"/>
            <w:vAlign w:val="center"/>
          </w:tcPr>
          <w:p w:rsidR="00000000" w:rsidDel="00000000" w:rsidP="00000000" w:rsidRDefault="00000000" w:rsidRPr="00000000" w14:paraId="0000074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«Novella», Литер 3, ул. Питерская 40, 4 квартал 2023. Застройщик ООО «Специализированный застройщик АСК 6»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7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Студии (26-26,5 кв. м)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5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5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177 200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5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5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178 300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5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5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179 400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5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5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180 500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7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к. кв. (36,2-40,9 кв. 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5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6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157 300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6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6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158 400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6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6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159 500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6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6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160 600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7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 к. кв. (56,3-61,7 кв. 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6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6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150 700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6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6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151 800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7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7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152 900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7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7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154 000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77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(82,2-82,8 кв. м)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7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7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118 900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7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7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120 000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7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7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121 100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78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78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122 200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3"/>
            <w:shd w:fill="ffc000" w:val="clear"/>
            <w:vAlign w:val="center"/>
          </w:tcPr>
          <w:p w:rsidR="00000000" w:rsidDel="00000000" w:rsidP="00000000" w:rsidRDefault="00000000" w:rsidRPr="00000000" w14:paraId="00000782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«Novella», Литер 4, ул. Питерская 40, 4 квартал 2023. Застройщик ООО «Специализированный застройщик АСК 6»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7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(42,3-44,3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8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133 900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8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135 000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8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136 200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9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137 300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9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138 400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9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139 500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3"/>
            <w:tcBorders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79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«Novella», Литер 5, ул. Питерская 40, 4 квартал 2023. Застройщик ООО «Специализированный застройщик АСК 6»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7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(36-40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145 200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146 300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147 400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5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148 500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8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149 700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B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150 800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7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(40,2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133 900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135 000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136 200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7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137 300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138 400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139 500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(66,4-67,5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111 400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112 500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113 700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114 800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115 900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117 000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3"/>
            <w:tcBorders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7D0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«Novella», Литер 6, ул. Питерская 40, 4 квартал 2023. Застройщик ООО «Специализированный застройщик АСК 6»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(59,53-64,72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D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115 900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117 000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D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118 200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119 300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E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120 400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E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121 500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7E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(64,8-69,34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E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111 400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E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112 500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E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113 700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F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114 800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115 900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F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117 000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7F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(77,11-77,32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F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115 900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F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117 000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F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118 200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119 300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0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120 400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0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121 500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80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«Спортивный парк», Литер 12, ул. Войсковая 4, дом сдан. Застройщик ООО «АЛЬФА»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98 500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80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«Спортивный парк», Литер 7, ул. Войсковая 4, дом сдан. Застройщик ООО «АЛЬФА»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 (45,6-45,9 кв. м)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1-8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101 800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3"/>
            <w:shd w:fill="bdd7ee" w:val="clear"/>
            <w:vAlign w:val="center"/>
          </w:tcPr>
          <w:p w:rsidR="00000000" w:rsidDel="00000000" w:rsidP="00000000" w:rsidRDefault="00000000" w:rsidRPr="00000000" w14:paraId="0000081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«Role Clef», ул. им. Кондратенко Н.И., 8, дом сдан (Приложение 2). Застройщик ООО «Уютный дом»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к. кв.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366 007 – 500 784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390 018 – 415 080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 к. кв.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2-12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390 046 – 403 771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Кладовые помещения (2,2-8 кв.м.)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300 000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Кладовые помещения (10,2-29,1 кв.м.)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240 196 – 240 541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Кладовые помещения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360 000 – 362 500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shd w:fill="ededed" w:val="clear"/>
            <w:vAlign w:val="center"/>
          </w:tcPr>
          <w:p w:rsidR="00000000" w:rsidDel="00000000" w:rsidP="00000000" w:rsidRDefault="00000000" w:rsidRPr="00000000" w14:paraId="000008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«Мелодия», ул. Гидростроителей 59/2, дом сдан.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(кв. №47)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94 000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к. кв. (кв. №314)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94 000</w:t>
            </w:r>
          </w:p>
        </w:tc>
      </w:tr>
    </w:tbl>
    <w:p w:rsidR="00000000" w:rsidDel="00000000" w:rsidP="00000000" w:rsidRDefault="00000000" w:rsidRPr="00000000" w14:paraId="00000833">
      <w:pPr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5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3"/>
        <w:gridCol w:w="1715"/>
        <w:gridCol w:w="2564"/>
        <w:tblGridChange w:id="0">
          <w:tblGrid>
            <w:gridCol w:w="6233"/>
            <w:gridCol w:w="1715"/>
            <w:gridCol w:w="256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8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Прайс-лист по земельным участкам и коттеджам</w:t>
            </w:r>
          </w:p>
          <w:p w:rsidR="00000000" w:rsidDel="00000000" w:rsidP="00000000" w:rsidRDefault="00000000" w:rsidRPr="00000000" w14:paraId="00000835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Объект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Единица измерения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Цена за ед. измерения, руб.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shd w:fill="99ffcc" w:val="clear"/>
            <w:vAlign w:val="center"/>
          </w:tcPr>
          <w:p w:rsidR="00000000" w:rsidDel="00000000" w:rsidP="00000000" w:rsidRDefault="00000000" w:rsidRPr="00000000" w14:paraId="0000083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СНТ «Фанагорийская усадьба», г. Горячий ключ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З/у возле реки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сотка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З/у в центре (до 7 соток включительно)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сотка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186 000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З/у в центре (7,43-8,66 соток)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сотка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176 000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З/у в центре (9,58-26,81 соток)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сотка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З/у по ул. Речная 21, 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сотка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310 000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З/у по ул. Речная 93, 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Участок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3 000 000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З/у + Дом по ул. Малахитовая 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Участок + Дом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7 500 000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85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Земельные участки проекта «Белая дача»</w:t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854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85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Земельный участок с к/н 23:43:0415001:3028; ул., Центральная 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участок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15 000 000</w:t>
            </w:r>
          </w:p>
        </w:tc>
      </w:tr>
    </w:tbl>
    <w:p w:rsidR="00000000" w:rsidDel="00000000" w:rsidP="00000000" w:rsidRDefault="00000000" w:rsidRPr="00000000" w14:paraId="000008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Прайс-лист по парковкам</w:t>
      </w:r>
    </w:p>
    <w:p w:rsidR="00000000" w:rsidDel="00000000" w:rsidP="00000000" w:rsidRDefault="00000000" w:rsidRPr="00000000" w14:paraId="000008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3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8"/>
        <w:gridCol w:w="6085"/>
        <w:tblGridChange w:id="0">
          <w:tblGrid>
            <w:gridCol w:w="4388"/>
            <w:gridCol w:w="608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66ffff" w:val="clear"/>
            <w:vAlign w:val="center"/>
          </w:tcPr>
          <w:p w:rsidR="00000000" w:rsidDel="00000000" w:rsidP="00000000" w:rsidRDefault="00000000" w:rsidRPr="00000000" w14:paraId="0000085C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Парковки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ЖК «Дом на Школьной»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400 000 руб.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ЖК «Адмирал»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1 000 000 руб.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ЖК «Аквамарин», мм №37 (№51)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1 180 000 руб.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ЖК «Маршал»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750 000 – семейное парковочное место (одно из пары)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ЖК «Role Clef»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3 600 000 руб.– парковочное место</w:t>
            </w:r>
          </w:p>
          <w:p w:rsidR="00000000" w:rsidDel="00000000" w:rsidP="00000000" w:rsidRDefault="00000000" w:rsidRPr="00000000" w14:paraId="000008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2 400 000 руб.– семейное парковочное место (одно из пары)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«URAL», блок-секция 1-5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525 000 руб. - парковочное место площадью 13,8-13,9 кв. м. -1 этаж.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580 000 руб. - парковочное место площадью 17,6-20,8 кв. м. -1 этаж.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630 000 руб. - парковочное место площадью 13,8 кв. м. 1 этаж.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685 000 руб. - парковочное место площадью 17,6-20,2 кв. м. 1 этаж.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E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«Режиссёр»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800 000 руб. 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0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«Небо»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550 000 руб. – парковочное место на многоуровневой парковке</w:t>
            </w:r>
          </w:p>
          <w:p w:rsidR="00000000" w:rsidDel="00000000" w:rsidP="00000000" w:rsidRDefault="00000000" w:rsidRPr="00000000" w14:paraId="00000872">
            <w:pP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900 000 руб. – парковочное место на подземной парковке</w:t>
            </w:r>
          </w:p>
        </w:tc>
      </w:tr>
    </w:tbl>
    <w:p w:rsidR="00000000" w:rsidDel="00000000" w:rsidP="00000000" w:rsidRDefault="00000000" w:rsidRPr="00000000" w14:paraId="000008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Прайс-лист по коммерческим помещениям</w:t>
      </w:r>
    </w:p>
    <w:p w:rsidR="00000000" w:rsidDel="00000000" w:rsidP="00000000" w:rsidRDefault="00000000" w:rsidRPr="00000000" w14:paraId="000008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4"/>
        <w:gridCol w:w="1559"/>
        <w:gridCol w:w="10"/>
        <w:gridCol w:w="2547"/>
        <w:gridCol w:w="10"/>
        <w:tblGridChange w:id="0">
          <w:tblGrid>
            <w:gridCol w:w="6374"/>
            <w:gridCol w:w="1559"/>
            <w:gridCol w:w="10"/>
            <w:gridCol w:w="2547"/>
            <w:gridCol w:w="1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Тип помещения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77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Этаж расположения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79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Цена за 1 кв. м, руб.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5"/>
            <w:shd w:fill="ffff00" w:val="clear"/>
            <w:vAlign w:val="center"/>
          </w:tcPr>
          <w:p w:rsidR="00000000" w:rsidDel="00000000" w:rsidP="00000000" w:rsidRDefault="00000000" w:rsidRPr="00000000" w14:paraId="0000087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«Novella», Литер 6, ул. Питерская 40, 4 квартал 2023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0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типы помещений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1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типы помещений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8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типы помещений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88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1, 1 квартал 2023, Застройщик ООО «АЛЬФА»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Площадь от 39,4 до 58,8 кв. 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165 000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89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«Смородина», Литер 2. 4 квартал 2023, Застройщик ООО «АЛЬФА»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89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89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Площадь от 39,4 до 58,8 кв. 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158 000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8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«AVrorA», 1 квартал 2023, Застройщик ООО «АльфаСтройКомплекс»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№1, №6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389 600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№2, №7, №10, №11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429 600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№13, №9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419 600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(18,22-45,3 м2)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295 300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(47,57-90,9 м2)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285 300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(112,93-145,54 м2)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275 300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5"/>
            <w:shd w:fill="ffccff" w:val="clear"/>
            <w:vAlign w:val="center"/>
          </w:tcPr>
          <w:p w:rsidR="00000000" w:rsidDel="00000000" w:rsidP="00000000" w:rsidRDefault="00000000" w:rsidRPr="00000000" w14:paraId="000008C6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«Маршал», Литер 1 и 2, ул. Гаражная, 87, дом сдан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8C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Коммерция в Литер 1 и 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подвал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C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80 000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D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180 000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shd w:fill="66ffff" w:val="clear"/>
            <w:vAlign w:val="center"/>
          </w:tcPr>
          <w:p w:rsidR="00000000" w:rsidDel="00000000" w:rsidP="00000000" w:rsidRDefault="00000000" w:rsidRPr="00000000" w14:paraId="000008D3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«Fresh», Литер 1, ул. В. Гассия 4/7, дом сдан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Площадь от 13,3 до 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подвал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50 000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Площадь от 16 до 84,4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75 000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Площадь от 16 до 84,4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E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60 000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5"/>
            <w:shd w:fill="66ffff" w:val="clear"/>
            <w:vAlign w:val="center"/>
          </w:tcPr>
          <w:p w:rsidR="00000000" w:rsidDel="00000000" w:rsidP="00000000" w:rsidRDefault="00000000" w:rsidRPr="00000000" w14:paraId="000008E4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«Fresh», Литер 2, ул. В. Гассия 4/7, 3 квартал 2022, Застройщик ООО «АВА ДЕВЕЛОПМЕНТ ПЛЮС»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типы помещений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E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145 000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(20,5-76,5 м2)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E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85 000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(97,2-127,7 м2)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F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80 000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shd w:fill="66ffff" w:val="clear"/>
            <w:vAlign w:val="center"/>
          </w:tcPr>
          <w:p w:rsidR="00000000" w:rsidDel="00000000" w:rsidP="00000000" w:rsidRDefault="00000000" w:rsidRPr="00000000" w14:paraId="000008F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«Fresh», Литер 3, ул. В. Гассия 4/7, 2 квартал 2023, Застройщик ООО «АВА ДЕВЕЛОПМЕНТ ПЛЮС»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типы помещений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F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125 000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(28,9-65,9 м2)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76 700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(127,7 м2)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0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71 700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shd w:fill="9bffff" w:val="clear"/>
            <w:vAlign w:val="center"/>
          </w:tcPr>
          <w:p w:rsidR="00000000" w:rsidDel="00000000" w:rsidP="00000000" w:rsidRDefault="00000000" w:rsidRPr="00000000" w14:paraId="00000905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«Fresh», Литер 4, ул. В. Гассия 4/7, 3 квартал 2024, Застройщик ООО «АВА ДЕВЕЛОПМЕНТ ПЛЮС»</w:t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типы помещений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0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135 000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Все типы помещений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0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0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85 000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6f2a2" w:val="clear"/>
            <w:vAlign w:val="center"/>
          </w:tcPr>
          <w:p w:rsidR="00000000" w:rsidDel="00000000" w:rsidP="00000000" w:rsidRDefault="00000000" w:rsidRPr="00000000" w14:paraId="00000911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«Спортивный парк», Литер 7,10,13, ул. Войсковая 4, дом сдан.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Застройщик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ООО «АЛЬФА»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1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Коммерция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цоколь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1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60 000</w:t>
            </w:r>
          </w:p>
        </w:tc>
      </w:tr>
    </w:tbl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2"/>
        <w:gridCol w:w="1701"/>
        <w:gridCol w:w="2552"/>
        <w:tblGridChange w:id="0">
          <w:tblGrid>
            <w:gridCol w:w="6232"/>
            <w:gridCol w:w="1701"/>
            <w:gridCol w:w="2552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shd w:fill="bdd7ee" w:val="clear"/>
            <w:vAlign w:val="center"/>
          </w:tcPr>
          <w:p w:rsidR="00000000" w:rsidDel="00000000" w:rsidP="00000000" w:rsidRDefault="00000000" w:rsidRPr="00000000" w14:paraId="000009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ЖК «URAL», 4 квартал 2024, Застройщик ООО «СЗ ВЕРТИКАЛЬ»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deebf6" w:val="clear"/>
            <w:vAlign w:val="bottom"/>
          </w:tcPr>
          <w:p w:rsidR="00000000" w:rsidDel="00000000" w:rsidP="00000000" w:rsidRDefault="00000000" w:rsidRPr="00000000" w14:paraId="000009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«URAL», блок-секция 1</w:t>
            </w:r>
          </w:p>
        </w:tc>
        <w:tc>
          <w:tcPr>
            <w:shd w:fill="deebf6" w:val="clear"/>
            <w:vAlign w:val="bottom"/>
          </w:tcPr>
          <w:p w:rsidR="00000000" w:rsidDel="00000000" w:rsidP="00000000" w:rsidRDefault="00000000" w:rsidRPr="00000000" w14:paraId="000009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bottom"/>
          </w:tcPr>
          <w:p w:rsidR="00000000" w:rsidDel="00000000" w:rsidP="00000000" w:rsidRDefault="00000000" w:rsidRPr="00000000" w14:paraId="000009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160,39 кв. м (строгое назначение - кабинет врача общей практики)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лоты 56,33 и 63,65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186,76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shd w:fill="ddebf7" w:val="clear"/>
            <w:vAlign w:val="center"/>
          </w:tcPr>
          <w:p w:rsidR="00000000" w:rsidDel="00000000" w:rsidP="00000000" w:rsidRDefault="00000000" w:rsidRPr="00000000" w14:paraId="000009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«URAL», блок-секция 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45,03 кв. м (строгое назначение - опорный пункт полиции)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не продается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55,25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158,82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shd w:fill="ddebf7" w:val="clear"/>
            <w:vAlign w:val="center"/>
          </w:tcPr>
          <w:p w:rsidR="00000000" w:rsidDel="00000000" w:rsidP="00000000" w:rsidRDefault="00000000" w:rsidRPr="00000000" w14:paraId="000009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«URAL», блок-секция 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97,53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лоты 133,31 и 145,67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shd w:fill="ddebf7" w:val="clear"/>
            <w:vAlign w:val="center"/>
          </w:tcPr>
          <w:p w:rsidR="00000000" w:rsidDel="00000000" w:rsidP="00000000" w:rsidRDefault="00000000" w:rsidRPr="00000000" w14:paraId="000009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«URAL», блок-секция 10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95,47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230 000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лоты 133,31 и 146,59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shd w:fill="ddebf7" w:val="clear"/>
            <w:vAlign w:val="center"/>
          </w:tcPr>
          <w:p w:rsidR="00000000" w:rsidDel="00000000" w:rsidP="00000000" w:rsidRDefault="00000000" w:rsidRPr="00000000" w14:paraId="000009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«URAL», блок-секция 11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59,07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155,02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shd w:fill="ddebf7" w:val="clear"/>
            <w:vAlign w:val="center"/>
          </w:tcPr>
          <w:p w:rsidR="00000000" w:rsidDel="00000000" w:rsidP="00000000" w:rsidRDefault="00000000" w:rsidRPr="00000000" w14:paraId="000009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ЖК «URAL», блок-секция 12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160,78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лоты 56,33 и 63,65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лот 186,75 кв. м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220 000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shd w:fill="c5e0b3" w:val="clear"/>
            <w:vAlign w:val="bottom"/>
          </w:tcPr>
          <w:p w:rsidR="00000000" w:rsidDel="00000000" w:rsidP="00000000" w:rsidRDefault="00000000" w:rsidRPr="00000000" w14:paraId="0000095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ЖК «Небо», л. 1,2, Застройщик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ООО «СЗ Ярославская», 1 квартал 2024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6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(27,4 – 38,3 кв. м.)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6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6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200 000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6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Помещение (41 – 68,7 кв. м.)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6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96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186 000</w:t>
            </w:r>
          </w:p>
        </w:tc>
      </w:tr>
    </w:tbl>
    <w:p w:rsidR="00000000" w:rsidDel="00000000" w:rsidP="00000000" w:rsidRDefault="00000000" w:rsidRPr="00000000" w14:paraId="000009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Объекты с фиксированной скидкой для сделок без БПВ</w:t>
      </w:r>
    </w:p>
    <w:p w:rsidR="00000000" w:rsidDel="00000000" w:rsidP="00000000" w:rsidRDefault="00000000" w:rsidRPr="00000000" w14:paraId="00000968">
      <w:pPr>
        <w:tabs>
          <w:tab w:val="right" w:leader="none" w:pos="10773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5"/>
        <w:gridCol w:w="5305"/>
        <w:tblGridChange w:id="0">
          <w:tblGrid>
            <w:gridCol w:w="5305"/>
            <w:gridCol w:w="5305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9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ЖК 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9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Скидка на 1 кв. м, руб.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ЖК Урал</w:t>
            </w:r>
          </w:p>
        </w:tc>
        <w:tc>
          <w:tcPr/>
          <w:p w:rsidR="00000000" w:rsidDel="00000000" w:rsidP="00000000" w:rsidRDefault="00000000" w:rsidRPr="00000000" w14:paraId="000009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-18 000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ЖК Небо л. 1,2,3,4</w:t>
            </w:r>
          </w:p>
        </w:tc>
        <w:tc>
          <w:tcPr/>
          <w:p w:rsidR="00000000" w:rsidDel="00000000" w:rsidP="00000000" w:rsidRDefault="00000000" w:rsidRPr="00000000" w14:paraId="000009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-16 000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ЖК Режиссёр л. 3</w:t>
            </w:r>
          </w:p>
        </w:tc>
        <w:tc>
          <w:tcPr/>
          <w:p w:rsidR="00000000" w:rsidDel="00000000" w:rsidP="00000000" w:rsidRDefault="00000000" w:rsidRPr="00000000" w14:paraId="000009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-18 000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ЖК Зеленодар л. 5А</w:t>
            </w:r>
          </w:p>
        </w:tc>
        <w:tc>
          <w:tcPr/>
          <w:p w:rsidR="00000000" w:rsidDel="00000000" w:rsidP="00000000" w:rsidRDefault="00000000" w:rsidRPr="00000000" w14:paraId="000009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-5 000</w:t>
            </w:r>
          </w:p>
        </w:tc>
      </w:tr>
    </w:tbl>
    <w:p w:rsidR="00000000" w:rsidDel="00000000" w:rsidP="00000000" w:rsidRDefault="00000000" w:rsidRPr="00000000" w14:paraId="00000973">
      <w:pPr>
        <w:tabs>
          <w:tab w:val="right" w:leader="none" w:pos="10773"/>
        </w:tabs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Правила применения скидки:</w:t>
        <w:br w:type="textWrapping"/>
        <w:t xml:space="preserve">- Скидка применяется для сделок без БПВ;</w:t>
        <w:br w:type="textWrapping"/>
        <w:t xml:space="preserve">- Для применения акции для сделок с БПВ необходимо - отнять скидку от прайсовой цены; применить акцию; вернуть скидку.</w:t>
        <w:br w:type="textWrapping"/>
        <w:t xml:space="preserve">- Для применения акции для сделок без БПВ необходимо - отнять скидку от прайсовой цены; применить акцию.</w:t>
        <w:br w:type="textWrapping"/>
      </w:r>
    </w:p>
    <w:sectPr>
      <w:headerReference r:id="rId8" w:type="default"/>
      <w:pgSz w:h="16838" w:w="11906" w:orient="portrait"/>
      <w:pgMar w:bottom="426" w:top="709" w:left="720" w:right="566" w:header="51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6B5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C4C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Balloon Text"/>
    <w:basedOn w:val="a"/>
    <w:link w:val="a5"/>
    <w:uiPriority w:val="99"/>
    <w:semiHidden w:val="1"/>
    <w:unhideWhenUsed w:val="1"/>
    <w:rsid w:val="00C7573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C75733"/>
    <w:rPr>
      <w:rFonts w:ascii="Segoe UI" w:cs="Segoe UI" w:hAnsi="Segoe UI"/>
      <w:sz w:val="18"/>
      <w:szCs w:val="18"/>
    </w:rPr>
  </w:style>
  <w:style w:type="paragraph" w:styleId="a6">
    <w:name w:val="header"/>
    <w:basedOn w:val="a"/>
    <w:link w:val="a7"/>
    <w:uiPriority w:val="99"/>
    <w:unhideWhenUsed w:val="1"/>
    <w:rsid w:val="00061BCD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061BCD"/>
  </w:style>
  <w:style w:type="paragraph" w:styleId="a8">
    <w:name w:val="footer"/>
    <w:basedOn w:val="a"/>
    <w:link w:val="a9"/>
    <w:uiPriority w:val="99"/>
    <w:unhideWhenUsed w:val="1"/>
    <w:rsid w:val="00061BCD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061BCD"/>
  </w:style>
  <w:style w:type="character" w:styleId="aa">
    <w:name w:val="annotation reference"/>
    <w:basedOn w:val="a0"/>
    <w:uiPriority w:val="99"/>
    <w:semiHidden w:val="1"/>
    <w:unhideWhenUsed w:val="1"/>
    <w:rsid w:val="00FF389C"/>
    <w:rPr>
      <w:sz w:val="16"/>
      <w:szCs w:val="16"/>
    </w:rPr>
  </w:style>
  <w:style w:type="paragraph" w:styleId="ab">
    <w:name w:val="annotation text"/>
    <w:basedOn w:val="a"/>
    <w:link w:val="ac"/>
    <w:uiPriority w:val="99"/>
    <w:semiHidden w:val="1"/>
    <w:unhideWhenUsed w:val="1"/>
    <w:rsid w:val="00FF389C"/>
    <w:pPr>
      <w:spacing w:line="240" w:lineRule="auto"/>
    </w:pPr>
    <w:rPr>
      <w:sz w:val="20"/>
      <w:szCs w:val="20"/>
    </w:rPr>
  </w:style>
  <w:style w:type="character" w:styleId="ac" w:customStyle="1">
    <w:name w:val="Текст примечания Знак"/>
    <w:basedOn w:val="a0"/>
    <w:link w:val="ab"/>
    <w:uiPriority w:val="99"/>
    <w:semiHidden w:val="1"/>
    <w:rsid w:val="00FF389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 w:val="1"/>
    <w:unhideWhenUsed w:val="1"/>
    <w:rsid w:val="00FF389C"/>
    <w:rPr>
      <w:b w:val="1"/>
      <w:bCs w:val="1"/>
    </w:rPr>
  </w:style>
  <w:style w:type="character" w:styleId="ae" w:customStyle="1">
    <w:name w:val="Тема примечания Знак"/>
    <w:basedOn w:val="ac"/>
    <w:link w:val="ad"/>
    <w:uiPriority w:val="99"/>
    <w:semiHidden w:val="1"/>
    <w:rsid w:val="00FF389C"/>
    <w:rPr>
      <w:b w:val="1"/>
      <w:bCs w:val="1"/>
      <w:sz w:val="20"/>
      <w:szCs w:val="20"/>
    </w:rPr>
  </w:style>
  <w:style w:type="paragraph" w:styleId="af">
    <w:name w:val="List Paragraph"/>
    <w:basedOn w:val="a"/>
    <w:uiPriority w:val="34"/>
    <w:qFormat w:val="1"/>
    <w:rsid w:val="00467B9C"/>
    <w:pPr>
      <w:ind w:left="720"/>
      <w:contextualSpacing w:val="1"/>
    </w:pPr>
  </w:style>
  <w:style w:type="paragraph" w:styleId="af0">
    <w:name w:val="endnote text"/>
    <w:basedOn w:val="a"/>
    <w:link w:val="af1"/>
    <w:uiPriority w:val="99"/>
    <w:semiHidden w:val="1"/>
    <w:unhideWhenUsed w:val="1"/>
    <w:rsid w:val="004C33B9"/>
    <w:pPr>
      <w:spacing w:after="0" w:line="240" w:lineRule="auto"/>
    </w:pPr>
    <w:rPr>
      <w:sz w:val="20"/>
      <w:szCs w:val="20"/>
    </w:rPr>
  </w:style>
  <w:style w:type="character" w:styleId="af1" w:customStyle="1">
    <w:name w:val="Текст концевой сноски Знак"/>
    <w:basedOn w:val="a0"/>
    <w:link w:val="af0"/>
    <w:uiPriority w:val="99"/>
    <w:semiHidden w:val="1"/>
    <w:rsid w:val="004C33B9"/>
    <w:rPr>
      <w:sz w:val="20"/>
      <w:szCs w:val="20"/>
    </w:rPr>
  </w:style>
  <w:style w:type="character" w:styleId="af2">
    <w:name w:val="endnote reference"/>
    <w:basedOn w:val="a0"/>
    <w:uiPriority w:val="99"/>
    <w:semiHidden w:val="1"/>
    <w:unhideWhenUsed w:val="1"/>
    <w:rsid w:val="004C33B9"/>
    <w:rPr>
      <w:vertAlign w:val="superscript"/>
    </w:rPr>
  </w:style>
  <w:style w:type="character" w:styleId="af3">
    <w:name w:val="Subtle Emphasis"/>
    <w:basedOn w:val="a0"/>
    <w:uiPriority w:val="19"/>
    <w:qFormat w:val="1"/>
    <w:rsid w:val="000837C1"/>
    <w:rPr>
      <w:i w:val="1"/>
      <w:iCs w:val="1"/>
      <w:color w:val="404040" w:themeColor="text1" w:themeTint="0000BF"/>
    </w:rPr>
  </w:style>
  <w:style w:type="character" w:styleId="af4">
    <w:name w:val="Emphasis"/>
    <w:basedOn w:val="a0"/>
    <w:uiPriority w:val="20"/>
    <w:qFormat w:val="1"/>
    <w:rsid w:val="00000563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NYC9zFylxt2Y9O81wUk2HKQcwA==">AMUW2mVvHLpMfnXqbnLeGpKJsXI4E/WO5JdlokYdrjli2Kr6wA1OeZze9jubbFbhdRjX3hlNFCu/sguOeof0O86sgXoNyZgjJUL8RMIjBq1Y0s4gcmg1UOBY1NNoU8M9qxmRgvkp7bYqF4uMFTGLWDMyaW/Dtmzz2j/2yCo+JGPca1VGyUb5vmj2WWh7Ykhq4/m2CsVY4mLALT9NZxAo2PBI+u0k30a65+BhS4QLzVaCpqfarB/47L905Ns2VzZBvCzrI3kM+o96ncB+G3g0YPMmLXjomAOY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2022-12-26T14:07:00Z</dcterms:created>
  <dc:creator>Сериков Денис Андреевич</dc:creator>
</cp:coreProperties>
</file>