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416"/>
        <w:gridCol w:w="8188"/>
      </w:tblGrid>
      <w:tr>
        <w:trPr/>
        <w:tc>
          <w:tcPr>
            <w:tcBorders/>
            <w:tcW w:w="1383" w:type="dxa"/>
            <w:textDirection w:val="lrTb"/>
            <w:noWrap w:val="false"/>
          </w:tcPr>
          <w:p>
            <w:pPr>
              <w:pBdr/>
              <w:spacing/>
              <w:ind/>
              <w:rPr>
                <w:b/>
                <w:lang w:val="ru-RU"/>
              </w:rPr>
            </w:pPr>
            <w:r>
              <w:rPr>
                <w:lang w:val="ru-RU" w:eastAsia="ru-RU"/>
              </w:rP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7728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-2596 0 -2596 98852 101301 98852 101301 0 -2596 0" stroked="f" strokeweight="0.75pt">
                      <w10:wrap type="tight"/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  <w:tc>
          <w:tcPr>
            <w:tcBorders/>
            <w:tcW w:w="818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высшего образования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«Московский государственный технический университет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 w:right="-2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имени Н.Э. Баумана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(национальный исследовательский университет)»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  <w:p>
            <w:pPr>
              <w:pBdr/>
              <w:spacing/>
              <w:ind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 xml:space="preserve">(МГТУ им. </w:t>
            </w:r>
            <w:r>
              <w:rPr>
                <w:b/>
                <w:lang w:val="ru-RU"/>
              </w:rPr>
              <w:t xml:space="preserve">Н.Э. Баумана)</w:t>
            </w:r>
            <w:r>
              <w:rPr>
                <w:b/>
                <w:lang w:val="ru-RU"/>
              </w:rPr>
            </w:r>
            <w:r>
              <w:rPr>
                <w:b/>
                <w:lang w:val="ru-RU"/>
              </w:rPr>
            </w:r>
          </w:p>
        </w:tc>
      </w:tr>
    </w:tbl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/>
        <w:ind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Style w:val="86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Факультет </w:t>
      </w:r>
      <w:r>
        <w:rPr>
          <w:rFonts w:ascii="Times New Roman" w:hAnsi="Times New Roman" w:cs="Times New Roman"/>
          <w:b/>
          <w:lang w:val="ru-RU"/>
        </w:rPr>
        <w:t xml:space="preserve">«</w:t>
      </w:r>
      <w:r>
        <w:rPr>
          <w:rFonts w:ascii="Times New Roman" w:hAnsi="Times New Roman" w:cs="Times New Roman"/>
          <w:b/>
          <w:lang w:val="ru-RU"/>
        </w:rPr>
        <w:t xml:space="preserve">И</w:t>
      </w:r>
      <w:r>
        <w:rPr>
          <w:rFonts w:ascii="Times New Roman" w:hAnsi="Times New Roman" w:cs="Times New Roman"/>
          <w:b/>
          <w:lang w:val="ru-RU"/>
        </w:rPr>
        <w:t xml:space="preserve">нформатика и системы управления</w:t>
      </w:r>
      <w:r>
        <w:rPr>
          <w:rFonts w:ascii="Times New Roman" w:hAnsi="Times New Roman" w:cs="Times New Roman"/>
          <w:b/>
          <w:lang w:val="ru-RU"/>
        </w:rPr>
        <w:t xml:space="preserve">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63"/>
        <w:pBdr/>
        <w:spacing w:line="360" w:lineRule="auto"/>
        <w:ind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 xml:space="preserve">Кафедра «Системы обработки информации и управления»</w:t>
      </w:r>
      <w:r>
        <w:rPr>
          <w:rFonts w:ascii="Times New Roman" w:hAnsi="Times New Roman" w:cs="Times New Roman"/>
          <w:b/>
          <w:lang w:val="ru-RU"/>
        </w:rPr>
      </w:r>
      <w:r>
        <w:rPr>
          <w:rFonts w:ascii="Times New Roman" w:hAnsi="Times New Roman" w:cs="Times New Roman"/>
          <w:b/>
          <w:lang w:val="ru-RU"/>
        </w:rPr>
      </w:r>
    </w:p>
    <w:p>
      <w:pPr>
        <w:pStyle w:val="863"/>
        <w:pBdr/>
        <w:spacing/>
        <w:ind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  <w:r>
        <w:rPr>
          <w:rFonts w:ascii="Times New Roman" w:hAnsi="Times New Roman" w:cs="Times New Roman"/>
          <w:lang w:val="ru-RU"/>
        </w:rPr>
      </w:r>
    </w:p>
    <w:p>
      <w:pPr>
        <w:pStyle w:val="86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863"/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Отчет по рубежному контролю</w:t>
      </w:r>
      <w:r>
        <w:rPr>
          <w:sz w:val="28"/>
          <w:szCs w:val="28"/>
          <w:lang w:val="ru-RU"/>
        </w:rPr>
        <w:t xml:space="preserve"> №1</w:t>
      </w:r>
      <w:r>
        <w:rPr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b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«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Технологии разведочного анализа и обработки данных</w:t>
      </w:r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»</w:t>
      </w:r>
      <w:r>
        <w:rPr>
          <w:b/>
          <w:sz w:val="28"/>
          <w:szCs w:val="28"/>
          <w:lang w:val="ru-RU"/>
        </w:rPr>
      </w:r>
      <w:r>
        <w:rPr>
          <w:b/>
          <w:sz w:val="28"/>
          <w:szCs w:val="28"/>
          <w:lang w:val="ru-RU"/>
        </w:rPr>
      </w:r>
    </w:p>
    <w:p>
      <w:pPr>
        <w:pBdr/>
        <w:spacing w:line="360" w:lineRule="auto"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дисциплине «Технологии машинного обучения</w:t>
      </w:r>
      <w:r>
        <w:rPr>
          <w:sz w:val="28"/>
          <w:szCs w:val="28"/>
          <w:lang w:val="ru-RU"/>
        </w:rPr>
        <w:t xml:space="preserve">»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  <w:t xml:space="preserve">Вариант №27</w:t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Выполнил: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</w:t>
      </w:r>
      <w:r>
        <w:rPr>
          <w:sz w:val="28"/>
          <w:szCs w:val="28"/>
          <w:lang w:val="ru-RU"/>
        </w:rPr>
        <w:t xml:space="preserve">тудент</w:t>
      </w:r>
      <w:r>
        <w:rPr>
          <w:sz w:val="28"/>
          <w:szCs w:val="28"/>
          <w:lang w:val="ru-RU"/>
        </w:rPr>
        <w:t xml:space="preserve"> группы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ИУ5Ц-84Б </w:t>
      </w:r>
      <w:r>
        <w:rPr>
          <w:sz w:val="28"/>
          <w:szCs w:val="28"/>
          <w:lang w:val="ru-RU"/>
        </w:rPr>
        <w:t xml:space="preserve"> </w:t>
        <w:br/>
        <w:t xml:space="preserve">Папин А.В.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</w:t>
      </w:r>
      <w:r>
        <w:rPr>
          <w:sz w:val="28"/>
          <w:szCs w:val="28"/>
          <w:lang w:val="ru-RU"/>
        </w:rPr>
        <w:t xml:space="preserve">одпись, дата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к.т.</w:t>
      </w:r>
      <w:r>
        <w:rPr>
          <w:sz w:val="28"/>
          <w:szCs w:val="28"/>
          <w:lang w:val="ru-RU"/>
        </w:rPr>
        <w:t xml:space="preserve">н.</w:t>
      </w:r>
      <w:r>
        <w:rPr>
          <w:sz w:val="28"/>
          <w:szCs w:val="28"/>
          <w:lang w:val="ru-RU"/>
        </w:rPr>
        <w:t xml:space="preserve">, доц., Ю.Е. Гапанюк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подпись, дата </w:t>
      </w:r>
      <w:r>
        <w:rPr>
          <w:sz w:val="28"/>
          <w:szCs w:val="28"/>
          <w:lang w:val="ru-RU"/>
        </w:rPr>
        <w:t xml:space="preserve">  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lef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pacing/>
        <w:ind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20</w:t>
      </w:r>
      <w:r>
        <w:rPr>
          <w:sz w:val="28"/>
          <w:szCs w:val="28"/>
          <w:lang w:val="ru-RU"/>
        </w:rPr>
        <w:t xml:space="preserve">2</w:t>
      </w:r>
      <w:r>
        <w:rPr>
          <w:sz w:val="28"/>
          <w:szCs w:val="28"/>
          <w:lang w:val="ru-RU"/>
        </w:rPr>
        <w:t xml:space="preserve">4</w:t>
      </w:r>
      <w:r>
        <w:rPr>
          <w:sz w:val="28"/>
          <w:szCs w:val="28"/>
          <w:lang w:val="ru-RU"/>
        </w:rPr>
        <w:t xml:space="preserve"> г.</w:t>
      </w:r>
      <w:r>
        <w:rPr>
          <w:sz w:val="28"/>
          <w:szCs w:val="28"/>
          <w:lang w:val="ru-RU"/>
        </w:rPr>
      </w:r>
      <w:r>
        <w:rPr>
          <w:sz w:val="28"/>
          <w:szCs w:val="28"/>
          <w:lang w:val="ru-RU"/>
        </w:rPr>
      </w:r>
    </w:p>
    <w:p>
      <w:pPr>
        <w:pBdr/>
        <w:shd w:val="nil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 w:clear="all"/>
      </w:r>
      <w:r>
        <w:rPr>
          <w:b/>
          <w:bCs/>
          <w:sz w:val="28"/>
          <w:szCs w:val="28"/>
        </w:rPr>
      </w:r>
    </w:p>
    <w:p>
      <w:pPr>
        <w:pBdr/>
        <w:spacing w:line="720" w:lineRule="auto"/>
        <w:ind/>
        <w:jc w:val="center"/>
        <w:rPr>
          <w:b/>
          <w:bCs/>
          <w:sz w:val="28"/>
          <w:szCs w:val="28"/>
          <w:highlight w:val="none"/>
          <w:lang w:val="ru-RU"/>
        </w:rPr>
      </w:pPr>
      <w:r>
        <w:rPr>
          <w:b/>
          <w:bCs/>
          <w:sz w:val="28"/>
          <w:szCs w:val="28"/>
          <w:lang w:val="ru-RU"/>
        </w:rPr>
        <w:t xml:space="preserve">СОДЕРЖАНИЕ ОТЧЕТА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  <w:lang w:val="ru-RU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lang w:val="ru-RU"/>
        </w:rPr>
      </w:sdtPr>
      <w:sdtContent>
        <w:p>
          <w:pPr>
            <w:pStyle w:val="844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14:ligatures w14:val="none"/>
            </w:rPr>
          </w:pPr>
          <w:r>
            <w:rPr>
              <w:b/>
              <w:bCs/>
              <w:lang w:val="ru-RU"/>
            </w:rPr>
          </w:r>
          <w:r>
            <w:rPr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</w:rPr>
          </w:r>
          <w:hyperlink w:tooltip="#_Toc1" w:anchor="_Toc1" w:history="1">
            <w:r>
              <w:rPr>
                <w:rFonts w:ascii="Times New Roman" w:hAnsi="Times New Roman" w:eastAsia="Times New Roman" w:cs="Times New Roman"/>
              </w:rPr>
              <w:t xml:space="preserve">1.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</w:rPr>
              <w:t xml:space="preserve">Примечания:</w:t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14:ligatures w14:val="none"/>
            </w:rPr>
          </w:pPr>
          <w:hyperlink w:tooltip="#_Toc2" w:anchor="_Toc2" w:history="1">
            <w:r>
              <w:rPr>
                <w:rFonts w:ascii="Times New Roman" w:hAnsi="Times New Roman" w:eastAsia="Times New Roman" w:cs="Times New Roman"/>
              </w:rPr>
              <w:t xml:space="preserve">2.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</w:rPr>
              <w:t xml:space="preserve">Дополнительные требования по группам</w:t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</w:rPr>
              <w:t xml:space="preserve">:</w:t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567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14:ligatures w14:val="none"/>
            </w:rPr>
          </w:pPr>
          <w:hyperlink w:tooltip="#_Toc3" w:anchor="_Toc3" w:history="1">
            <w:r>
              <w:rPr>
                <w:rFonts w:ascii="Times New Roman" w:hAnsi="Times New Roman" w:eastAsia="Times New Roman" w:cs="Times New Roman"/>
              </w:rPr>
              <w:t xml:space="preserve">3.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rFonts w:ascii="Times New Roman" w:hAnsi="Times New Roman" w:eastAsia="Times New Roman" w:cs="Times New Roman"/>
                <w:highlight w:val="none"/>
                <w14:ligatures w14:val="none"/>
              </w:rPr>
              <w:t xml:space="preserve">Листинг</w:t>
            </w:r>
            <w:r>
              <w:rPr>
                <w:rStyle w:val="861"/>
                <w:rFonts w:ascii="Times New Roman" w:hAnsi="Times New Roman" w:eastAsia="Times New Roman" w:cs="Times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14:ligatures w14:val="none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3.1.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rFonts w:ascii="Times New Roman" w:hAnsi="Times New Roman" w:eastAsia="Times New Roman" w:cs="Times New Roman"/>
                <w:highlight w:val="none"/>
                <w14:ligatures w14:val="none"/>
              </w:rPr>
              <w:t xml:space="preserve">Подключение библиотеки и получение датасета</w:t>
            </w:r>
            <w:r>
              <w:rPr>
                <w:rStyle w:val="861"/>
                <w:rFonts w:ascii="Times New Roman" w:hAnsi="Times New Roman" w:eastAsia="Times New Roman" w:cs="Times New Roman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:rFonts w:ascii="Times New Roman" w:hAnsi="Times New Roman" w:eastAsia="Times New Roman" w:cs="Times New Roman"/>
              <w14:ligatures w14:val="none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3.2.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rFonts w:ascii="Times New Roman" w:hAnsi="Times New Roman" w:eastAsia="Times New Roman" w:cs="Times New Roman"/>
                <w:lang w:val="ru-RU"/>
              </w:rPr>
              <w:t xml:space="preserve">Изучение данных</w:t>
            </w:r>
            <w:r>
              <w:rPr>
                <w:rStyle w:val="861"/>
                <w:rFonts w:ascii="Times New Roman" w:hAnsi="Times New Roman" w:eastAsia="Times New Roman" w:cs="Times New Roman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6" w:anchor="_Toc6" w:history="1">
            <w:r>
              <w:rPr>
                <w:rFonts w:ascii="Times New Roman" w:hAnsi="Times New Roman" w:eastAsia="Times New Roman" w:cs="Times New Roman"/>
              </w:rPr>
              <w:t xml:space="preserve">3.3.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Ящик с усами (Анализ выбросов)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5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3.4.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Пропущенные значения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3.5.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Дублирующие значения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6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9" w:anchor="_Toc9" w:history="1">
            <w:r>
              <w:rPr>
                <w:rFonts w:ascii="Times New Roman" w:hAnsi="Times New Roman" w:eastAsia="Times New Roman" w:cs="Times New Roman"/>
              </w:rPr>
              <w:t xml:space="preserve">3.6.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Удаление неинформативного признака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6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3.7.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Обработка категориальных признаков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6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3.8.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Создание нового признака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7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2" w:anchor="_Toc12" w:history="1">
            <w:r>
              <w:rPr>
                <w:rFonts w:ascii="Times New Roman" w:hAnsi="Times New Roman" w:eastAsia="Times New Roman" w:cs="Times New Roman"/>
              </w:rPr>
              <w:t xml:space="preserve">3.8.1.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Группировка по возрастам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7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3.8.2.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Группировка по уровня дохода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8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4" w:anchor="_Toc14" w:history="1">
            <w:r>
              <w:rPr>
                <w:rFonts w:ascii="Times New Roman" w:hAnsi="Times New Roman" w:eastAsia="Times New Roman" w:cs="Times New Roman"/>
              </w:rPr>
              <w:t xml:space="preserve">3.9.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Распределение городов и наличие болезней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10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5" w:anchor="_Toc15" w:history="1">
            <w:r>
              <w:rPr>
                <w:rFonts w:ascii="Times New Roman" w:hAnsi="Times New Roman" w:eastAsia="Times New Roman" w:cs="Times New Roman"/>
              </w:rPr>
              <w:t xml:space="preserve">3.10.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Доход в разрезе пола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10</w:t>
              <w:fldChar w:fldCharType="end"/>
            </w:r>
          </w:hyperlink>
          <w:r>
            <w:rPr>
              <w:lang w:val="ru-RU"/>
              <w14:ligatures w14:val="none"/>
            </w:rPr>
          </w:r>
        </w:p>
        <w:p>
          <w:pPr>
            <w:pStyle w:val="844"/>
            <w:pBdr/>
            <w:tabs>
              <w:tab w:val="left" w:leader="none" w:pos="850"/>
              <w:tab w:val="right" w:leader="dot" w:pos="9355"/>
            </w:tabs>
            <w:spacing w:line="360" w:lineRule="auto"/>
            <w:ind/>
            <w:jc w:val="both"/>
            <w:rPr>
              <w14:ligatures w14:val="none"/>
            </w:rPr>
          </w:pPr>
          <w:hyperlink w:tooltip="#_Toc16" w:anchor="_Toc16" w:history="1">
            <w:r>
              <w:rPr>
                <w:rFonts w:ascii="Times New Roman" w:hAnsi="Times New Roman" w:eastAsia="Times New Roman" w:cs="Times New Roman"/>
              </w:rPr>
              <w:t xml:space="preserve">3.11.</w:t>
            </w:r>
            <w:r>
              <w:tab/>
            </w:r>
            <w:r>
              <w:rPr>
                <w:rStyle w:val="861"/>
              </w:rPr>
            </w:r>
            <w:r>
              <w:rPr>
                <w:rStyle w:val="861"/>
                <w:lang w:val="ru-RU"/>
              </w:rPr>
              <w:t xml:space="preserve">Распределения пола и наличия болезней</w:t>
            </w:r>
            <w:r>
              <w:rPr>
                <w:rStyle w:val="861"/>
                <w:lang w:val="ru-RU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11</w:t>
              <w:fldChar w:fldCharType="end"/>
            </w:r>
          </w:hyperlink>
          <w:r>
            <w:rPr>
              <w:lang w:val="ru-RU"/>
              <w14:ligatures w14:val="none"/>
            </w:rPr>
          </w:r>
          <w:r>
            <w:rPr>
              <w:sz w:val="28"/>
              <w:szCs w:val="28"/>
            </w:rPr>
          </w:r>
          <w:r>
            <w:rPr>
              <w:rFonts w:ascii="Times New Roman" w:hAnsi="Times New Roman" w:eastAsia="Times New Roman" w:cs="Times New Roman"/>
              <w:sz w:val="28"/>
              <w:szCs w:val="28"/>
              <w14:ligatures w14:val="none"/>
            </w:rPr>
          </w:r>
          <w:r>
            <w:rPr>
              <w:sz w:val="28"/>
              <w:szCs w:val="28"/>
            </w:rPr>
            <w:fldChar w:fldCharType="end"/>
          </w:r>
          <w:r>
            <w:rPr>
              <w:b/>
              <w:bCs/>
              <w:sz w:val="28"/>
              <w:szCs w:val="28"/>
            </w:rPr>
          </w:r>
          <w:r/>
          <w:r>
            <w:rPr>
              <w14:ligatures w14:val="none"/>
            </w:rPr>
          </w:r>
        </w:p>
      </w:sdtContent>
    </w:sdt>
    <w:p>
      <w:pPr>
        <w:pBdr/>
        <w:spacing w:line="360" w:lineRule="auto"/>
        <w:ind/>
        <w:jc w:val="left"/>
        <w:rPr>
          <w:b/>
          <w:bCs/>
          <w:lang w:val="ru-RU"/>
        </w:rPr>
      </w:pPr>
      <w:r>
        <w:rPr>
          <w:b/>
          <w:bCs/>
          <w:lang w:val="ru-RU"/>
        </w:rPr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hd w:val="nil" w:color="auto"/>
        <w:spacing/>
        <w:ind/>
        <w:rPr>
          <w:b/>
          <w:bCs/>
          <w:lang w:val="ru-RU"/>
        </w:rPr>
      </w:pPr>
      <w:r>
        <w:rPr>
          <w:b/>
          <w:bCs/>
          <w:lang w:val="ru-RU"/>
        </w:rPr>
        <w:br w:type="page" w:clear="all"/>
      </w: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Style w:val="85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1" w:name="_Toc1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Примечания: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bookmarkEnd w:id="1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Если в Вашем наборе данных отсутствуют данные, необходимые для решения задачи, создайте их искусственно. Например, если отсутствуют категориальные признаки, создайте категориальный признак на основе числового. Если отсутствуют пропуски, замените на пропуски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часть значений в одном или нескольких признаках.</w:t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Также Вы можете дополнительно использовать датасеты, содержащие необходимые данные, например использовать дополнительный датасет, содержащий пропуски.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Дополнительные требования по группам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:</w:t>
      </w:r>
      <w:bookmarkEnd w:id="2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Style w:val="697"/>
        <w:numPr>
          <w:ilvl w:val="0"/>
          <w:numId w:val="16"/>
        </w:numPr>
        <w:pBdr/>
        <w:spacing w:line="360" w:lineRule="auto"/>
        <w:ind w:right="0" w:hanging="360" w:left="425"/>
        <w:jc w:val="both"/>
        <w:rPr/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Для студентов группы ИУ5-64Б, ИУ5Ц-84Б - для произвольной колонки данных построить график "Скрипичная диаграмма (violin plot)".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Задача №4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  <w14:ligatures w14:val="none"/>
        </w:rPr>
      </w:r>
    </w:p>
    <w:p>
      <w:pPr>
        <w:pBdr/>
        <w:spacing w:line="360" w:lineRule="auto"/>
        <w:ind w:firstLine="708" w:left="0"/>
        <w:jc w:val="both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Для заданного набора данных постройте основные графики, входящие в этап разведочного анализа данных. В случае наличия пропусков в данных удалите строки или колонки, содержащие пропуски. Какие графики Вы построили и почему? Какие выводы о наборе данных Вы мо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жете сделать на основании построенных графиков?</w:t>
      </w:r>
      <w:r>
        <w:rPr>
          <w:b w:val="0"/>
          <w:bCs w:val="0"/>
          <w:sz w:val="28"/>
          <w:szCs w:val="28"/>
          <w:highlight w:val="none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Наборы данных: </w:t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lang w:val="ru-RU"/>
        </w:rPr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https://www.kaggle.com/carlolepelaars/toy-dataset</w:t>
      </w:r>
      <w:r>
        <w:rPr>
          <w:b w:val="0"/>
          <w:bCs w:val="0"/>
          <w:sz w:val="28"/>
          <w:szCs w:val="28"/>
          <w:lang w:val="ru-RU"/>
        </w:rPr>
        <w:br w:type="page" w:clear="all"/>
      </w:r>
      <w:r>
        <w:rPr>
          <w:b w:val="0"/>
          <w:bCs w:val="0"/>
          <w:sz w:val="28"/>
          <w:szCs w:val="28"/>
          <w:lang w:val="ru-RU"/>
        </w:rPr>
      </w:r>
      <w:r/>
      <w:r>
        <w:rPr>
          <w:b w:val="0"/>
          <w:bCs w:val="0"/>
          <w:sz w:val="28"/>
          <w:szCs w:val="28"/>
          <w:lang w:val="ru-RU"/>
        </w:rPr>
      </w:r>
    </w:p>
    <w:p>
      <w:pPr>
        <w:pStyle w:val="856"/>
        <w:numPr>
          <w:ilvl w:val="0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  <w:t xml:space="preserve">Листинг</w:t>
      </w:r>
      <w:bookmarkEnd w:id="3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Style w:val="85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  <w:t xml:space="preserve">Подключение библиотеки и получение датасета</w:t>
      </w:r>
      <w:bookmarkEnd w:id="4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704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1472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507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9.9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8361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838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883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69.5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/>
      <w:bookmarkStart w:id="5" w:name="_Toc5"/>
      <w:r/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Изучение данных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  <w:bookmarkEnd w:id="5"/>
      <w:r/>
      <w:r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25501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59511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725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35.87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37913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8071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337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184.0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Рассмотрим описательную статистику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8624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9518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1586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24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Анализ описательной статистики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number: Индексы распределены равномерно от 1 до 150000.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/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age: Средний возраст примерно 45 лет, с небольшим стандартным отклонением. Минимальный возраст 25 лет, максимальный - 65 лет.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  <w:t xml:space="preserve">income: Средний годовой доход около $91253, но с отрицательным минимальным значением, что может быть артефактом или ошибкой в данных.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6" w:name="_Toc6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Ящик с усами (Анализ выбросов)</w:t>
      </w:r>
      <w:r>
        <w:rPr>
          <w:b/>
          <w:bCs/>
          <w:sz w:val="28"/>
          <w:szCs w:val="28"/>
          <w:lang w:val="ru-RU"/>
        </w:rPr>
      </w:r>
      <w:bookmarkEnd w:id="6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12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0097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501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39.4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162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882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1641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129.2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Виден огромный выброс у колонки income, устраняем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1902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53243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190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93.72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4162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099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1641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29.2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Получилось более менее нормально, с минимальным выбросом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7" w:name="_Toc7"/>
      <w:r>
        <w:rPr>
          <w:b/>
          <w:bCs/>
          <w:sz w:val="28"/>
          <w:szCs w:val="28"/>
          <w:lang w:val="ru-RU"/>
        </w:rPr>
        <w:t xml:space="preserve">Пропущенные значения</w:t>
      </w:r>
      <w:bookmarkEnd w:id="7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295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367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929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73.19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Отсутствует пропущенные значения. Давайте искусственно создадим их.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5456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2818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165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130.2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8" w:name="_Toc8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Дублирующие значения</w:t>
      </w:r>
      <w:r>
        <w:rPr>
          <w:b/>
          <w:bCs/>
          <w:sz w:val="28"/>
          <w:szCs w:val="28"/>
          <w:lang w:val="ru-RU"/>
        </w:rPr>
      </w:r>
      <w:bookmarkEnd w:id="8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5173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45037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651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51.32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9" w:name="_Toc9"/>
      <w:r>
        <w:rPr>
          <w:b/>
          <w:bCs/>
          <w:sz w:val="28"/>
          <w:szCs w:val="28"/>
          <w:lang w:val="ru-RU"/>
        </w:rPr>
        <w:t xml:space="preserve">Удаление неинформативного признака</w:t>
      </w:r>
      <w:r>
        <w:rPr>
          <w:b/>
          <w:bCs/>
          <w:sz w:val="28"/>
          <w:szCs w:val="28"/>
          <w:lang w:val="ru-RU"/>
        </w:rPr>
      </w:r>
      <w:bookmarkEnd w:id="9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Существует колонка - number, которая по сути является как индексация датафрейма, поэтому устраняем их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02303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169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1302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102.5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0" w:name="_Toc10"/>
      <w:r>
        <w:rPr>
          <w:b/>
          <w:bCs/>
          <w:sz w:val="28"/>
          <w:szCs w:val="28"/>
          <w:lang w:val="ru-RU"/>
        </w:rPr>
        <w:t xml:space="preserve">Обработка категориальных признаков</w:t>
      </w:r>
      <w:r>
        <w:rPr>
          <w:b/>
          <w:bCs/>
          <w:sz w:val="28"/>
          <w:szCs w:val="28"/>
          <w:lang w:val="ru-RU"/>
        </w:rPr>
      </w:r>
      <w:bookmarkEnd w:id="10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Можно закодировать названия города, но это потребуется для машинного обучения, поэтому колонку illness преобразуем в булевый тип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9464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779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1294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101.9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1" w:name="_Toc11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Создание нового признака</w:t>
      </w:r>
      <w:r>
        <w:rPr>
          <w:b/>
          <w:bCs/>
          <w:sz w:val="28"/>
          <w:szCs w:val="28"/>
          <w:lang w:val="ru-RU"/>
        </w:rPr>
      </w:r>
      <w:bookmarkEnd w:id="11"/>
      <w:r/>
      <w:r>
        <w:rPr>
          <w:b/>
          <w:bCs/>
          <w:sz w:val="28"/>
          <w:szCs w:val="28"/>
          <w:lang w:val="ru-RU"/>
        </w:rPr>
      </w:r>
    </w:p>
    <w:p>
      <w:pPr>
        <w:pStyle w:val="85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2" w:name="_Toc12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Группировка по возрастам</w:t>
      </w:r>
      <w:r>
        <w:rPr>
          <w:b/>
          <w:bCs/>
          <w:sz w:val="28"/>
          <w:szCs w:val="28"/>
          <w:lang w:val="ru-RU"/>
        </w:rPr>
      </w:r>
      <w:bookmarkEnd w:id="12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Создадим функцию, которая группирует данных по возрастам и создания новой колонки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3396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352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933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152.2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1471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973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2714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13.7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800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32728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3680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107.7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563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1273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743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294.7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Как и видно, что все возрасты группы примерно равномерны одинаковы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2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3" w:name="_Toc13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Группировка по уровня дохода</w:t>
      </w:r>
      <w:r>
        <w:rPr>
          <w:b/>
          <w:bCs/>
          <w:sz w:val="28"/>
          <w:szCs w:val="28"/>
          <w:lang w:val="ru-RU"/>
        </w:rPr>
      </w:r>
      <w:bookmarkEnd w:id="13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Создадим функцию, которая группирует данных по уровня дохода и по категории "Низкий", "Средний" и "Высокий" на основе заданных порогов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6459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1957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10645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83.8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339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276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4733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7.75pt;height:194.7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06942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65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10069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79.2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8278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901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782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7.75pt;height:297.8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Изобразим еще один график созданного нового признака</w:t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7716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6619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10771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7.75pt;height:84.82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4850" cy="275316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662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4384850" cy="275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45.26pt;height:216.78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4" w:name="_Toc14"/>
      <w:r>
        <w:rPr>
          <w:b/>
          <w:bCs/>
          <w:sz w:val="28"/>
          <w:szCs w:val="28"/>
          <w:lang w:val="ru-RU"/>
        </w:rPr>
        <w:t xml:space="preserve">Распределение городов и наличие болезней</w:t>
      </w:r>
      <w:r>
        <w:rPr>
          <w:b/>
          <w:bCs/>
          <w:sz w:val="28"/>
          <w:szCs w:val="28"/>
          <w:lang w:val="ru-RU"/>
        </w:rPr>
      </w:r>
      <w:bookmarkEnd w:id="14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020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03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902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67.75pt;height:71.02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/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60561" cy="318904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963368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4660560" cy="3189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6.97pt;height:251.1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  <w:t xml:space="preserve">Как видим, что в густонаселенных городах мы часто сталкиваемся с риском по шансу схватиться с вирусными заболеваниями.</w: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5" w:name="_Toc15"/>
      <w:r>
        <w:rPr>
          <w:b/>
          <w:bCs/>
          <w:sz w:val="28"/>
          <w:szCs w:val="28"/>
          <w:lang w:val="ru-RU"/>
        </w:rPr>
      </w:r>
      <w:r>
        <w:rPr>
          <w:b/>
          <w:bCs/>
          <w:sz w:val="28"/>
          <w:szCs w:val="28"/>
          <w:lang w:val="ru-RU"/>
        </w:rPr>
        <w:t xml:space="preserve">Доход в разрезе пола</w:t>
      </w:r>
      <w:r>
        <w:rPr>
          <w:b/>
          <w:bCs/>
          <w:sz w:val="28"/>
          <w:szCs w:val="28"/>
          <w:lang w:val="ru-RU"/>
        </w:rPr>
      </w:r>
      <w:bookmarkEnd w:id="15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both"/>
        <w:rPr>
          <w:b w:val="0"/>
          <w:bCs w:val="0"/>
          <w:sz w:val="28"/>
          <w:szCs w:val="28"/>
          <w:lang w:val="ru-RU"/>
          <w14:ligatures w14:val="none"/>
        </w:rPr>
      </w:pPr>
      <w:r>
        <w:rPr>
          <w:b w:val="0"/>
          <w:bCs w:val="0"/>
          <w:sz w:val="28"/>
          <w:szCs w:val="28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00446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85788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700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55.1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lang w:val="ru-RU"/>
          <w14:ligatures w14:val="none"/>
        </w:rPr>
      </w:r>
      <w:r>
        <w:rPr>
          <w:b w:val="0"/>
          <w:bCs w:val="0"/>
          <w:sz w:val="28"/>
          <w:szCs w:val="28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highlight w:val="none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1227" cy="2258621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0092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3621226" cy="2258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85.14pt;height:177.8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Будет проще рассмотреть по группировкам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6056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7101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1360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5pt;height:107.13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776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6460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25776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67.75pt;height:202.96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Сразу видно, что мужчины преобладает по большей заработной платы нежели представительницы прекрасного пола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Style w:val="856"/>
        <w:numPr>
          <w:ilvl w:val="1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/>
        <w:jc w:val="both"/>
        <w:rPr>
          <w:b/>
          <w:bCs/>
          <w:sz w:val="28"/>
          <w:szCs w:val="28"/>
          <w:lang w:val="ru-RU"/>
          <w14:ligatures w14:val="none"/>
        </w:rPr>
      </w:pPr>
      <w:r/>
      <w:bookmarkStart w:id="16" w:name="_Toc16"/>
      <w:r>
        <w:rPr>
          <w:b/>
          <w:bCs/>
          <w:sz w:val="28"/>
          <w:szCs w:val="28"/>
          <w:lang w:val="ru-RU"/>
        </w:rPr>
        <w:t xml:space="preserve">Распределения пола и наличия болезней</w:t>
      </w:r>
      <w:r>
        <w:rPr>
          <w:b/>
          <w:bCs/>
          <w:sz w:val="28"/>
          <w:szCs w:val="28"/>
          <w:lang w:val="ru-RU"/>
        </w:rPr>
      </w:r>
      <w:bookmarkEnd w:id="16"/>
      <w:r/>
      <w:r>
        <w:rPr>
          <w:b/>
          <w:bCs/>
          <w:sz w:val="28"/>
          <w:szCs w:val="28"/>
          <w:lang w:val="ru-RU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6650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02938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10665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7.75pt;height:83.98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center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2204" cy="231622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5451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3682203" cy="2316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89.94pt;height:182.38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Как и видим, что почти примерны одинаковы по уровня здоровья у мужчин и женщин. Лучше всего рассмотреть на скрипичной диаграммой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7045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9351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940424" cy="1470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15.78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7367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4134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940424" cy="3137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7.75pt;height:247.04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Как и видим, что в молодом возрасте женщины реже заболевает нежели мужчин. А что если рассмотреть по группам возраста?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61026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78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940424" cy="1561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67.75pt;height:122.92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34281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7946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5940424" cy="263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67.75pt;height:207.42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3428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506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40424" cy="263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207.42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34281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63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5940424" cy="263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67.75pt;height:207.42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b w:val="0"/>
          <w:bCs w:val="0"/>
          <w:sz w:val="28"/>
          <w:szCs w:val="28"/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34281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524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2634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467.75pt;height:207.42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firstLine="0" w:left="0"/>
        <w:jc w:val="left"/>
        <w:rPr>
          <w:highlight w:val="none"/>
          <w:lang w:val="ru-RU"/>
          <w14:ligatures w14:val="none"/>
        </w:rPr>
      </w:pP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По графику можно примерно поставить оценку по уровня заболеваемости. В преклонных возрастах женщины заболевают чаще мужчин. В остальном примерно одинаковы получилось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  <w:t xml:space="preserve">.</w:t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b w:val="0"/>
          <w:bCs w:val="0"/>
          <w:sz w:val="28"/>
          <w:szCs w:val="28"/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sectPr>
      <w:footnotePr/>
      <w:endnotePr/>
      <w:type w:val="nextPage"/>
      <w:pgSz w:h="16838" w:orient="landscape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Symbol">
    <w:panose1 w:val="05010000000000000000"/>
  </w:font>
  <w:font w:name="Lucida Sans Unicode">
    <w:panose1 w:val="020B0603030804020204"/>
  </w:font>
  <w:font w:name="Courier New">
    <w:panose1 w:val="02070309020205020404"/>
  </w:font>
  <w:font w:name="Mangal">
    <w:panose1 w:val="020405030504060302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80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52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24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96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68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40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12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840"/>
      </w:pPr>
      <w:rPr/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space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space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space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space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1057"/>
      </w:pPr>
      <w:rPr>
        <w:rFonts w:ascii="Times New Roman" w:hAnsi="Times New Roman"/>
        <w:b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1489"/>
      </w:pPr>
      <w:rPr>
        <w:b/>
      </w:rPr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1921"/>
      </w:pPr>
      <w:rPr>
        <w:b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2425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2929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3433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3937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441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017"/>
      </w:pPr>
      <w:rPr/>
      <w:start w:val="1"/>
      <w:suff w:val="space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ascii="Times New Roman" w:hAnsi="Times New Roman"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1861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293"/>
      </w:pPr>
      <w:rPr>
        <w:b w:val="0"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2797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301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3805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309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4813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389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tab"/>
    </w:lvl>
  </w:abstractNum>
  <w:abstractNum w:abstractNumId="1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777"/>
      </w:pPr>
      <w:rPr>
        <w:rFonts w:ascii="Times New Roman" w:hAnsi="Times New Roman"/>
        <w:sz w:val="28"/>
      </w:rPr>
      <w:start w:val="1"/>
      <w:suff w:val="space"/>
    </w:lvl>
    <w:lvl w:ilvl="1">
      <w:isLgl w:val="false"/>
      <w:lvlJc w:val="left"/>
      <w:lvlText w:val="%1.%2."/>
      <w:numFmt w:val="decimal"/>
      <w:pPr>
        <w:pBdr/>
        <w:spacing/>
        <w:ind w:hanging="432" w:left="2209"/>
      </w:pPr>
      <w:rPr/>
      <w:start w:val="1"/>
      <w:suff w:val="space"/>
    </w:lvl>
    <w:lvl w:ilvl="2">
      <w:isLgl w:val="false"/>
      <w:lvlJc w:val="left"/>
      <w:lvlText w:val="%1.%2.%3."/>
      <w:numFmt w:val="decimal"/>
      <w:pPr>
        <w:pBdr/>
        <w:spacing/>
        <w:ind w:hanging="504" w:left="2641"/>
      </w:pPr>
      <w:rPr>
        <w:b w:val="0"/>
        <w:i w:val="0"/>
      </w:rPr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45"/>
      </w:pPr>
      <w:rPr/>
      <w:start w:val="1"/>
      <w:suff w:val="space"/>
    </w:lvl>
    <w:lvl w:ilvl="4">
      <w:isLgl w:val="false"/>
      <w:lvlJc w:val="left"/>
      <w:lvlText w:val="%1.%2.%3.%4.%5."/>
      <w:numFmt w:val="decimal"/>
      <w:pPr>
        <w:pBdr/>
        <w:spacing/>
        <w:ind w:hanging="792" w:left="3649"/>
      </w:pPr>
      <w:rPr/>
      <w:start w:val="1"/>
      <w:suff w:val="space"/>
    </w:lvl>
    <w:lvl w:ilvl="5">
      <w:isLgl w:val="false"/>
      <w:lvlJc w:val="left"/>
      <w:lvlText w:val="%1.%2.%3.%4.%5.%6."/>
      <w:numFmt w:val="decimal"/>
      <w:pPr>
        <w:pBdr/>
        <w:spacing/>
        <w:ind w:hanging="936" w:left="4153"/>
      </w:pPr>
      <w:rPr/>
      <w:start w:val="1"/>
      <w:suff w:val="space"/>
    </w:lvl>
    <w:lvl w:ilvl="6">
      <w:isLgl w:val="false"/>
      <w:lvlJc w:val="left"/>
      <w:lvlText w:val="%1.%2.%3.%4.%5.%6.%7."/>
      <w:numFmt w:val="decimal"/>
      <w:pPr>
        <w:pBdr/>
        <w:spacing/>
        <w:ind w:hanging="1080" w:left="4657"/>
      </w:pPr>
      <w:rPr/>
      <w:start w:val="1"/>
      <w:suff w:val="space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61"/>
      </w:pPr>
      <w:rPr/>
      <w:start w:val="1"/>
      <w:suff w:val="space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37"/>
      </w:pPr>
      <w:rPr/>
      <w:start w:val="1"/>
      <w:suff w:val="space"/>
    </w:lvl>
  </w:abstractNum>
  <w:abstractNum w:abstractNumId="1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1"/>
      </w:rPr>
      <w:start w:val="1"/>
      <w:suff w:val="space"/>
    </w:lvl>
  </w:abstractNum>
  <w:abstractNum w:abstractNumId="1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space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space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space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space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space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space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space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space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80">
    <w:name w:val="Heading 1 Char"/>
    <w:basedOn w:val="857"/>
    <w:link w:val="85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1">
    <w:name w:val="Heading 2"/>
    <w:basedOn w:val="855"/>
    <w:next w:val="855"/>
    <w:link w:val="682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2">
    <w:name w:val="Heading 2 Char"/>
    <w:basedOn w:val="857"/>
    <w:link w:val="681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3">
    <w:name w:val="Heading 3"/>
    <w:basedOn w:val="855"/>
    <w:next w:val="855"/>
    <w:link w:val="684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4">
    <w:name w:val="Heading 3 Char"/>
    <w:basedOn w:val="857"/>
    <w:link w:val="6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5">
    <w:name w:val="Heading 4"/>
    <w:basedOn w:val="855"/>
    <w:next w:val="855"/>
    <w:link w:val="68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6">
    <w:name w:val="Heading 4 Char"/>
    <w:basedOn w:val="857"/>
    <w:link w:val="68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7">
    <w:name w:val="Heading 5"/>
    <w:basedOn w:val="855"/>
    <w:next w:val="855"/>
    <w:link w:val="68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8">
    <w:name w:val="Heading 5 Char"/>
    <w:basedOn w:val="857"/>
    <w:link w:val="68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89">
    <w:name w:val="Heading 6"/>
    <w:basedOn w:val="855"/>
    <w:next w:val="855"/>
    <w:link w:val="69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0">
    <w:name w:val="Heading 6 Char"/>
    <w:basedOn w:val="857"/>
    <w:link w:val="68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1">
    <w:name w:val="Heading 7"/>
    <w:basedOn w:val="855"/>
    <w:next w:val="855"/>
    <w:link w:val="69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2">
    <w:name w:val="Heading 7 Char"/>
    <w:basedOn w:val="857"/>
    <w:link w:val="69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3">
    <w:name w:val="Heading 8"/>
    <w:basedOn w:val="855"/>
    <w:next w:val="855"/>
    <w:link w:val="69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4">
    <w:name w:val="Heading 8 Char"/>
    <w:basedOn w:val="857"/>
    <w:link w:val="69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5">
    <w:name w:val="Heading 9"/>
    <w:basedOn w:val="855"/>
    <w:next w:val="855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6">
    <w:name w:val="Heading 9 Char"/>
    <w:basedOn w:val="857"/>
    <w:link w:val="69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7">
    <w:name w:val="List Paragraph"/>
    <w:basedOn w:val="855"/>
    <w:uiPriority w:val="34"/>
    <w:qFormat/>
    <w:pPr>
      <w:pBdr/>
      <w:spacing/>
      <w:ind w:left="720"/>
      <w:contextualSpacing w:val="true"/>
    </w:pPr>
  </w:style>
  <w:style w:type="paragraph" w:styleId="698">
    <w:name w:val="No Spacing"/>
    <w:uiPriority w:val="1"/>
    <w:qFormat/>
    <w:pPr>
      <w:pBdr/>
      <w:spacing w:after="0" w:before="0" w:line="240" w:lineRule="auto"/>
      <w:ind/>
    </w:pPr>
  </w:style>
  <w:style w:type="paragraph" w:styleId="699">
    <w:name w:val="Title"/>
    <w:basedOn w:val="855"/>
    <w:next w:val="855"/>
    <w:link w:val="70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0">
    <w:name w:val="Title Char"/>
    <w:basedOn w:val="857"/>
    <w:link w:val="699"/>
    <w:uiPriority w:val="10"/>
    <w:pPr>
      <w:pBdr/>
      <w:spacing/>
      <w:ind/>
    </w:pPr>
    <w:rPr>
      <w:sz w:val="48"/>
      <w:szCs w:val="48"/>
    </w:rPr>
  </w:style>
  <w:style w:type="paragraph" w:styleId="701">
    <w:name w:val="Subtitle"/>
    <w:basedOn w:val="855"/>
    <w:next w:val="855"/>
    <w:link w:val="70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2">
    <w:name w:val="Subtitle Char"/>
    <w:basedOn w:val="857"/>
    <w:link w:val="701"/>
    <w:uiPriority w:val="11"/>
    <w:pPr>
      <w:pBdr/>
      <w:spacing/>
      <w:ind/>
    </w:pPr>
    <w:rPr>
      <w:sz w:val="24"/>
      <w:szCs w:val="24"/>
    </w:rPr>
  </w:style>
  <w:style w:type="paragraph" w:styleId="703">
    <w:name w:val="Quote"/>
    <w:basedOn w:val="855"/>
    <w:next w:val="855"/>
    <w:link w:val="704"/>
    <w:uiPriority w:val="29"/>
    <w:qFormat/>
    <w:pPr>
      <w:pBdr/>
      <w:spacing/>
      <w:ind w:right="720" w:left="720"/>
    </w:pPr>
    <w:rPr>
      <w:i/>
    </w:rPr>
  </w:style>
  <w:style w:type="character" w:styleId="704">
    <w:name w:val="Quote Char"/>
    <w:link w:val="703"/>
    <w:uiPriority w:val="29"/>
    <w:pPr>
      <w:pBdr/>
      <w:spacing/>
      <w:ind/>
    </w:pPr>
    <w:rPr>
      <w:i/>
    </w:rPr>
  </w:style>
  <w:style w:type="paragraph" w:styleId="705">
    <w:name w:val="Intense Quote"/>
    <w:basedOn w:val="855"/>
    <w:next w:val="855"/>
    <w:link w:val="70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6">
    <w:name w:val="Intense Quote Char"/>
    <w:link w:val="705"/>
    <w:uiPriority w:val="30"/>
    <w:pPr>
      <w:pBdr/>
      <w:spacing/>
      <w:ind/>
    </w:pPr>
    <w:rPr>
      <w:i/>
    </w:rPr>
  </w:style>
  <w:style w:type="paragraph" w:styleId="707">
    <w:name w:val="Header"/>
    <w:basedOn w:val="855"/>
    <w:link w:val="70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8">
    <w:name w:val="Header Char"/>
    <w:basedOn w:val="857"/>
    <w:link w:val="707"/>
    <w:uiPriority w:val="99"/>
    <w:pPr>
      <w:pBdr/>
      <w:spacing/>
      <w:ind/>
    </w:pPr>
  </w:style>
  <w:style w:type="paragraph" w:styleId="709">
    <w:name w:val="Footer"/>
    <w:basedOn w:val="855"/>
    <w:link w:val="71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10">
    <w:name w:val="Footer Char"/>
    <w:basedOn w:val="857"/>
    <w:link w:val="709"/>
    <w:uiPriority w:val="99"/>
    <w:pPr>
      <w:pBdr/>
      <w:spacing/>
      <w:ind/>
    </w:pPr>
  </w:style>
  <w:style w:type="paragraph" w:styleId="711">
    <w:name w:val="Caption"/>
    <w:basedOn w:val="855"/>
    <w:next w:val="85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2">
    <w:name w:val="Caption Char"/>
    <w:basedOn w:val="711"/>
    <w:link w:val="709"/>
    <w:uiPriority w:val="99"/>
    <w:pPr>
      <w:pBdr/>
      <w:spacing/>
      <w:ind/>
    </w:pPr>
  </w:style>
  <w:style w:type="table" w:styleId="713">
    <w:name w:val="Table Grid Light"/>
    <w:basedOn w:val="8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8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85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1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2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3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4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5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6"/>
    <w:basedOn w:val="85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1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2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3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4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5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6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1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2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3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4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5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6"/>
    <w:basedOn w:val="85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1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2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3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4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5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6"/>
    <w:basedOn w:val="85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8">
    <w:name w:val="footnote text"/>
    <w:basedOn w:val="855"/>
    <w:link w:val="83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39">
    <w:name w:val="Footnote Text Char"/>
    <w:link w:val="838"/>
    <w:uiPriority w:val="99"/>
    <w:pPr>
      <w:pBdr/>
      <w:spacing/>
      <w:ind/>
    </w:pPr>
    <w:rPr>
      <w:sz w:val="18"/>
    </w:rPr>
  </w:style>
  <w:style w:type="character" w:styleId="840">
    <w:name w:val="footnote reference"/>
    <w:basedOn w:val="857"/>
    <w:uiPriority w:val="99"/>
    <w:unhideWhenUsed/>
    <w:pPr>
      <w:pBdr/>
      <w:spacing/>
      <w:ind/>
    </w:pPr>
    <w:rPr>
      <w:vertAlign w:val="superscript"/>
    </w:rPr>
  </w:style>
  <w:style w:type="paragraph" w:styleId="841">
    <w:name w:val="endnote text"/>
    <w:basedOn w:val="855"/>
    <w:link w:val="84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2">
    <w:name w:val="Endnote Text Char"/>
    <w:link w:val="841"/>
    <w:uiPriority w:val="99"/>
    <w:pPr>
      <w:pBdr/>
      <w:spacing/>
      <w:ind/>
    </w:pPr>
    <w:rPr>
      <w:sz w:val="20"/>
    </w:rPr>
  </w:style>
  <w:style w:type="character" w:styleId="843">
    <w:name w:val="endnote reference"/>
    <w:basedOn w:val="857"/>
    <w:uiPriority w:val="99"/>
    <w:semiHidden/>
    <w:unhideWhenUsed/>
    <w:pPr>
      <w:pBdr/>
      <w:spacing/>
      <w:ind/>
    </w:pPr>
    <w:rPr>
      <w:vertAlign w:val="superscript"/>
    </w:rPr>
  </w:style>
  <w:style w:type="paragraph" w:styleId="844">
    <w:name w:val="toc 1"/>
    <w:basedOn w:val="855"/>
    <w:next w:val="855"/>
    <w:uiPriority w:val="39"/>
    <w:unhideWhenUsed/>
    <w:pPr>
      <w:pBdr/>
      <w:spacing w:after="57"/>
      <w:ind w:right="0" w:firstLine="0" w:left="0"/>
    </w:pPr>
  </w:style>
  <w:style w:type="paragraph" w:styleId="845">
    <w:name w:val="toc 2"/>
    <w:basedOn w:val="855"/>
    <w:next w:val="855"/>
    <w:uiPriority w:val="39"/>
    <w:unhideWhenUsed/>
    <w:pPr>
      <w:pBdr/>
      <w:spacing w:after="57"/>
      <w:ind w:right="0" w:firstLine="0" w:left="283"/>
    </w:pPr>
  </w:style>
  <w:style w:type="paragraph" w:styleId="846">
    <w:name w:val="toc 3"/>
    <w:basedOn w:val="855"/>
    <w:next w:val="855"/>
    <w:uiPriority w:val="39"/>
    <w:unhideWhenUsed/>
    <w:pPr>
      <w:pBdr/>
      <w:spacing w:after="57"/>
      <w:ind w:right="0" w:firstLine="0" w:left="567"/>
    </w:pPr>
  </w:style>
  <w:style w:type="paragraph" w:styleId="847">
    <w:name w:val="toc 4"/>
    <w:basedOn w:val="855"/>
    <w:next w:val="855"/>
    <w:uiPriority w:val="39"/>
    <w:unhideWhenUsed/>
    <w:pPr>
      <w:pBdr/>
      <w:spacing w:after="57"/>
      <w:ind w:right="0" w:firstLine="0" w:left="850"/>
    </w:pPr>
  </w:style>
  <w:style w:type="paragraph" w:styleId="848">
    <w:name w:val="toc 5"/>
    <w:basedOn w:val="855"/>
    <w:next w:val="855"/>
    <w:uiPriority w:val="39"/>
    <w:unhideWhenUsed/>
    <w:pPr>
      <w:pBdr/>
      <w:spacing w:after="57"/>
      <w:ind w:right="0" w:firstLine="0" w:left="1134"/>
    </w:pPr>
  </w:style>
  <w:style w:type="paragraph" w:styleId="849">
    <w:name w:val="toc 6"/>
    <w:basedOn w:val="855"/>
    <w:next w:val="855"/>
    <w:uiPriority w:val="39"/>
    <w:unhideWhenUsed/>
    <w:pPr>
      <w:pBdr/>
      <w:spacing w:after="57"/>
      <w:ind w:right="0" w:firstLine="0" w:left="1417"/>
    </w:pPr>
  </w:style>
  <w:style w:type="paragraph" w:styleId="850">
    <w:name w:val="toc 7"/>
    <w:basedOn w:val="855"/>
    <w:next w:val="855"/>
    <w:uiPriority w:val="39"/>
    <w:unhideWhenUsed/>
    <w:pPr>
      <w:pBdr/>
      <w:spacing w:after="57"/>
      <w:ind w:right="0" w:firstLine="0" w:left="1701"/>
    </w:pPr>
  </w:style>
  <w:style w:type="paragraph" w:styleId="851">
    <w:name w:val="toc 8"/>
    <w:basedOn w:val="855"/>
    <w:next w:val="855"/>
    <w:uiPriority w:val="39"/>
    <w:unhideWhenUsed/>
    <w:pPr>
      <w:pBdr/>
      <w:spacing w:after="57"/>
      <w:ind w:right="0" w:firstLine="0" w:left="1984"/>
    </w:pPr>
  </w:style>
  <w:style w:type="paragraph" w:styleId="852">
    <w:name w:val="toc 9"/>
    <w:basedOn w:val="855"/>
    <w:next w:val="855"/>
    <w:uiPriority w:val="39"/>
    <w:unhideWhenUsed/>
    <w:pPr>
      <w:pBdr/>
      <w:spacing w:after="57"/>
      <w:ind w:right="0" w:firstLine="0" w:left="2268"/>
    </w:pPr>
  </w:style>
  <w:style w:type="paragraph" w:styleId="853">
    <w:name w:val="TOC Heading"/>
    <w:uiPriority w:val="39"/>
    <w:unhideWhenUsed/>
    <w:pPr>
      <w:pBdr/>
      <w:spacing/>
      <w:ind/>
    </w:pPr>
  </w:style>
  <w:style w:type="paragraph" w:styleId="854">
    <w:name w:val="table of figures"/>
    <w:basedOn w:val="855"/>
    <w:next w:val="855"/>
    <w:uiPriority w:val="99"/>
    <w:unhideWhenUsed/>
    <w:pPr>
      <w:pBdr/>
      <w:spacing w:after="0" w:afterAutospacing="0"/>
      <w:ind/>
    </w:pPr>
  </w:style>
  <w:style w:type="paragraph" w:styleId="855" w:default="1">
    <w:name w:val="Normal"/>
    <w:qFormat/>
    <w:pPr>
      <w:pBdr/>
      <w:spacing/>
      <w:ind/>
    </w:pPr>
    <w:rPr>
      <w:sz w:val="24"/>
      <w:szCs w:val="24"/>
      <w:lang w:val="en-US" w:eastAsia="en-US"/>
    </w:rPr>
  </w:style>
  <w:style w:type="paragraph" w:styleId="856">
    <w:name w:val="Heading 1"/>
    <w:basedOn w:val="855"/>
    <w:qFormat/>
    <w:pPr>
      <w:pBdr/>
      <w:spacing w:after="100" w:afterAutospacing="1" w:before="100" w:beforeAutospacing="1"/>
      <w:ind/>
      <w:outlineLvl w:val="0"/>
    </w:pPr>
    <w:rPr>
      <w:b/>
      <w:bCs/>
      <w:sz w:val="48"/>
      <w:szCs w:val="48"/>
      <w:lang w:val="ru-RU" w:eastAsia="ru-RU"/>
    </w:rPr>
  </w:style>
  <w:style w:type="character" w:styleId="857" w:default="1">
    <w:name w:val="Default Paragraph Font"/>
    <w:uiPriority w:val="1"/>
    <w:semiHidden/>
    <w:unhideWhenUsed/>
    <w:pPr>
      <w:pBdr/>
      <w:spacing/>
      <w:ind/>
    </w:pPr>
  </w:style>
  <w:style w:type="table" w:styleId="85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9" w:default="1">
    <w:name w:val="No List"/>
    <w:uiPriority w:val="99"/>
    <w:semiHidden/>
    <w:unhideWhenUsed/>
    <w:pPr>
      <w:pBdr/>
      <w:spacing/>
      <w:ind/>
    </w:pPr>
  </w:style>
  <w:style w:type="table" w:styleId="860">
    <w:name w:val="Table Grid"/>
    <w:basedOn w:val="858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61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character" w:styleId="862">
    <w:name w:val="FollowedHyperlink"/>
    <w:uiPriority w:val="99"/>
    <w:semiHidden/>
    <w:unhideWhenUsed/>
    <w:pPr>
      <w:pBdr/>
      <w:spacing/>
      <w:ind/>
    </w:pPr>
    <w:rPr>
      <w:color w:val="800080"/>
      <w:u w:val="single"/>
    </w:rPr>
  </w:style>
  <w:style w:type="paragraph" w:styleId="863" w:customStyle="1">
    <w:name w:val="Standard"/>
    <w:pPr>
      <w:widowControl w:val="false"/>
      <w:pBdr/>
      <w:spacing/>
      <w:ind/>
    </w:pPr>
    <w:rPr>
      <w:rFonts w:ascii="Calibri" w:hAnsi="Calibri" w:eastAsia="Lucida Sans Unicode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32" w:default="1">
    <w:name w:val="Normal"/>
    <w:qFormat/>
    <w:pPr>
      <w:pBdr/>
      <w:spacing/>
      <w:ind/>
    </w:pPr>
  </w:style>
  <w:style w:type="character" w:styleId="1333" w:default="1">
    <w:name w:val="Default Paragraph Font"/>
    <w:uiPriority w:val="1"/>
    <w:semiHidden/>
    <w:unhideWhenUsed/>
    <w:pPr>
      <w:pBdr/>
      <w:spacing/>
      <w:ind/>
    </w:pPr>
  </w:style>
  <w:style w:type="numbering" w:styleId="1334" w:default="1">
    <w:name w:val="No List"/>
    <w:uiPriority w:val="99"/>
    <w:semiHidden/>
    <w:unhideWhenUsed/>
    <w:pPr>
      <w:pBdr/>
      <w:spacing/>
      <w:ind/>
    </w:pPr>
  </w:style>
  <w:style w:type="paragraph" w:styleId="1335">
    <w:name w:val="Heading 1"/>
    <w:basedOn w:val="1332"/>
    <w:next w:val="1332"/>
    <w:link w:val="1336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336">
    <w:name w:val="Heading 1 Char"/>
    <w:basedOn w:val="1333"/>
    <w:link w:val="133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337">
    <w:name w:val="Heading 2"/>
    <w:basedOn w:val="1332"/>
    <w:next w:val="1332"/>
    <w:link w:val="133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338">
    <w:name w:val="Heading 2 Char"/>
    <w:basedOn w:val="1333"/>
    <w:link w:val="133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339">
    <w:name w:val="Heading 3"/>
    <w:basedOn w:val="1332"/>
    <w:next w:val="1332"/>
    <w:link w:val="134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340">
    <w:name w:val="Heading 3 Char"/>
    <w:basedOn w:val="1333"/>
    <w:link w:val="133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341">
    <w:name w:val="Heading 4"/>
    <w:basedOn w:val="1332"/>
    <w:next w:val="1332"/>
    <w:link w:val="134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42">
    <w:name w:val="Heading 4 Char"/>
    <w:basedOn w:val="1333"/>
    <w:link w:val="134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343">
    <w:name w:val="Heading 5"/>
    <w:basedOn w:val="1332"/>
    <w:next w:val="1332"/>
    <w:link w:val="134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44">
    <w:name w:val="Heading 5 Char"/>
    <w:basedOn w:val="1333"/>
    <w:link w:val="134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345">
    <w:name w:val="Heading 6"/>
    <w:basedOn w:val="1332"/>
    <w:next w:val="1332"/>
    <w:link w:val="134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46">
    <w:name w:val="Heading 6 Char"/>
    <w:basedOn w:val="1333"/>
    <w:link w:val="134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347">
    <w:name w:val="Heading 7"/>
    <w:basedOn w:val="1332"/>
    <w:next w:val="1332"/>
    <w:link w:val="134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348">
    <w:name w:val="Heading 7 Char"/>
    <w:basedOn w:val="1333"/>
    <w:link w:val="134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349">
    <w:name w:val="Heading 8"/>
    <w:basedOn w:val="1332"/>
    <w:next w:val="1332"/>
    <w:link w:val="135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350">
    <w:name w:val="Heading 8 Char"/>
    <w:basedOn w:val="1333"/>
    <w:link w:val="134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351">
    <w:name w:val="Heading 9"/>
    <w:basedOn w:val="1332"/>
    <w:next w:val="1332"/>
    <w:link w:val="135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352">
    <w:name w:val="Heading 9 Char"/>
    <w:basedOn w:val="1333"/>
    <w:link w:val="135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353">
    <w:name w:val="List Paragraph"/>
    <w:basedOn w:val="1332"/>
    <w:uiPriority w:val="34"/>
    <w:qFormat/>
    <w:pPr>
      <w:pBdr/>
      <w:spacing/>
      <w:ind w:left="720"/>
      <w:contextualSpacing w:val="true"/>
    </w:pPr>
  </w:style>
  <w:style w:type="table" w:styleId="135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55">
    <w:name w:val="No Spacing"/>
    <w:uiPriority w:val="1"/>
    <w:qFormat/>
    <w:pPr>
      <w:pBdr/>
      <w:spacing w:after="0" w:before="0" w:line="240" w:lineRule="auto"/>
      <w:ind/>
    </w:pPr>
  </w:style>
  <w:style w:type="paragraph" w:styleId="1356">
    <w:name w:val="Title"/>
    <w:basedOn w:val="1332"/>
    <w:next w:val="1332"/>
    <w:link w:val="1357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357">
    <w:name w:val="Title Char"/>
    <w:basedOn w:val="1333"/>
    <w:link w:val="1356"/>
    <w:uiPriority w:val="10"/>
    <w:pPr>
      <w:pBdr/>
      <w:spacing/>
      <w:ind/>
    </w:pPr>
    <w:rPr>
      <w:sz w:val="48"/>
      <w:szCs w:val="48"/>
    </w:rPr>
  </w:style>
  <w:style w:type="paragraph" w:styleId="1358">
    <w:name w:val="Subtitle"/>
    <w:basedOn w:val="1332"/>
    <w:next w:val="1332"/>
    <w:link w:val="135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359">
    <w:name w:val="Subtitle Char"/>
    <w:basedOn w:val="1333"/>
    <w:link w:val="1358"/>
    <w:uiPriority w:val="11"/>
    <w:pPr>
      <w:pBdr/>
      <w:spacing/>
      <w:ind/>
    </w:pPr>
    <w:rPr>
      <w:sz w:val="24"/>
      <w:szCs w:val="24"/>
    </w:rPr>
  </w:style>
  <w:style w:type="paragraph" w:styleId="1360">
    <w:name w:val="Quote"/>
    <w:basedOn w:val="1332"/>
    <w:next w:val="1332"/>
    <w:link w:val="1361"/>
    <w:uiPriority w:val="29"/>
    <w:qFormat/>
    <w:pPr>
      <w:pBdr/>
      <w:spacing/>
      <w:ind w:right="720" w:left="720"/>
    </w:pPr>
    <w:rPr>
      <w:i/>
    </w:rPr>
  </w:style>
  <w:style w:type="character" w:styleId="1361">
    <w:name w:val="Quote Char"/>
    <w:link w:val="1360"/>
    <w:uiPriority w:val="29"/>
    <w:pPr>
      <w:pBdr/>
      <w:spacing/>
      <w:ind/>
    </w:pPr>
    <w:rPr>
      <w:i/>
    </w:rPr>
  </w:style>
  <w:style w:type="paragraph" w:styleId="1362">
    <w:name w:val="Intense Quote"/>
    <w:basedOn w:val="1332"/>
    <w:next w:val="1332"/>
    <w:link w:val="136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363">
    <w:name w:val="Intense Quote Char"/>
    <w:link w:val="1362"/>
    <w:uiPriority w:val="30"/>
    <w:pPr>
      <w:pBdr/>
      <w:spacing/>
      <w:ind/>
    </w:pPr>
    <w:rPr>
      <w:i/>
    </w:rPr>
  </w:style>
  <w:style w:type="paragraph" w:styleId="1364">
    <w:name w:val="Header"/>
    <w:basedOn w:val="1332"/>
    <w:link w:val="136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65">
    <w:name w:val="Header Char"/>
    <w:basedOn w:val="1333"/>
    <w:link w:val="1364"/>
    <w:uiPriority w:val="99"/>
    <w:pPr>
      <w:pBdr/>
      <w:spacing/>
      <w:ind/>
    </w:pPr>
  </w:style>
  <w:style w:type="paragraph" w:styleId="1366">
    <w:name w:val="Footer"/>
    <w:basedOn w:val="1332"/>
    <w:link w:val="136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367">
    <w:name w:val="Footer Char"/>
    <w:basedOn w:val="1333"/>
    <w:link w:val="1366"/>
    <w:uiPriority w:val="99"/>
    <w:pPr>
      <w:pBdr/>
      <w:spacing/>
      <w:ind/>
    </w:pPr>
  </w:style>
  <w:style w:type="paragraph" w:styleId="1368">
    <w:name w:val="Caption"/>
    <w:basedOn w:val="1332"/>
    <w:next w:val="1332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369">
    <w:name w:val="Caption Char"/>
    <w:basedOn w:val="1368"/>
    <w:link w:val="1366"/>
    <w:uiPriority w:val="99"/>
    <w:pPr>
      <w:pBdr/>
      <w:spacing/>
      <w:ind/>
    </w:pPr>
  </w:style>
  <w:style w:type="table" w:styleId="1370">
    <w:name w:val="Table Grid"/>
    <w:basedOn w:val="135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1">
    <w:name w:val="Table Grid Light"/>
    <w:basedOn w:val="13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2">
    <w:name w:val="Plain Table 1"/>
    <w:basedOn w:val="13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3">
    <w:name w:val="Plain Table 2"/>
    <w:basedOn w:val="135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4">
    <w:name w:val="Plain Table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5">
    <w:name w:val="Plain Table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6">
    <w:name w:val="Plain Table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7">
    <w:name w:val="Grid Table 1 Light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8">
    <w:name w:val="Grid Table 1 Light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9">
    <w:name w:val="Grid Table 1 Light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0">
    <w:name w:val="Grid Table 1 Light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1">
    <w:name w:val="Grid Table 1 Light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2">
    <w:name w:val="Grid Table 1 Light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3">
    <w:name w:val="Grid Table 1 Light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4">
    <w:name w:val="Grid Table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5">
    <w:name w:val="Grid Table 2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6">
    <w:name w:val="Grid Table 2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7">
    <w:name w:val="Grid Table 2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8">
    <w:name w:val="Grid Table 2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89">
    <w:name w:val="Grid Table 2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0">
    <w:name w:val="Grid Table 2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1">
    <w:name w:val="Grid Table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2">
    <w:name w:val="Grid Table 3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3">
    <w:name w:val="Grid Table 3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Grid Table 3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Grid Table 3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Grid Table 3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Grid Table 3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Grid Table 4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Grid Table 4 - Accent 1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1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Grid Table 4 - Accent 2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4 - Accent 3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4 - Accent 4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4 - Accent 5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4 - Accent 6"/>
    <w:basedOn w:val="135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5 Dark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5 Dark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dc5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5 Dark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1ada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5 Dark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5 Dark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5 Dark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bd9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5 Dark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d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6 Colorful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6 Colorful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70a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6 Colorful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6 Colorful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0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6 Colorful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6 Colorful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6 Colorful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7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7 Colorful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7 Colorful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7 Colorful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7 Colorful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7 Colorful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7 Colorful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7 Colorful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List Table 1 Light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List Table 1 Light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List Table 1 Light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List Table 1 Light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List Table 1 Light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List Table 1 Light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List Table 1 Light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List Table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List Table 2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List Table 2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List Table 2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List Table 2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List Table 2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List Table 2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List Table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List Table 3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List Table 3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List Table 3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List Table 3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List Table 3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List Table 3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List Table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List Table 4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List Table 4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4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4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4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4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5 Dark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5 Dark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5 Dark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5 Dark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5 Dark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5 Dark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5 Dark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6 Colorful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6 Colorful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b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6 Colorful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c3a37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6 Colorful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8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6 Colorful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2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6 Colorful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a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6 Colorful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680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7 Colorful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7 Colorful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e0ee" w:themeFill="accent1" w:themeFillTint="40"/>
        <w:tcBorders/>
      </w:tcPr>
    </w:tblStylePr>
    <w:tblStylePr w:type="band2Horz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a4b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7 Colorful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7 Colorful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7 Colorful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7 Colorful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7 Colorful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ce4d1" w:themeFill="accent6" w:themeFillTint="40"/>
        <w:tcBorders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ned - Accent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ned - Accent 1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ned - Accent 2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ned - Accent 3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ned - Accent 4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ned - Accent 5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ned - Accent 6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Bordered &amp; Lined - Accent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Bordered &amp; Lined - Accent 1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d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Bordered &amp; Lined - Accent 2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2dcdb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9969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Bordered &amp; Lined - Accent 3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af0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a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Bordered &amp; Lined - Accent 4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Bordered &amp; Lined - Accent 5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Bordered &amp; Lined - Accent 6"/>
    <w:basedOn w:val="135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Bordered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Bordered - Accent 1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Bordered - Accent 2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Bordered - Accent 3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Bordered - Accent 4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Bordered - Accent 5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Bordered - Accent 6"/>
    <w:basedOn w:val="135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496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497">
    <w:name w:val="footnote text"/>
    <w:basedOn w:val="1332"/>
    <w:link w:val="1498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498">
    <w:name w:val="Footnote Text Char"/>
    <w:link w:val="1497"/>
    <w:uiPriority w:val="99"/>
    <w:pPr>
      <w:pBdr/>
      <w:spacing/>
      <w:ind/>
    </w:pPr>
    <w:rPr>
      <w:sz w:val="18"/>
    </w:rPr>
  </w:style>
  <w:style w:type="character" w:styleId="1499">
    <w:name w:val="footnote reference"/>
    <w:basedOn w:val="1333"/>
    <w:uiPriority w:val="99"/>
    <w:unhideWhenUsed/>
    <w:pPr>
      <w:pBdr/>
      <w:spacing/>
      <w:ind/>
    </w:pPr>
    <w:rPr>
      <w:vertAlign w:val="superscript"/>
    </w:rPr>
  </w:style>
  <w:style w:type="paragraph" w:styleId="1500">
    <w:name w:val="endnote text"/>
    <w:basedOn w:val="1332"/>
    <w:link w:val="1501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01">
    <w:name w:val="Endnote Text Char"/>
    <w:link w:val="1500"/>
    <w:uiPriority w:val="99"/>
    <w:pPr>
      <w:pBdr/>
      <w:spacing/>
      <w:ind/>
    </w:pPr>
    <w:rPr>
      <w:sz w:val="20"/>
    </w:rPr>
  </w:style>
  <w:style w:type="character" w:styleId="1502">
    <w:name w:val="endnote reference"/>
    <w:basedOn w:val="1333"/>
    <w:uiPriority w:val="99"/>
    <w:semiHidden/>
    <w:unhideWhenUsed/>
    <w:pPr>
      <w:pBdr/>
      <w:spacing/>
      <w:ind/>
    </w:pPr>
    <w:rPr>
      <w:vertAlign w:val="superscript"/>
    </w:rPr>
  </w:style>
  <w:style w:type="paragraph" w:styleId="1503">
    <w:name w:val="toc 1"/>
    <w:basedOn w:val="1332"/>
    <w:next w:val="1332"/>
    <w:uiPriority w:val="39"/>
    <w:unhideWhenUsed/>
    <w:pPr>
      <w:pBdr/>
      <w:spacing w:after="57"/>
      <w:ind w:right="0" w:firstLine="0" w:left="0"/>
    </w:pPr>
  </w:style>
  <w:style w:type="paragraph" w:styleId="1504">
    <w:name w:val="toc 2"/>
    <w:basedOn w:val="1332"/>
    <w:next w:val="1332"/>
    <w:uiPriority w:val="39"/>
    <w:unhideWhenUsed/>
    <w:pPr>
      <w:pBdr/>
      <w:spacing w:after="57"/>
      <w:ind w:right="0" w:firstLine="0" w:left="283"/>
    </w:pPr>
  </w:style>
  <w:style w:type="paragraph" w:styleId="1505">
    <w:name w:val="toc 3"/>
    <w:basedOn w:val="1332"/>
    <w:next w:val="1332"/>
    <w:uiPriority w:val="39"/>
    <w:unhideWhenUsed/>
    <w:pPr>
      <w:pBdr/>
      <w:spacing w:after="57"/>
      <w:ind w:right="0" w:firstLine="0" w:left="567"/>
    </w:pPr>
  </w:style>
  <w:style w:type="paragraph" w:styleId="1506">
    <w:name w:val="toc 4"/>
    <w:basedOn w:val="1332"/>
    <w:next w:val="1332"/>
    <w:uiPriority w:val="39"/>
    <w:unhideWhenUsed/>
    <w:pPr>
      <w:pBdr/>
      <w:spacing w:after="57"/>
      <w:ind w:right="0" w:firstLine="0" w:left="850"/>
    </w:pPr>
  </w:style>
  <w:style w:type="paragraph" w:styleId="1507">
    <w:name w:val="toc 5"/>
    <w:basedOn w:val="1332"/>
    <w:next w:val="1332"/>
    <w:uiPriority w:val="39"/>
    <w:unhideWhenUsed/>
    <w:pPr>
      <w:pBdr/>
      <w:spacing w:after="57"/>
      <w:ind w:right="0" w:firstLine="0" w:left="1134"/>
    </w:pPr>
  </w:style>
  <w:style w:type="paragraph" w:styleId="1508">
    <w:name w:val="toc 6"/>
    <w:basedOn w:val="1332"/>
    <w:next w:val="1332"/>
    <w:uiPriority w:val="39"/>
    <w:unhideWhenUsed/>
    <w:pPr>
      <w:pBdr/>
      <w:spacing w:after="57"/>
      <w:ind w:right="0" w:firstLine="0" w:left="1417"/>
    </w:pPr>
  </w:style>
  <w:style w:type="paragraph" w:styleId="1509">
    <w:name w:val="toc 7"/>
    <w:basedOn w:val="1332"/>
    <w:next w:val="1332"/>
    <w:uiPriority w:val="39"/>
    <w:unhideWhenUsed/>
    <w:pPr>
      <w:pBdr/>
      <w:spacing w:after="57"/>
      <w:ind w:right="0" w:firstLine="0" w:left="1701"/>
    </w:pPr>
  </w:style>
  <w:style w:type="paragraph" w:styleId="1510">
    <w:name w:val="toc 8"/>
    <w:basedOn w:val="1332"/>
    <w:next w:val="1332"/>
    <w:uiPriority w:val="39"/>
    <w:unhideWhenUsed/>
    <w:pPr>
      <w:pBdr/>
      <w:spacing w:after="57"/>
      <w:ind w:right="0" w:firstLine="0" w:left="1984"/>
    </w:pPr>
  </w:style>
  <w:style w:type="paragraph" w:styleId="1511">
    <w:name w:val="toc 9"/>
    <w:basedOn w:val="1332"/>
    <w:next w:val="1332"/>
    <w:uiPriority w:val="39"/>
    <w:unhideWhenUsed/>
    <w:pPr>
      <w:pBdr/>
      <w:spacing w:after="57"/>
      <w:ind w:right="0" w:firstLine="0" w:left="2268"/>
    </w:pPr>
  </w:style>
  <w:style w:type="paragraph" w:styleId="1512">
    <w:name w:val="TOC Heading"/>
    <w:uiPriority w:val="39"/>
    <w:unhideWhenUsed/>
    <w:pPr>
      <w:pBdr/>
      <w:spacing/>
      <w:ind/>
    </w:pPr>
  </w:style>
  <w:style w:type="paragraph" w:styleId="1513">
    <w:name w:val="table of figures"/>
    <w:basedOn w:val="1332"/>
    <w:next w:val="1332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4C70A5C-CB2D-4020-B083-1A6679E6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>Noname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Internet</dc:creator>
  <cp:revision>33</cp:revision>
  <dcterms:created xsi:type="dcterms:W3CDTF">2019-03-10T13:11:00Z</dcterms:created>
  <dcterms:modified xsi:type="dcterms:W3CDTF">2024-03-08T12:34:23Z</dcterms:modified>
</cp:coreProperties>
</file>