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2E7D32"/>
          <w:sz w:val="64"/>
          <w:szCs w:val="64"/>
        </w:rPr>
        <w:t xml:space="preserve">AgriContract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1565C0"/>
          <w:sz w:val="36"/>
          <w:szCs w:val="36"/>
        </w:rPr>
        <w:t xml:space="preserve">Kiến Trúc Kỹ Thuật Hệ Thống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Tài liệu nội bộ — Đồ Án Tốt Nghiệp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F57F17"/>
          <w:sz w:val="24"/>
          <w:szCs w:val="24"/>
        </w:rPr>
        <w:t xml:space="preserve">Phase 1 MVP · Deadline 24/7/2026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2500"/>
        <w:gridCol w:w="1526"/>
      </w:tblGrid>
      <w:tr>
        <w:trPr>
          <w:tblHeader/>
        </w:trP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Stack chính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Pattern áp dụng</w:t>
            </w:r>
          </w:p>
        </w:tc>
        <w:tc>
          <w:tcPr>
            <w:tcW w:type="dxa" w:w="1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Team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v1.1 — 06/06/2026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Spring Boot 3 · React + Vite + TypeScript · MySQL 8 · RabbitMQ · Keycloak · Docker Compose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Microservices · DDD Tactical · Choreography Saga · Database-per-Service</w:t>
            </w:r>
          </w:p>
        </w:tc>
        <w:tc>
          <w:tcPr>
            <w:tcW w:type="dxa" w:w="1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 người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1. Tóm Tắt Tài Liệu Phân Tích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1.1 Bối Cảnh Thị Trường (Doc 1)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AgriContract giải quyết bài toán giao dịch B2B nông sản Việt Nam — thị trường với ba đặc thù cấu trúc khiến hợp đồng và thanh toán trở thành vấn đề cấp bách: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Tính mùa vụ: Hợp đồng ký 3–6 tháng trước thu hoạch. Khi giá biến động, cả hai bên đều có incentive bẻ kèo.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Hàng dễ hỏng: Tranh chấp tại điểm giao hàng không thể chờ tòa án 1–3 năm — hàng hóa đã hỏng hoàn toàn.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Bất đối xứng quyền lực: Thương lái chiếm 55–93% giao dịch lúa gạo ĐBSCL. HTX nhỏ không có legal resource để tự bảo vệ.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Số liệu nền: Chỉ ~35% trong 4,2 triệu hộ nông nghiệp có hợp đồng rõ ràng. Kim ngạch xuất khẩu nông sản 2025 vượt 70 tỷ USD — áp lực chuẩn hóa từ EUDR 2026 (deadline 30/12/2026) là yếu tố push rất mạnh.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1.2 Giải Pháp &amp; Mô Hình Kinh Doanh (Doc 2)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AgriContract là nền tảng số hóa hợp đồng B2B nông sản với cơ chế escrow tự thực thi. Không thay thế hợp đồng giấy — bổ sung lớp self-enforcing mechanism.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Hai aggregate trạng thái cốt lõi của hệ thống:</w:t>
      </w:r>
    </w:p>
    <w:p>
      <w:pPr>
        <w:spacing w:after="60" w:before="60"/>
      </w:pPr>
      <w:r>
        <w:t xml:space="preserve"/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126"/>
      </w:tblGrid>
      <w:tr>
        <w:trPr>
          <w:tblHeader/>
        </w:trP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Contract State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Trigger</w:t>
            </w:r>
          </w:p>
        </w:tc>
        <w:tc>
          <w:tcPr>
            <w:tcW w:type="dxa" w:w="31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Escrow State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OFFERED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Buyer gửi offer lên Seller listing</w:t>
            </w:r>
          </w:p>
        </w:tc>
        <w:tc>
          <w:tcPr>
            <w:tcW w:type="dxa" w:w="31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NEGOTIATING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Bất kỳ bên nào counter-offer</w:t>
            </w:r>
          </w:p>
        </w:tc>
        <w:tc>
          <w:tcPr>
            <w:tcW w:type="dxa" w:w="31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SIGNED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Cả hai bên ký số (Set&lt;userId&gt;.size == 2)</w:t>
            </w:r>
          </w:p>
        </w:tc>
        <w:tc>
          <w:tcPr>
            <w:tcW w:type="dxa" w:w="31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ACTIVE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Escrow lock thành công (event escrow.locked)</w:t>
            </w:r>
          </w:p>
        </w:tc>
        <w:tc>
          <w:tcPr>
            <w:tcW w:type="dxa" w:w="31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DELIVERED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Buyer xác nhận nhận hàng</w:t>
            </w:r>
          </w:p>
        </w:tc>
        <w:tc>
          <w:tcPr>
            <w:tcW w:type="dxa" w:w="31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LOCKED (chờ release)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SETTLED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Nhận event escrow.released</w:t>
            </w:r>
          </w:p>
        </w:tc>
        <w:tc>
          <w:tcPr>
            <w:tcW w:type="dxa" w:w="31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RELEASED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CANCELLED (Buyer after ACTIVE)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Buyer cancel — forfeit cọc</w:t>
            </w:r>
          </w:p>
        </w:tc>
        <w:tc>
          <w:tcPr>
            <w:tcW w:type="dxa" w:w="31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PENALIZED_BUYER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CANCELLED (Seller after ACTIVE)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Seller cancel — refund full</w:t>
            </w:r>
          </w:p>
        </w:tc>
        <w:tc>
          <w:tcPr>
            <w:tcW w:type="dxa" w:w="31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PENALIZED_SELLER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DISPUTED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Buyer trigger sau DELIVERED</w:t>
            </w:r>
          </w:p>
        </w:tc>
        <w:tc>
          <w:tcPr>
            <w:tcW w:type="dxa" w:w="31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ARBITRATED (Admin quyết định)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📝 CANCELLED là một state duy nhất. cancelledBy (BUYER/SELLER) là field trong event payload — không tách thành 2 enum state riêng.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📝 Cancel chỉ apply từ ACTIVE trở đi (escrow đã LOCKED). Trước SIGNED không có cancel flow — bỏ offer = không làm gì cả.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📝 Phase 1 không có auto-settle timeout. Buyer phải manually gọi confirm-delivery.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2. Kiến Trúc Tổng Quan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2.1 Decomposition Rationale — Tại Sao 5 Service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Áp dụng "Decompose by Business Capability" (Chris Richardson, Microservices Patterns). Mỗi service = một business capability độc lập:</w:t>
      </w:r>
    </w:p>
    <w:p>
      <w:pPr>
        <w:spacing w:after="60" w:before="60"/>
      </w:pPr>
      <w:r>
        <w:t xml:space="preserve"/>
      </w: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400"/>
        <w:gridCol w:w="3026"/>
      </w:tblGrid>
      <w:tr>
        <w:trPr>
          <w:tblHeader/>
        </w:trP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Business Capability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DDD Type</w:t>
            </w:r>
          </w:p>
        </w:tc>
        <w:tc>
          <w:tcPr>
            <w:tcW w:type="dxa" w:w="3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Aggregate Root(s)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user-service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Identity &amp; Access Management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Generic</w:t>
            </w:r>
          </w:p>
        </w:tc>
        <w:tc>
          <w:tcPr>
            <w:tcW w:type="dxa" w:w="3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UserProfile (wrapped Keycloak)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product-service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Product Catalog &amp; Listing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Supporting</w:t>
            </w:r>
          </w:p>
        </w:tc>
        <w:tc>
          <w:tcPr>
            <w:tcW w:type="dxa" w:w="3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Product, Listing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contract-service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 Lifecycle &amp; State Machine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Core</w:t>
            </w:r>
          </w:p>
        </w:tc>
        <w:tc>
          <w:tcPr>
            <w:tcW w:type="dxa" w:w="3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 (state machine phức tạp)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escrow-service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Payment Hold &amp; Release Logic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Core</w:t>
            </w:r>
          </w:p>
        </w:tc>
        <w:tc>
          <w:tcPr>
            <w:tcW w:type="dxa" w:w="3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EscrowAccount, EscrowTransaction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notification-service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Event-driven Notification Delivery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Generic</w:t>
            </w:r>
          </w:p>
        </w:tc>
        <w:tc>
          <w:tcPr>
            <w:tcW w:type="dxa" w:w="3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NotificationLog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📝 Anti-pattern đã tránh: Contract + Escrow là 2 service riêng vì chúng có độ thay đổi khác nhau — Contract thuần business logic, Escrow là financial operation với audit requirement riêng. Chia nhỏ hơn (vd. tách negotiation-service) là Nano-service anti-pattern.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2.2 Communication Giữa Các Service</w:t>
      </w: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000"/>
        <w:gridCol w:w="2426"/>
      </w:tblGrid>
      <w:tr>
        <w:trPr>
          <w:tblHeader/>
        </w:trP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Loại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Khi nào dùng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Tool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Ví dụ trong AgriContract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Sync REST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Caller cần response ngay để tiếp tục xử lý business logic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Spring Cloud OpenFeign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contract-svc validate + close listing (product-svc) khi SIGNED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Async Event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Fire-and-forget: trigger downstream action mà không cần chờ kết quả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RabbitMQ + @RabbitListener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contract.signed → escrow-svc lock tiền; escrow.released → notification-svc gửi email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📝 Saga pattern: Choreography via RabbitMQ — không có Orchestrator. Mỗi service publish event khi hoàn thành step, service tiếp theo subscribe và react.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3. Chi Tiết Từng Service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3.1 user-service  :8081</w:t>
      </w: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426"/>
      </w:tblGrid>
      <w:tr>
        <w:trPr>
          <w:tblHeader/>
        </w:trP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Attribute</w:t>
            </w:r>
          </w:p>
        </w:tc>
        <w:tc>
          <w:tcPr>
            <w:tcW w:type="dxa" w:w="6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Port</w:t>
            </w:r>
          </w:p>
        </w:tc>
        <w:tc>
          <w:tcPr>
            <w:tcW w:type="dxa" w:w="6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8081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6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User profile management, Keycloak integration bridge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DB</w:t>
            </w:r>
          </w:p>
        </w:tc>
        <w:tc>
          <w:tcPr>
            <w:tcW w:type="dxa" w:w="6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user_db (MySQL) — chỉ chứa profile data, credentials do Keycloak giữ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Keycloak role</w:t>
            </w:r>
          </w:p>
        </w:tc>
        <w:tc>
          <w:tcPr>
            <w:tcW w:type="dxa" w:w="6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SELLER (HTX), BUYER (doanh nghiệp thu mua), ADMIN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Aggregate Root: UserProfile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UserProfile là rich model: userId (= Keycloak sub UUID, KHÔNG duplicate credentials), organizationName, role (SELLER/BUYER), email, phone, address (flat columns trong user_profiles — không tách bảng contact_infos riêng), verificationStatus.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Key Endpoints</w:t>
      </w: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5626"/>
      </w:tblGrid>
      <w:tr>
        <w:trPr>
          <w:tblHeader/>
        </w:trP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Path</w:t>
            </w:r>
          </w:p>
        </w:tc>
        <w:tc>
          <w:tcPr>
            <w:tcW w:type="dxa" w:w="5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/api/users/register</w:t>
            </w:r>
          </w:p>
        </w:tc>
        <w:tc>
          <w:tcPr>
            <w:tcW w:type="dxa" w:w="5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Tạo UserProfile sau khi Keycloak tạo account — idempotent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/api/users/me</w:t>
            </w:r>
          </w:p>
        </w:tc>
        <w:tc>
          <w:tcPr>
            <w:tcW w:type="dxa" w:w="5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Lấy profile của user đang đăng nhập (từ JWT sub)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/api/users/{id}</w:t>
            </w:r>
          </w:p>
        </w:tc>
        <w:tc>
          <w:tcPr>
            <w:tcW w:type="dxa" w:w="5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Cập nhật profile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/api/users/{id}/public</w:t>
            </w:r>
          </w:p>
        </w:tc>
        <w:tc>
          <w:tcPr>
            <w:tcW w:type="dxa" w:w="5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Public profile cho contract partner xem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3.2 product-service  :8082</w:t>
      </w: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426"/>
      </w:tblGrid>
      <w:tr>
        <w:trPr>
          <w:tblHeader/>
        </w:trP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Attribute</w:t>
            </w:r>
          </w:p>
        </w:tc>
        <w:tc>
          <w:tcPr>
            <w:tcW w:type="dxa" w:w="6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Port</w:t>
            </w:r>
          </w:p>
        </w:tc>
        <w:tc>
          <w:tcPr>
            <w:tcW w:type="dxa" w:w="6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8082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6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Product catalog và listing management — Seller đăng nông sản muốn bán, Buyer browse/search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DB</w:t>
            </w:r>
          </w:p>
        </w:tc>
        <w:tc>
          <w:tcPr>
            <w:tcW w:type="dxa" w:w="6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product_db (MySQL)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Aggregate Roots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Product: Định nghĩa loại nông sản (tên, đơn vị, danh mục). Catalog reference — tương đối ổn định.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Listing: Seller đăng một lô hàng cụ thể — quantity, priceFloor, deliveryDeadline, listingStatus (ACTIVE/CLOSED/EXPIRED).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Key Endpoints</w:t>
      </w: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226"/>
      </w:tblGrid>
      <w:tr>
        <w:trPr>
          <w:tblHeader/>
        </w:trP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Path</w:t>
            </w:r>
          </w:p>
        </w:tc>
        <w:tc>
          <w:tcPr>
            <w:tcW w:type="dxa" w:w="52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/api/listings</w:t>
            </w:r>
          </w:p>
        </w:tc>
        <w:tc>
          <w:tcPr>
            <w:tcW w:type="dxa" w:w="52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Seller tạo listing mới (yêu cầu role SELLER)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/api/listings?category=&amp;status=</w:t>
            </w:r>
          </w:p>
        </w:tc>
        <w:tc>
          <w:tcPr>
            <w:tcW w:type="dxa" w:w="52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Browse/search listings — public endpoint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/api/listings/{id}</w:t>
            </w:r>
          </w:p>
        </w:tc>
        <w:tc>
          <w:tcPr>
            <w:tcW w:type="dxa" w:w="52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Chi tiết một listing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PUT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/api/listings/{id}/close</w:t>
            </w:r>
          </w:p>
        </w:tc>
        <w:tc>
          <w:tcPr>
            <w:tcW w:type="dxa" w:w="52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Internal: contract-svc gọi qua Feign khi SIGNED — idempotent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52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Catalog sản phẩm (danh mục, đơn vị tính)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3.3 contract-service  :8083  ⟵ Service phức tạp nhất</w:t>
      </w: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426"/>
      </w:tblGrid>
      <w:tr>
        <w:trPr>
          <w:tblHeader/>
        </w:trP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Attribute</w:t>
            </w:r>
          </w:p>
        </w:tc>
        <w:tc>
          <w:tcPr>
            <w:tcW w:type="dxa" w:w="6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Port</w:t>
            </w:r>
          </w:p>
        </w:tc>
        <w:tc>
          <w:tcPr>
            <w:tcW w:type="dxa" w:w="6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8083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6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 lifecycle — từ offer đến settled. State machine, audit trail, cancel/penalty logic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DB</w:t>
            </w:r>
          </w:p>
        </w:tc>
        <w:tc>
          <w:tcPr>
            <w:tcW w:type="dxa" w:w="6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contract_db (MySQL)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Publishes events</w:t>
            </w:r>
          </w:p>
        </w:tc>
        <w:tc>
          <w:tcPr>
            <w:tcW w:type="dxa" w:w="6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contract.signed, contract.delivered, contract.cancelled, contract.disputed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Consumes events</w:t>
            </w:r>
          </w:p>
        </w:tc>
        <w:tc>
          <w:tcPr>
            <w:tcW w:type="dxa" w:w="6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escrow.locked (→ activate()), escrow.released (→ settle())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Aggregate Root: Contract (Rich Model)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Contract là aggregate root phức tạp nhất. Áp dụng DDD Rich Model — không có public setter, state chỉ thay đổi qua business method.</w:t>
      </w:r>
    </w:p>
    <w:p>
      <w:pPr>
        <w:spacing w:after="60" w:before="60"/>
      </w:pPr>
      <w:r>
        <w:t xml:space="preserve"/>
      </w: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026"/>
      </w:tblGrid>
      <w:tr>
        <w:trPr>
          <w:tblHeader/>
        </w:trP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Field / Entity con</w:t>
            </w:r>
          </w:p>
        </w:tc>
        <w:tc>
          <w:tcPr>
            <w:tcW w:type="dxa" w:w="6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contractId (UUID)</w:t>
            </w:r>
          </w:p>
        </w:tc>
        <w:tc>
          <w:tcPr>
            <w:tcW w:type="dxa" w:w="6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Identity của Aggregate Root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buyerId, sellerId</w:t>
            </w:r>
          </w:p>
        </w:tc>
        <w:tc>
          <w:tcPr>
            <w:tcW w:type="dxa" w:w="6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Reference đến Keycloak userId — KHÔNG embed user data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listingId</w:t>
            </w:r>
          </w:p>
        </w:tc>
        <w:tc>
          <w:tcPr>
            <w:tcW w:type="dxa" w:w="6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Reference đến product-svc listing — denormalized productName, quantity tại thời điểm ký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ContractTerms (VO)</w:t>
            </w:r>
          </w:p>
        </w:tc>
        <w:tc>
          <w:tcPr>
            <w:tcW w:type="dxa" w:w="6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Value Object bất biến: quantity, agreedPrice, deliveryDeadline, penaltyRate, qualitySpec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ContractStatus (enum)</w:t>
            </w:r>
          </w:p>
        </w:tc>
        <w:tc>
          <w:tcPr>
            <w:tcW w:type="dxa" w:w="6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OFFERED → NEGOTIATING → SIGNED → ACTIVE → DELIVERED → SETTLED / CANCELLED / DISPUTED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Set&lt;String&gt; signatories</w:t>
            </w:r>
          </w:p>
        </w:tc>
        <w:tc>
          <w:tcPr>
            <w:tcW w:type="dxa" w:w="6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Track ai đã ký. Khi size() == 2 → tự động publish contract.signed qua Outbox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List&lt;NegotiationEvent&gt;</w:t>
            </w:r>
          </w:p>
        </w:tc>
        <w:tc>
          <w:tcPr>
            <w:tcW w:type="dxa" w:w="6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Audit trail bất biến — mỗi thay đổi điều khoản được append, không bao giờ update/delete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List&lt;ContractDomainEvent&gt;</w:t>
            </w:r>
          </w:p>
        </w:tc>
        <w:tc>
          <w:tcPr>
            <w:tcW w:type="dxa" w:w="6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Outbox table — Scheduler poll và publish lên RabbitMQ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Business Methods (State Machine)</w:t>
      </w: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426"/>
      </w:tblGrid>
      <w:tr>
        <w:trPr>
          <w:tblHeader/>
        </w:trP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Transition</w:t>
            </w:r>
          </w:p>
        </w:tc>
        <w:tc>
          <w:tcPr>
            <w:tcW w:type="dxa" w:w="3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Guard condition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offer(buyerId, terms)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— → OFFERED</w:t>
            </w:r>
          </w:p>
        </w:tc>
        <w:tc>
          <w:tcPr>
            <w:tcW w:type="dxa" w:w="3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Listing còn ACTIVE, buyer ≠ seller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counterOffer(userId, newTerms)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OFFERED/NEGOTIATING → NEGOTIATING</w:t>
            </w:r>
          </w:p>
        </w:tc>
        <w:tc>
          <w:tcPr>
            <w:tcW w:type="dxa" w:w="3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Chỉ buyer hoặc seller của contract này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sign(userId)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Add to signatories. Khi size==2: → SIGNED</w:t>
            </w:r>
          </w:p>
        </w:tc>
        <w:tc>
          <w:tcPr>
            <w:tcW w:type="dxa" w:w="3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Chỉ buyer và seller của contract này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activate()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SIGNED → ACTIVE</w:t>
            </w:r>
          </w:p>
        </w:tc>
        <w:tc>
          <w:tcPr>
            <w:tcW w:type="dxa" w:w="3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Chỉ được gọi khi nhận event escrow.locked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confirmDelivery(buyerId)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ACTIVE → DELIVERED</w:t>
            </w:r>
          </w:p>
        </w:tc>
        <w:tc>
          <w:tcPr>
            <w:tcW w:type="dxa" w:w="3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Chỉ buyer xác nhận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settle()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DELIVERED → SETTLED</w:t>
            </w:r>
          </w:p>
        </w:tc>
        <w:tc>
          <w:tcPr>
            <w:tcW w:type="dxa" w:w="3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Chỉ được gọi khi nhận event escrow.released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cancel(userId, reason)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ACTIVE → CANCELLED</w:t>
            </w:r>
          </w:p>
        </w:tc>
        <w:tc>
          <w:tcPr>
            <w:tcW w:type="dxa" w:w="3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Cả hai bên. cancelledBy xác định penalty direction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dispute(buyerId)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DELIVERED → DISPUTED</w:t>
            </w:r>
          </w:p>
        </w:tc>
        <w:tc>
          <w:tcPr>
            <w:tcW w:type="dxa" w:w="3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Chỉ buyer trigger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3.4 escrow-service  :8084</w:t>
      </w: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426"/>
      </w:tblGrid>
      <w:tr>
        <w:trPr>
          <w:tblHeader/>
        </w:trP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Attribute</w:t>
            </w:r>
          </w:p>
        </w:tc>
        <w:tc>
          <w:tcPr>
            <w:tcW w:type="dxa" w:w="6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Port</w:t>
            </w:r>
          </w:p>
        </w:tc>
        <w:tc>
          <w:tcPr>
            <w:tcW w:type="dxa" w:w="6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8084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6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Fund locking, release, penalty calculation. Phase 1: mock balance cố định — không tích hợp ngân hàng thật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DB</w:t>
            </w:r>
          </w:p>
        </w:tc>
        <w:tc>
          <w:tcPr>
            <w:tcW w:type="dxa" w:w="6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escrow_db (MySQL)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Consumes events</w:t>
            </w:r>
          </w:p>
        </w:tc>
        <w:tc>
          <w:tcPr>
            <w:tcW w:type="dxa" w:w="6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contract.signed, contract.delivered, contract.cancelled, contract.disputed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Publishes events</w:t>
            </w:r>
          </w:p>
        </w:tc>
        <w:tc>
          <w:tcPr>
            <w:tcW w:type="dxa" w:w="6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escrow.locked, escrow.released, escrow.penalized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Mock balance</w:t>
            </w:r>
          </w:p>
        </w:tc>
        <w:tc>
          <w:tcPr>
            <w:tcW w:type="dxa" w:w="6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Seed cố định cho mọi buyer — không có escrow.lock_failed trong Phase 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Escrow State Machine</w:t>
      </w: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Trigger Event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Escrow Transition</w:t>
            </w:r>
          </w:p>
        </w:tc>
        <w:tc>
          <w:tcPr>
            <w:tcW w:type="dxa" w:w="4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contract.signed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— → LOCKED</w:t>
            </w:r>
          </w:p>
        </w:tc>
        <w:tc>
          <w:tcPr>
            <w:tcW w:type="dxa" w:w="4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Deduct buyerBalance (mock), tạo EscrowTransaction[LOCK], publish escrow.locked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contract.delivered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LOCKED → RELEASED</w:t>
            </w:r>
          </w:p>
        </w:tc>
        <w:tc>
          <w:tcPr>
            <w:tcW w:type="dxa" w:w="4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Add sellerBalance (mock), tạo EscrowTransaction[RELEASE], publish escrow.released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contract.cancelled (cancelledBy=BUYER)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LOCKED → PENALIZED_BUYER</w:t>
            </w:r>
          </w:p>
        </w:tc>
        <w:tc>
          <w:tcPr>
            <w:tcW w:type="dxa" w:w="4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Buyer forfeit penaltyAmount to seller, refund phần còn lại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contract.cancelled (cancelledBy=SELLER)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LOCKED → PENALIZED_SELLER</w:t>
            </w:r>
          </w:p>
        </w:tc>
        <w:tc>
          <w:tcPr>
            <w:tcW w:type="dxa" w:w="4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refund to buyer + mark seller penalty (Phase 1: log only)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contract.disputed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LOCKED → ARBITRATED</w:t>
            </w:r>
          </w:p>
        </w:tc>
        <w:tc>
          <w:tcPr>
            <w:tcW w:type="dxa" w:w="4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Hold funds, Admin API để phân chia manual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📝 Idempotency: contractId là idempotency key — nếu escrow đã LOCKED thì bỏ qua event lock lần 2. Dùng processed_events table với TTL 7 ngày.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3.5 notification-service  :8085</w:t>
      </w: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426"/>
      </w:tblGrid>
      <w:tr>
        <w:trPr>
          <w:tblHeader/>
        </w:trP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Attribute</w:t>
            </w:r>
          </w:p>
        </w:tc>
        <w:tc>
          <w:tcPr>
            <w:tcW w:type="dxa" w:w="6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Port</w:t>
            </w:r>
          </w:p>
        </w:tc>
        <w:tc>
          <w:tcPr>
            <w:tcW w:type="dxa" w:w="6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8085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6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Event-driven email/in-app notification. Pure consumer — không expose public API ngoài admin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DB</w:t>
            </w:r>
          </w:p>
        </w:tc>
        <w:tc>
          <w:tcPr>
            <w:tcW w:type="dxa" w:w="6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notification_db (MySQL) — NotificationLog, EmailTemplate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Consumes events</w:t>
            </w:r>
          </w:p>
        </w:tc>
        <w:tc>
          <w:tcPr>
            <w:tcW w:type="dxa" w:w="6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contract.signed, escrow.locked, escrow.released, escrow.penalized, contract.disputed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Retry logic: 3 lần với exponential backoff (1s → 2s → 4s) trước khi mark FAILED → DLX.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Phase 1: Email qua JavaMailSender (SMTP MailHog localhost:1025). MailHog UI: localhost:8025.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Idempotency: eventId là deduplication key — không gửi email 2 lần cho cùng 1 event.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4. Database Design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4.1 Nguyên Tắc Database-per-Service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Mỗi service sở hữu DB riêng, không service nào truy cập DB của service khác. Data được share qua: (a) REST API call (sync), (b) event message (async), hoặc (c) denormalization tại thời điểm tạo record.</w:t>
      </w:r>
    </w:p>
    <w:p>
      <w:pPr>
        <w:spacing w:after="60" w:before="6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📝 Denormalization có chủ ý: Contract snapshot productName, quantity, agreedPrice từ product-svc tại thời điểm ký. Đây là domain invariant — hợp đồng đã ký không được thay đổi khi product listing bị sửa.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4.2 Schema Tổng Quan</w:t>
      </w: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226"/>
      </w:tblGrid>
      <w:tr>
        <w:trPr>
          <w:tblHeader/>
        </w:trP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Tables chính</w:t>
            </w:r>
          </w:p>
        </w:tc>
        <w:tc>
          <w:tcPr>
            <w:tcW w:type="dxa" w:w="42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user_db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user_profiles</w:t>
            </w:r>
          </w:p>
        </w:tc>
        <w:tc>
          <w:tcPr>
            <w:tcW w:type="dxa" w:w="42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userId = Keycloak sub. Flat columns: email, phone, address — KHÔNG tách bảng contact_infos riêng.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product_db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products, listings</w:t>
            </w:r>
          </w:p>
        </w:tc>
        <w:tc>
          <w:tcPr>
            <w:tcW w:type="dxa" w:w="42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listing_status có index. seller_id là reference-by-id, không FK cross-DB.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contract_db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contracts, contract_terms, negotiation_events, contract_domain_events (Outbox)</w:t>
            </w:r>
          </w:p>
        </w:tc>
        <w:tc>
          <w:tcPr>
            <w:tcW w:type="dxa" w:w="42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contract_domain_events là Outbox table: status PENDING → PUBLISHED.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escrow_db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escrow_accounts, escrow_transactions</w:t>
            </w:r>
          </w:p>
        </w:tc>
        <w:tc>
          <w:tcPr>
            <w:tcW w:type="dxa" w:w="42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escrow_transactions là append-only ledger. Không UPDATE bao giờ. contractId UNIQUE.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notification_db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notification_logs, email_templates</w:t>
            </w:r>
          </w:p>
        </w:tc>
        <w:tc>
          <w:tcPr>
            <w:tcW w:type="dxa" w:w="42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notification_logs: eventId UNIQUE cho dedup.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4.3 Outbox Pattern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Vấn đề cốt lõi: Nếu contract-service lưu DB thành công nhưng publish RabbitMQ thất bại, hệ thống sẽ inconsistent.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Giải pháp: Outbox Pattern. Contract-svc ghi event vào bảng contract_domain_events trong cùng một transaction với việc update contract status. Một @Scheduled poller đọc bảng này và publish lên RabbitMQ. Sau khi publish thành công, mark PUBLISHED.</w:t>
      </w:r>
    </w:p>
    <w:p>
      <w:pPr>
        <w:spacing w:after="60" w:before="6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📝 Phase 1 tradeoff: Outbox Poller dùng @Scheduled annotation, polling mỗi 1–2 giây. Phase 2: Debezium CDC.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5. Choreography Saga — Full Contract Flow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5.1 Happy Path: OFFERED → SETTLED</w:t>
      </w: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3200"/>
        <w:gridCol w:w="3226"/>
      </w:tblGrid>
      <w:tr>
        <w:trPr>
          <w:tblHeader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Actor/Service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Action / Event</w:t>
            </w:r>
          </w:p>
        </w:tc>
        <w:tc>
          <w:tcPr>
            <w:tcW w:type="dxa" w:w="32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Buyer (via API)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 /contracts (offer)</w:t>
            </w:r>
          </w:p>
        </w:tc>
        <w:tc>
          <w:tcPr>
            <w:tcW w:type="dxa" w:w="32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Contract: OFFERED</w:t>
            </w:r>
          </w:p>
        </w:tc>
      </w:tr>
      <w:t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Buyer/Seller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PUT /contracts/{id}/negotiate (0–n lần)</w:t>
            </w:r>
          </w:p>
        </w:tc>
        <w:tc>
          <w:tcPr>
            <w:tcW w:type="dxa" w:w="32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Contract: NEGOTIATING, NegotiationEvent appended</w:t>
            </w:r>
          </w:p>
        </w:tc>
      </w:tr>
      <w:t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Cả hai bên ký riêng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PUT /contracts/{id}/sign (2 lần)
Lần 1: state không đổi
Lần 2 (đủ 2 bên): → SIGNED</w:t>
            </w:r>
          </w:p>
        </w:tc>
        <w:tc>
          <w:tcPr>
            <w:tcW w:type="dxa" w:w="32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Contract: SIGNED, publish contract.signed</w:t>
            </w:r>
          </w:p>
        </w:tc>
      </w:tr>
      <w:t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product-svc (sync Feign)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PUT /listings/{id}/close</w:t>
            </w:r>
          </w:p>
        </w:tc>
        <w:tc>
          <w:tcPr>
            <w:tcW w:type="dxa" w:w="32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Listing: CLOSED</w:t>
            </w:r>
          </w:p>
        </w:tc>
      </w:tr>
      <w:t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escrow-svc (consume event)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contract.signed → lock()</w:t>
            </w:r>
          </w:p>
        </w:tc>
        <w:tc>
          <w:tcPr>
            <w:tcW w:type="dxa" w:w="32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EscrowAccount: LOCKED, publish escrow.locked</w:t>
            </w:r>
          </w:p>
        </w:tc>
      </w:tr>
      <w:t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contract-svc (consume event)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escrow.locked → activate()</w:t>
            </w:r>
          </w:p>
        </w:tc>
        <w:tc>
          <w:tcPr>
            <w:tcW w:type="dxa" w:w="32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Contract: ACTIVE</w:t>
            </w:r>
          </w:p>
        </w:tc>
      </w:tr>
      <w:t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notification-svc (consume event)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escrow.locked → send email</w:t>
            </w:r>
          </w:p>
        </w:tc>
        <w:tc>
          <w:tcPr>
            <w:tcW w:type="dxa" w:w="32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Seller: "Buyer đã lock escrow, tiến hành giao hàng"</w:t>
            </w:r>
          </w:p>
        </w:tc>
      </w:tr>
      <w:t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Buyer (via API)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PUT /contracts/{id}/confirm-delivery</w:t>
            </w:r>
          </w:p>
        </w:tc>
        <w:tc>
          <w:tcPr>
            <w:tcW w:type="dxa" w:w="32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Contract: DELIVERED, publish contract.delivered</w:t>
            </w:r>
          </w:p>
        </w:tc>
      </w:tr>
      <w:t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escrow-svc (consume event)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contract.delivered → release()</w:t>
            </w:r>
          </w:p>
        </w:tc>
        <w:tc>
          <w:tcPr>
            <w:tcW w:type="dxa" w:w="32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EscrowAccount: RELEASED, publish escrow.released</w:t>
            </w:r>
          </w:p>
        </w:tc>
      </w:tr>
      <w:t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contract-svc (consume event)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escrow.released → settle()</w:t>
            </w:r>
          </w:p>
        </w:tc>
        <w:tc>
          <w:tcPr>
            <w:tcW w:type="dxa" w:w="32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Contract: SETTLED</w:t>
            </w:r>
          </w:p>
        </w:tc>
      </w:tr>
      <w:t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notification-svc (consume event)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escrow.released → send email</w:t>
            </w:r>
          </w:p>
        </w:tc>
        <w:tc>
          <w:tcPr>
            <w:tcW w:type="dxa" w:w="32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Seller nhận tiền, Buyer nhận xác nhận SETTLED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5.2 Compensating Transactions</w:t>
      </w: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Tình huống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Event published</w:t>
            </w:r>
          </w:p>
        </w:tc>
        <w:tc>
          <w:tcPr>
            <w:tcW w:type="dxa" w:w="38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Compensating action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Buyer cancel sau ACTIVE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contract.cancelled {cancelledBy: BUYER}</w:t>
            </w:r>
          </w:p>
        </w:tc>
        <w:tc>
          <w:tcPr>
            <w:tcW w:type="dxa" w:w="38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escrow-svc: PENALIZED_BUYER — Buyer forfeit penaltyAmount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Seller cancel sau ACTIVE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contract.cancelled {cancelledBy: SELLER}</w:t>
            </w:r>
          </w:p>
        </w:tc>
        <w:tc>
          <w:tcPr>
            <w:tcW w:type="dxa" w:w="38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escrow-svc: PENALIZED_SELLER — Full refund to Buyer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Buyer dispute sau DELIVERED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contract.disputed</w:t>
            </w:r>
          </w:p>
        </w:tc>
        <w:tc>
          <w:tcPr>
            <w:tcW w:type="dxa" w:w="38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escrow-svc: ARBITRATED — Hold funds, Admin API phân chia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6. RabbitMQ — Event Catalog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6.1 Exchange &amp; Routing Strategy</w:t>
      </w: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4626"/>
      </w:tblGrid>
      <w:tr>
        <w:trPr>
          <w:tblHeader/>
        </w:trP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Exchange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Type</w:t>
            </w:r>
          </w:p>
        </w:tc>
        <w:tc>
          <w:tcPr>
            <w:tcW w:type="dxa" w:w="4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Dùng cho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agricontract.contracts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Topic</w:t>
            </w:r>
          </w:p>
        </w:tc>
        <w:tc>
          <w:tcPr>
            <w:tcW w:type="dxa" w:w="4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Tất cả events từ contract-service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agricontract.escrow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Topic</w:t>
            </w:r>
          </w:p>
        </w:tc>
        <w:tc>
          <w:tcPr>
            <w:tcW w:type="dxa" w:w="4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Tất cả events từ escrow-service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agricontract.dlx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Fanout</w:t>
            </w:r>
          </w:p>
        </w:tc>
        <w:tc>
          <w:tcPr>
            <w:tcW w:type="dxa" w:w="4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Dead Letter — nhận messages failed sau 3 retry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6.2 Event Definitions</w:t>
      </w: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000"/>
        <w:gridCol w:w="3626"/>
      </w:tblGrid>
      <w:tr>
        <w:trPr>
          <w:tblHeader/>
        </w:trP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Routing Key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Publisher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Consumer(s)</w:t>
            </w:r>
          </w:p>
        </w:tc>
        <w:tc>
          <w:tcPr>
            <w:tcW w:type="dxa" w:w="3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Payload chính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contract.signed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contract-svc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escrow-svc, notification-svc</w:t>
            </w:r>
          </w:p>
        </w:tc>
        <w:tc>
          <w:tcPr>
            <w:tcW w:type="dxa" w:w="3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contractId, buyerId, sellerId, listingId, terms{}, signedAt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contract.delivered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contract-svc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escrow-svc, notification-svc</w:t>
            </w:r>
          </w:p>
        </w:tc>
        <w:tc>
          <w:tcPr>
            <w:tcW w:type="dxa" w:w="3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contractId, confirmedBy, deliveredAt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contract.cancelled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contract-svc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escrow-svc, notification-svc</w:t>
            </w:r>
          </w:p>
        </w:tc>
        <w:tc>
          <w:tcPr>
            <w:tcW w:type="dxa" w:w="3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contractId, cancelledBy (BUYER|SELLER), reason, cancelledAt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contract.disputed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contract-svc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escrow-svc, notification-svc</w:t>
            </w:r>
          </w:p>
        </w:tc>
        <w:tc>
          <w:tcPr>
            <w:tcW w:type="dxa" w:w="3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contractId, disputedBy, reason, disputedAt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escrow.locked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escrow-svc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contract-svc, notification-svc</w:t>
            </w:r>
          </w:p>
        </w:tc>
        <w:tc>
          <w:tcPr>
            <w:tcW w:type="dxa" w:w="3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contractId, amount, lockedAt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escrow.released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escrow-svc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contract-svc, notification-svc</w:t>
            </w:r>
          </w:p>
        </w:tc>
        <w:tc>
          <w:tcPr>
            <w:tcW w:type="dxa" w:w="3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contractId, amount, recipientId, releasedAt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escrow.penalized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escrow-svc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notification-svc</w:t>
            </w:r>
          </w:p>
        </w:tc>
        <w:tc>
          <w:tcPr>
            <w:tcW w:type="dxa" w:w="3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contractId, penalizedParty (BUYER|SELLER), amount, penalizedAt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📝 escrow.lock_failed bị loại khỏi Phase 1. Mock balance được seed cố định đủ lớn cho mọi buyer — không có trường hợp lock fail.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📝 Mỗi event message bao gồm eventId (UUID) + occurredAt ở top-level. Consumer dùng eventId để dedup với TTL 7 ngày.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7. Keycloak &amp; Security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7.1 Keycloak Setup</w:t>
      </w: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426"/>
      </w:tblGrid>
      <w:tr>
        <w:trPr>
          <w:tblHeader/>
        </w:trP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Config</w:t>
            </w:r>
          </w:p>
        </w:tc>
        <w:tc>
          <w:tcPr>
            <w:tcW w:type="dxa" w:w="6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Port</w:t>
            </w:r>
          </w:p>
        </w:tc>
        <w:tc>
          <w:tcPr>
            <w:tcW w:type="dxa" w:w="6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8180 (không conflict với API Gateway :8080)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Realm</w:t>
            </w:r>
          </w:p>
        </w:tc>
        <w:tc>
          <w:tcPr>
            <w:tcW w:type="dxa" w:w="6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agricontract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Clients</w:t>
            </w:r>
          </w:p>
        </w:tc>
        <w:tc>
          <w:tcPr>
            <w:tcW w:type="dxa" w:w="6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agricontract-frontend (public), agricontract-gateway (confidential)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Roles</w:t>
            </w:r>
          </w:p>
        </w:tc>
        <w:tc>
          <w:tcPr>
            <w:tcW w:type="dxa" w:w="6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SELLER, BUYER, ADMIN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JWT claims</w:t>
            </w:r>
          </w:p>
        </w:tc>
        <w:tc>
          <w:tcPr>
            <w:tcW w:type="dxa" w:w="6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sub (userId), email, realm_access.roles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7.2 Authentication Flow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Frontend → Keycloak :8180 (login) → JWT access token → Frontend gửi token trong Authorization: Bearer header → API Gateway :8080 validate token via Keycloak JWKS endpoint → forward request kèm X-User-Id header cho downstream services.</w:t>
      </w:r>
    </w:p>
    <w:p>
      <w:pPr>
        <w:spacing w:after="60" w:before="6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📝 Downstream services không cần call Keycloak: API Gateway đã validate token và inject X-User-Id. Services tin header này vì nó đến từ Gateway trong Docker internal network. Phase 2: mTLS hoặc signed header.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7.3 Authorization Matrix</w:t>
      </w: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2000"/>
        <w:gridCol w:w="2026"/>
      </w:tblGrid>
      <w:tr>
        <w:trPr>
          <w:tblHeader/>
        </w:trP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SELLER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BUYER</w:t>
            </w:r>
          </w:p>
        </w:tc>
        <w:tc>
          <w:tcPr>
            <w:tcW w:type="dxa" w:w="2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 /listings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❌</w:t>
            </w:r>
          </w:p>
        </w:tc>
        <w:tc>
          <w:tcPr>
            <w:tcW w:type="dxa" w:w="2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 /listings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</w:t>
            </w:r>
          </w:p>
        </w:tc>
        <w:tc>
          <w:tcPr>
            <w:tcW w:type="dxa" w:w="2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 /contracts (offer)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❌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</w:t>
            </w:r>
          </w:p>
        </w:tc>
        <w:tc>
          <w:tcPr>
            <w:tcW w:type="dxa" w:w="2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PUT /contracts/{id}/sign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</w:t>
            </w:r>
          </w:p>
        </w:tc>
        <w:tc>
          <w:tcPr>
            <w:tcW w:type="dxa" w:w="2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PUT /contracts/{id}/confirm-delivery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❌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(chỉ buyer của contract)</w:t>
            </w:r>
          </w:p>
        </w:tc>
        <w:tc>
          <w:tcPr>
            <w:tcW w:type="dxa" w:w="2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PUT /contracts/{id}/cancel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(chỉ seller)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(chỉ buyer)</w:t>
            </w:r>
          </w:p>
        </w:tc>
        <w:tc>
          <w:tcPr>
            <w:tcW w:type="dxa" w:w="2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PUT /contracts/{id}/dispute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❌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(chỉ buyer)</w:t>
            </w:r>
          </w:p>
        </w:tc>
        <w:tc>
          <w:tcPr>
            <w:tcW w:type="dxa" w:w="2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PUT /escrow/{id}/arbitrate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❌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❌</w:t>
            </w:r>
          </w:p>
        </w:tc>
        <w:tc>
          <w:tcPr>
            <w:tcW w:type="dxa" w:w="2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8. Infrastructure — Docker Compose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8.1 Service Inventory</w:t>
      </w: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626"/>
      </w:tblGrid>
      <w:tr>
        <w:trPr>
          <w:tblHeader/>
        </w:trP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Container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Port</w:t>
            </w:r>
          </w:p>
        </w:tc>
        <w:tc>
          <w:tcPr>
            <w:tcW w:type="dxa" w:w="4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api-gateway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8080</w:t>
            </w:r>
          </w:p>
        </w:tc>
        <w:tc>
          <w:tcPr>
            <w:tcW w:type="dxa" w:w="4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Entry point duy nhất từ ngoài vào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user-service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8081</w:t>
            </w:r>
          </w:p>
        </w:tc>
        <w:tc>
          <w:tcPr>
            <w:tcW w:type="dxa" w:w="4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custom spring boot build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product-service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8082</w:t>
            </w:r>
          </w:p>
        </w:tc>
        <w:tc>
          <w:tcPr>
            <w:tcW w:type="dxa" w:w="4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custom spring boot build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contract-service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8083</w:t>
            </w:r>
          </w:p>
        </w:tc>
        <w:tc>
          <w:tcPr>
            <w:tcW w:type="dxa" w:w="4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custom spring boot build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escrow-service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8084</w:t>
            </w:r>
          </w:p>
        </w:tc>
        <w:tc>
          <w:tcPr>
            <w:tcW w:type="dxa" w:w="4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custom spring boot build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notification-service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8085</w:t>
            </w:r>
          </w:p>
        </w:tc>
        <w:tc>
          <w:tcPr>
            <w:tcW w:type="dxa" w:w="4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custom spring boot build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keycloak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8180</w:t>
            </w:r>
          </w:p>
        </w:tc>
        <w:tc>
          <w:tcPr>
            <w:tcW w:type="dxa" w:w="4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quay.io/keycloak/keycloak:latest — IAM server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rabbitmq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5672 / 15672</w:t>
            </w:r>
          </w:p>
        </w:tc>
        <w:tc>
          <w:tcPr>
            <w:tcW w:type="dxa" w:w="4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rabbitmq:3-management. 15672 = management UI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mysql ×5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3306–3310</w:t>
            </w:r>
          </w:p>
        </w:tc>
        <w:tc>
          <w:tcPr>
            <w:tcW w:type="dxa" w:w="4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mysql:8 — mỗi service có MySQL container riêng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mailhog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1025 (SMTP) / 8025 (UI)</w:t>
            </w:r>
          </w:p>
        </w:tc>
        <w:tc>
          <w:tcPr>
            <w:tcW w:type="dxa" w:w="4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Email mock cho dev. Không gửi email thật.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3000</w:t>
            </w:r>
          </w:p>
        </w:tc>
        <w:tc>
          <w:tcPr>
            <w:tcW w:type="dxa" w:w="4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React + Vite dev server trong Docker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📝 Dependencies: Services Spring Boot phải depends_on MySQL và RabbitMQ với condition: service_healthy.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📝 Network: Tất cả containers trên cùng bridge network agricontract-net. Services giao tiếp bằng container name (vd: http://contract-service:8083).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9. Frontend Stack</w:t>
      </w: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4626"/>
      </w:tblGrid>
      <w:tr>
        <w:trPr>
          <w:tblHeader/>
        </w:trP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Quyết định</w:t>
            </w:r>
          </w:p>
        </w:tc>
        <w:tc>
          <w:tcPr>
            <w:tcW w:type="dxa" w:w="4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Lý do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Framework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React + Vite</w:t>
            </w:r>
          </w:p>
        </w:tc>
        <w:tc>
          <w:tcPr>
            <w:tcW w:type="dxa" w:w="4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SPA, fast dev server, HMR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Language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TypeScript (bắt buộc)</w:t>
            </w:r>
          </w:p>
        </w:tc>
        <w:tc>
          <w:tcPr>
            <w:tcW w:type="dxa" w:w="4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 state machine phức tạp — catch lỗi tại compile time thay vì runtime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Zustand</w:t>
            </w:r>
          </w:p>
        </w:tc>
        <w:tc>
          <w:tcPr>
            <w:tcW w:type="dxa" w:w="4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Context API re-render toàn cây khi state thay đổi — với nhiều nested component sẽ pain. Zustand lightweight, không boilerplate.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Axios</w:t>
            </w:r>
          </w:p>
        </w:tc>
        <w:tc>
          <w:tcPr>
            <w:tcW w:type="dxa" w:w="4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Interceptor cho auto-attach JWT, global error handling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Keycloak JS adapter</w:t>
            </w:r>
          </w:p>
        </w:tc>
        <w:tc>
          <w:tcPr>
            <w:tcW w:type="dxa" w:w="4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Login redirect → JWT → lưu trong memory (không localStorage)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API base URL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http://localhost:8080</w:t>
            </w:r>
          </w:p>
        </w:tc>
        <w:tc>
          <w:tcPr>
            <w:tcW w:type="dxa" w:w="4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Mọi call đều qua API Gateway — không gọi trực tiếp service port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Router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4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Route-level code splitting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10. Timeline Phase 1 &amp; Phân Công</w:t>
      </w: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4000"/>
        <w:gridCol w:w="2626"/>
      </w:tblGrid>
      <w:tr>
        <w:trPr>
          <w:tblHeader/>
        </w:trP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Tuần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Thời gian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Assignee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03–09/6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Docker Compose setup, API Gateway :8080 config, user-service + Keycloak :8180</w:t>
            </w:r>
          </w:p>
        </w:tc>
        <w:tc>
          <w:tcPr>
            <w:tcW w:type="dxa" w:w="2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BE1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10–16/6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product-service + Listing API + Frontend browse/search (TypeScript)</w:t>
            </w:r>
          </w:p>
        </w:tc>
        <w:tc>
          <w:tcPr>
            <w:tcW w:type="dxa" w:w="2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BE2 + BE3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17–23/6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contract-service state machine: OFFERED → SIGNED, NegotiationEvent audit trail</w:t>
            </w:r>
          </w:p>
        </w:tc>
        <w:tc>
          <w:tcPr>
            <w:tcW w:type="dxa" w:w="2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BE1 (core domain)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24–30/6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escrow-service + full contract flow → SETTLED, cancel flow, penalty logic, Saga wiring</w:t>
            </w:r>
          </w:p>
        </w:tc>
        <w:tc>
          <w:tcPr>
            <w:tcW w:type="dxa" w:w="2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BE1 + BE2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01–07/7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notification-service + RabbitMQ consumers hoàn chỉnh</w:t>
            </w:r>
          </w:p>
        </w:tc>
        <w:tc>
          <w:tcPr>
            <w:tcW w:type="dxa" w:w="2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BE2 + BE1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08–14/7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 hoàn thiện: contract flow UI, escrow status, notification feed</w:t>
            </w:r>
          </w:p>
        </w:tc>
        <w:tc>
          <w:tcPr>
            <w:tcW w:type="dxa" w:w="2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BE3 + integration test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15–24/7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Buffer: bug fix, demo script, chuẩn bị defend</w:t>
            </w:r>
          </w:p>
        </w:tc>
        <w:tc>
          <w:tcPr>
            <w:tcW w:type="dxa" w:w="2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11. Limitations Phase 1 &amp; Hướng Mở Rộng Phase 2</w:t>
      </w: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3626"/>
      </w:tblGrid>
      <w:tr>
        <w:trPr>
          <w:tblHeader/>
        </w:trP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Limitation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Tại sao chấp nhận được</w:t>
            </w:r>
          </w:p>
        </w:tc>
        <w:tc>
          <w:tcPr>
            <w:tcW w:type="dxa" w:w="3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Phase 2 direction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Escrow là mock balance — không tích hợp ngân hàng thật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Technical challenge (idempotency, Saga, compensating transaction) vẫn 100% thật</w:t>
            </w:r>
          </w:p>
        </w:tc>
        <w:tc>
          <w:tcPr>
            <w:tcW w:type="dxa" w:w="3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Tích hợp Agribank/BIDV API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Không có auto-settle timeout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Buyer manually confirm — đơn giản hóa state machine. Auto-settle là UX feature, không phải technical core.</w:t>
            </w:r>
          </w:p>
        </w:tc>
        <w:tc>
          <w:tcPr>
            <w:tcW w:type="dxa" w:w="3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Scheduled job check timeout → auto trigger settle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Outbox Poller đơn giản (@Scheduled)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Functional correctness đảm bảo. Latency ~1-2s chấp nhận được cho MVP</w:t>
            </w:r>
          </w:p>
        </w:tc>
        <w:tc>
          <w:tcPr>
            <w:tcW w:type="dxa" w:w="3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Debezium CDC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Không có Eureka Service Registry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Docker Compose internal DNS đủ cho 5 services</w:t>
            </w:r>
          </w:p>
        </w:tc>
        <w:tc>
          <w:tcPr>
            <w:tcW w:type="dxa" w:w="3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Eureka hoặc Consul khi scale multi-instance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Không có distributed tracing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Debug bằng correlation ID trong log đủ cho MVP</w:t>
            </w:r>
          </w:p>
        </w:tc>
        <w:tc>
          <w:tcPr>
            <w:tcW w:type="dxa" w:w="3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Zipkin/Jaeger với Spring Cloud Sleuth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Dispute resolution là manual Admin action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Business requirement — arbitration cần người phán quyết</w:t>
            </w:r>
          </w:p>
        </w:tc>
        <w:tc>
          <w:tcPr>
            <w:tcW w:type="dxa" w:w="3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Rule-based auto-settlement cho case đơn giản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AgriContract — Kiến Trúc Kỹ Thuật Hệ Thống  |  Tài liệu nội bộ Đồ Án Tốt Nghiệp  |  v1.1 · 06/06/2026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D32" w:sz="6" w:space="1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Tài liệu nội bộ — Đồ Án Tốt Nghiệp</w:t>
    </w:r>
    <w:r>
      <w:rPr>
        <w:rFonts w:ascii="Arial" w:cs="Arial" w:eastAsia="Arial" w:hAnsi="Arial"/>
        <w:color w:val="666666"/>
        <w:sz w:val="18"/>
        <w:szCs w:val="18"/>
      </w:rPr>
      <w:t xml:space="preserve">	Trang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AgriContract — Kiến Trúc Kỹ Thuật Hệ Thống  |  Phase 1 MVP · v1.1 ·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2E7D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1212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2026-06-06T12:08:27.587Z</dcterms:created>
  <dcterms:modified xsi:type="dcterms:W3CDTF">2026-06-06T12:08:27.587Z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