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5493F" w14:textId="733AE444" w:rsidR="00E80621" w:rsidRDefault="00425BE7">
      <w:r w:rsidRPr="00425BE7">
        <w:t># Тестовое задание: Система работы с прайс-листами и сметами</w:t>
      </w:r>
      <w:r w:rsidRPr="00425BE7">
        <w:br/>
      </w:r>
      <w:r w:rsidRPr="00425BE7">
        <w:br/>
        <w:t>## Цель</w:t>
      </w:r>
      <w:r w:rsidRPr="00425BE7">
        <w:br/>
      </w:r>
      <w:r w:rsidRPr="00425BE7">
        <w:br/>
        <w:t>Реализовать веб-приложение для работы с прайс-листами поставщиков, каталогом товаров и сметами.</w:t>
      </w:r>
      <w:r w:rsidRPr="00425BE7">
        <w:br/>
      </w:r>
      <w:r w:rsidRPr="00425BE7">
        <w:br/>
        <w:t>---</w:t>
      </w:r>
      <w:r w:rsidRPr="00425BE7">
        <w:br/>
      </w:r>
      <w:r w:rsidRPr="00425BE7">
        <w:br/>
        <w:t>## Бизнес-требования</w:t>
      </w:r>
      <w:r w:rsidRPr="00425BE7">
        <w:br/>
      </w:r>
      <w:r w:rsidRPr="00425BE7">
        <w:br/>
        <w:t>### Поставщики</w:t>
      </w:r>
      <w:r w:rsidRPr="00425BE7">
        <w:br/>
      </w:r>
      <w:r w:rsidRPr="00425BE7">
        <w:br/>
        <w:t>- Хранить поставщиков: название, ИНН, валюта</w:t>
      </w:r>
      <w:r w:rsidRPr="00425BE7">
        <w:br/>
        <w:t>- Список с поиском</w:t>
      </w:r>
      <w:r w:rsidRPr="00425BE7">
        <w:br/>
        <w:t>- Добавление, редактирование, удаление</w:t>
      </w:r>
      <w:r w:rsidRPr="00425BE7">
        <w:br/>
        <w:t>- У каждого поставщика — свои прайс-листы</w:t>
      </w:r>
      <w:r w:rsidRPr="00425BE7">
        <w:br/>
      </w:r>
      <w:r w:rsidRPr="00425BE7">
        <w:br/>
        <w:t>### Прайс-листы</w:t>
      </w:r>
      <w:r w:rsidRPr="00425BE7">
        <w:br/>
      </w:r>
      <w:r w:rsidRPr="00425BE7">
        <w:br/>
        <w:t>- Загрузка прайса из Excel (.</w:t>
      </w:r>
      <w:proofErr w:type="spellStart"/>
      <w:r w:rsidRPr="00425BE7">
        <w:t>xlsx</w:t>
      </w:r>
      <w:proofErr w:type="spellEnd"/>
      <w:r w:rsidRPr="00425BE7">
        <w:t xml:space="preserve"> или .</w:t>
      </w:r>
      <w:proofErr w:type="spellStart"/>
      <w:r w:rsidRPr="00425BE7">
        <w:t>xls</w:t>
      </w:r>
      <w:proofErr w:type="spellEnd"/>
      <w:r w:rsidRPr="00425BE7">
        <w:t>)</w:t>
      </w:r>
      <w:r w:rsidRPr="00425BE7">
        <w:br/>
        <w:t>- Возможность настроить, какие колонки соответствуют артикулу, наименованию, цене, ед. изм. (структура Excel может отличаться)</w:t>
      </w:r>
      <w:r w:rsidRPr="00425BE7">
        <w:br/>
        <w:t xml:space="preserve">- Превью данных перед </w:t>
      </w:r>
      <w:proofErr w:type="spellStart"/>
      <w:r w:rsidRPr="00425BE7">
        <w:t>парсингом</w:t>
      </w:r>
      <w:proofErr w:type="spellEnd"/>
      <w:r w:rsidRPr="00425BE7">
        <w:br/>
        <w:t xml:space="preserve">- </w:t>
      </w:r>
      <w:proofErr w:type="spellStart"/>
      <w:r w:rsidRPr="00425BE7">
        <w:t>Парсинг</w:t>
      </w:r>
      <w:proofErr w:type="spellEnd"/>
      <w:r w:rsidRPr="00425BE7">
        <w:t xml:space="preserve"> в фоне, отображение прогресса и результата</w:t>
      </w:r>
      <w:r w:rsidRPr="00425BE7">
        <w:br/>
        <w:t>- Список прайс-листов поставщика с датой загрузки</w:t>
      </w:r>
      <w:r w:rsidRPr="00425BE7">
        <w:br/>
      </w:r>
      <w:r w:rsidRPr="00425BE7">
        <w:br/>
        <w:t>### Каталог товаров</w:t>
      </w:r>
      <w:r w:rsidRPr="00425BE7">
        <w:br/>
      </w:r>
      <w:r w:rsidRPr="00425BE7">
        <w:br/>
        <w:t>- Товары: артикул, название, ед. изм., группа</w:t>
      </w:r>
      <w:r w:rsidRPr="00425BE7">
        <w:br/>
        <w:t>- Позиции поставщиков в прайсах привязываются к товарам каталога</w:t>
      </w:r>
      <w:r w:rsidRPr="00425BE7">
        <w:br/>
      </w:r>
      <w:r w:rsidRPr="00425BE7">
        <w:br/>
        <w:t>### Проекты и сметы</w:t>
      </w:r>
      <w:r w:rsidRPr="00425BE7">
        <w:br/>
      </w:r>
      <w:r w:rsidRPr="00425BE7">
        <w:br/>
        <w:t>- Проекты содержат сметы</w:t>
      </w:r>
      <w:r w:rsidRPr="00425BE7">
        <w:br/>
        <w:t>- Загрузка сметы из Excel</w:t>
      </w:r>
      <w:r w:rsidRPr="00425BE7">
        <w:br/>
        <w:t>- Настройка колонок (наименование, артикул, ед. изм., количество, цена материалов, цена монтажа и т.п.)</w:t>
      </w:r>
      <w:r w:rsidRPr="00425BE7">
        <w:br/>
        <w:t xml:space="preserve">- Превью перед </w:t>
      </w:r>
      <w:proofErr w:type="spellStart"/>
      <w:r w:rsidRPr="00425BE7">
        <w:t>парсингом</w:t>
      </w:r>
      <w:proofErr w:type="spellEnd"/>
      <w:r w:rsidRPr="00425BE7">
        <w:br/>
        <w:t xml:space="preserve">- </w:t>
      </w:r>
      <w:proofErr w:type="spellStart"/>
      <w:r w:rsidRPr="00425BE7">
        <w:t>Парсинг</w:t>
      </w:r>
      <w:proofErr w:type="spellEnd"/>
      <w:r w:rsidRPr="00425BE7">
        <w:t xml:space="preserve"> сметы — позиции попадают в таблицу</w:t>
      </w:r>
      <w:r w:rsidRPr="00425BE7">
        <w:br/>
      </w:r>
      <w:r w:rsidRPr="00425BE7">
        <w:br/>
        <w:t>### Работа со сметой и сопоставление</w:t>
      </w:r>
      <w:r w:rsidRPr="00425BE7">
        <w:br/>
      </w:r>
      <w:r w:rsidRPr="00425BE7">
        <w:br/>
      </w:r>
      <w:r w:rsidRPr="00425BE7">
        <w:lastRenderedPageBreak/>
        <w:t xml:space="preserve">- Таблица позиций сметы с </w:t>
      </w:r>
      <w:proofErr w:type="spellStart"/>
      <w:r w:rsidRPr="00425BE7">
        <w:t>распарсенными</w:t>
      </w:r>
      <w:proofErr w:type="spellEnd"/>
      <w:r w:rsidRPr="00425BE7">
        <w:t xml:space="preserve"> данными</w:t>
      </w:r>
      <w:r w:rsidRPr="00425BE7">
        <w:br/>
        <w:t>- Каждая позиция должна быть сопоставлена с товаром из каталога (или явно отмечена как «без соответствия»)</w:t>
      </w:r>
      <w:r w:rsidRPr="00425BE7">
        <w:br/>
        <w:t>- Автоматическое сопоставление через ИИ</w:t>
      </w:r>
      <w:r w:rsidRPr="00425BE7">
        <w:br/>
        <w:t>- Отображение уверенности в сопоставлении и цветовая индикация (зелёный / красный)</w:t>
      </w:r>
      <w:r w:rsidRPr="00425BE7">
        <w:br/>
      </w:r>
      <w:r w:rsidRPr="00425BE7">
        <w:br/>
        <w:t>---</w:t>
      </w:r>
      <w:r w:rsidRPr="00425BE7">
        <w:br/>
        <w:t xml:space="preserve">- Стек: </w:t>
      </w:r>
      <w:proofErr w:type="spellStart"/>
      <w:r w:rsidRPr="00425BE7">
        <w:t>Django</w:t>
      </w:r>
      <w:proofErr w:type="spellEnd"/>
      <w:r w:rsidRPr="00425BE7">
        <w:t xml:space="preserve">, </w:t>
      </w:r>
      <w:proofErr w:type="spellStart"/>
      <w:r w:rsidRPr="00425BE7">
        <w:t>React</w:t>
      </w:r>
      <w:proofErr w:type="spellEnd"/>
      <w:r w:rsidRPr="00425BE7">
        <w:t xml:space="preserve">, </w:t>
      </w:r>
      <w:proofErr w:type="spellStart"/>
      <w:r w:rsidRPr="00425BE7">
        <w:t>PostgreSQL</w:t>
      </w:r>
      <w:proofErr w:type="spellEnd"/>
      <w:r w:rsidRPr="00425BE7">
        <w:t>. Остальное — на усмотрение кандидата.</w:t>
      </w:r>
    </w:p>
    <w:sectPr w:rsidR="00E80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1"/>
    <w:rsid w:val="00425BE7"/>
    <w:rsid w:val="00C50634"/>
    <w:rsid w:val="00E8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038F30-0125-4AFD-B256-CF75DAF3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6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6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6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6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6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6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6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6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6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6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</dc:creator>
  <cp:keywords/>
  <dc:description/>
  <cp:lastModifiedBy>211</cp:lastModifiedBy>
  <cp:revision>2</cp:revision>
  <dcterms:created xsi:type="dcterms:W3CDTF">2026-03-30T13:27:00Z</dcterms:created>
  <dcterms:modified xsi:type="dcterms:W3CDTF">2026-03-30T13:27:00Z</dcterms:modified>
</cp:coreProperties>
</file>