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DF" w:rsidRPr="00A313B8" w:rsidRDefault="00A313B8" w:rsidP="000B7DED">
      <w:pPr>
        <w:rPr>
          <w:b/>
        </w:rPr>
      </w:pPr>
      <w:r>
        <w:rPr>
          <w:b/>
        </w:rPr>
        <w:t xml:space="preserve">See if you can bring </w:t>
      </w:r>
      <w:proofErr w:type="gramStart"/>
      <w:r>
        <w:rPr>
          <w:b/>
        </w:rPr>
        <w:t>mindful</w:t>
      </w:r>
      <w:proofErr w:type="gramEnd"/>
      <w:r>
        <w:rPr>
          <w:b/>
        </w:rPr>
        <w:t xml:space="preserve"> awareness to a routine activity.  </w:t>
      </w:r>
      <w:proofErr w:type="gramStart"/>
      <w:r>
        <w:rPr>
          <w:b/>
        </w:rPr>
        <w:t>For example, cleaning your teeth, having a shower, washing the dishes, waiting in a queue, driving or walking from the car to your destination.</w:t>
      </w:r>
      <w:proofErr w:type="gramEnd"/>
      <w:r>
        <w:rPr>
          <w:b/>
        </w:rPr>
        <w:t xml:space="preserve"> You could consider the raisin exercise and bring </w:t>
      </w:r>
      <w:proofErr w:type="gramStart"/>
      <w:r>
        <w:rPr>
          <w:b/>
        </w:rPr>
        <w:t>mindful</w:t>
      </w:r>
      <w:proofErr w:type="gramEnd"/>
      <w:r>
        <w:rPr>
          <w:b/>
        </w:rPr>
        <w:t xml:space="preserve"> awareness to eating, noting touch, smells, textures, and tastes. </w:t>
      </w:r>
      <w:r w:rsidR="00005ADF">
        <w:rPr>
          <w:b/>
        </w:rPr>
        <w:t>If you wish, you can</w:t>
      </w:r>
      <w:r w:rsidR="00A403C5">
        <w:rPr>
          <w:b/>
        </w:rPr>
        <w:t xml:space="preserve"> record you experiences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</w:tblGrid>
      <w:tr w:rsidR="000B7DED" w:rsidTr="000B7DED">
        <w:trPr>
          <w:jc w:val="center"/>
        </w:trPr>
        <w:tc>
          <w:tcPr>
            <w:tcW w:w="2834" w:type="dxa"/>
          </w:tcPr>
          <w:p w:rsidR="000B7DED" w:rsidRDefault="000B7DED" w:rsidP="000B7DED">
            <w:pPr>
              <w:rPr>
                <w:b/>
              </w:rPr>
            </w:pPr>
            <w:r>
              <w:rPr>
                <w:b/>
              </w:rPr>
              <w:t xml:space="preserve">Where </w:t>
            </w:r>
            <w:proofErr w:type="gramStart"/>
            <w:r>
              <w:rPr>
                <w:b/>
              </w:rPr>
              <w:t>were you and what</w:t>
            </w:r>
            <w:proofErr w:type="gramEnd"/>
            <w:r>
              <w:rPr>
                <w:b/>
              </w:rPr>
              <w:t xml:space="preserve"> were you doing?</w:t>
            </w: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  <w:r>
              <w:rPr>
                <w:b/>
              </w:rPr>
              <w:t>What was your experience of the activity before you decided to experience it mindfully?</w:t>
            </w: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  <w:r>
              <w:rPr>
                <w:b/>
              </w:rPr>
              <w:t>What did you think, feel, and what sensations did you notice when doing the activity mindfully?</w:t>
            </w: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  <w:r>
              <w:rPr>
                <w:b/>
              </w:rPr>
              <w:t>What did you learn from this experience?</w:t>
            </w:r>
          </w:p>
        </w:tc>
      </w:tr>
      <w:tr w:rsidR="000B7DED" w:rsidTr="000B7DED">
        <w:trPr>
          <w:jc w:val="center"/>
        </w:trPr>
        <w:tc>
          <w:tcPr>
            <w:tcW w:w="2834" w:type="dxa"/>
          </w:tcPr>
          <w:p w:rsidR="00A403C5" w:rsidRDefault="00A403C5" w:rsidP="000B7DED">
            <w:pPr>
              <w:rPr>
                <w:b/>
              </w:rPr>
            </w:pPr>
            <w:r>
              <w:rPr>
                <w:b/>
              </w:rPr>
              <w:t>Example,</w:t>
            </w:r>
          </w:p>
          <w:p w:rsidR="00A403C5" w:rsidRDefault="00A403C5" w:rsidP="000B7DED">
            <w:pPr>
              <w:rPr>
                <w:b/>
              </w:rPr>
            </w:pPr>
          </w:p>
          <w:p w:rsidR="00A403C5" w:rsidRPr="00A66AE4" w:rsidRDefault="00A403C5" w:rsidP="000B7DED">
            <w:pPr>
              <w:rPr>
                <w:i/>
              </w:rPr>
            </w:pPr>
            <w:r w:rsidRPr="00A66AE4">
              <w:rPr>
                <w:i/>
              </w:rPr>
              <w:t>Cleaning teeth</w:t>
            </w:r>
          </w:p>
        </w:tc>
        <w:tc>
          <w:tcPr>
            <w:tcW w:w="2835" w:type="dxa"/>
          </w:tcPr>
          <w:p w:rsidR="000B7DED" w:rsidRPr="00A66AE4" w:rsidRDefault="00A403C5" w:rsidP="000B7DED">
            <w:pPr>
              <w:rPr>
                <w:i/>
              </w:rPr>
            </w:pPr>
            <w:r>
              <w:rPr>
                <w:b/>
              </w:rPr>
              <w:t xml:space="preserve"> </w:t>
            </w:r>
            <w:r w:rsidRPr="00A66AE4">
              <w:rPr>
                <w:i/>
              </w:rPr>
              <w:t xml:space="preserve">I felt rushed, I wanted to move on. I was thinking about all the things I had to do that day.  </w:t>
            </w:r>
          </w:p>
        </w:tc>
        <w:tc>
          <w:tcPr>
            <w:tcW w:w="2835" w:type="dxa"/>
          </w:tcPr>
          <w:p w:rsidR="000B7DED" w:rsidRPr="00A66AE4" w:rsidRDefault="00A403C5" w:rsidP="000B7DED">
            <w:pPr>
              <w:rPr>
                <w:i/>
              </w:rPr>
            </w:pPr>
            <w:r w:rsidRPr="00A66AE4">
              <w:rPr>
                <w:i/>
              </w:rPr>
              <w:t xml:space="preserve">I slowed </w:t>
            </w:r>
            <w:r w:rsidR="00A66AE4" w:rsidRPr="00A66AE4">
              <w:rPr>
                <w:i/>
              </w:rPr>
              <w:t>down; I noticed the taste and the smell of the toothpaste. I enjoyed the sensation of a fresh mouth.</w:t>
            </w:r>
          </w:p>
        </w:tc>
        <w:tc>
          <w:tcPr>
            <w:tcW w:w="2835" w:type="dxa"/>
          </w:tcPr>
          <w:p w:rsidR="000B7DED" w:rsidRPr="00A66AE4" w:rsidRDefault="00A66AE4" w:rsidP="000B7DED">
            <w:pPr>
              <w:rPr>
                <w:i/>
              </w:rPr>
            </w:pPr>
            <w:r w:rsidRPr="00A66AE4">
              <w:rPr>
                <w:i/>
              </w:rPr>
              <w:t xml:space="preserve">The tooth brushing experience became a very different experience when I paid attention to it. </w:t>
            </w:r>
          </w:p>
        </w:tc>
      </w:tr>
      <w:tr w:rsidR="000B7DED" w:rsidTr="000B7DED">
        <w:trPr>
          <w:jc w:val="center"/>
        </w:trPr>
        <w:tc>
          <w:tcPr>
            <w:tcW w:w="2834" w:type="dxa"/>
          </w:tcPr>
          <w:p w:rsidR="000B7DED" w:rsidRDefault="000B7DED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</w:tr>
      <w:tr w:rsidR="000B7DED" w:rsidTr="000B7DED">
        <w:trPr>
          <w:jc w:val="center"/>
        </w:trPr>
        <w:tc>
          <w:tcPr>
            <w:tcW w:w="2834" w:type="dxa"/>
          </w:tcPr>
          <w:p w:rsidR="000B7DED" w:rsidRDefault="000B7DED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</w:tr>
      <w:tr w:rsidR="000B7DED" w:rsidTr="000B7DED">
        <w:trPr>
          <w:jc w:val="center"/>
        </w:trPr>
        <w:tc>
          <w:tcPr>
            <w:tcW w:w="2834" w:type="dxa"/>
          </w:tcPr>
          <w:p w:rsidR="000B7DED" w:rsidRDefault="000B7DED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</w:tr>
      <w:tr w:rsidR="000B7DED" w:rsidTr="000B7DED">
        <w:trPr>
          <w:jc w:val="center"/>
        </w:trPr>
        <w:tc>
          <w:tcPr>
            <w:tcW w:w="2834" w:type="dxa"/>
          </w:tcPr>
          <w:p w:rsidR="000B7DED" w:rsidRDefault="000B7DED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</w:tr>
      <w:tr w:rsidR="000B7DED" w:rsidTr="000B7DED">
        <w:trPr>
          <w:jc w:val="center"/>
        </w:trPr>
        <w:tc>
          <w:tcPr>
            <w:tcW w:w="2834" w:type="dxa"/>
          </w:tcPr>
          <w:p w:rsidR="000B7DED" w:rsidRDefault="000B7DED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403C5" w:rsidRDefault="00A403C5" w:rsidP="000B7DED">
            <w:pPr>
              <w:rPr>
                <w:b/>
              </w:rPr>
            </w:pPr>
          </w:p>
          <w:p w:rsidR="00A66AE4" w:rsidRDefault="00A66AE4" w:rsidP="000B7DED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0B7DED" w:rsidRDefault="000B7DED" w:rsidP="000B7DED">
            <w:pPr>
              <w:rPr>
                <w:b/>
              </w:rPr>
            </w:pPr>
          </w:p>
        </w:tc>
      </w:tr>
    </w:tbl>
    <w:p w:rsidR="00A313B8" w:rsidRPr="00A313B8" w:rsidRDefault="00A313B8">
      <w:pPr>
        <w:rPr>
          <w:b/>
        </w:rPr>
      </w:pPr>
    </w:p>
    <w:sectPr w:rsidR="00A313B8" w:rsidRPr="00A313B8" w:rsidSect="00A313B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6B7" w:rsidRDefault="00C006B7" w:rsidP="00A403C5">
      <w:pPr>
        <w:spacing w:after="0" w:line="240" w:lineRule="auto"/>
      </w:pPr>
      <w:r>
        <w:separator/>
      </w:r>
    </w:p>
  </w:endnote>
  <w:endnote w:type="continuationSeparator" w:id="0">
    <w:p w:rsidR="00C006B7" w:rsidRDefault="00C006B7" w:rsidP="00A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6B7" w:rsidRDefault="00C006B7" w:rsidP="00A403C5">
      <w:pPr>
        <w:spacing w:after="0" w:line="240" w:lineRule="auto"/>
      </w:pPr>
      <w:r>
        <w:separator/>
      </w:r>
    </w:p>
  </w:footnote>
  <w:footnote w:type="continuationSeparator" w:id="0">
    <w:p w:rsidR="00C006B7" w:rsidRDefault="00C006B7" w:rsidP="00A4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C5" w:rsidRDefault="00A403C5" w:rsidP="00A403C5">
    <w:pPr>
      <w:rPr>
        <w:b/>
      </w:rPr>
    </w:pPr>
    <w:r w:rsidRPr="00A313B8">
      <w:rPr>
        <w:b/>
      </w:rPr>
      <w:t xml:space="preserve">Practice Log </w:t>
    </w:r>
  </w:p>
  <w:p w:rsidR="00A403C5" w:rsidRPr="00A66AE4" w:rsidRDefault="00A66AE4" w:rsidP="00A66AE4">
    <w:pPr>
      <w:rPr>
        <w:b/>
      </w:rPr>
    </w:pPr>
    <w:r w:rsidRPr="00A313B8">
      <w:rPr>
        <w:b/>
      </w:rPr>
      <w:t xml:space="preserve">Simple Awareness </w:t>
    </w:r>
    <w:r>
      <w:rPr>
        <w:b/>
      </w:rPr>
      <w:t xml:space="preserve">- </w:t>
    </w:r>
    <w:r w:rsidRPr="00A313B8">
      <w:rPr>
        <w:b/>
      </w:rPr>
      <w:t>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B8"/>
    <w:rsid w:val="00005ADF"/>
    <w:rsid w:val="000B7DED"/>
    <w:rsid w:val="0029510B"/>
    <w:rsid w:val="003014A3"/>
    <w:rsid w:val="003810E7"/>
    <w:rsid w:val="00491A3D"/>
    <w:rsid w:val="004B2395"/>
    <w:rsid w:val="007D319B"/>
    <w:rsid w:val="00933402"/>
    <w:rsid w:val="0098168F"/>
    <w:rsid w:val="00A313B8"/>
    <w:rsid w:val="00A403C5"/>
    <w:rsid w:val="00A66AE4"/>
    <w:rsid w:val="00A936C6"/>
    <w:rsid w:val="00AA5AA5"/>
    <w:rsid w:val="00C006B7"/>
    <w:rsid w:val="00C3216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1</cp:revision>
  <dcterms:created xsi:type="dcterms:W3CDTF">2018-01-08T13:52:00Z</dcterms:created>
  <dcterms:modified xsi:type="dcterms:W3CDTF">2018-01-08T14:42:00Z</dcterms:modified>
</cp:coreProperties>
</file>