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2.0" w:type="dxa"/>
        <w:jc w:val="left"/>
        <w:tblInd w:w="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2"/>
        <w:gridCol w:w="2011"/>
        <w:gridCol w:w="2011"/>
        <w:gridCol w:w="3568"/>
        <w:tblGridChange w:id="0">
          <w:tblGrid>
            <w:gridCol w:w="2202"/>
            <w:gridCol w:w="2011"/>
            <w:gridCol w:w="2011"/>
            <w:gridCol w:w="3568"/>
          </w:tblGrid>
        </w:tblGridChange>
      </w:tblGrid>
      <w:tr>
        <w:tc>
          <w:tcPr>
            <w:gridSpan w:val="4"/>
            <w:shd w:fill="0070c0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개발 예정 보고서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COUSRE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1f1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" w:right="195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2019 응용프로그램 개발 및 빅데이터 전문가 양성 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도서관리시스템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24시간 스마트 도서관 (Umbreller)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P.M.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이겨레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강건한, 김성근, 장은경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Principal Engr.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이겨레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11.11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19.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6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4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아래 사항과 같이 최종 프로젝트 개발 예정 보고서를 제출합니다.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4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4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405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P.M. -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이겨레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(인)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2019년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hanging="42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프로젝트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동기 및 필요성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목    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표 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24시간 스마트 도서관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기대 효과 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한정된 도서와 장소에 대해 구애받지 않고 사용이 가능하여 직장인들의 도서관 사용을 늘림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hanging="42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프로젝트 수행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팀 구성 및 역할 분담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이겨레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(운영자) : 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SMS API, Captcha API, 도로명주소 API, 다음지도 API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강건한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(일일보고서 취합) 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스프링 배치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김성근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(wbs 관리) 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ckEditor, 파일업로드, mail API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장은경(github 관리) : 안드로이드, 소켓통신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일정 (전체, 주간, 일간 등)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2019.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11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11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– 2019.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11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29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16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주말 미포함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일간 : 13 : 00 ~ 18 : 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주간 : 평일 + 9 : 00 ~ 18 : 00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hanging="42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시스템 설계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(개발된 시스템에 대한 설계 내용을 간략히 표현)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시스템 구성도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" w:right="0" w:firstLine="0.9999999999999432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</w:rPr>
        <w:drawing>
          <wp:inline distB="114300" distT="114300" distL="114300" distR="114300">
            <wp:extent cx="5043488" cy="2797935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797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데이터베이스 구조도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(데이터베이스, 테이블, 테이블 구조 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4.00000000000006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사용자 테이블 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회원번호(PK),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이메일(PK), 비밀번호, 닉네임,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전화번호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사용자등급, 삭제여부, 이메일 인증여부, 이메일 인증키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마일리지 테이블 : 이메일(FK), 만료일, 마일리지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도서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4.00000000000006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도서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도서번호(PK), 도서IBSPN,도서이름, 출판사, 저자, 가격, 동일권수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4.00000000000006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도서 분류 : 도서번호(FK), 분류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대출, 연체, 예약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4.00000000000006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대출/연체/예약 : 텍스트번호(PK), 도서번호(FK), 이메일(FK), 완료여부, 시작일자,마감일자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게시판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4.00000000000006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공지사항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텍스트 번호(PK),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이메일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(FK), 텍스트 내용, 텍스트 순서, 이미지 경로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FAQ : 텍스트 번호(PK), 제목, 내용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1:1문의게시판 : 문의번호(PK), 사용자이메일(FK), 제목, 내용, 등록일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화면 설계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부트스트랩을 활용하여 전체 레이아웃을 통일하고 담당자별로 컨텐츠를 구성함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hanging="42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시스템 구현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(실제 구현과 관련된 내용 구성)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구현 언어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Java, JavaScript, HTML, XML, JSP/Servlet, CSS3, SQL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안드로이드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 기술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MyBatis(iBatis), AJAX, JSON, Spring Framework 4.0.1, JQuery, Batch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 도구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소프트웨어 개발 도구 : Eclipse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미들웨어: Oracle Express Edition 11g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EC2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Tomcat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배포 도구 : Maven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형상관리 도구 : github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문서 작성 도구 : PowerPoint, Excel, Word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클라이언트 도구 : Subclipse, tern,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Lombok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데이터베이스 도구 : Dbeaver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sms API, Captcha API, 도로명주소 API, 다음지도 API,ckEditor, 파일업로드, mail API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 주요 라이브러리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화면단 라이브러리 :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jquery, bootstrap, jstl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서버단 라이브러리 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gson, simplejson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commons(파일업로드), javamail, websocket,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aws-SDK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hanging="42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결론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(기대사항)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OPT를 활용한 높은 보안수준의 회원관리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웹에서 바로 사용 가능한 도서 예약/대출 서비스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예약 및 반납 알림 문자로 인한 도서 관리 서비스 개선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비콘 시스템을 활용한 간편한 본인인증 서비스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마일리지 서비스를 활용한 도서 품질 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algun Gothic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4047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-"/>
      <w:lvlJc w:val="left"/>
      <w:pPr>
        <w:ind w:left="1600" w:hanging="400"/>
      </w:pPr>
      <w:rPr>
        <w:rFonts w:ascii="Malgun Gothic" w:cs="Malgun Gothic" w:eastAsia="Malgun Gothic" w:hAnsi="Malgun Gothic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25" w:hanging="425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18" w:hanging="566.999999999999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.0000000000005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일반(웹)">
    <w:name w:val="일반 (웹)"/>
    <w:basedOn w:val="표준"/>
    <w:next w:val="일반(웹)"/>
    <w:autoRedefine w:val="0"/>
    <w:hidden w:val="0"/>
    <w:qFormat w:val="0"/>
    <w:pPr>
      <w:widowControl w:val="1"/>
      <w:suppressAutoHyphens w:val="1"/>
      <w:wordWrap w:val="1"/>
      <w:autoSpaceDE w:val="1"/>
      <w:autoSpaceDN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굴림" w:cs="굴림" w:eastAsia="굴림" w:hAnsi="굴림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머리글Char">
    <w:name w:val="머리글 Char"/>
    <w:next w:val="머리글Char"/>
    <w:autoRedefine w:val="0"/>
    <w:hidden w:val="0"/>
    <w:qFormat w:val="0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바닥글Char">
    <w:name w:val="바닥글 Char"/>
    <w:next w:val="바닥글Char"/>
    <w:autoRedefine w:val="0"/>
    <w:hidden w:val="0"/>
    <w:qFormat w:val="0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/>
    </w:rPr>
  </w:style>
  <w:style w:type="paragraph" w:styleId="바탕글">
    <w:name w:val="바탕글"/>
    <w:basedOn w:val="표준"/>
    <w:next w:val="바탕글"/>
    <w:autoRedefine w:val="0"/>
    <w:hidden w:val="0"/>
    <w:qFormat w:val="0"/>
    <w:pPr>
      <w:widowControl w:val="0"/>
      <w:suppressAutoHyphens w:val="1"/>
      <w:autoSpaceDE w:val="0"/>
      <w:autoSpaceDN w:val="0"/>
      <w:spacing w:line="384" w:lineRule="auto"/>
      <w:ind w:leftChars="-1" w:rightChars="0" w:firstLineChars="-1"/>
      <w:jc w:val="both"/>
      <w:textDirection w:val="btLr"/>
      <w:textAlignment w:val="baseline"/>
      <w:outlineLvl w:val="0"/>
    </w:pPr>
    <w:rPr>
      <w:rFonts w:ascii="굴림" w:cs="굴림" w:eastAsia="굴림" w:hAnsi="굴림"/>
      <w:color w:val="000000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ofa2NFh1pWaA+Bh6nLABfY0yKw==">AMUW2mW59jZKO1ZHWjjJtORNk+8m67kJMwKwCTlAc+n3m8pvKiCE8SgCAatgFIL4S+zQxvpqco68nqMDbadQpRcQrMyPLQUD5/gV3HsgpJTJ+l8kbSgcZ6g=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2019-05-30T02:05:00Z</dcterms:created>
  <dc:creator>김진석 연구원</dc:creator>
</cp:coreProperties>
</file>