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C36B5" w14:textId="77777777" w:rsidR="004C7136" w:rsidRDefault="009B35AE" w:rsidP="00681999">
      <w:pPr>
        <w:jc w:val="center"/>
      </w:pPr>
      <w:r w:rsidRPr="009B35AE">
        <w:rPr>
          <w:noProof/>
          <w:lang w:val="en-GB" w:eastAsia="en-GB"/>
        </w:rPr>
        <w:drawing>
          <wp:inline distT="0" distB="0" distL="0" distR="0" wp14:anchorId="6FF49F33" wp14:editId="168C65A2">
            <wp:extent cx="1371600" cy="733101"/>
            <wp:effectExtent l="0" t="0" r="0" b="0"/>
            <wp:docPr id="76" name="Shape 76" descr="logo.png"/>
            <wp:cNvGraphicFramePr/>
            <a:graphic xmlns:a="http://schemas.openxmlformats.org/drawingml/2006/main">
              <a:graphicData uri="http://schemas.openxmlformats.org/drawingml/2006/picture">
                <pic:pic xmlns:pic="http://schemas.openxmlformats.org/drawingml/2006/picture">
                  <pic:nvPicPr>
                    <pic:cNvPr id="76" name="Shape 76" descr="logo.png"/>
                    <pic:cNvPicPr preferRelativeResize="0"/>
                  </pic:nvPicPr>
                  <pic:blipFill>
                    <a:blip r:embed="rId8">
                      <a:alphaModFix/>
                    </a:blip>
                    <a:stretch>
                      <a:fillRect/>
                    </a:stretch>
                  </pic:blipFill>
                  <pic:spPr>
                    <a:xfrm>
                      <a:off x="0" y="0"/>
                      <a:ext cx="1391077" cy="743511"/>
                    </a:xfrm>
                    <a:prstGeom prst="rect">
                      <a:avLst/>
                    </a:prstGeom>
                    <a:noFill/>
                    <a:ln>
                      <a:noFill/>
                    </a:ln>
                  </pic:spPr>
                </pic:pic>
              </a:graphicData>
            </a:graphic>
          </wp:inline>
        </w:drawing>
      </w:r>
    </w:p>
    <w:p w14:paraId="34FB9100" w14:textId="77777777" w:rsidR="004C7136" w:rsidRDefault="004C7136"/>
    <w:p w14:paraId="31F67F46" w14:textId="77777777" w:rsidR="004C7136" w:rsidRDefault="004C7136"/>
    <w:p w14:paraId="587D64D7" w14:textId="77777777" w:rsidR="004C7136" w:rsidRDefault="004C7136"/>
    <w:p w14:paraId="5D925FB9" w14:textId="77777777" w:rsidR="004C7136" w:rsidRDefault="004C7136"/>
    <w:p w14:paraId="536F3152" w14:textId="77777777" w:rsidR="004C7136" w:rsidRDefault="004C7136"/>
    <w:p w14:paraId="6BC3ECF4" w14:textId="77777777" w:rsidR="004C7136" w:rsidRDefault="009B35AE">
      <w:r>
        <w:rPr>
          <w:rFonts w:eastAsia="Times New Roman" w:cs="Times New Roman"/>
          <w:noProof/>
          <w:color w:val="000000"/>
          <w:lang w:val="en-GB" w:eastAsia="en-GB"/>
        </w:rPr>
        <mc:AlternateContent>
          <mc:Choice Requires="wps">
            <w:drawing>
              <wp:anchor distT="0" distB="0" distL="114300" distR="114300" simplePos="0" relativeHeight="251665408" behindDoc="0" locked="0" layoutInCell="1" allowOverlap="1" wp14:anchorId="2323C64E" wp14:editId="2E7B58A2">
                <wp:simplePos x="0" y="0"/>
                <wp:positionH relativeFrom="margin">
                  <wp:posOffset>641985</wp:posOffset>
                </wp:positionH>
                <wp:positionV relativeFrom="paragraph">
                  <wp:posOffset>182880</wp:posOffset>
                </wp:positionV>
                <wp:extent cx="4335780" cy="1501140"/>
                <wp:effectExtent l="0" t="0" r="7620" b="3810"/>
                <wp:wrapNone/>
                <wp:docPr id="1" name="Rectangle 1"/>
                <wp:cNvGraphicFramePr/>
                <a:graphic xmlns:a="http://schemas.openxmlformats.org/drawingml/2006/main">
                  <a:graphicData uri="http://schemas.microsoft.com/office/word/2010/wordprocessingShape">
                    <wps:wsp>
                      <wps:cNvSpPr/>
                      <wps:spPr>
                        <a:xfrm>
                          <a:off x="0" y="0"/>
                          <a:ext cx="4335780" cy="1501140"/>
                        </a:xfrm>
                        <a:prstGeom prst="rect">
                          <a:avLst/>
                        </a:prstGeom>
                        <a:solidFill>
                          <a:srgbClr val="FFC000"/>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3925B61B" w14:textId="77777777" w:rsidR="004B5F44" w:rsidRPr="007D5DA1" w:rsidRDefault="004B5F44" w:rsidP="004C7136">
                            <w:pPr>
                              <w:pStyle w:val="Sinespaciado"/>
                              <w:jc w:val="center"/>
                              <w:rPr>
                                <w:rFonts w:ascii="Arial Narrow" w:eastAsiaTheme="majorEastAsia" w:hAnsi="Arial Narrow" w:cs="Arial Hebrew"/>
                                <w:b/>
                                <w:caps/>
                                <w:color w:val="FFFFFF" w:themeColor="background1"/>
                                <w:sz w:val="52"/>
                                <w:szCs w:val="64"/>
                                <w:lang w:val="es-ES_tradnl"/>
                              </w:rPr>
                            </w:pPr>
                            <w:r w:rsidRPr="007D5DA1">
                              <w:rPr>
                                <w:rFonts w:ascii="Arial Narrow" w:eastAsiaTheme="majorEastAsia" w:hAnsi="Arial Narrow" w:cs="Arial Hebrew"/>
                                <w:b/>
                                <w:color w:val="FFFFFF" w:themeColor="background1"/>
                                <w:sz w:val="52"/>
                                <w:szCs w:val="64"/>
                                <w:lang w:val="es-ES_tradnl"/>
                              </w:rPr>
                              <w:t xml:space="preserve">Diagnóstico de Datos Abiertos </w:t>
                            </w:r>
                            <w:r>
                              <w:rPr>
                                <w:rFonts w:ascii="Arial Narrow" w:eastAsiaTheme="majorEastAsia" w:hAnsi="Arial Narrow" w:cs="Arial Hebrew"/>
                                <w:b/>
                                <w:color w:val="FFFFFF" w:themeColor="background1"/>
                                <w:sz w:val="52"/>
                                <w:szCs w:val="64"/>
                                <w:lang w:val="es-ES_tradnl"/>
                              </w:rPr>
                              <w:t>del</w:t>
                            </w:r>
                            <w:r w:rsidRPr="007D5DA1">
                              <w:rPr>
                                <w:rFonts w:ascii="Arial Narrow" w:eastAsiaTheme="majorEastAsia" w:hAnsi="Arial Narrow" w:cs="Arial Hebrew"/>
                                <w:b/>
                                <w:color w:val="FFFFFF" w:themeColor="background1"/>
                                <w:sz w:val="52"/>
                                <w:szCs w:val="64"/>
                                <w:lang w:val="es-ES_tradnl"/>
                              </w:rPr>
                              <w:t xml:space="preserve"> Congreso de la República de Guatemala</w:t>
                            </w:r>
                            <w:r>
                              <w:rPr>
                                <w:rFonts w:ascii="Arial Narrow" w:eastAsiaTheme="majorEastAsia" w:hAnsi="Arial Narrow" w:cs="Arial Hebrew"/>
                                <w:b/>
                                <w:color w:val="FFFFFF" w:themeColor="background1"/>
                                <w:sz w:val="52"/>
                                <w:szCs w:val="64"/>
                                <w:lang w:val="es-ES_tradn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3C64E" id="Rectangle 1" o:spid="_x0000_s1026" style="position:absolute;margin-left:50.55pt;margin-top:14.4pt;width:341.4pt;height:118.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" fillcolor="#ffc000" stroked="f" strokeweight="1pt">
                <v:textbox>
                  <w:txbxContent>
                    <w:p w14:paraId="3925B61B" w14:textId="77777777" w:rsidR="004B5F44" w:rsidRPr="007D5DA1" w:rsidRDefault="004B5F44" w:rsidP="004C7136">
                      <w:pPr>
                        <w:pStyle w:val="Sinespaciado"/>
                        <w:jc w:val="center"/>
                        <w:rPr>
                          <w:rFonts w:ascii="Arial Narrow" w:eastAsiaTheme="majorEastAsia" w:hAnsi="Arial Narrow" w:cs="Arial Hebrew"/>
                          <w:b/>
                          <w:caps/>
                          <w:color w:val="FFFFFF" w:themeColor="background1"/>
                          <w:sz w:val="52"/>
                          <w:szCs w:val="64"/>
                          <w:lang w:val="es-ES_tradnl"/>
                        </w:rPr>
                      </w:pPr>
                      <w:r w:rsidRPr="007D5DA1">
                        <w:rPr>
                          <w:rFonts w:ascii="Arial Narrow" w:eastAsiaTheme="majorEastAsia" w:hAnsi="Arial Narrow" w:cs="Arial Hebrew"/>
                          <w:b/>
                          <w:color w:val="FFFFFF" w:themeColor="background1"/>
                          <w:sz w:val="52"/>
                          <w:szCs w:val="64"/>
                          <w:lang w:val="es-ES_tradnl"/>
                        </w:rPr>
                        <w:t xml:space="preserve">Diagnóstico de Datos Abiertos </w:t>
                      </w:r>
                      <w:r>
                        <w:rPr>
                          <w:rFonts w:ascii="Arial Narrow" w:eastAsiaTheme="majorEastAsia" w:hAnsi="Arial Narrow" w:cs="Arial Hebrew"/>
                          <w:b/>
                          <w:color w:val="FFFFFF" w:themeColor="background1"/>
                          <w:sz w:val="52"/>
                          <w:szCs w:val="64"/>
                          <w:lang w:val="es-ES_tradnl"/>
                        </w:rPr>
                        <w:t>del</w:t>
                      </w:r>
                      <w:r w:rsidRPr="007D5DA1">
                        <w:rPr>
                          <w:rFonts w:ascii="Arial Narrow" w:eastAsiaTheme="majorEastAsia" w:hAnsi="Arial Narrow" w:cs="Arial Hebrew"/>
                          <w:b/>
                          <w:color w:val="FFFFFF" w:themeColor="background1"/>
                          <w:sz w:val="52"/>
                          <w:szCs w:val="64"/>
                          <w:lang w:val="es-ES_tradnl"/>
                        </w:rPr>
                        <w:t xml:space="preserve"> Congreso de la República de Guatemala</w:t>
                      </w:r>
                      <w:r>
                        <w:rPr>
                          <w:rFonts w:ascii="Arial Narrow" w:eastAsiaTheme="majorEastAsia" w:hAnsi="Arial Narrow" w:cs="Arial Hebrew"/>
                          <w:b/>
                          <w:color w:val="FFFFFF" w:themeColor="background1"/>
                          <w:sz w:val="52"/>
                          <w:szCs w:val="64"/>
                          <w:lang w:val="es-ES_tradnl"/>
                        </w:rPr>
                        <w:t>.</w:t>
                      </w:r>
                    </w:p>
                  </w:txbxContent>
                </v:textbox>
                <w10:wrap anchorx="margin"/>
              </v:rect>
            </w:pict>
          </mc:Fallback>
        </mc:AlternateContent>
      </w:r>
    </w:p>
    <w:p w14:paraId="5666487F" w14:textId="77777777" w:rsidR="004C7136" w:rsidRDefault="004C7136"/>
    <w:p w14:paraId="2CF813B8" w14:textId="77777777" w:rsidR="004C7136" w:rsidRDefault="004C7136"/>
    <w:p w14:paraId="44193CAE" w14:textId="77777777" w:rsidR="004C7136" w:rsidRDefault="004C7136"/>
    <w:p w14:paraId="1739B9F4" w14:textId="77777777" w:rsidR="004C7136" w:rsidRDefault="004C7136"/>
    <w:p w14:paraId="1C9F77D8" w14:textId="77777777" w:rsidR="004C7136" w:rsidRDefault="004C7136"/>
    <w:p w14:paraId="2CC567C5" w14:textId="77777777" w:rsidR="004C7136" w:rsidRDefault="004C7136"/>
    <w:p w14:paraId="2C2AC34A" w14:textId="77777777" w:rsidR="004C7136" w:rsidRDefault="004C7136"/>
    <w:p w14:paraId="7F92B5BC" w14:textId="77777777" w:rsidR="004C7136" w:rsidRDefault="004C7136"/>
    <w:p w14:paraId="3A52F4EB" w14:textId="77777777" w:rsidR="004C7136" w:rsidRDefault="004C7136"/>
    <w:p w14:paraId="1B8AAC85" w14:textId="77777777" w:rsidR="004C7136" w:rsidRDefault="004C7136"/>
    <w:p w14:paraId="3209394B" w14:textId="77777777" w:rsidR="004C7136" w:rsidRDefault="004C7136"/>
    <w:p w14:paraId="26E7B6F5" w14:textId="77777777" w:rsidR="004C7136" w:rsidRDefault="004C7136"/>
    <w:p w14:paraId="22629E23" w14:textId="77777777" w:rsidR="004C7136" w:rsidRDefault="004C7136"/>
    <w:p w14:paraId="3C5962FB" w14:textId="77777777" w:rsidR="004C7136" w:rsidRDefault="004C7136"/>
    <w:p w14:paraId="4C370ED9" w14:textId="77777777" w:rsidR="004C7136" w:rsidRDefault="009B35AE" w:rsidP="009B35AE">
      <w:r>
        <w:rPr>
          <w:noProof/>
          <w:lang w:val="en-GB" w:eastAsia="en-GB"/>
        </w:rPr>
        <w:drawing>
          <wp:inline distT="0" distB="0" distL="0" distR="0" wp14:anchorId="4D03FE77" wp14:editId="2D45FD3D">
            <wp:extent cx="1771650" cy="733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AID logo.jpg"/>
                    <pic:cNvPicPr/>
                  </pic:nvPicPr>
                  <pic:blipFill>
                    <a:blip r:embed="rId9">
                      <a:extLst>
                        <a:ext uri="{28A0092B-C50C-407E-A947-70E740481C1C}">
                          <a14:useLocalDpi xmlns:a14="http://schemas.microsoft.com/office/drawing/2010/main" val="0"/>
                        </a:ext>
                      </a:extLst>
                    </a:blip>
                    <a:stretch>
                      <a:fillRect/>
                    </a:stretch>
                  </pic:blipFill>
                  <pic:spPr>
                    <a:xfrm>
                      <a:off x="0" y="0"/>
                      <a:ext cx="1771650" cy="733425"/>
                    </a:xfrm>
                    <a:prstGeom prst="rect">
                      <a:avLst/>
                    </a:prstGeom>
                  </pic:spPr>
                </pic:pic>
              </a:graphicData>
            </a:graphic>
          </wp:inline>
        </w:drawing>
      </w:r>
      <w:r w:rsidR="004C7136">
        <w:rPr>
          <w:noProof/>
          <w:lang w:val="en-GB" w:eastAsia="en-GB"/>
        </w:rPr>
        <w:drawing>
          <wp:anchor distT="0" distB="0" distL="114300" distR="114300" simplePos="0" relativeHeight="251666432" behindDoc="0" locked="0" layoutInCell="1" allowOverlap="1" wp14:anchorId="7110D71D" wp14:editId="2E195817">
            <wp:simplePos x="4600575" y="7181850"/>
            <wp:positionH relativeFrom="column">
              <wp:align>right</wp:align>
            </wp:positionH>
            <wp:positionV relativeFrom="paragraph">
              <wp:align>top</wp:align>
            </wp:positionV>
            <wp:extent cx="2085975" cy="6096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I logo.jpg"/>
                    <pic:cNvPicPr/>
                  </pic:nvPicPr>
                  <pic:blipFill>
                    <a:blip r:embed="rId10">
                      <a:extLst>
                        <a:ext uri="{28A0092B-C50C-407E-A947-70E740481C1C}">
                          <a14:useLocalDpi xmlns:a14="http://schemas.microsoft.com/office/drawing/2010/main" val="0"/>
                        </a:ext>
                      </a:extLst>
                    </a:blip>
                    <a:stretch>
                      <a:fillRect/>
                    </a:stretch>
                  </pic:blipFill>
                  <pic:spPr>
                    <a:xfrm>
                      <a:off x="0" y="0"/>
                      <a:ext cx="2085975" cy="609600"/>
                    </a:xfrm>
                    <a:prstGeom prst="rect">
                      <a:avLst/>
                    </a:prstGeom>
                  </pic:spPr>
                </pic:pic>
              </a:graphicData>
            </a:graphic>
          </wp:anchor>
        </w:drawing>
      </w:r>
      <w:r>
        <w:br w:type="textWrapping" w:clear="all"/>
      </w:r>
    </w:p>
    <w:p w14:paraId="77418899" w14:textId="77777777" w:rsidR="004C7136" w:rsidRDefault="009B35AE" w:rsidP="009B35AE">
      <w:pPr>
        <w:jc w:val="center"/>
      </w:pPr>
      <w:r>
        <w:rPr>
          <w:noProof/>
          <w:lang w:val="en-GB" w:eastAsia="en-GB"/>
        </w:rPr>
        <w:drawing>
          <wp:inline distT="0" distB="0" distL="0" distR="0" wp14:anchorId="1D553B35" wp14:editId="69CD135A">
            <wp:extent cx="2209800" cy="4857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PC.jpg"/>
                    <pic:cNvPicPr/>
                  </pic:nvPicPr>
                  <pic:blipFill>
                    <a:blip r:embed="rId11">
                      <a:extLst>
                        <a:ext uri="{28A0092B-C50C-407E-A947-70E740481C1C}">
                          <a14:useLocalDpi xmlns:a14="http://schemas.microsoft.com/office/drawing/2010/main" val="0"/>
                        </a:ext>
                      </a:extLst>
                    </a:blip>
                    <a:stretch>
                      <a:fillRect/>
                    </a:stretch>
                  </pic:blipFill>
                  <pic:spPr>
                    <a:xfrm>
                      <a:off x="0" y="0"/>
                      <a:ext cx="2209800" cy="485775"/>
                    </a:xfrm>
                    <a:prstGeom prst="rect">
                      <a:avLst/>
                    </a:prstGeom>
                  </pic:spPr>
                </pic:pic>
              </a:graphicData>
            </a:graphic>
          </wp:inline>
        </w:drawing>
      </w:r>
    </w:p>
    <w:p w14:paraId="282259C2" w14:textId="77777777" w:rsidR="004C7136" w:rsidRDefault="004C7136"/>
    <w:p w14:paraId="48DA2AD6" w14:textId="77777777" w:rsidR="004C7136" w:rsidRDefault="004C7136"/>
    <w:p w14:paraId="74AA38E4" w14:textId="77777777" w:rsidR="009B35AE" w:rsidRDefault="009B35AE"/>
    <w:p w14:paraId="41558B46" w14:textId="77777777" w:rsidR="009B35AE" w:rsidRDefault="009B35AE"/>
    <w:p w14:paraId="09CCCD6E" w14:textId="77777777" w:rsidR="009B35AE" w:rsidRDefault="009B35AE"/>
    <w:p w14:paraId="10F1B600" w14:textId="77777777" w:rsidR="009B35AE" w:rsidRDefault="009B35AE"/>
    <w:p w14:paraId="23DFEAF4" w14:textId="77777777" w:rsidR="009B35AE" w:rsidRDefault="009B35AE"/>
    <w:p w14:paraId="60455B05" w14:textId="77777777" w:rsidR="009B35AE" w:rsidRDefault="009B35AE"/>
    <w:p w14:paraId="5FC1BA7D" w14:textId="77777777" w:rsidR="009B35AE" w:rsidRDefault="009B35AE"/>
    <w:p w14:paraId="261C27ED" w14:textId="77777777" w:rsidR="009B35AE" w:rsidRDefault="009B35AE"/>
    <w:p w14:paraId="213472C3" w14:textId="77777777" w:rsidR="009B35AE" w:rsidRDefault="009B35AE"/>
    <w:p w14:paraId="74235723" w14:textId="77777777" w:rsidR="009B35AE" w:rsidRDefault="009B35AE"/>
    <w:p w14:paraId="0AD2D1AE" w14:textId="77777777" w:rsidR="009B35AE" w:rsidRDefault="009B35AE"/>
    <w:p w14:paraId="54C2AC58" w14:textId="77777777" w:rsidR="009B35AE" w:rsidRDefault="009B35AE"/>
    <w:p w14:paraId="4B5A8548" w14:textId="77777777" w:rsidR="009B35AE" w:rsidRDefault="009B35AE"/>
    <w:p w14:paraId="6AB808C6" w14:textId="77777777" w:rsidR="009B35AE" w:rsidRDefault="009B35AE"/>
    <w:p w14:paraId="31358A2B" w14:textId="77777777" w:rsidR="007662F5" w:rsidRDefault="007662F5"/>
    <w:p w14:paraId="6E025F39" w14:textId="77777777" w:rsidR="007662F5" w:rsidRDefault="007662F5"/>
    <w:p w14:paraId="6C0BF21C" w14:textId="77777777" w:rsidR="007662F5" w:rsidRDefault="007662F5"/>
    <w:p w14:paraId="2154054C" w14:textId="77777777" w:rsidR="007662F5" w:rsidRDefault="007662F5"/>
    <w:p w14:paraId="2F5C0875" w14:textId="77777777" w:rsidR="007662F5" w:rsidRDefault="007662F5"/>
    <w:p w14:paraId="78BD2DCB" w14:textId="77777777" w:rsidR="007662F5" w:rsidRDefault="007662F5"/>
    <w:p w14:paraId="0C92B4EB" w14:textId="77777777" w:rsidR="007662F5" w:rsidRDefault="007662F5"/>
    <w:p w14:paraId="73334BB2" w14:textId="77777777" w:rsidR="007662F5" w:rsidRDefault="007662F5"/>
    <w:p w14:paraId="11EBF1F0" w14:textId="77777777" w:rsidR="007662F5" w:rsidRDefault="007662F5"/>
    <w:p w14:paraId="23AD4AD9" w14:textId="77777777" w:rsidR="007662F5" w:rsidRDefault="007662F5"/>
    <w:p w14:paraId="4A1D2552" w14:textId="77777777" w:rsidR="007662F5" w:rsidRDefault="007662F5">
      <w:pPr>
        <w:rPr>
          <w:lang w:val="en-US"/>
        </w:rPr>
      </w:pPr>
      <w:r w:rsidRPr="007662F5">
        <w:rPr>
          <w:lang w:val="en-US"/>
        </w:rPr>
        <w:t>DISCLAIMER:</w:t>
      </w:r>
    </w:p>
    <w:p w14:paraId="5B2DA75C" w14:textId="77777777" w:rsidR="007662F5" w:rsidRDefault="007662F5">
      <w:pPr>
        <w:rPr>
          <w:lang w:val="en-US"/>
        </w:rPr>
      </w:pPr>
      <w:r w:rsidRPr="007662F5">
        <w:rPr>
          <w:lang w:val="en-US"/>
        </w:rPr>
        <w:t xml:space="preserve">The author´s views expressed in </w:t>
      </w:r>
      <w:r>
        <w:rPr>
          <w:lang w:val="en-US"/>
        </w:rPr>
        <w:t>this publication do not necessarily reflect the views of the United States Agency for International Development or the United States Government.</w:t>
      </w:r>
    </w:p>
    <w:p w14:paraId="017A55D5" w14:textId="77777777" w:rsidR="00DE1B40" w:rsidRPr="00DB29A1" w:rsidRDefault="00DE1B40" w:rsidP="00DB29A1">
      <w:pPr>
        <w:rPr>
          <w:b/>
          <w:color w:val="2E74B5" w:themeColor="accent1" w:themeShade="BF"/>
          <w:sz w:val="28"/>
        </w:rPr>
      </w:pPr>
      <w:r w:rsidRPr="00DB29A1">
        <w:rPr>
          <w:b/>
          <w:color w:val="2E74B5" w:themeColor="accent1" w:themeShade="BF"/>
          <w:sz w:val="28"/>
        </w:rPr>
        <w:lastRenderedPageBreak/>
        <w:t>Tabla de Contenidos</w:t>
      </w:r>
    </w:p>
    <w:p w14:paraId="4D3B84F3" w14:textId="77777777" w:rsidR="00DE1B40" w:rsidRDefault="00DE1B40" w:rsidP="00EC7282">
      <w:pPr>
        <w:pStyle w:val="TDC1"/>
      </w:pPr>
    </w:p>
    <w:p w14:paraId="7F683D6F" w14:textId="4AC6F144" w:rsidR="00DB29A1" w:rsidRDefault="00DB29A1" w:rsidP="00EC7282">
      <w:pPr>
        <w:pStyle w:val="TDC1"/>
        <w:rPr>
          <w:rFonts w:eastAsiaTheme="minorEastAsia"/>
          <w:noProof/>
          <w:lang w:val="en-GB" w:eastAsia="en-GB"/>
        </w:rPr>
      </w:pPr>
      <w:r>
        <w:rPr>
          <w:rFonts w:ascii="Calibri" w:eastAsia="Calibri" w:hAnsi="Calibri" w:cs="Calibri"/>
        </w:rPr>
        <w:fldChar w:fldCharType="begin"/>
      </w:r>
      <w:r>
        <w:rPr>
          <w:rFonts w:ascii="Calibri" w:eastAsia="Calibri" w:hAnsi="Calibri" w:cs="Calibri"/>
        </w:rPr>
        <w:instrText xml:space="preserve"> TOC \o "1-1" \h \z \u </w:instrText>
      </w:r>
      <w:r>
        <w:rPr>
          <w:rFonts w:ascii="Calibri" w:eastAsia="Calibri" w:hAnsi="Calibri" w:cs="Calibri"/>
        </w:rPr>
        <w:fldChar w:fldCharType="separate"/>
      </w:r>
      <w:hyperlink w:anchor="_Toc493514651" w:history="1">
        <w:r w:rsidRPr="00F8705D">
          <w:rPr>
            <w:rStyle w:val="Hipervnculo"/>
            <w:rFonts w:ascii="Calibri Light" w:eastAsia="Calibri Light" w:hAnsi="Calibri Light" w:cs="Calibri Light"/>
            <w:noProof/>
            <w:lang w:val="es-GT"/>
          </w:rPr>
          <w:t>Resumen Ejecutivo</w:t>
        </w:r>
        <w:r>
          <w:rPr>
            <w:noProof/>
            <w:webHidden/>
          </w:rPr>
          <w:tab/>
        </w:r>
        <w:r>
          <w:rPr>
            <w:noProof/>
            <w:webHidden/>
          </w:rPr>
          <w:fldChar w:fldCharType="begin"/>
        </w:r>
        <w:r>
          <w:rPr>
            <w:noProof/>
            <w:webHidden/>
          </w:rPr>
          <w:instrText xml:space="preserve"> PAGEREF _Toc493514651 \h </w:instrText>
        </w:r>
        <w:r>
          <w:rPr>
            <w:noProof/>
            <w:webHidden/>
          </w:rPr>
        </w:r>
        <w:r>
          <w:rPr>
            <w:noProof/>
            <w:webHidden/>
          </w:rPr>
          <w:fldChar w:fldCharType="separate"/>
        </w:r>
        <w:r w:rsidR="00DB6B80">
          <w:rPr>
            <w:noProof/>
            <w:webHidden/>
          </w:rPr>
          <w:t>5</w:t>
        </w:r>
        <w:r>
          <w:rPr>
            <w:noProof/>
            <w:webHidden/>
          </w:rPr>
          <w:fldChar w:fldCharType="end"/>
        </w:r>
      </w:hyperlink>
    </w:p>
    <w:p w14:paraId="5D09CADA" w14:textId="13A4875E" w:rsidR="00DB29A1" w:rsidRDefault="004B5F44" w:rsidP="00EC7282">
      <w:pPr>
        <w:pStyle w:val="TDC1"/>
        <w:rPr>
          <w:rFonts w:eastAsiaTheme="minorEastAsia"/>
          <w:noProof/>
          <w:lang w:val="en-GB" w:eastAsia="en-GB"/>
        </w:rPr>
      </w:pPr>
      <w:hyperlink w:anchor="_Toc493514652" w:history="1">
        <w:r w:rsidR="00DB29A1" w:rsidRPr="00F8705D">
          <w:rPr>
            <w:rStyle w:val="Hipervnculo"/>
            <w:rFonts w:ascii="Calibri Light" w:eastAsia="Calibri Light" w:hAnsi="Calibri Light" w:cs="Calibri Light"/>
            <w:noProof/>
            <w:lang w:val="es-GT"/>
          </w:rPr>
          <w:t>Contexto</w:t>
        </w:r>
        <w:r w:rsidR="00DB29A1">
          <w:rPr>
            <w:noProof/>
            <w:webHidden/>
          </w:rPr>
          <w:tab/>
        </w:r>
        <w:r w:rsidR="00DB29A1">
          <w:rPr>
            <w:noProof/>
            <w:webHidden/>
          </w:rPr>
          <w:fldChar w:fldCharType="begin"/>
        </w:r>
        <w:r w:rsidR="00DB29A1">
          <w:rPr>
            <w:noProof/>
            <w:webHidden/>
          </w:rPr>
          <w:instrText xml:space="preserve"> PAGEREF _Toc493514652 \h </w:instrText>
        </w:r>
        <w:r w:rsidR="00DB29A1">
          <w:rPr>
            <w:noProof/>
            <w:webHidden/>
          </w:rPr>
        </w:r>
        <w:r w:rsidR="00DB29A1">
          <w:rPr>
            <w:noProof/>
            <w:webHidden/>
          </w:rPr>
          <w:fldChar w:fldCharType="separate"/>
        </w:r>
        <w:r w:rsidR="00DB6B80">
          <w:rPr>
            <w:noProof/>
            <w:webHidden/>
          </w:rPr>
          <w:t>7</w:t>
        </w:r>
        <w:r w:rsidR="00DB29A1">
          <w:rPr>
            <w:noProof/>
            <w:webHidden/>
          </w:rPr>
          <w:fldChar w:fldCharType="end"/>
        </w:r>
      </w:hyperlink>
    </w:p>
    <w:p w14:paraId="5BB7ED07" w14:textId="11CECE2E" w:rsidR="00DB29A1" w:rsidRDefault="004B5F44" w:rsidP="00EC7282">
      <w:pPr>
        <w:pStyle w:val="TDC1"/>
        <w:rPr>
          <w:rFonts w:eastAsiaTheme="minorEastAsia"/>
          <w:noProof/>
          <w:lang w:val="en-GB" w:eastAsia="en-GB"/>
        </w:rPr>
      </w:pPr>
      <w:hyperlink w:anchor="_Toc493514653" w:history="1">
        <w:r w:rsidR="00DB29A1" w:rsidRPr="00F8705D">
          <w:rPr>
            <w:rStyle w:val="Hipervnculo"/>
            <w:rFonts w:ascii="Calibri Light" w:eastAsia="Calibri Light" w:hAnsi="Calibri Light" w:cs="Calibri Light"/>
            <w:noProof/>
            <w:lang w:val="es-GT"/>
          </w:rPr>
          <w:t>Metodología</w:t>
        </w:r>
        <w:r w:rsidR="00DB29A1">
          <w:rPr>
            <w:noProof/>
            <w:webHidden/>
          </w:rPr>
          <w:tab/>
        </w:r>
        <w:r w:rsidR="00DB29A1">
          <w:rPr>
            <w:noProof/>
            <w:webHidden/>
          </w:rPr>
          <w:fldChar w:fldCharType="begin"/>
        </w:r>
        <w:r w:rsidR="00DB29A1">
          <w:rPr>
            <w:noProof/>
            <w:webHidden/>
          </w:rPr>
          <w:instrText xml:space="preserve"> PAGEREF _Toc493514653 \h </w:instrText>
        </w:r>
        <w:r w:rsidR="00DB29A1">
          <w:rPr>
            <w:noProof/>
            <w:webHidden/>
          </w:rPr>
        </w:r>
        <w:r w:rsidR="00DB29A1">
          <w:rPr>
            <w:noProof/>
            <w:webHidden/>
          </w:rPr>
          <w:fldChar w:fldCharType="separate"/>
        </w:r>
        <w:r w:rsidR="00DB6B80">
          <w:rPr>
            <w:noProof/>
            <w:webHidden/>
          </w:rPr>
          <w:t>8</w:t>
        </w:r>
        <w:r w:rsidR="00DB29A1">
          <w:rPr>
            <w:noProof/>
            <w:webHidden/>
          </w:rPr>
          <w:fldChar w:fldCharType="end"/>
        </w:r>
      </w:hyperlink>
    </w:p>
    <w:p w14:paraId="3A0D0B99" w14:textId="140F89E0" w:rsidR="00DB29A1" w:rsidRDefault="00DE455E" w:rsidP="00EC7282">
      <w:pPr>
        <w:pStyle w:val="TDC1"/>
        <w:rPr>
          <w:rFonts w:eastAsiaTheme="minorEastAsia"/>
          <w:noProof/>
          <w:lang w:val="en-GB" w:eastAsia="en-GB"/>
        </w:rPr>
      </w:pPr>
      <w:r w:rsidRPr="00DE455E">
        <w:rPr>
          <w:rStyle w:val="Hipervnculo"/>
          <w:noProof/>
          <w:u w:val="none"/>
        </w:rPr>
        <w:t xml:space="preserve">         </w:t>
      </w:r>
      <w:hyperlink w:anchor="_Toc493514654" w:history="1">
        <w:r w:rsidR="00DB29A1" w:rsidRPr="00F8705D">
          <w:rPr>
            <w:rStyle w:val="Hipervnculo"/>
            <w:rFonts w:ascii="Calibri Light" w:eastAsia="Calibri Light" w:hAnsi="Calibri Light" w:cs="Calibri Light"/>
            <w:noProof/>
            <w:lang w:val="es-GT"/>
          </w:rPr>
          <w:t>Métodos Cualitativos</w:t>
        </w:r>
        <w:r w:rsidR="00DB29A1">
          <w:rPr>
            <w:noProof/>
            <w:webHidden/>
          </w:rPr>
          <w:tab/>
        </w:r>
        <w:r w:rsidR="00DB29A1">
          <w:rPr>
            <w:noProof/>
            <w:webHidden/>
          </w:rPr>
          <w:fldChar w:fldCharType="begin"/>
        </w:r>
        <w:r w:rsidR="00DB29A1">
          <w:rPr>
            <w:noProof/>
            <w:webHidden/>
          </w:rPr>
          <w:instrText xml:space="preserve"> PAGEREF _Toc493514654 \h </w:instrText>
        </w:r>
        <w:r w:rsidR="00DB29A1">
          <w:rPr>
            <w:noProof/>
            <w:webHidden/>
          </w:rPr>
        </w:r>
        <w:r w:rsidR="00DB29A1">
          <w:rPr>
            <w:noProof/>
            <w:webHidden/>
          </w:rPr>
          <w:fldChar w:fldCharType="separate"/>
        </w:r>
        <w:r w:rsidR="00DB6B80">
          <w:rPr>
            <w:noProof/>
            <w:webHidden/>
          </w:rPr>
          <w:t>8</w:t>
        </w:r>
        <w:r w:rsidR="00DB29A1">
          <w:rPr>
            <w:noProof/>
            <w:webHidden/>
          </w:rPr>
          <w:fldChar w:fldCharType="end"/>
        </w:r>
      </w:hyperlink>
    </w:p>
    <w:p w14:paraId="2182AF32" w14:textId="58AA1490" w:rsidR="00DB29A1" w:rsidRDefault="00DE455E" w:rsidP="00EC7282">
      <w:pPr>
        <w:pStyle w:val="TDC1"/>
        <w:rPr>
          <w:rFonts w:eastAsiaTheme="minorEastAsia"/>
          <w:noProof/>
          <w:lang w:val="en-GB" w:eastAsia="en-GB"/>
        </w:rPr>
      </w:pPr>
      <w:r w:rsidRPr="00DE455E">
        <w:rPr>
          <w:rStyle w:val="Hipervnculo"/>
          <w:noProof/>
          <w:u w:val="none"/>
        </w:rPr>
        <w:t xml:space="preserve">         </w:t>
      </w:r>
      <w:hyperlink w:anchor="_Toc493514655" w:history="1">
        <w:r w:rsidR="00DB29A1" w:rsidRPr="00F8705D">
          <w:rPr>
            <w:rStyle w:val="Hipervnculo"/>
            <w:rFonts w:ascii="Calibri Light" w:eastAsia="Calibri Light" w:hAnsi="Calibri Light" w:cs="Calibri Light"/>
            <w:noProof/>
            <w:lang w:val="es-GT"/>
          </w:rPr>
          <w:t>Métodos Cuantitativos</w:t>
        </w:r>
        <w:r w:rsidR="00DB29A1">
          <w:rPr>
            <w:noProof/>
            <w:webHidden/>
          </w:rPr>
          <w:tab/>
        </w:r>
        <w:r w:rsidR="00DB29A1">
          <w:rPr>
            <w:noProof/>
            <w:webHidden/>
          </w:rPr>
          <w:fldChar w:fldCharType="begin"/>
        </w:r>
        <w:r w:rsidR="00DB29A1">
          <w:rPr>
            <w:noProof/>
            <w:webHidden/>
          </w:rPr>
          <w:instrText xml:space="preserve"> PAGEREF _Toc493514655 \h </w:instrText>
        </w:r>
        <w:r w:rsidR="00DB29A1">
          <w:rPr>
            <w:noProof/>
            <w:webHidden/>
          </w:rPr>
        </w:r>
        <w:r w:rsidR="00DB29A1">
          <w:rPr>
            <w:noProof/>
            <w:webHidden/>
          </w:rPr>
          <w:fldChar w:fldCharType="separate"/>
        </w:r>
        <w:r w:rsidR="00DB6B80">
          <w:rPr>
            <w:noProof/>
            <w:webHidden/>
          </w:rPr>
          <w:t>11</w:t>
        </w:r>
        <w:r w:rsidR="00DB29A1">
          <w:rPr>
            <w:noProof/>
            <w:webHidden/>
          </w:rPr>
          <w:fldChar w:fldCharType="end"/>
        </w:r>
      </w:hyperlink>
    </w:p>
    <w:p w14:paraId="2D87D700" w14:textId="6865CB09" w:rsidR="00DB29A1" w:rsidRDefault="004B5F44" w:rsidP="00EC7282">
      <w:pPr>
        <w:pStyle w:val="TDC1"/>
        <w:rPr>
          <w:rFonts w:eastAsiaTheme="minorEastAsia"/>
          <w:noProof/>
          <w:lang w:val="en-GB" w:eastAsia="en-GB"/>
        </w:rPr>
      </w:pPr>
      <w:hyperlink w:anchor="_Toc493514656" w:history="1">
        <w:r w:rsidR="00DB29A1" w:rsidRPr="00F8705D">
          <w:rPr>
            <w:rStyle w:val="Hipervnculo"/>
            <w:rFonts w:ascii="Calibri Light" w:eastAsia="Calibri Light" w:hAnsi="Calibri Light" w:cs="Calibri Light"/>
            <w:noProof/>
            <w:lang w:val="es-GT"/>
          </w:rPr>
          <w:t>Análisis de resultados</w:t>
        </w:r>
        <w:r w:rsidR="00DB29A1">
          <w:rPr>
            <w:noProof/>
            <w:webHidden/>
          </w:rPr>
          <w:tab/>
        </w:r>
        <w:r w:rsidR="00DB29A1">
          <w:rPr>
            <w:noProof/>
            <w:webHidden/>
          </w:rPr>
          <w:fldChar w:fldCharType="begin"/>
        </w:r>
        <w:r w:rsidR="00DB29A1">
          <w:rPr>
            <w:noProof/>
            <w:webHidden/>
          </w:rPr>
          <w:instrText xml:space="preserve"> PAGEREF _Toc493514656 \h </w:instrText>
        </w:r>
        <w:r w:rsidR="00DB29A1">
          <w:rPr>
            <w:noProof/>
            <w:webHidden/>
          </w:rPr>
        </w:r>
        <w:r w:rsidR="00DB29A1">
          <w:rPr>
            <w:noProof/>
            <w:webHidden/>
          </w:rPr>
          <w:fldChar w:fldCharType="separate"/>
        </w:r>
        <w:r w:rsidR="00DB6B80">
          <w:rPr>
            <w:noProof/>
            <w:webHidden/>
          </w:rPr>
          <w:t>14</w:t>
        </w:r>
        <w:r w:rsidR="00DB29A1">
          <w:rPr>
            <w:noProof/>
            <w:webHidden/>
          </w:rPr>
          <w:fldChar w:fldCharType="end"/>
        </w:r>
      </w:hyperlink>
    </w:p>
    <w:p w14:paraId="4F4FD991" w14:textId="51BA807B" w:rsidR="00DB29A1" w:rsidRDefault="00DE455E" w:rsidP="00EC7282">
      <w:pPr>
        <w:pStyle w:val="TDC1"/>
        <w:rPr>
          <w:rFonts w:eastAsiaTheme="minorEastAsia"/>
          <w:noProof/>
          <w:lang w:val="en-GB" w:eastAsia="en-GB"/>
        </w:rPr>
      </w:pPr>
      <w:r w:rsidRPr="00DE455E">
        <w:rPr>
          <w:rStyle w:val="Hipervnculo"/>
          <w:noProof/>
          <w:u w:val="none"/>
        </w:rPr>
        <w:t xml:space="preserve">         </w:t>
      </w:r>
      <w:hyperlink w:anchor="_Toc493514657" w:history="1">
        <w:r w:rsidR="00DB29A1" w:rsidRPr="00F8705D">
          <w:rPr>
            <w:rStyle w:val="Hipervnculo"/>
            <w:rFonts w:ascii="Calibri Light" w:eastAsia="Calibri Light" w:hAnsi="Calibri Light" w:cs="Calibri Light"/>
            <w:noProof/>
            <w:lang w:val="es-GT"/>
          </w:rPr>
          <w:t>Demanda de Datos</w:t>
        </w:r>
        <w:r w:rsidR="00DB29A1">
          <w:rPr>
            <w:noProof/>
            <w:webHidden/>
          </w:rPr>
          <w:tab/>
        </w:r>
        <w:r w:rsidR="00DB29A1">
          <w:rPr>
            <w:noProof/>
            <w:webHidden/>
          </w:rPr>
          <w:fldChar w:fldCharType="begin"/>
        </w:r>
        <w:r w:rsidR="00DB29A1">
          <w:rPr>
            <w:noProof/>
            <w:webHidden/>
          </w:rPr>
          <w:instrText xml:space="preserve"> PAGEREF _Toc493514657 \h </w:instrText>
        </w:r>
        <w:r w:rsidR="00DB29A1">
          <w:rPr>
            <w:noProof/>
            <w:webHidden/>
          </w:rPr>
        </w:r>
        <w:r w:rsidR="00DB29A1">
          <w:rPr>
            <w:noProof/>
            <w:webHidden/>
          </w:rPr>
          <w:fldChar w:fldCharType="separate"/>
        </w:r>
        <w:r w:rsidR="00DB6B80">
          <w:rPr>
            <w:noProof/>
            <w:webHidden/>
          </w:rPr>
          <w:t>16</w:t>
        </w:r>
        <w:r w:rsidR="00DB29A1">
          <w:rPr>
            <w:noProof/>
            <w:webHidden/>
          </w:rPr>
          <w:fldChar w:fldCharType="end"/>
        </w:r>
      </w:hyperlink>
    </w:p>
    <w:p w14:paraId="455A5CDA" w14:textId="5228653C" w:rsidR="00DB29A1" w:rsidRDefault="00DE455E" w:rsidP="00EC7282">
      <w:pPr>
        <w:pStyle w:val="TDC1"/>
        <w:rPr>
          <w:rFonts w:eastAsiaTheme="minorEastAsia"/>
          <w:noProof/>
          <w:lang w:val="en-GB" w:eastAsia="en-GB"/>
        </w:rPr>
      </w:pPr>
      <w:r w:rsidRPr="00DE455E">
        <w:rPr>
          <w:rStyle w:val="Hipervnculo"/>
          <w:noProof/>
          <w:u w:val="none"/>
        </w:rPr>
        <w:t xml:space="preserve">                   </w:t>
      </w:r>
      <w:hyperlink w:anchor="_Toc493514658" w:history="1">
        <w:r w:rsidR="00DB29A1" w:rsidRPr="00F8705D">
          <w:rPr>
            <w:rStyle w:val="Hipervnculo"/>
            <w:rFonts w:ascii="Calibri Light" w:eastAsia="Calibri Light" w:hAnsi="Calibri Light" w:cs="Calibri Light"/>
            <w:noProof/>
            <w:lang w:val="es-GT"/>
          </w:rPr>
          <w:t>Percepción de la demanda de datos</w:t>
        </w:r>
        <w:r w:rsidR="00DB29A1">
          <w:rPr>
            <w:noProof/>
            <w:webHidden/>
          </w:rPr>
          <w:tab/>
        </w:r>
        <w:r w:rsidR="00DB29A1">
          <w:rPr>
            <w:noProof/>
            <w:webHidden/>
          </w:rPr>
          <w:fldChar w:fldCharType="begin"/>
        </w:r>
        <w:r w:rsidR="00DB29A1">
          <w:rPr>
            <w:noProof/>
            <w:webHidden/>
          </w:rPr>
          <w:instrText xml:space="preserve"> PAGEREF _Toc493514658 \h </w:instrText>
        </w:r>
        <w:r w:rsidR="00DB29A1">
          <w:rPr>
            <w:noProof/>
            <w:webHidden/>
          </w:rPr>
        </w:r>
        <w:r w:rsidR="00DB29A1">
          <w:rPr>
            <w:noProof/>
            <w:webHidden/>
          </w:rPr>
          <w:fldChar w:fldCharType="separate"/>
        </w:r>
        <w:r w:rsidR="00DB6B80">
          <w:rPr>
            <w:noProof/>
            <w:webHidden/>
          </w:rPr>
          <w:t>24</w:t>
        </w:r>
        <w:r w:rsidR="00DB29A1">
          <w:rPr>
            <w:noProof/>
            <w:webHidden/>
          </w:rPr>
          <w:fldChar w:fldCharType="end"/>
        </w:r>
      </w:hyperlink>
    </w:p>
    <w:p w14:paraId="36A8F47B" w14:textId="554EC584" w:rsidR="00DB29A1" w:rsidRDefault="00DE455E" w:rsidP="00EC7282">
      <w:pPr>
        <w:pStyle w:val="TDC1"/>
        <w:rPr>
          <w:rFonts w:eastAsiaTheme="minorEastAsia"/>
          <w:noProof/>
          <w:lang w:val="en-GB" w:eastAsia="en-GB"/>
        </w:rPr>
      </w:pPr>
      <w:r w:rsidRPr="00DE455E">
        <w:rPr>
          <w:rStyle w:val="Hipervnculo"/>
          <w:noProof/>
          <w:u w:val="none"/>
        </w:rPr>
        <w:t xml:space="preserve">         </w:t>
      </w:r>
      <w:hyperlink w:anchor="_Toc493514659" w:history="1">
        <w:r w:rsidR="00DB29A1" w:rsidRPr="00F8705D">
          <w:rPr>
            <w:rStyle w:val="Hipervnculo"/>
            <w:rFonts w:ascii="Calibri Light" w:eastAsia="Calibri Light" w:hAnsi="Calibri Light" w:cs="Calibri Light"/>
            <w:noProof/>
            <w:lang w:val="es-GT"/>
          </w:rPr>
          <w:t>Oferta de Datos</w:t>
        </w:r>
        <w:r w:rsidR="00DB29A1">
          <w:rPr>
            <w:noProof/>
            <w:webHidden/>
          </w:rPr>
          <w:tab/>
        </w:r>
        <w:r w:rsidR="00DB29A1">
          <w:rPr>
            <w:noProof/>
            <w:webHidden/>
          </w:rPr>
          <w:fldChar w:fldCharType="begin"/>
        </w:r>
        <w:r w:rsidR="00DB29A1">
          <w:rPr>
            <w:noProof/>
            <w:webHidden/>
          </w:rPr>
          <w:instrText xml:space="preserve"> PAGEREF _Toc493514659 \h </w:instrText>
        </w:r>
        <w:r w:rsidR="00DB29A1">
          <w:rPr>
            <w:noProof/>
            <w:webHidden/>
          </w:rPr>
        </w:r>
        <w:r w:rsidR="00DB29A1">
          <w:rPr>
            <w:noProof/>
            <w:webHidden/>
          </w:rPr>
          <w:fldChar w:fldCharType="separate"/>
        </w:r>
        <w:r w:rsidR="00DB6B80">
          <w:rPr>
            <w:noProof/>
            <w:webHidden/>
          </w:rPr>
          <w:t>26</w:t>
        </w:r>
        <w:r w:rsidR="00DB29A1">
          <w:rPr>
            <w:noProof/>
            <w:webHidden/>
          </w:rPr>
          <w:fldChar w:fldCharType="end"/>
        </w:r>
      </w:hyperlink>
    </w:p>
    <w:p w14:paraId="0AB7F1FF" w14:textId="52F0C761" w:rsidR="00DB29A1" w:rsidRDefault="00DE455E" w:rsidP="00EC7282">
      <w:pPr>
        <w:pStyle w:val="TDC1"/>
        <w:rPr>
          <w:rFonts w:eastAsiaTheme="minorEastAsia"/>
          <w:noProof/>
          <w:lang w:val="en-GB" w:eastAsia="en-GB"/>
        </w:rPr>
      </w:pPr>
      <w:r w:rsidRPr="00DE455E">
        <w:rPr>
          <w:rStyle w:val="Hipervnculo"/>
          <w:noProof/>
          <w:u w:val="none"/>
        </w:rPr>
        <w:t xml:space="preserve">                   </w:t>
      </w:r>
      <w:hyperlink w:anchor="_Toc493514660" w:history="1">
        <w:r w:rsidR="00DB29A1" w:rsidRPr="00F8705D">
          <w:rPr>
            <w:rStyle w:val="Hipervnculo"/>
            <w:rFonts w:ascii="Calibri Light" w:eastAsia="Calibri Light" w:hAnsi="Calibri Light" w:cs="Calibri Light"/>
            <w:noProof/>
            <w:lang w:val="es-GT"/>
          </w:rPr>
          <w:t>Percepción de la oferta de datos</w:t>
        </w:r>
        <w:r w:rsidR="00DB29A1">
          <w:rPr>
            <w:noProof/>
            <w:webHidden/>
          </w:rPr>
          <w:tab/>
        </w:r>
        <w:r w:rsidR="00DB29A1">
          <w:rPr>
            <w:noProof/>
            <w:webHidden/>
          </w:rPr>
          <w:fldChar w:fldCharType="begin"/>
        </w:r>
        <w:r w:rsidR="00DB29A1">
          <w:rPr>
            <w:noProof/>
            <w:webHidden/>
          </w:rPr>
          <w:instrText xml:space="preserve"> PAGEREF _Toc493514660 \h </w:instrText>
        </w:r>
        <w:r w:rsidR="00DB29A1">
          <w:rPr>
            <w:noProof/>
            <w:webHidden/>
          </w:rPr>
        </w:r>
        <w:r w:rsidR="00DB29A1">
          <w:rPr>
            <w:noProof/>
            <w:webHidden/>
          </w:rPr>
          <w:fldChar w:fldCharType="separate"/>
        </w:r>
        <w:r w:rsidR="00DB6B80">
          <w:rPr>
            <w:noProof/>
            <w:webHidden/>
          </w:rPr>
          <w:t>33</w:t>
        </w:r>
        <w:r w:rsidR="00DB29A1">
          <w:rPr>
            <w:noProof/>
            <w:webHidden/>
          </w:rPr>
          <w:fldChar w:fldCharType="end"/>
        </w:r>
      </w:hyperlink>
    </w:p>
    <w:p w14:paraId="4DCB78E9" w14:textId="3FFAB43B" w:rsidR="00DB29A1" w:rsidRDefault="004B5F44" w:rsidP="00EC7282">
      <w:pPr>
        <w:pStyle w:val="TDC1"/>
        <w:rPr>
          <w:rFonts w:eastAsiaTheme="minorEastAsia"/>
          <w:noProof/>
          <w:lang w:val="en-GB" w:eastAsia="en-GB"/>
        </w:rPr>
      </w:pPr>
      <w:hyperlink w:anchor="_Toc493514661" w:history="1">
        <w:r w:rsidR="00DB29A1" w:rsidRPr="00F8705D">
          <w:rPr>
            <w:rStyle w:val="Hipervnculo"/>
            <w:rFonts w:ascii="Calibri Light" w:eastAsia="Calibri Light" w:hAnsi="Calibri Light" w:cs="Calibri Light"/>
            <w:noProof/>
            <w:lang w:val="es-GT"/>
          </w:rPr>
          <w:t>Conclusiones</w:t>
        </w:r>
        <w:r w:rsidR="00DB29A1">
          <w:rPr>
            <w:noProof/>
            <w:webHidden/>
          </w:rPr>
          <w:tab/>
        </w:r>
        <w:r w:rsidR="00DB29A1">
          <w:rPr>
            <w:noProof/>
            <w:webHidden/>
          </w:rPr>
          <w:fldChar w:fldCharType="begin"/>
        </w:r>
        <w:r w:rsidR="00DB29A1">
          <w:rPr>
            <w:noProof/>
            <w:webHidden/>
          </w:rPr>
          <w:instrText xml:space="preserve"> PAGEREF _Toc493514661 \h </w:instrText>
        </w:r>
        <w:r w:rsidR="00DB29A1">
          <w:rPr>
            <w:noProof/>
            <w:webHidden/>
          </w:rPr>
        </w:r>
        <w:r w:rsidR="00DB29A1">
          <w:rPr>
            <w:noProof/>
            <w:webHidden/>
          </w:rPr>
          <w:fldChar w:fldCharType="separate"/>
        </w:r>
        <w:r w:rsidR="00DB6B80">
          <w:rPr>
            <w:noProof/>
            <w:webHidden/>
          </w:rPr>
          <w:t>36</w:t>
        </w:r>
        <w:r w:rsidR="00DB29A1">
          <w:rPr>
            <w:noProof/>
            <w:webHidden/>
          </w:rPr>
          <w:fldChar w:fldCharType="end"/>
        </w:r>
      </w:hyperlink>
    </w:p>
    <w:p w14:paraId="11EA621B" w14:textId="493684F2" w:rsidR="00DB29A1" w:rsidRDefault="004B5F44" w:rsidP="00EC7282">
      <w:pPr>
        <w:pStyle w:val="TDC1"/>
        <w:rPr>
          <w:rFonts w:eastAsiaTheme="minorEastAsia"/>
          <w:noProof/>
          <w:lang w:val="en-GB" w:eastAsia="en-GB"/>
        </w:rPr>
      </w:pPr>
      <w:hyperlink w:anchor="_Toc493514662" w:history="1">
        <w:r w:rsidR="00DB29A1" w:rsidRPr="00F8705D">
          <w:rPr>
            <w:rStyle w:val="Hipervnculo"/>
            <w:rFonts w:ascii="Calibri Light" w:eastAsia="Calibri Light" w:hAnsi="Calibri Light" w:cs="Calibri Light"/>
            <w:noProof/>
            <w:lang w:val="es-GT"/>
          </w:rPr>
          <w:t>Recomendaciones</w:t>
        </w:r>
        <w:r w:rsidR="00DB29A1">
          <w:rPr>
            <w:noProof/>
            <w:webHidden/>
          </w:rPr>
          <w:tab/>
        </w:r>
        <w:r w:rsidR="00DB29A1">
          <w:rPr>
            <w:noProof/>
            <w:webHidden/>
          </w:rPr>
          <w:fldChar w:fldCharType="begin"/>
        </w:r>
        <w:r w:rsidR="00DB29A1">
          <w:rPr>
            <w:noProof/>
            <w:webHidden/>
          </w:rPr>
          <w:instrText xml:space="preserve"> PAGEREF _Toc493514662 \h </w:instrText>
        </w:r>
        <w:r w:rsidR="00DB29A1">
          <w:rPr>
            <w:noProof/>
            <w:webHidden/>
          </w:rPr>
        </w:r>
        <w:r w:rsidR="00DB29A1">
          <w:rPr>
            <w:noProof/>
            <w:webHidden/>
          </w:rPr>
          <w:fldChar w:fldCharType="separate"/>
        </w:r>
        <w:r w:rsidR="00DB6B80">
          <w:rPr>
            <w:noProof/>
            <w:webHidden/>
          </w:rPr>
          <w:t>38</w:t>
        </w:r>
        <w:r w:rsidR="00DB29A1">
          <w:rPr>
            <w:noProof/>
            <w:webHidden/>
          </w:rPr>
          <w:fldChar w:fldCharType="end"/>
        </w:r>
      </w:hyperlink>
    </w:p>
    <w:p w14:paraId="67C26904" w14:textId="4F89CBE7" w:rsidR="00DB29A1" w:rsidRDefault="004B5F44" w:rsidP="00EC7282">
      <w:pPr>
        <w:pStyle w:val="TDC1"/>
        <w:rPr>
          <w:rFonts w:eastAsiaTheme="minorEastAsia"/>
          <w:noProof/>
          <w:lang w:val="en-GB" w:eastAsia="en-GB"/>
        </w:rPr>
      </w:pPr>
      <w:hyperlink w:anchor="_Toc493514663" w:history="1">
        <w:r w:rsidR="00DB29A1" w:rsidRPr="00F8705D">
          <w:rPr>
            <w:rStyle w:val="Hipervnculo"/>
            <w:rFonts w:ascii="Calibri Light" w:eastAsia="Calibri Light" w:hAnsi="Calibri Light" w:cs="Calibri Light"/>
            <w:noProof/>
            <w:lang w:val="es-GT"/>
          </w:rPr>
          <w:t>Referencias</w:t>
        </w:r>
        <w:r w:rsidR="00DB29A1">
          <w:rPr>
            <w:noProof/>
            <w:webHidden/>
          </w:rPr>
          <w:tab/>
        </w:r>
        <w:r w:rsidR="00DB29A1">
          <w:rPr>
            <w:noProof/>
            <w:webHidden/>
          </w:rPr>
          <w:fldChar w:fldCharType="begin"/>
        </w:r>
        <w:r w:rsidR="00DB29A1">
          <w:rPr>
            <w:noProof/>
            <w:webHidden/>
          </w:rPr>
          <w:instrText xml:space="preserve"> PAGEREF _Toc493514663 \h </w:instrText>
        </w:r>
        <w:r w:rsidR="00DB29A1">
          <w:rPr>
            <w:noProof/>
            <w:webHidden/>
          </w:rPr>
        </w:r>
        <w:r w:rsidR="00DB29A1">
          <w:rPr>
            <w:noProof/>
            <w:webHidden/>
          </w:rPr>
          <w:fldChar w:fldCharType="separate"/>
        </w:r>
        <w:r w:rsidR="00DB6B80">
          <w:rPr>
            <w:noProof/>
            <w:webHidden/>
          </w:rPr>
          <w:t>39</w:t>
        </w:r>
        <w:r w:rsidR="00DB29A1">
          <w:rPr>
            <w:noProof/>
            <w:webHidden/>
          </w:rPr>
          <w:fldChar w:fldCharType="end"/>
        </w:r>
      </w:hyperlink>
    </w:p>
    <w:p w14:paraId="2843BC09" w14:textId="09CBB98B" w:rsidR="00DB29A1" w:rsidRDefault="004B5F44" w:rsidP="00EC7282">
      <w:pPr>
        <w:pStyle w:val="TDC1"/>
        <w:rPr>
          <w:rFonts w:eastAsiaTheme="minorEastAsia"/>
          <w:noProof/>
          <w:lang w:val="en-GB" w:eastAsia="en-GB"/>
        </w:rPr>
      </w:pPr>
      <w:hyperlink w:anchor="_Toc493514664" w:history="1">
        <w:r w:rsidR="00DB29A1" w:rsidRPr="00F8705D">
          <w:rPr>
            <w:rStyle w:val="Hipervnculo"/>
            <w:rFonts w:ascii="Calibri Light" w:eastAsia="Calibri Light" w:hAnsi="Calibri Light" w:cs="Calibri Light"/>
            <w:noProof/>
            <w:lang w:val="es-GT"/>
          </w:rPr>
          <w:t>Anexos</w:t>
        </w:r>
        <w:r w:rsidR="00DB29A1">
          <w:rPr>
            <w:noProof/>
            <w:webHidden/>
          </w:rPr>
          <w:tab/>
        </w:r>
        <w:r w:rsidR="00DB29A1">
          <w:rPr>
            <w:noProof/>
            <w:webHidden/>
          </w:rPr>
          <w:fldChar w:fldCharType="begin"/>
        </w:r>
        <w:r w:rsidR="00DB29A1">
          <w:rPr>
            <w:noProof/>
            <w:webHidden/>
          </w:rPr>
          <w:instrText xml:space="preserve"> PAGEREF _Toc493514664 \h </w:instrText>
        </w:r>
        <w:r w:rsidR="00DB29A1">
          <w:rPr>
            <w:noProof/>
            <w:webHidden/>
          </w:rPr>
        </w:r>
        <w:r w:rsidR="00DB29A1">
          <w:rPr>
            <w:noProof/>
            <w:webHidden/>
          </w:rPr>
          <w:fldChar w:fldCharType="separate"/>
        </w:r>
        <w:r w:rsidR="00DB6B80">
          <w:rPr>
            <w:noProof/>
            <w:webHidden/>
          </w:rPr>
          <w:t>42</w:t>
        </w:r>
        <w:r w:rsidR="00DB29A1">
          <w:rPr>
            <w:noProof/>
            <w:webHidden/>
          </w:rPr>
          <w:fldChar w:fldCharType="end"/>
        </w:r>
      </w:hyperlink>
    </w:p>
    <w:p w14:paraId="4991693B" w14:textId="08776A10" w:rsidR="00DB29A1" w:rsidRDefault="00DE455E" w:rsidP="00EC7282">
      <w:pPr>
        <w:pStyle w:val="TDC1"/>
        <w:rPr>
          <w:rFonts w:eastAsiaTheme="minorEastAsia"/>
          <w:noProof/>
          <w:lang w:val="en-GB" w:eastAsia="en-GB"/>
        </w:rPr>
      </w:pPr>
      <w:r w:rsidRPr="00DE455E">
        <w:rPr>
          <w:rStyle w:val="Hipervnculo"/>
          <w:noProof/>
          <w:u w:val="none"/>
        </w:rPr>
        <w:t xml:space="preserve">          </w:t>
      </w:r>
      <w:hyperlink w:anchor="_Toc493514665" w:history="1">
        <w:r w:rsidR="00DB29A1" w:rsidRPr="00F8705D">
          <w:rPr>
            <w:rStyle w:val="Hipervnculo"/>
            <w:rFonts w:eastAsia="Calibri Light"/>
            <w:noProof/>
            <w:lang w:val="es-GT"/>
          </w:rPr>
          <w:t>Anexo 1: Carta  a diputados.</w:t>
        </w:r>
        <w:r w:rsidR="00DB29A1">
          <w:rPr>
            <w:noProof/>
            <w:webHidden/>
          </w:rPr>
          <w:tab/>
        </w:r>
        <w:r w:rsidR="00DB29A1">
          <w:rPr>
            <w:noProof/>
            <w:webHidden/>
          </w:rPr>
          <w:fldChar w:fldCharType="begin"/>
        </w:r>
        <w:r w:rsidR="00DB29A1">
          <w:rPr>
            <w:noProof/>
            <w:webHidden/>
          </w:rPr>
          <w:instrText xml:space="preserve"> PAGEREF _Toc493514665 \h </w:instrText>
        </w:r>
        <w:r w:rsidR="00DB29A1">
          <w:rPr>
            <w:noProof/>
            <w:webHidden/>
          </w:rPr>
        </w:r>
        <w:r w:rsidR="00DB29A1">
          <w:rPr>
            <w:noProof/>
            <w:webHidden/>
          </w:rPr>
          <w:fldChar w:fldCharType="separate"/>
        </w:r>
        <w:r w:rsidR="00DB6B80">
          <w:rPr>
            <w:noProof/>
            <w:webHidden/>
          </w:rPr>
          <w:t>42</w:t>
        </w:r>
        <w:r w:rsidR="00DB29A1">
          <w:rPr>
            <w:noProof/>
            <w:webHidden/>
          </w:rPr>
          <w:fldChar w:fldCharType="end"/>
        </w:r>
      </w:hyperlink>
    </w:p>
    <w:p w14:paraId="6A7ECC9B" w14:textId="7D99BA47" w:rsidR="00DB29A1" w:rsidRDefault="00DE455E" w:rsidP="00EC7282">
      <w:pPr>
        <w:pStyle w:val="TDC1"/>
        <w:rPr>
          <w:rFonts w:eastAsiaTheme="minorEastAsia"/>
          <w:noProof/>
          <w:lang w:val="en-GB" w:eastAsia="en-GB"/>
        </w:rPr>
      </w:pPr>
      <w:r w:rsidRPr="00DE455E">
        <w:rPr>
          <w:rStyle w:val="Hipervnculo"/>
          <w:noProof/>
          <w:u w:val="none"/>
        </w:rPr>
        <w:t xml:space="preserve">          </w:t>
      </w:r>
      <w:hyperlink w:anchor="_Toc493514666" w:history="1">
        <w:r w:rsidR="00DB29A1" w:rsidRPr="00F8705D">
          <w:rPr>
            <w:rStyle w:val="Hipervnculo"/>
            <w:rFonts w:eastAsia="Calibri Light"/>
            <w:noProof/>
            <w:lang w:val="es-GT"/>
          </w:rPr>
          <w:t>Anexo 2. Instrumentos (entrevista y encuesta en línea).</w:t>
        </w:r>
        <w:r w:rsidR="00DB29A1">
          <w:rPr>
            <w:noProof/>
            <w:webHidden/>
          </w:rPr>
          <w:tab/>
        </w:r>
        <w:r w:rsidR="00DB29A1">
          <w:rPr>
            <w:noProof/>
            <w:webHidden/>
          </w:rPr>
          <w:fldChar w:fldCharType="begin"/>
        </w:r>
        <w:r w:rsidR="00DB29A1">
          <w:rPr>
            <w:noProof/>
            <w:webHidden/>
          </w:rPr>
          <w:instrText xml:space="preserve"> PAGEREF _Toc493514666 \h </w:instrText>
        </w:r>
        <w:r w:rsidR="00DB29A1">
          <w:rPr>
            <w:noProof/>
            <w:webHidden/>
          </w:rPr>
        </w:r>
        <w:r w:rsidR="00DB29A1">
          <w:rPr>
            <w:noProof/>
            <w:webHidden/>
          </w:rPr>
          <w:fldChar w:fldCharType="separate"/>
        </w:r>
        <w:r w:rsidR="00DB6B80">
          <w:rPr>
            <w:noProof/>
            <w:webHidden/>
          </w:rPr>
          <w:t>43</w:t>
        </w:r>
        <w:r w:rsidR="00DB29A1">
          <w:rPr>
            <w:noProof/>
            <w:webHidden/>
          </w:rPr>
          <w:fldChar w:fldCharType="end"/>
        </w:r>
      </w:hyperlink>
    </w:p>
    <w:p w14:paraId="1D7C3DC9" w14:textId="3580BF99" w:rsidR="00DB29A1" w:rsidRDefault="00DE455E" w:rsidP="00EC7282">
      <w:pPr>
        <w:pStyle w:val="TDC1"/>
        <w:rPr>
          <w:rFonts w:eastAsiaTheme="minorEastAsia"/>
          <w:noProof/>
          <w:lang w:val="en-GB" w:eastAsia="en-GB"/>
        </w:rPr>
      </w:pPr>
      <w:r w:rsidRPr="00DE455E">
        <w:rPr>
          <w:rStyle w:val="Hipervnculo"/>
          <w:noProof/>
          <w:u w:val="none"/>
        </w:rPr>
        <w:t xml:space="preserve">          </w:t>
      </w:r>
      <w:hyperlink w:anchor="_Toc493514667" w:history="1">
        <w:r w:rsidR="00DB29A1" w:rsidRPr="00F8705D">
          <w:rPr>
            <w:rStyle w:val="Hipervnculo"/>
            <w:rFonts w:eastAsia="Calibri Light"/>
            <w:noProof/>
            <w:lang w:val="es-GT"/>
          </w:rPr>
          <w:t>Anexo 3.  Entrevistas (citas relevantes)</w:t>
        </w:r>
        <w:r w:rsidR="00DB29A1">
          <w:rPr>
            <w:noProof/>
            <w:webHidden/>
          </w:rPr>
          <w:tab/>
        </w:r>
        <w:r w:rsidR="00DB29A1">
          <w:rPr>
            <w:noProof/>
            <w:webHidden/>
          </w:rPr>
          <w:fldChar w:fldCharType="begin"/>
        </w:r>
        <w:r w:rsidR="00DB29A1">
          <w:rPr>
            <w:noProof/>
            <w:webHidden/>
          </w:rPr>
          <w:instrText xml:space="preserve"> PAGEREF _Toc493514667 \h </w:instrText>
        </w:r>
        <w:r w:rsidR="00DB29A1">
          <w:rPr>
            <w:noProof/>
            <w:webHidden/>
          </w:rPr>
        </w:r>
        <w:r w:rsidR="00DB29A1">
          <w:rPr>
            <w:noProof/>
            <w:webHidden/>
          </w:rPr>
          <w:fldChar w:fldCharType="separate"/>
        </w:r>
        <w:r w:rsidR="00DB6B80">
          <w:rPr>
            <w:noProof/>
            <w:webHidden/>
          </w:rPr>
          <w:t>49</w:t>
        </w:r>
        <w:r w:rsidR="00DB29A1">
          <w:rPr>
            <w:noProof/>
            <w:webHidden/>
          </w:rPr>
          <w:fldChar w:fldCharType="end"/>
        </w:r>
      </w:hyperlink>
    </w:p>
    <w:p w14:paraId="425B1BF0" w14:textId="1DD1BF35" w:rsidR="00DB29A1" w:rsidRDefault="00DE455E" w:rsidP="00EC7282">
      <w:pPr>
        <w:pStyle w:val="TDC1"/>
        <w:rPr>
          <w:rFonts w:eastAsiaTheme="minorEastAsia"/>
          <w:noProof/>
          <w:lang w:val="en-GB" w:eastAsia="en-GB"/>
        </w:rPr>
      </w:pPr>
      <w:r w:rsidRPr="00DE455E">
        <w:rPr>
          <w:rStyle w:val="Hipervnculo"/>
          <w:noProof/>
          <w:u w:val="none"/>
        </w:rPr>
        <w:t xml:space="preserve">          </w:t>
      </w:r>
      <w:hyperlink w:anchor="_Toc493514668" w:history="1">
        <w:r w:rsidR="00DB29A1" w:rsidRPr="00F8705D">
          <w:rPr>
            <w:rStyle w:val="Hipervnculo"/>
            <w:noProof/>
          </w:rPr>
          <w:t>Anexo 4. Tablas de resultados (bases de datos solicitudes y encuesta)</w:t>
        </w:r>
        <w:r w:rsidR="00DB29A1">
          <w:rPr>
            <w:noProof/>
            <w:webHidden/>
          </w:rPr>
          <w:tab/>
        </w:r>
        <w:r w:rsidR="00DB29A1">
          <w:rPr>
            <w:noProof/>
            <w:webHidden/>
          </w:rPr>
          <w:fldChar w:fldCharType="begin"/>
        </w:r>
        <w:r w:rsidR="00DB29A1">
          <w:rPr>
            <w:noProof/>
            <w:webHidden/>
          </w:rPr>
          <w:instrText xml:space="preserve"> PAGEREF _Toc493514668 \h </w:instrText>
        </w:r>
        <w:r w:rsidR="00DB29A1">
          <w:rPr>
            <w:noProof/>
            <w:webHidden/>
          </w:rPr>
        </w:r>
        <w:r w:rsidR="00DB29A1">
          <w:rPr>
            <w:noProof/>
            <w:webHidden/>
          </w:rPr>
          <w:fldChar w:fldCharType="separate"/>
        </w:r>
        <w:r w:rsidR="00DB6B80">
          <w:rPr>
            <w:noProof/>
            <w:webHidden/>
          </w:rPr>
          <w:t>55</w:t>
        </w:r>
        <w:r w:rsidR="00DB29A1">
          <w:rPr>
            <w:noProof/>
            <w:webHidden/>
          </w:rPr>
          <w:fldChar w:fldCharType="end"/>
        </w:r>
      </w:hyperlink>
    </w:p>
    <w:p w14:paraId="3C4BB0D0" w14:textId="08A35654" w:rsidR="00DB29A1" w:rsidRDefault="00DE455E" w:rsidP="00EC7282">
      <w:pPr>
        <w:pStyle w:val="TDC1"/>
        <w:rPr>
          <w:rFonts w:eastAsiaTheme="minorEastAsia"/>
          <w:noProof/>
          <w:lang w:val="en-GB" w:eastAsia="en-GB"/>
        </w:rPr>
      </w:pPr>
      <w:r w:rsidRPr="00DE455E">
        <w:rPr>
          <w:rStyle w:val="Hipervnculo"/>
          <w:noProof/>
          <w:u w:val="none"/>
        </w:rPr>
        <w:t xml:space="preserve">          </w:t>
      </w:r>
      <w:hyperlink w:anchor="_Toc493514669" w:history="1">
        <w:r w:rsidR="00DB29A1" w:rsidRPr="00F8705D">
          <w:rPr>
            <w:rStyle w:val="Hipervnculo"/>
            <w:rFonts w:eastAsia="Calibri Light"/>
            <w:noProof/>
            <w:lang w:val="es-GT"/>
          </w:rPr>
          <w:t>Anexo 5. Entrevista grupal (grupos vulnerables)</w:t>
        </w:r>
        <w:r w:rsidR="00DB29A1">
          <w:rPr>
            <w:noProof/>
            <w:webHidden/>
          </w:rPr>
          <w:tab/>
        </w:r>
        <w:r w:rsidR="00DB29A1">
          <w:rPr>
            <w:noProof/>
            <w:webHidden/>
          </w:rPr>
          <w:fldChar w:fldCharType="begin"/>
        </w:r>
        <w:r w:rsidR="00DB29A1">
          <w:rPr>
            <w:noProof/>
            <w:webHidden/>
          </w:rPr>
          <w:instrText xml:space="preserve"> PAGEREF _Toc493514669 \h </w:instrText>
        </w:r>
        <w:r w:rsidR="00DB29A1">
          <w:rPr>
            <w:noProof/>
            <w:webHidden/>
          </w:rPr>
        </w:r>
        <w:r w:rsidR="00DB29A1">
          <w:rPr>
            <w:noProof/>
            <w:webHidden/>
          </w:rPr>
          <w:fldChar w:fldCharType="separate"/>
        </w:r>
        <w:r w:rsidR="00DB6B80">
          <w:rPr>
            <w:noProof/>
            <w:webHidden/>
          </w:rPr>
          <w:t>65</w:t>
        </w:r>
        <w:r w:rsidR="00DB29A1">
          <w:rPr>
            <w:noProof/>
            <w:webHidden/>
          </w:rPr>
          <w:fldChar w:fldCharType="end"/>
        </w:r>
      </w:hyperlink>
    </w:p>
    <w:p w14:paraId="3ECAE13F" w14:textId="77777777" w:rsidR="00DE1B40" w:rsidRPr="003B47A1" w:rsidRDefault="00DB29A1" w:rsidP="00DE1B40">
      <w:pPr>
        <w:rPr>
          <w:rFonts w:ascii="Calibri" w:eastAsia="Calibri" w:hAnsi="Calibri" w:cs="Calibri"/>
        </w:rPr>
      </w:pPr>
      <w:r>
        <w:rPr>
          <w:rFonts w:ascii="Calibri" w:eastAsia="Calibri" w:hAnsi="Calibri" w:cs="Calibri"/>
        </w:rPr>
        <w:fldChar w:fldCharType="end"/>
      </w:r>
    </w:p>
    <w:p w14:paraId="083004E2" w14:textId="77777777" w:rsidR="00DE1B40" w:rsidRDefault="00DE1B40" w:rsidP="00DE1B40">
      <w:pPr>
        <w:rPr>
          <w:rFonts w:ascii="Calibri" w:eastAsia="Calibri" w:hAnsi="Calibri" w:cs="Calibri"/>
        </w:rPr>
      </w:pPr>
      <w:r w:rsidRPr="003B47A1">
        <w:rPr>
          <w:rFonts w:ascii="Calibri" w:eastAsia="Calibri" w:hAnsi="Calibri" w:cs="Calibri"/>
        </w:rPr>
        <w:t>Índice</w:t>
      </w:r>
      <w:r>
        <w:rPr>
          <w:rFonts w:ascii="Calibri" w:eastAsia="Calibri" w:hAnsi="Calibri" w:cs="Calibri"/>
        </w:rPr>
        <w:t xml:space="preserve"> de Tablas</w:t>
      </w:r>
    </w:p>
    <w:p w14:paraId="35380128" w14:textId="116E2E77" w:rsidR="00DB29A1" w:rsidRDefault="00DB29A1" w:rsidP="00EC7282">
      <w:pPr>
        <w:pStyle w:val="TDC1"/>
        <w:rPr>
          <w:rFonts w:eastAsiaTheme="minorEastAsia"/>
          <w:noProof/>
          <w:lang w:val="en-GB" w:eastAsia="en-GB"/>
        </w:rPr>
      </w:pPr>
      <w:r>
        <w:fldChar w:fldCharType="begin"/>
      </w:r>
      <w:r>
        <w:instrText xml:space="preserve"> TOC \h \z \u \t "Heading 3,1" </w:instrText>
      </w:r>
      <w:r>
        <w:fldChar w:fldCharType="separate"/>
      </w:r>
      <w:hyperlink w:anchor="_Toc493514747" w:history="1">
        <w:r w:rsidRPr="001E7359">
          <w:rPr>
            <w:rStyle w:val="Hipervnculo"/>
            <w:rFonts w:eastAsia="Calibri Light"/>
            <w:noProof/>
            <w:lang w:eastAsia="en-GB"/>
          </w:rPr>
          <w:t>Tabla 1. Caracterización de bases de datos</w:t>
        </w:r>
        <w:r>
          <w:rPr>
            <w:noProof/>
            <w:webHidden/>
          </w:rPr>
          <w:tab/>
        </w:r>
        <w:r>
          <w:rPr>
            <w:noProof/>
            <w:webHidden/>
          </w:rPr>
          <w:fldChar w:fldCharType="begin"/>
        </w:r>
        <w:r>
          <w:rPr>
            <w:noProof/>
            <w:webHidden/>
          </w:rPr>
          <w:instrText xml:space="preserve"> PAGEREF _Toc493514747 \h </w:instrText>
        </w:r>
        <w:r>
          <w:rPr>
            <w:noProof/>
            <w:webHidden/>
          </w:rPr>
        </w:r>
        <w:r>
          <w:rPr>
            <w:noProof/>
            <w:webHidden/>
          </w:rPr>
          <w:fldChar w:fldCharType="separate"/>
        </w:r>
        <w:r w:rsidR="00DB6B80">
          <w:rPr>
            <w:noProof/>
            <w:webHidden/>
          </w:rPr>
          <w:t>12</w:t>
        </w:r>
        <w:r>
          <w:rPr>
            <w:noProof/>
            <w:webHidden/>
          </w:rPr>
          <w:fldChar w:fldCharType="end"/>
        </w:r>
      </w:hyperlink>
    </w:p>
    <w:p w14:paraId="40913811" w14:textId="21F45624" w:rsidR="00DB29A1" w:rsidRDefault="004B5F44" w:rsidP="00EC7282">
      <w:pPr>
        <w:pStyle w:val="TDC1"/>
        <w:rPr>
          <w:rFonts w:eastAsiaTheme="minorEastAsia"/>
          <w:noProof/>
          <w:lang w:val="en-GB" w:eastAsia="en-GB"/>
        </w:rPr>
      </w:pPr>
      <w:hyperlink w:anchor="_Toc493514748" w:history="1">
        <w:r w:rsidR="00DB29A1" w:rsidRPr="001E7359">
          <w:rPr>
            <w:rStyle w:val="Hipervnculo"/>
            <w:rFonts w:ascii="Calibri Light" w:eastAsia="Calibri Light" w:hAnsi="Calibri Light" w:cs="Calibri Light"/>
            <w:noProof/>
            <w:lang w:val="es-GT"/>
          </w:rPr>
          <w:t>Tabla 2.  Tiempo de respuesta de solicitudes por años (%)</w:t>
        </w:r>
        <w:r w:rsidR="00DB29A1">
          <w:rPr>
            <w:noProof/>
            <w:webHidden/>
          </w:rPr>
          <w:tab/>
        </w:r>
        <w:r w:rsidR="00DB29A1">
          <w:rPr>
            <w:noProof/>
            <w:webHidden/>
          </w:rPr>
          <w:fldChar w:fldCharType="begin"/>
        </w:r>
        <w:r w:rsidR="00DB29A1">
          <w:rPr>
            <w:noProof/>
            <w:webHidden/>
          </w:rPr>
          <w:instrText xml:space="preserve"> PAGEREF _Toc493514748 \h </w:instrText>
        </w:r>
        <w:r w:rsidR="00DB29A1">
          <w:rPr>
            <w:noProof/>
            <w:webHidden/>
          </w:rPr>
        </w:r>
        <w:r w:rsidR="00DB29A1">
          <w:rPr>
            <w:noProof/>
            <w:webHidden/>
          </w:rPr>
          <w:fldChar w:fldCharType="separate"/>
        </w:r>
        <w:r w:rsidR="00DB6B80">
          <w:rPr>
            <w:noProof/>
            <w:webHidden/>
          </w:rPr>
          <w:t>16</w:t>
        </w:r>
        <w:r w:rsidR="00DB29A1">
          <w:rPr>
            <w:noProof/>
            <w:webHidden/>
          </w:rPr>
          <w:fldChar w:fldCharType="end"/>
        </w:r>
      </w:hyperlink>
    </w:p>
    <w:p w14:paraId="1E20CA88" w14:textId="193B4808" w:rsidR="00DB29A1" w:rsidRDefault="004B5F44" w:rsidP="00EC7282">
      <w:pPr>
        <w:pStyle w:val="TDC1"/>
        <w:rPr>
          <w:rFonts w:eastAsiaTheme="minorEastAsia"/>
          <w:noProof/>
          <w:lang w:val="en-GB" w:eastAsia="en-GB"/>
        </w:rPr>
      </w:pPr>
      <w:hyperlink w:anchor="_Toc493514749" w:history="1">
        <w:r w:rsidR="00DB29A1" w:rsidRPr="001E7359">
          <w:rPr>
            <w:rStyle w:val="Hipervnculo"/>
            <w:rFonts w:ascii="Calibri Light" w:eastAsia="Calibri Light" w:hAnsi="Calibri Light" w:cs="Calibri Light"/>
            <w:noProof/>
            <w:lang w:val="es-GT"/>
          </w:rPr>
          <w:t>Tabla 3. Forma de solicitud por año (%).</w:t>
        </w:r>
        <w:r w:rsidR="00DB29A1">
          <w:rPr>
            <w:noProof/>
            <w:webHidden/>
          </w:rPr>
          <w:tab/>
        </w:r>
        <w:r w:rsidR="00DB29A1">
          <w:rPr>
            <w:noProof/>
            <w:webHidden/>
          </w:rPr>
          <w:fldChar w:fldCharType="begin"/>
        </w:r>
        <w:r w:rsidR="00DB29A1">
          <w:rPr>
            <w:noProof/>
            <w:webHidden/>
          </w:rPr>
          <w:instrText xml:space="preserve"> PAGEREF _Toc493514749 \h </w:instrText>
        </w:r>
        <w:r w:rsidR="00DB29A1">
          <w:rPr>
            <w:noProof/>
            <w:webHidden/>
          </w:rPr>
        </w:r>
        <w:r w:rsidR="00DB29A1">
          <w:rPr>
            <w:noProof/>
            <w:webHidden/>
          </w:rPr>
          <w:fldChar w:fldCharType="separate"/>
        </w:r>
        <w:r w:rsidR="00DB6B80">
          <w:rPr>
            <w:noProof/>
            <w:webHidden/>
          </w:rPr>
          <w:t>17</w:t>
        </w:r>
        <w:r w:rsidR="00DB29A1">
          <w:rPr>
            <w:noProof/>
            <w:webHidden/>
          </w:rPr>
          <w:fldChar w:fldCharType="end"/>
        </w:r>
      </w:hyperlink>
    </w:p>
    <w:p w14:paraId="6B067B86" w14:textId="14B1FB11" w:rsidR="00DB29A1" w:rsidRDefault="004B5F44" w:rsidP="00EC7282">
      <w:pPr>
        <w:pStyle w:val="TDC1"/>
        <w:rPr>
          <w:rFonts w:eastAsiaTheme="minorEastAsia"/>
          <w:noProof/>
          <w:lang w:val="en-GB" w:eastAsia="en-GB"/>
        </w:rPr>
      </w:pPr>
      <w:hyperlink w:anchor="_Toc493514750" w:history="1">
        <w:r w:rsidR="00DB29A1" w:rsidRPr="001E7359">
          <w:rPr>
            <w:rStyle w:val="Hipervnculo"/>
            <w:rFonts w:ascii="Calibri Light" w:eastAsia="Calibri Light" w:hAnsi="Calibri Light" w:cs="Calibri Light"/>
            <w:noProof/>
            <w:lang w:val="es-GT"/>
          </w:rPr>
          <w:t>Tabla 4. Género de la persona que hizo la solicitud por año (%)</w:t>
        </w:r>
        <w:r w:rsidR="00DB29A1">
          <w:rPr>
            <w:noProof/>
            <w:webHidden/>
          </w:rPr>
          <w:tab/>
        </w:r>
        <w:r w:rsidR="00DB29A1">
          <w:rPr>
            <w:noProof/>
            <w:webHidden/>
          </w:rPr>
          <w:fldChar w:fldCharType="begin"/>
        </w:r>
        <w:r w:rsidR="00DB29A1">
          <w:rPr>
            <w:noProof/>
            <w:webHidden/>
          </w:rPr>
          <w:instrText xml:space="preserve"> PAGEREF _Toc493514750 \h </w:instrText>
        </w:r>
        <w:r w:rsidR="00DB29A1">
          <w:rPr>
            <w:noProof/>
            <w:webHidden/>
          </w:rPr>
        </w:r>
        <w:r w:rsidR="00DB29A1">
          <w:rPr>
            <w:noProof/>
            <w:webHidden/>
          </w:rPr>
          <w:fldChar w:fldCharType="separate"/>
        </w:r>
        <w:r w:rsidR="00DB6B80">
          <w:rPr>
            <w:noProof/>
            <w:webHidden/>
          </w:rPr>
          <w:t>20</w:t>
        </w:r>
        <w:r w:rsidR="00DB29A1">
          <w:rPr>
            <w:noProof/>
            <w:webHidden/>
          </w:rPr>
          <w:fldChar w:fldCharType="end"/>
        </w:r>
      </w:hyperlink>
    </w:p>
    <w:p w14:paraId="72BDC5C1" w14:textId="015EFA21" w:rsidR="00DB29A1" w:rsidRDefault="004B5F44" w:rsidP="00EC7282">
      <w:pPr>
        <w:pStyle w:val="TDC1"/>
        <w:rPr>
          <w:rFonts w:eastAsiaTheme="minorEastAsia"/>
          <w:noProof/>
          <w:lang w:val="en-GB" w:eastAsia="en-GB"/>
        </w:rPr>
      </w:pPr>
      <w:hyperlink w:anchor="_Toc493514751" w:history="1">
        <w:r w:rsidR="00DB29A1" w:rsidRPr="001E7359">
          <w:rPr>
            <w:rStyle w:val="Hipervnculo"/>
            <w:rFonts w:ascii="Calibri Light" w:eastAsia="Calibri Light" w:hAnsi="Calibri Light" w:cs="Calibri Light"/>
            <w:noProof/>
            <w:lang w:val="es-GT"/>
          </w:rPr>
          <w:t>Tabla 5. Caracterización de bases de datos que maneja el Congreso.</w:t>
        </w:r>
        <w:r w:rsidR="00DB29A1">
          <w:rPr>
            <w:noProof/>
            <w:webHidden/>
          </w:rPr>
          <w:tab/>
        </w:r>
        <w:r w:rsidR="00DB29A1">
          <w:rPr>
            <w:noProof/>
            <w:webHidden/>
          </w:rPr>
          <w:fldChar w:fldCharType="begin"/>
        </w:r>
        <w:r w:rsidR="00DB29A1">
          <w:rPr>
            <w:noProof/>
            <w:webHidden/>
          </w:rPr>
          <w:instrText xml:space="preserve"> PAGEREF _Toc493514751 \h </w:instrText>
        </w:r>
        <w:r w:rsidR="00DB29A1">
          <w:rPr>
            <w:noProof/>
            <w:webHidden/>
          </w:rPr>
        </w:r>
        <w:r w:rsidR="00DB29A1">
          <w:rPr>
            <w:noProof/>
            <w:webHidden/>
          </w:rPr>
          <w:fldChar w:fldCharType="separate"/>
        </w:r>
        <w:r w:rsidR="00DB6B80">
          <w:rPr>
            <w:noProof/>
            <w:webHidden/>
          </w:rPr>
          <w:t>31</w:t>
        </w:r>
        <w:r w:rsidR="00DB29A1">
          <w:rPr>
            <w:noProof/>
            <w:webHidden/>
          </w:rPr>
          <w:fldChar w:fldCharType="end"/>
        </w:r>
      </w:hyperlink>
    </w:p>
    <w:p w14:paraId="7558638A" w14:textId="77777777" w:rsidR="00DE1B40" w:rsidRDefault="00DB29A1" w:rsidP="00DE1B40">
      <w:r>
        <w:rPr>
          <w:lang w:val="en-US"/>
        </w:rPr>
        <w:fldChar w:fldCharType="end"/>
      </w:r>
    </w:p>
    <w:p w14:paraId="5AEF8AA9" w14:textId="77777777" w:rsidR="00DE1B40" w:rsidRDefault="00DE1B40" w:rsidP="00DE1B40">
      <w:pPr>
        <w:rPr>
          <w:rFonts w:ascii="Calibri" w:eastAsia="Calibri" w:hAnsi="Calibri" w:cs="Calibri"/>
        </w:rPr>
      </w:pPr>
      <w:r w:rsidRPr="00955E59">
        <w:rPr>
          <w:rFonts w:ascii="Calibri" w:eastAsia="Calibri" w:hAnsi="Calibri" w:cs="Calibri"/>
        </w:rPr>
        <w:t>Índice</w:t>
      </w:r>
      <w:r>
        <w:rPr>
          <w:rFonts w:ascii="Calibri" w:eastAsia="Calibri" w:hAnsi="Calibri" w:cs="Calibri"/>
        </w:rPr>
        <w:t xml:space="preserve"> de Gráficas </w:t>
      </w:r>
    </w:p>
    <w:p w14:paraId="32A75408" w14:textId="65457B4D" w:rsidR="00E03004" w:rsidRDefault="00E03004" w:rsidP="00EC7282">
      <w:pPr>
        <w:pStyle w:val="TDC1"/>
        <w:rPr>
          <w:rFonts w:eastAsiaTheme="minorEastAsia"/>
          <w:noProof/>
          <w:lang w:val="en-GB" w:eastAsia="en-GB"/>
        </w:rPr>
      </w:pPr>
      <w:r>
        <w:fldChar w:fldCharType="begin"/>
      </w:r>
      <w:r>
        <w:instrText xml:space="preserve"> TOC \h \z \u \t "Heading 2,1" </w:instrText>
      </w:r>
      <w:r>
        <w:fldChar w:fldCharType="separate"/>
      </w:r>
      <w:hyperlink w:anchor="_Toc493514801" w:history="1">
        <w:r w:rsidRPr="00076AFB">
          <w:rPr>
            <w:rStyle w:val="Hipervnculo"/>
            <w:rFonts w:ascii="Calibri Light" w:eastAsia="Calibri Light" w:hAnsi="Calibri Light" w:cs="Calibri Light"/>
            <w:noProof/>
            <w:lang w:val="es-GT"/>
          </w:rPr>
          <w:t>Gráfica 1. Esquema de desarrollo de datos abiertos.</w:t>
        </w:r>
        <w:r>
          <w:rPr>
            <w:noProof/>
            <w:webHidden/>
          </w:rPr>
          <w:tab/>
        </w:r>
        <w:r>
          <w:rPr>
            <w:noProof/>
            <w:webHidden/>
          </w:rPr>
          <w:fldChar w:fldCharType="begin"/>
        </w:r>
        <w:r>
          <w:rPr>
            <w:noProof/>
            <w:webHidden/>
          </w:rPr>
          <w:instrText xml:space="preserve"> PAGEREF _Toc493514801 \h </w:instrText>
        </w:r>
        <w:r>
          <w:rPr>
            <w:noProof/>
            <w:webHidden/>
          </w:rPr>
        </w:r>
        <w:r>
          <w:rPr>
            <w:noProof/>
            <w:webHidden/>
          </w:rPr>
          <w:fldChar w:fldCharType="separate"/>
        </w:r>
        <w:r w:rsidR="00DB6B80">
          <w:rPr>
            <w:noProof/>
            <w:webHidden/>
          </w:rPr>
          <w:t>15</w:t>
        </w:r>
        <w:r>
          <w:rPr>
            <w:noProof/>
            <w:webHidden/>
          </w:rPr>
          <w:fldChar w:fldCharType="end"/>
        </w:r>
      </w:hyperlink>
    </w:p>
    <w:p w14:paraId="584F7A31" w14:textId="7E5C8767" w:rsidR="00E03004" w:rsidRDefault="004B5F44" w:rsidP="00EC7282">
      <w:pPr>
        <w:pStyle w:val="TDC1"/>
        <w:rPr>
          <w:rFonts w:eastAsiaTheme="minorEastAsia"/>
          <w:noProof/>
          <w:lang w:val="en-GB" w:eastAsia="en-GB"/>
        </w:rPr>
      </w:pPr>
      <w:hyperlink w:anchor="_Toc493514802" w:history="1">
        <w:r w:rsidR="00E03004" w:rsidRPr="00076AFB">
          <w:rPr>
            <w:rStyle w:val="Hipervnculo"/>
            <w:rFonts w:ascii="Calibri Light" w:eastAsia="Calibri Light" w:hAnsi="Calibri Light" w:cs="Calibri Light"/>
            <w:noProof/>
            <w:lang w:val="es-GT"/>
          </w:rPr>
          <w:t>Gráfica 2. Respuesta de solicitudes por año.</w:t>
        </w:r>
        <w:r w:rsidR="00E03004">
          <w:rPr>
            <w:noProof/>
            <w:webHidden/>
          </w:rPr>
          <w:tab/>
        </w:r>
        <w:r w:rsidR="00E03004">
          <w:rPr>
            <w:noProof/>
            <w:webHidden/>
          </w:rPr>
          <w:fldChar w:fldCharType="begin"/>
        </w:r>
        <w:r w:rsidR="00E03004">
          <w:rPr>
            <w:noProof/>
            <w:webHidden/>
          </w:rPr>
          <w:instrText xml:space="preserve"> PAGEREF _Toc493514802 \h </w:instrText>
        </w:r>
        <w:r w:rsidR="00E03004">
          <w:rPr>
            <w:noProof/>
            <w:webHidden/>
          </w:rPr>
        </w:r>
        <w:r w:rsidR="00E03004">
          <w:rPr>
            <w:noProof/>
            <w:webHidden/>
          </w:rPr>
          <w:fldChar w:fldCharType="separate"/>
        </w:r>
        <w:r w:rsidR="00DB6B80">
          <w:rPr>
            <w:noProof/>
            <w:webHidden/>
          </w:rPr>
          <w:t>18</w:t>
        </w:r>
        <w:r w:rsidR="00E03004">
          <w:rPr>
            <w:noProof/>
            <w:webHidden/>
          </w:rPr>
          <w:fldChar w:fldCharType="end"/>
        </w:r>
      </w:hyperlink>
    </w:p>
    <w:p w14:paraId="7C0F87FB" w14:textId="4B201382" w:rsidR="00E03004" w:rsidRDefault="004B5F44" w:rsidP="00EC7282">
      <w:pPr>
        <w:pStyle w:val="TDC1"/>
        <w:rPr>
          <w:rFonts w:eastAsiaTheme="minorEastAsia"/>
          <w:noProof/>
          <w:lang w:val="en-GB" w:eastAsia="en-GB"/>
        </w:rPr>
      </w:pPr>
      <w:hyperlink w:anchor="_Toc493514803" w:history="1">
        <w:r w:rsidR="00E03004" w:rsidRPr="00076AFB">
          <w:rPr>
            <w:rStyle w:val="Hipervnculo"/>
            <w:rFonts w:ascii="Calibri Light" w:eastAsia="Calibri Light" w:hAnsi="Calibri Light" w:cs="Calibri Light"/>
            <w:noProof/>
            <w:lang w:val="es-GT"/>
          </w:rPr>
          <w:t>Gráfica 3. Clasificación de solicitudes de acceso a la información, años 2014, 2015, 2016.</w:t>
        </w:r>
        <w:r w:rsidR="00E03004">
          <w:rPr>
            <w:noProof/>
            <w:webHidden/>
          </w:rPr>
          <w:tab/>
        </w:r>
        <w:r w:rsidR="00E03004">
          <w:rPr>
            <w:noProof/>
            <w:webHidden/>
          </w:rPr>
          <w:fldChar w:fldCharType="begin"/>
        </w:r>
        <w:r w:rsidR="00E03004">
          <w:rPr>
            <w:noProof/>
            <w:webHidden/>
          </w:rPr>
          <w:instrText xml:space="preserve"> PAGEREF _Toc493514803 \h </w:instrText>
        </w:r>
        <w:r w:rsidR="00E03004">
          <w:rPr>
            <w:noProof/>
            <w:webHidden/>
          </w:rPr>
        </w:r>
        <w:r w:rsidR="00E03004">
          <w:rPr>
            <w:noProof/>
            <w:webHidden/>
          </w:rPr>
          <w:fldChar w:fldCharType="separate"/>
        </w:r>
        <w:r w:rsidR="00DB6B80">
          <w:rPr>
            <w:noProof/>
            <w:webHidden/>
          </w:rPr>
          <w:t>21</w:t>
        </w:r>
        <w:r w:rsidR="00E03004">
          <w:rPr>
            <w:noProof/>
            <w:webHidden/>
          </w:rPr>
          <w:fldChar w:fldCharType="end"/>
        </w:r>
      </w:hyperlink>
    </w:p>
    <w:p w14:paraId="7AE0B4BF" w14:textId="7D2C4338" w:rsidR="00E03004" w:rsidRDefault="004B5F44" w:rsidP="00EC7282">
      <w:pPr>
        <w:pStyle w:val="TDC1"/>
        <w:rPr>
          <w:rFonts w:eastAsiaTheme="minorEastAsia"/>
          <w:noProof/>
          <w:lang w:val="en-GB" w:eastAsia="en-GB"/>
        </w:rPr>
      </w:pPr>
      <w:hyperlink w:anchor="_Toc493514804" w:history="1">
        <w:r w:rsidR="00E03004" w:rsidRPr="00076AFB">
          <w:rPr>
            <w:rStyle w:val="Hipervnculo"/>
            <w:rFonts w:ascii="Calibri Light" w:eastAsia="Calibri Light" w:hAnsi="Calibri Light" w:cs="Calibri Light"/>
            <w:noProof/>
            <w:lang w:val="es-GT"/>
          </w:rPr>
          <w:t>Gráfica 4. ¿Qué uso les da a los datos?</w:t>
        </w:r>
        <w:r w:rsidR="00E03004">
          <w:rPr>
            <w:noProof/>
            <w:webHidden/>
          </w:rPr>
          <w:tab/>
        </w:r>
        <w:r w:rsidR="00E03004">
          <w:rPr>
            <w:noProof/>
            <w:webHidden/>
          </w:rPr>
          <w:fldChar w:fldCharType="begin"/>
        </w:r>
        <w:r w:rsidR="00E03004">
          <w:rPr>
            <w:noProof/>
            <w:webHidden/>
          </w:rPr>
          <w:instrText xml:space="preserve"> PAGEREF _Toc493514804 \h </w:instrText>
        </w:r>
        <w:r w:rsidR="00E03004">
          <w:rPr>
            <w:noProof/>
            <w:webHidden/>
          </w:rPr>
        </w:r>
        <w:r w:rsidR="00E03004">
          <w:rPr>
            <w:noProof/>
            <w:webHidden/>
          </w:rPr>
          <w:fldChar w:fldCharType="separate"/>
        </w:r>
        <w:r w:rsidR="00DB6B80">
          <w:rPr>
            <w:noProof/>
            <w:webHidden/>
          </w:rPr>
          <w:t>23</w:t>
        </w:r>
        <w:r w:rsidR="00E03004">
          <w:rPr>
            <w:noProof/>
            <w:webHidden/>
          </w:rPr>
          <w:fldChar w:fldCharType="end"/>
        </w:r>
      </w:hyperlink>
    </w:p>
    <w:p w14:paraId="1982FA4D" w14:textId="1FE30CBF" w:rsidR="00E03004" w:rsidRDefault="004B5F44" w:rsidP="00EC7282">
      <w:pPr>
        <w:pStyle w:val="TDC1"/>
        <w:rPr>
          <w:rFonts w:eastAsiaTheme="minorEastAsia"/>
          <w:noProof/>
          <w:lang w:val="en-GB" w:eastAsia="en-GB"/>
        </w:rPr>
      </w:pPr>
      <w:hyperlink w:anchor="_Toc493514805" w:history="1">
        <w:r w:rsidR="00E03004" w:rsidRPr="00076AFB">
          <w:rPr>
            <w:rStyle w:val="Hipervnculo"/>
            <w:rFonts w:ascii="Calibri Light" w:eastAsia="Calibri Light" w:hAnsi="Calibri Light" w:cs="Calibri Light"/>
            <w:noProof/>
            <w:lang w:val="es-GT"/>
          </w:rPr>
          <w:t>Gráfica 5. En la página web del Congreso, ¿Le parece que es fácil encontrar información?</w:t>
        </w:r>
        <w:r w:rsidR="00E03004">
          <w:rPr>
            <w:noProof/>
            <w:webHidden/>
          </w:rPr>
          <w:tab/>
        </w:r>
        <w:r w:rsidR="00E03004">
          <w:rPr>
            <w:noProof/>
            <w:webHidden/>
          </w:rPr>
          <w:fldChar w:fldCharType="begin"/>
        </w:r>
        <w:r w:rsidR="00E03004">
          <w:rPr>
            <w:noProof/>
            <w:webHidden/>
          </w:rPr>
          <w:instrText xml:space="preserve"> PAGEREF _Toc493514805 \h </w:instrText>
        </w:r>
        <w:r w:rsidR="00E03004">
          <w:rPr>
            <w:noProof/>
            <w:webHidden/>
          </w:rPr>
        </w:r>
        <w:r w:rsidR="00E03004">
          <w:rPr>
            <w:noProof/>
            <w:webHidden/>
          </w:rPr>
          <w:fldChar w:fldCharType="separate"/>
        </w:r>
        <w:r w:rsidR="00DB6B80">
          <w:rPr>
            <w:noProof/>
            <w:webHidden/>
          </w:rPr>
          <w:t>27</w:t>
        </w:r>
        <w:r w:rsidR="00E03004">
          <w:rPr>
            <w:noProof/>
            <w:webHidden/>
          </w:rPr>
          <w:fldChar w:fldCharType="end"/>
        </w:r>
      </w:hyperlink>
    </w:p>
    <w:p w14:paraId="50C919A3" w14:textId="3200E31E" w:rsidR="00E03004" w:rsidRDefault="004B5F44" w:rsidP="00EC7282">
      <w:pPr>
        <w:pStyle w:val="TDC1"/>
        <w:rPr>
          <w:rFonts w:eastAsiaTheme="minorEastAsia"/>
          <w:noProof/>
          <w:lang w:val="en-GB" w:eastAsia="en-GB"/>
        </w:rPr>
      </w:pPr>
      <w:hyperlink w:anchor="_Toc493514806" w:history="1">
        <w:r w:rsidR="00E03004" w:rsidRPr="00076AFB">
          <w:rPr>
            <w:rStyle w:val="Hipervnculo"/>
            <w:noProof/>
            <w:lang w:val="es-GT"/>
          </w:rPr>
          <w:t>Gráfica 6. Formato en el que ha obtenido información del Congreso.</w:t>
        </w:r>
        <w:r w:rsidR="00E03004">
          <w:rPr>
            <w:noProof/>
            <w:webHidden/>
          </w:rPr>
          <w:tab/>
        </w:r>
        <w:r w:rsidR="00E03004">
          <w:rPr>
            <w:noProof/>
            <w:webHidden/>
          </w:rPr>
          <w:fldChar w:fldCharType="begin"/>
        </w:r>
        <w:r w:rsidR="00E03004">
          <w:rPr>
            <w:noProof/>
            <w:webHidden/>
          </w:rPr>
          <w:instrText xml:space="preserve"> PAGEREF _Toc493514806 \h </w:instrText>
        </w:r>
        <w:r w:rsidR="00E03004">
          <w:rPr>
            <w:noProof/>
            <w:webHidden/>
          </w:rPr>
        </w:r>
        <w:r w:rsidR="00E03004">
          <w:rPr>
            <w:noProof/>
            <w:webHidden/>
          </w:rPr>
          <w:fldChar w:fldCharType="separate"/>
        </w:r>
        <w:r w:rsidR="00DB6B80">
          <w:rPr>
            <w:noProof/>
            <w:webHidden/>
          </w:rPr>
          <w:t>30</w:t>
        </w:r>
        <w:r w:rsidR="00E03004">
          <w:rPr>
            <w:noProof/>
            <w:webHidden/>
          </w:rPr>
          <w:fldChar w:fldCharType="end"/>
        </w:r>
      </w:hyperlink>
    </w:p>
    <w:p w14:paraId="4DE96EDC" w14:textId="77777777" w:rsidR="00DE1B40" w:rsidRDefault="00E03004" w:rsidP="00DE1B40">
      <w:r>
        <w:rPr>
          <w:lang w:val="en-US"/>
        </w:rPr>
        <w:fldChar w:fldCharType="end"/>
      </w:r>
    </w:p>
    <w:p w14:paraId="0F4ED64D" w14:textId="77777777" w:rsidR="00DE1B40" w:rsidRDefault="00DE1B40" w:rsidP="00DE1B40">
      <w:pPr>
        <w:rPr>
          <w:rFonts w:ascii="Calibri" w:eastAsia="Calibri" w:hAnsi="Calibri" w:cs="Calibri"/>
        </w:rPr>
      </w:pPr>
      <w:r w:rsidRPr="00955E59">
        <w:rPr>
          <w:rFonts w:ascii="Calibri" w:eastAsia="Calibri" w:hAnsi="Calibri" w:cs="Calibri"/>
        </w:rPr>
        <w:t>Índice</w:t>
      </w:r>
      <w:r>
        <w:rPr>
          <w:rFonts w:ascii="Calibri" w:eastAsia="Calibri" w:hAnsi="Calibri" w:cs="Calibri"/>
        </w:rPr>
        <w:t xml:space="preserve"> de Figuras </w:t>
      </w:r>
    </w:p>
    <w:p w14:paraId="5E7FFC6C" w14:textId="511634BA" w:rsidR="00E03004" w:rsidRDefault="00E03004" w:rsidP="00EC7282">
      <w:pPr>
        <w:pStyle w:val="TDC1"/>
        <w:rPr>
          <w:rFonts w:eastAsiaTheme="minorEastAsia"/>
          <w:noProof/>
          <w:lang w:val="en-GB" w:eastAsia="en-GB"/>
        </w:rPr>
      </w:pPr>
      <w:r>
        <w:rPr>
          <w:rFonts w:ascii="Calibri" w:eastAsia="Calibri" w:hAnsi="Calibri" w:cs="Calibri"/>
        </w:rPr>
        <w:fldChar w:fldCharType="begin"/>
      </w:r>
      <w:r>
        <w:rPr>
          <w:rFonts w:ascii="Calibri" w:eastAsia="Calibri" w:hAnsi="Calibri" w:cs="Calibri"/>
        </w:rPr>
        <w:instrText xml:space="preserve"> TOC \h \z \u \t "Heading 4,1" </w:instrText>
      </w:r>
      <w:r>
        <w:rPr>
          <w:rFonts w:ascii="Calibri" w:eastAsia="Calibri" w:hAnsi="Calibri" w:cs="Calibri"/>
        </w:rPr>
        <w:fldChar w:fldCharType="separate"/>
      </w:r>
      <w:hyperlink w:anchor="_Toc493514984" w:history="1">
        <w:r w:rsidRPr="00960991">
          <w:rPr>
            <w:rStyle w:val="Hipervnculo"/>
            <w:rFonts w:eastAsia="Calibri"/>
            <w:noProof/>
            <w:lang w:val="es"/>
          </w:rPr>
          <w:t>Figura 1. Mapa de actores.</w:t>
        </w:r>
        <w:r>
          <w:rPr>
            <w:noProof/>
            <w:webHidden/>
          </w:rPr>
          <w:tab/>
        </w:r>
        <w:r>
          <w:rPr>
            <w:noProof/>
            <w:webHidden/>
          </w:rPr>
          <w:fldChar w:fldCharType="begin"/>
        </w:r>
        <w:r>
          <w:rPr>
            <w:noProof/>
            <w:webHidden/>
          </w:rPr>
          <w:instrText xml:space="preserve"> PAGEREF _Toc493514984 \h </w:instrText>
        </w:r>
        <w:r>
          <w:rPr>
            <w:noProof/>
            <w:webHidden/>
          </w:rPr>
        </w:r>
        <w:r>
          <w:rPr>
            <w:noProof/>
            <w:webHidden/>
          </w:rPr>
          <w:fldChar w:fldCharType="separate"/>
        </w:r>
        <w:r w:rsidR="00DB6B80">
          <w:rPr>
            <w:noProof/>
            <w:webHidden/>
          </w:rPr>
          <w:t>10</w:t>
        </w:r>
        <w:r>
          <w:rPr>
            <w:noProof/>
            <w:webHidden/>
          </w:rPr>
          <w:fldChar w:fldCharType="end"/>
        </w:r>
      </w:hyperlink>
    </w:p>
    <w:p w14:paraId="6F039AC4" w14:textId="6B6DFE2F" w:rsidR="00E03004" w:rsidRDefault="004B5F44" w:rsidP="00EC7282">
      <w:pPr>
        <w:pStyle w:val="TDC1"/>
        <w:rPr>
          <w:rFonts w:eastAsiaTheme="minorEastAsia"/>
          <w:noProof/>
          <w:lang w:val="en-GB" w:eastAsia="en-GB"/>
        </w:rPr>
      </w:pPr>
      <w:hyperlink w:anchor="_Toc493514985" w:history="1">
        <w:r w:rsidR="00E03004" w:rsidRPr="00960991">
          <w:rPr>
            <w:rStyle w:val="Hipervnculo"/>
            <w:rFonts w:eastAsia="Calibri"/>
            <w:noProof/>
            <w:lang w:val="es-GT"/>
          </w:rPr>
          <w:t>Figura 2. Caracterización de las condiciones de vida</w:t>
        </w:r>
        <w:bookmarkStart w:id="0" w:name="_GoBack"/>
        <w:bookmarkEnd w:id="0"/>
        <w:r w:rsidR="00E03004" w:rsidRPr="00960991">
          <w:rPr>
            <w:rStyle w:val="Hipervnculo"/>
            <w:rFonts w:eastAsia="Calibri"/>
            <w:noProof/>
            <w:lang w:val="es-GT"/>
          </w:rPr>
          <w:t xml:space="preserve"> en Guatemala.</w:t>
        </w:r>
        <w:r w:rsidR="00E03004">
          <w:rPr>
            <w:noProof/>
            <w:webHidden/>
          </w:rPr>
          <w:tab/>
        </w:r>
        <w:r w:rsidR="00E03004">
          <w:rPr>
            <w:noProof/>
            <w:webHidden/>
          </w:rPr>
          <w:fldChar w:fldCharType="begin"/>
        </w:r>
        <w:r w:rsidR="00E03004">
          <w:rPr>
            <w:noProof/>
            <w:webHidden/>
          </w:rPr>
          <w:instrText xml:space="preserve"> PAGEREF _Toc493514985 \h </w:instrText>
        </w:r>
        <w:r w:rsidR="00E03004">
          <w:rPr>
            <w:noProof/>
            <w:webHidden/>
          </w:rPr>
        </w:r>
        <w:r w:rsidR="00E03004">
          <w:rPr>
            <w:noProof/>
            <w:webHidden/>
          </w:rPr>
          <w:fldChar w:fldCharType="separate"/>
        </w:r>
        <w:r w:rsidR="00DB6B80">
          <w:rPr>
            <w:noProof/>
            <w:webHidden/>
          </w:rPr>
          <w:t>28</w:t>
        </w:r>
        <w:r w:rsidR="00E03004">
          <w:rPr>
            <w:noProof/>
            <w:webHidden/>
          </w:rPr>
          <w:fldChar w:fldCharType="end"/>
        </w:r>
      </w:hyperlink>
    </w:p>
    <w:p w14:paraId="785541BE" w14:textId="77777777" w:rsidR="00DE1B40" w:rsidRDefault="00E03004" w:rsidP="00DE1B40">
      <w:pPr>
        <w:rPr>
          <w:rFonts w:ascii="Calibri" w:eastAsia="Calibri" w:hAnsi="Calibri" w:cs="Calibri"/>
        </w:rPr>
      </w:pPr>
      <w:r>
        <w:rPr>
          <w:rFonts w:ascii="Calibri" w:eastAsia="Calibri" w:hAnsi="Calibri" w:cs="Calibri"/>
        </w:rPr>
        <w:fldChar w:fldCharType="end"/>
      </w:r>
    </w:p>
    <w:p w14:paraId="79C80FA1" w14:textId="77777777" w:rsidR="00DE1B40" w:rsidRDefault="00DE1B40" w:rsidP="00DE1B40"/>
    <w:p w14:paraId="75E4A51F" w14:textId="1C8D1B91" w:rsidR="003F33B5" w:rsidRPr="003F33B5" w:rsidRDefault="003F33B5" w:rsidP="00DE1B40">
      <w:pPr>
        <w:rPr>
          <w:b/>
          <w:color w:val="2E74B5" w:themeColor="accent1" w:themeShade="BF"/>
          <w:sz w:val="24"/>
          <w:szCs w:val="24"/>
        </w:rPr>
      </w:pPr>
      <w:r w:rsidRPr="003F33B5">
        <w:rPr>
          <w:b/>
          <w:color w:val="2E74B5" w:themeColor="accent1" w:themeShade="BF"/>
          <w:sz w:val="24"/>
          <w:szCs w:val="24"/>
        </w:rPr>
        <w:t>Listado de Siglas</w:t>
      </w:r>
      <w:r w:rsidRPr="003F33B5">
        <w:rPr>
          <w:sz w:val="24"/>
          <w:szCs w:val="24"/>
        </w:rPr>
        <w:t xml:space="preserve"> </w:t>
      </w:r>
    </w:p>
    <w:p w14:paraId="09A6B62F" w14:textId="77777777" w:rsidR="003F33B5" w:rsidRDefault="003F33B5" w:rsidP="003F33B5">
      <w:r>
        <w:t>ACAG:</w:t>
      </w:r>
      <w:r w:rsidRPr="00992A07">
        <w:t xml:space="preserve"> Alianza por</w:t>
      </w:r>
      <w:r>
        <w:t xml:space="preserve"> un</w:t>
      </w:r>
      <w:r w:rsidRPr="00992A07">
        <w:t xml:space="preserve"> Congreso Abierto en</w:t>
      </w:r>
      <w:r>
        <w:t xml:space="preserve"> Guatemala.</w:t>
      </w:r>
    </w:p>
    <w:p w14:paraId="5BA7DC79" w14:textId="4D4B0E2E" w:rsidR="003F33B5" w:rsidRDefault="003F33B5" w:rsidP="003F33B5">
      <w:r>
        <w:t>CICIG:</w:t>
      </w:r>
      <w:r w:rsidRPr="00992A07">
        <w:t xml:space="preserve"> Comisión Internacional</w:t>
      </w:r>
      <w:r>
        <w:t xml:space="preserve"> Contra la</w:t>
      </w:r>
      <w:r w:rsidRPr="00B50E0D">
        <w:t xml:space="preserve"> Impunidad en</w:t>
      </w:r>
      <w:r>
        <w:t xml:space="preserve"> Guatemala. </w:t>
      </w:r>
    </w:p>
    <w:p w14:paraId="536BDA65" w14:textId="00CCDA02" w:rsidR="007F74CD" w:rsidRDefault="007F74CD" w:rsidP="003F33B5">
      <w:r>
        <w:t xml:space="preserve">ENCOVI: Encuentra Nacional de Condiciones de Vida. </w:t>
      </w:r>
    </w:p>
    <w:p w14:paraId="51C1FF06" w14:textId="5FFB99AF" w:rsidR="003F33B5" w:rsidRDefault="003F33B5" w:rsidP="003F33B5">
      <w:r>
        <w:t>LGTBI: Siglas que designan colectivamente a</w:t>
      </w:r>
      <w:r w:rsidRPr="00B50E0D">
        <w:t xml:space="preserve"> lesbianas</w:t>
      </w:r>
      <w:r>
        <w:t>, gais,</w:t>
      </w:r>
      <w:r w:rsidRPr="00B50E0D">
        <w:t xml:space="preserve"> bisexuales</w:t>
      </w:r>
      <w:r>
        <w:t xml:space="preserve"> y personas transexuales e</w:t>
      </w:r>
      <w:r w:rsidRPr="00B50E0D">
        <w:t xml:space="preserve"> intersexuales</w:t>
      </w:r>
      <w:r w:rsidR="00524F20">
        <w:t xml:space="preserve">. </w:t>
      </w:r>
      <w:r>
        <w:t xml:space="preserve"> </w:t>
      </w:r>
    </w:p>
    <w:p w14:paraId="1A6166B1" w14:textId="77777777" w:rsidR="003F33B5" w:rsidRDefault="003F33B5" w:rsidP="003F33B5">
      <w:r>
        <w:t>NDI:</w:t>
      </w:r>
      <w:r w:rsidRPr="00B50E0D">
        <w:t xml:space="preserve"> Instituto</w:t>
      </w:r>
      <w:r>
        <w:t xml:space="preserve"> Nacional</w:t>
      </w:r>
      <w:r w:rsidRPr="00B50E0D">
        <w:t xml:space="preserve"> Democrático</w:t>
      </w:r>
      <w:r>
        <w:t xml:space="preserve"> (por sus siglas en ingl</w:t>
      </w:r>
      <w:r w:rsidRPr="00C45D8D">
        <w:rPr>
          <w:rFonts w:ascii="Calibri" w:eastAsia="Calibri" w:hAnsi="Calibri" w:cs="Calibri"/>
          <w:sz w:val="24"/>
          <w:szCs w:val="24"/>
        </w:rPr>
        <w:t>é</w:t>
      </w:r>
      <w:r>
        <w:t xml:space="preserve">s). </w:t>
      </w:r>
    </w:p>
    <w:p w14:paraId="25AD6227" w14:textId="77777777" w:rsidR="003F33B5" w:rsidRDefault="003F33B5" w:rsidP="003F33B5">
      <w:r>
        <w:t>OSC:</w:t>
      </w:r>
      <w:r w:rsidRPr="00B50E0D">
        <w:t xml:space="preserve"> Organizaciones</w:t>
      </w:r>
      <w:r>
        <w:t xml:space="preserve"> de Sociedad Civil. </w:t>
      </w:r>
    </w:p>
    <w:p w14:paraId="079B4172" w14:textId="77777777" w:rsidR="003F33B5" w:rsidRDefault="003F33B5" w:rsidP="003F33B5">
      <w:r>
        <w:t>PDH:</w:t>
      </w:r>
      <w:r w:rsidRPr="00B50E0D">
        <w:t xml:space="preserve"> Procuraduría</w:t>
      </w:r>
      <w:r>
        <w:t xml:space="preserve"> de los Derechos Humanos. </w:t>
      </w:r>
    </w:p>
    <w:p w14:paraId="0E0CFA83" w14:textId="77777777" w:rsidR="007F74CD" w:rsidRDefault="003F33B5" w:rsidP="003F33B5">
      <w:r>
        <w:t>PDF: Documento en Formato Portable (por sus siglas en ingl</w:t>
      </w:r>
      <w:r w:rsidRPr="00C45D8D">
        <w:rPr>
          <w:rFonts w:ascii="Calibri" w:eastAsia="Calibri" w:hAnsi="Calibri" w:cs="Calibri"/>
          <w:sz w:val="24"/>
          <w:szCs w:val="24"/>
        </w:rPr>
        <w:t>é</w:t>
      </w:r>
      <w:r>
        <w:t>s).</w:t>
      </w:r>
    </w:p>
    <w:p w14:paraId="6A2A6CA2" w14:textId="4FD0DA5B" w:rsidR="003F33B5" w:rsidRDefault="007F74CD" w:rsidP="003F33B5">
      <w:r>
        <w:t xml:space="preserve">PNUD: Programa de Naciones Unidas para el Desarrollo. </w:t>
      </w:r>
      <w:r w:rsidR="003F33B5">
        <w:t xml:space="preserve"> </w:t>
      </w:r>
    </w:p>
    <w:p w14:paraId="789661DC" w14:textId="77777777" w:rsidR="003F33B5" w:rsidRDefault="003F33B5" w:rsidP="003F33B5">
      <w:r>
        <w:t>OGP: Alianza por un Gobierno Abierto (por sus siglas en ingl</w:t>
      </w:r>
      <w:r w:rsidRPr="00C45D8D">
        <w:rPr>
          <w:rFonts w:ascii="Calibri" w:eastAsia="Calibri" w:hAnsi="Calibri" w:cs="Calibri"/>
          <w:sz w:val="24"/>
          <w:szCs w:val="24"/>
        </w:rPr>
        <w:t>é</w:t>
      </w:r>
      <w:r>
        <w:t>s).</w:t>
      </w:r>
    </w:p>
    <w:p w14:paraId="0B0C8C34" w14:textId="5F9F9F14" w:rsidR="00DE1B40" w:rsidRDefault="003F33B5" w:rsidP="00DE1B40">
      <w:r>
        <w:t xml:space="preserve"> </w:t>
      </w:r>
    </w:p>
    <w:p w14:paraId="7B6B4BFA" w14:textId="77777777" w:rsidR="00DE1B40" w:rsidRPr="00957439" w:rsidRDefault="00DE1B40" w:rsidP="00DE1B40">
      <w:r w:rsidRPr="0B297691">
        <w:rPr>
          <w:rFonts w:ascii="Calibri" w:eastAsia="Calibri" w:hAnsi="Calibri" w:cs="Calibri"/>
        </w:rPr>
        <w:t xml:space="preserve"> </w:t>
      </w:r>
    </w:p>
    <w:p w14:paraId="5E4EB2A6" w14:textId="77777777" w:rsidR="00DE1B40" w:rsidRPr="00957439" w:rsidRDefault="00DE1B40" w:rsidP="00DE1B40">
      <w:r w:rsidRPr="0B297691">
        <w:rPr>
          <w:rFonts w:ascii="Calibri" w:eastAsia="Calibri" w:hAnsi="Calibri" w:cs="Calibri"/>
        </w:rPr>
        <w:t xml:space="preserve"> </w:t>
      </w:r>
    </w:p>
    <w:p w14:paraId="0C287BD3" w14:textId="77777777" w:rsidR="00DE1B40" w:rsidRDefault="00DE1B40" w:rsidP="00DE1B40">
      <w:pPr>
        <w:rPr>
          <w:rFonts w:ascii="Calibri" w:eastAsia="Calibri" w:hAnsi="Calibri" w:cs="Calibri"/>
        </w:rPr>
      </w:pPr>
      <w:r w:rsidRPr="0B297691">
        <w:rPr>
          <w:rFonts w:ascii="Calibri" w:eastAsia="Calibri" w:hAnsi="Calibri" w:cs="Calibri"/>
        </w:rPr>
        <w:t xml:space="preserve"> </w:t>
      </w:r>
    </w:p>
    <w:p w14:paraId="08230840" w14:textId="77777777" w:rsidR="00DE1B40" w:rsidRDefault="00DE1B40" w:rsidP="00DE1B40"/>
    <w:p w14:paraId="1CAC6DC5" w14:textId="77777777" w:rsidR="00DE1B40" w:rsidRDefault="00DE1B40" w:rsidP="00DE1B40"/>
    <w:p w14:paraId="2C591CF6" w14:textId="77777777" w:rsidR="003F33B5" w:rsidRDefault="003F33B5" w:rsidP="00DE1B40"/>
    <w:p w14:paraId="177763DA" w14:textId="5C5B8B60" w:rsidR="00DE1B40" w:rsidRPr="003F33B5" w:rsidRDefault="00DE1B40" w:rsidP="00DE1B40">
      <w:pPr>
        <w:rPr>
          <w:rFonts w:ascii="Calibri" w:eastAsia="Calibri" w:hAnsi="Calibri" w:cs="Calibri"/>
        </w:rPr>
      </w:pPr>
    </w:p>
    <w:p w14:paraId="5A3E5811" w14:textId="77777777" w:rsidR="00DE1B40" w:rsidRPr="00957439" w:rsidRDefault="00DE1B40" w:rsidP="00DE1B40">
      <w:pPr>
        <w:pStyle w:val="Ttulo1"/>
        <w:rPr>
          <w:lang w:val="es-GT"/>
        </w:rPr>
      </w:pPr>
      <w:bookmarkStart w:id="1" w:name="_Toc492520328"/>
      <w:bookmarkStart w:id="2" w:name="_Toc493514651"/>
      <w:r w:rsidRPr="0B297691">
        <w:rPr>
          <w:rFonts w:ascii="Calibri Light" w:eastAsia="Calibri Light" w:hAnsi="Calibri Light" w:cs="Calibri Light"/>
          <w:sz w:val="40"/>
          <w:szCs w:val="40"/>
          <w:lang w:val="es-GT"/>
        </w:rPr>
        <w:lastRenderedPageBreak/>
        <w:t>Resumen Ejecutivo</w:t>
      </w:r>
      <w:bookmarkEnd w:id="1"/>
      <w:bookmarkEnd w:id="2"/>
    </w:p>
    <w:p w14:paraId="24C57505" w14:textId="77777777" w:rsidR="00DE1B40" w:rsidRPr="00957439" w:rsidRDefault="00DE1B40" w:rsidP="00DE1B40">
      <w:pPr>
        <w:jc w:val="both"/>
      </w:pPr>
      <w:r w:rsidRPr="0B297691">
        <w:rPr>
          <w:rFonts w:ascii="Calibri" w:eastAsia="Calibri" w:hAnsi="Calibri" w:cs="Calibri"/>
        </w:rPr>
        <w:t xml:space="preserve"> </w:t>
      </w:r>
    </w:p>
    <w:p w14:paraId="4627096C" w14:textId="77777777" w:rsidR="00DE1B40" w:rsidRPr="00391CB3" w:rsidRDefault="00DE1B40" w:rsidP="00DE1B40">
      <w:pPr>
        <w:jc w:val="both"/>
        <w:rPr>
          <w:sz w:val="24"/>
          <w:szCs w:val="24"/>
        </w:rPr>
      </w:pPr>
      <w:r w:rsidRPr="00391CB3">
        <w:rPr>
          <w:rFonts w:ascii="Calibri" w:eastAsia="Calibri" w:hAnsi="Calibri" w:cs="Calibri"/>
          <w:sz w:val="24"/>
          <w:szCs w:val="24"/>
          <w:lang w:val="es"/>
        </w:rPr>
        <w:t>Este documento es un diagnóstico de datos abiertos elaborado bajo el amparo del Acuerdo de Junta Directiva del Congreso de la República de Guatemala (33-2016)</w:t>
      </w:r>
      <w:r w:rsidR="00FE7084">
        <w:rPr>
          <w:rFonts w:ascii="Calibri" w:eastAsia="Calibri" w:hAnsi="Calibri" w:cs="Calibri"/>
          <w:sz w:val="24"/>
          <w:szCs w:val="24"/>
          <w:lang w:val="es"/>
        </w:rPr>
        <w:t>, el cual</w:t>
      </w:r>
      <w:r w:rsidRPr="00391CB3">
        <w:rPr>
          <w:rFonts w:ascii="Calibri" w:eastAsia="Calibri" w:hAnsi="Calibri" w:cs="Calibri"/>
          <w:sz w:val="24"/>
          <w:szCs w:val="24"/>
          <w:lang w:val="es"/>
        </w:rPr>
        <w:t xml:space="preserve"> marcó el inicio del prime</w:t>
      </w:r>
      <w:r w:rsidR="00FE7084">
        <w:rPr>
          <w:rFonts w:ascii="Calibri" w:eastAsia="Calibri" w:hAnsi="Calibri" w:cs="Calibri"/>
          <w:sz w:val="24"/>
          <w:szCs w:val="24"/>
          <w:lang w:val="es"/>
        </w:rPr>
        <w:t>r Plan de Acción de Parlamento A</w:t>
      </w:r>
      <w:r w:rsidRPr="00391CB3">
        <w:rPr>
          <w:rFonts w:ascii="Calibri" w:eastAsia="Calibri" w:hAnsi="Calibri" w:cs="Calibri"/>
          <w:sz w:val="24"/>
          <w:szCs w:val="24"/>
          <w:lang w:val="es"/>
        </w:rPr>
        <w:t>bierto. El objetivo de este diagnóstico e</w:t>
      </w:r>
      <w:r w:rsidR="00437B57">
        <w:rPr>
          <w:rFonts w:ascii="Calibri" w:eastAsia="Calibri" w:hAnsi="Calibri" w:cs="Calibri"/>
          <w:sz w:val="24"/>
          <w:szCs w:val="24"/>
          <w:lang w:val="es"/>
        </w:rPr>
        <w:t>s</w:t>
      </w:r>
      <w:r w:rsidRPr="00391CB3">
        <w:rPr>
          <w:rFonts w:ascii="Calibri" w:eastAsia="Calibri" w:hAnsi="Calibri" w:cs="Calibri"/>
          <w:sz w:val="24"/>
          <w:szCs w:val="24"/>
          <w:lang w:val="es"/>
        </w:rPr>
        <w:t xml:space="preserve"> conocer el ecosistema de datos generados dentro del Congreso. Los datos recopilados para la elaboración de este informe se obtuvieron gracias a un proceso investigativo de metodología mixta (cuantitativa-cualitativa).</w:t>
      </w:r>
    </w:p>
    <w:p w14:paraId="62A14E72" w14:textId="6E70F0BA" w:rsidR="00DE1B40" w:rsidRPr="00391CB3" w:rsidRDefault="00DE1B40" w:rsidP="00DE1B40">
      <w:pPr>
        <w:jc w:val="both"/>
        <w:rPr>
          <w:sz w:val="24"/>
          <w:szCs w:val="24"/>
        </w:rPr>
      </w:pPr>
      <w:r w:rsidRPr="00391CB3">
        <w:rPr>
          <w:rFonts w:ascii="Calibri" w:eastAsia="Calibri" w:hAnsi="Calibri" w:cs="Calibri"/>
          <w:sz w:val="24"/>
          <w:szCs w:val="24"/>
          <w:lang w:val="es"/>
        </w:rPr>
        <w:t>Para la parte cuantitativa se tuvo acceso a las bases de datos de solicitudes de acceso a la información</w:t>
      </w:r>
      <w:r w:rsidR="00074D0E">
        <w:rPr>
          <w:rFonts w:ascii="Calibri" w:eastAsia="Calibri" w:hAnsi="Calibri" w:cs="Calibri"/>
          <w:sz w:val="24"/>
          <w:szCs w:val="24"/>
          <w:lang w:val="es"/>
        </w:rPr>
        <w:t xml:space="preserve"> pública</w:t>
      </w:r>
      <w:r w:rsidRPr="00391CB3">
        <w:rPr>
          <w:rFonts w:ascii="Calibri" w:eastAsia="Calibri" w:hAnsi="Calibri" w:cs="Calibri"/>
          <w:sz w:val="24"/>
          <w:szCs w:val="24"/>
          <w:lang w:val="es"/>
        </w:rPr>
        <w:t xml:space="preserve"> que almacena la Procuraduría de</w:t>
      </w:r>
      <w:r w:rsidR="00FE7084">
        <w:rPr>
          <w:rFonts w:ascii="Calibri" w:eastAsia="Calibri" w:hAnsi="Calibri" w:cs="Calibri"/>
          <w:sz w:val="24"/>
          <w:szCs w:val="24"/>
          <w:lang w:val="es"/>
        </w:rPr>
        <w:t xml:space="preserve"> los</w:t>
      </w:r>
      <w:r w:rsidRPr="00391CB3">
        <w:rPr>
          <w:rFonts w:ascii="Calibri" w:eastAsia="Calibri" w:hAnsi="Calibri" w:cs="Calibri"/>
          <w:sz w:val="24"/>
          <w:szCs w:val="24"/>
          <w:lang w:val="es"/>
        </w:rPr>
        <w:t xml:space="preserve"> Derechos Humanos. Así mismo, se realizó una encuesta ac</w:t>
      </w:r>
      <w:r w:rsidR="00FE7084">
        <w:rPr>
          <w:rFonts w:ascii="Calibri" w:eastAsia="Calibri" w:hAnsi="Calibri" w:cs="Calibri"/>
          <w:sz w:val="24"/>
          <w:szCs w:val="24"/>
          <w:lang w:val="es"/>
        </w:rPr>
        <w:t>erca del uso del sitio web del C</w:t>
      </w:r>
      <w:r w:rsidRPr="00391CB3">
        <w:rPr>
          <w:rFonts w:ascii="Calibri" w:eastAsia="Calibri" w:hAnsi="Calibri" w:cs="Calibri"/>
          <w:sz w:val="24"/>
          <w:szCs w:val="24"/>
          <w:lang w:val="es"/>
        </w:rPr>
        <w:t>ongreso</w:t>
      </w:r>
      <w:r w:rsidR="00E15D18">
        <w:rPr>
          <w:rFonts w:ascii="Calibri" w:eastAsia="Calibri" w:hAnsi="Calibri" w:cs="Calibri"/>
          <w:sz w:val="24"/>
          <w:szCs w:val="24"/>
          <w:lang w:val="es"/>
        </w:rPr>
        <w:t xml:space="preserve"> </w:t>
      </w:r>
      <w:r w:rsidR="00C26C59">
        <w:rPr>
          <w:rFonts w:ascii="Calibri" w:eastAsia="Calibri" w:hAnsi="Calibri" w:cs="Calibri"/>
          <w:sz w:val="24"/>
          <w:szCs w:val="24"/>
          <w:lang w:val="es"/>
        </w:rPr>
        <w:t>de la República</w:t>
      </w:r>
      <w:r w:rsidRPr="00391CB3">
        <w:rPr>
          <w:rFonts w:ascii="Calibri" w:eastAsia="Calibri" w:hAnsi="Calibri" w:cs="Calibri"/>
          <w:sz w:val="24"/>
          <w:szCs w:val="24"/>
          <w:lang w:val="es"/>
        </w:rPr>
        <w:t>, acceso a la información</w:t>
      </w:r>
      <w:r w:rsidR="00074D0E">
        <w:rPr>
          <w:rFonts w:ascii="Calibri" w:eastAsia="Calibri" w:hAnsi="Calibri" w:cs="Calibri"/>
          <w:sz w:val="24"/>
          <w:szCs w:val="24"/>
          <w:lang w:val="es"/>
        </w:rPr>
        <w:t xml:space="preserve"> pública</w:t>
      </w:r>
      <w:r w:rsidRPr="00391CB3">
        <w:rPr>
          <w:rFonts w:ascii="Calibri" w:eastAsia="Calibri" w:hAnsi="Calibri" w:cs="Calibri"/>
          <w:sz w:val="24"/>
          <w:szCs w:val="24"/>
          <w:lang w:val="es"/>
        </w:rPr>
        <w:t xml:space="preserve"> y tipo de información solicitada. Esta encuesta fue distribuida de forma virtual desde las redes sociales del Organismo Legislativo. En la parte cualitativa, para complementar el diagnóstico</w:t>
      </w:r>
      <w:r w:rsidR="00FE7084">
        <w:rPr>
          <w:rFonts w:ascii="Calibri" w:eastAsia="Calibri" w:hAnsi="Calibri" w:cs="Calibri"/>
          <w:sz w:val="24"/>
          <w:szCs w:val="24"/>
          <w:lang w:val="es"/>
        </w:rPr>
        <w:t>,</w:t>
      </w:r>
      <w:r w:rsidRPr="00391CB3">
        <w:rPr>
          <w:rFonts w:ascii="Calibri" w:eastAsia="Calibri" w:hAnsi="Calibri" w:cs="Calibri"/>
          <w:sz w:val="24"/>
          <w:szCs w:val="24"/>
          <w:lang w:val="es"/>
        </w:rPr>
        <w:t xml:space="preserve"> se realizaron entrevistas semi</w:t>
      </w:r>
      <w:r w:rsidR="005C768E">
        <w:rPr>
          <w:rFonts w:ascii="Calibri" w:eastAsia="Calibri" w:hAnsi="Calibri" w:cs="Calibri"/>
          <w:sz w:val="24"/>
          <w:szCs w:val="24"/>
          <w:lang w:val="es"/>
        </w:rPr>
        <w:t>-</w:t>
      </w:r>
      <w:r w:rsidRPr="00391CB3">
        <w:rPr>
          <w:rFonts w:ascii="Calibri" w:eastAsia="Calibri" w:hAnsi="Calibri" w:cs="Calibri"/>
          <w:sz w:val="24"/>
          <w:szCs w:val="24"/>
          <w:lang w:val="es"/>
        </w:rPr>
        <w:t xml:space="preserve">estructuradas con </w:t>
      </w:r>
      <w:r w:rsidR="004C1B58">
        <w:rPr>
          <w:rFonts w:ascii="Calibri" w:eastAsia="Calibri" w:hAnsi="Calibri" w:cs="Calibri"/>
          <w:sz w:val="24"/>
          <w:szCs w:val="24"/>
          <w:lang w:val="es"/>
        </w:rPr>
        <w:t>actores claves</w:t>
      </w:r>
      <w:r w:rsidRPr="00391CB3">
        <w:rPr>
          <w:rFonts w:ascii="Calibri" w:eastAsia="Calibri" w:hAnsi="Calibri" w:cs="Calibri"/>
          <w:sz w:val="24"/>
          <w:szCs w:val="24"/>
          <w:lang w:val="es"/>
        </w:rPr>
        <w:t xml:space="preserve"> para contar con su percepción del ecosistema de datos. </w:t>
      </w:r>
    </w:p>
    <w:p w14:paraId="614B5FED" w14:textId="77777777" w:rsidR="00DE1B40" w:rsidRPr="00391CB3" w:rsidRDefault="00DE1B40" w:rsidP="00DE1B40">
      <w:pPr>
        <w:jc w:val="both"/>
        <w:rPr>
          <w:sz w:val="24"/>
          <w:szCs w:val="24"/>
        </w:rPr>
      </w:pPr>
      <w:r w:rsidRPr="00391CB3">
        <w:rPr>
          <w:rFonts w:ascii="Calibri" w:eastAsia="Calibri" w:hAnsi="Calibri" w:cs="Calibri"/>
          <w:sz w:val="24"/>
          <w:szCs w:val="24"/>
          <w:lang w:val="es"/>
        </w:rPr>
        <w:t>Es importante resaltar que</w:t>
      </w:r>
      <w:r w:rsidR="00B53BCD" w:rsidRPr="00391CB3">
        <w:rPr>
          <w:rFonts w:ascii="Calibri" w:eastAsia="Calibri" w:hAnsi="Calibri" w:cs="Calibri"/>
          <w:sz w:val="24"/>
          <w:szCs w:val="24"/>
          <w:lang w:val="es"/>
        </w:rPr>
        <w:t>,</w:t>
      </w:r>
      <w:r w:rsidRPr="00391CB3">
        <w:rPr>
          <w:rFonts w:ascii="Calibri" w:eastAsia="Calibri" w:hAnsi="Calibri" w:cs="Calibri"/>
          <w:sz w:val="24"/>
          <w:szCs w:val="24"/>
          <w:lang w:val="es"/>
        </w:rPr>
        <w:t xml:space="preserve"> durante la realización de este informe, el mapeo de </w:t>
      </w:r>
      <w:r w:rsidR="009A18C7">
        <w:rPr>
          <w:rFonts w:ascii="Calibri" w:eastAsia="Calibri" w:hAnsi="Calibri" w:cs="Calibri"/>
          <w:sz w:val="24"/>
          <w:szCs w:val="24"/>
          <w:lang w:val="es"/>
        </w:rPr>
        <w:t>actores claves</w:t>
      </w:r>
      <w:r w:rsidRPr="00391CB3">
        <w:rPr>
          <w:rFonts w:ascii="Calibri" w:eastAsia="Calibri" w:hAnsi="Calibri" w:cs="Calibri"/>
          <w:sz w:val="24"/>
          <w:szCs w:val="24"/>
          <w:lang w:val="es"/>
        </w:rPr>
        <w:t xml:space="preserve"> evidenció un grave problema de inclusión de las poblaciones en condiciones de vulnerabilidad. Se pu</w:t>
      </w:r>
      <w:r w:rsidR="0058365E" w:rsidRPr="00391CB3">
        <w:rPr>
          <w:rFonts w:ascii="Calibri" w:eastAsia="Calibri" w:hAnsi="Calibri" w:cs="Calibri"/>
          <w:sz w:val="24"/>
          <w:szCs w:val="24"/>
          <w:lang w:val="es"/>
        </w:rPr>
        <w:t xml:space="preserve">do detectar que en la práctica </w:t>
      </w:r>
      <w:r w:rsidRPr="00391CB3">
        <w:rPr>
          <w:rFonts w:ascii="Calibri" w:eastAsia="Calibri" w:hAnsi="Calibri" w:cs="Calibri"/>
          <w:sz w:val="24"/>
          <w:szCs w:val="24"/>
          <w:lang w:val="es"/>
        </w:rPr>
        <w:t>no existen lineamientos claros para proveer información a personas con diversas discapacidades sensoriales. Tampoco se toman en consideración a las poblaciones indígenas y sus posibles limitaciones con el idioma español. Por esto, se realizaron entrevistas con representantes de dichos grupos para conocer sus necesidades dentro de la dinámica de acceso a la información pública y</w:t>
      </w:r>
      <w:r w:rsidR="00754B9A">
        <w:rPr>
          <w:rFonts w:ascii="Calibri" w:eastAsia="Calibri" w:hAnsi="Calibri" w:cs="Calibri"/>
          <w:sz w:val="24"/>
          <w:szCs w:val="24"/>
          <w:lang w:val="es"/>
        </w:rPr>
        <w:t>,</w:t>
      </w:r>
      <w:r w:rsidRPr="00391CB3">
        <w:rPr>
          <w:rFonts w:ascii="Calibri" w:eastAsia="Calibri" w:hAnsi="Calibri" w:cs="Calibri"/>
          <w:sz w:val="24"/>
          <w:szCs w:val="24"/>
          <w:lang w:val="es"/>
        </w:rPr>
        <w:t xml:space="preserve"> a través de sus respuestas, analizar también las falencias del sistema. </w:t>
      </w:r>
    </w:p>
    <w:p w14:paraId="23ABF23F" w14:textId="77777777" w:rsidR="00DE1B40" w:rsidRPr="00391CB3" w:rsidRDefault="00DE1B40" w:rsidP="00DE1B40">
      <w:pPr>
        <w:jc w:val="both"/>
        <w:rPr>
          <w:rFonts w:ascii="Calibri" w:eastAsia="Calibri" w:hAnsi="Calibri" w:cs="Calibri"/>
          <w:sz w:val="24"/>
          <w:szCs w:val="24"/>
          <w:lang w:val="es"/>
        </w:rPr>
      </w:pPr>
      <w:r w:rsidRPr="00391CB3">
        <w:rPr>
          <w:rFonts w:ascii="Calibri" w:eastAsia="Calibri" w:hAnsi="Calibri" w:cs="Calibri"/>
          <w:sz w:val="24"/>
          <w:szCs w:val="24"/>
          <w:lang w:val="es"/>
        </w:rPr>
        <w:t>Este diagnóstico es el primer insumo en el proceso de co-creación e implementación para una política de datos abiertos en el Congreso de la República. Dentro de los hallazgos de esta investig</w:t>
      </w:r>
      <w:r w:rsidR="00754B9A">
        <w:rPr>
          <w:rFonts w:ascii="Calibri" w:eastAsia="Calibri" w:hAnsi="Calibri" w:cs="Calibri"/>
          <w:sz w:val="24"/>
          <w:szCs w:val="24"/>
          <w:lang w:val="es"/>
        </w:rPr>
        <w:t>ación sobresalen los siguientes.  P</w:t>
      </w:r>
      <w:r w:rsidRPr="00391CB3">
        <w:rPr>
          <w:rFonts w:ascii="Calibri" w:eastAsia="Calibri" w:hAnsi="Calibri" w:cs="Calibri"/>
          <w:sz w:val="24"/>
          <w:szCs w:val="24"/>
          <w:lang w:val="es"/>
        </w:rPr>
        <w:t>rimero, la falta de infraestructura en el Congreso para implement</w:t>
      </w:r>
      <w:r w:rsidR="00754B9A">
        <w:rPr>
          <w:rFonts w:ascii="Calibri" w:eastAsia="Calibri" w:hAnsi="Calibri" w:cs="Calibri"/>
          <w:sz w:val="24"/>
          <w:szCs w:val="24"/>
          <w:lang w:val="es"/>
        </w:rPr>
        <w:t>ar un sistema de datos abiertos; e</w:t>
      </w:r>
      <w:r w:rsidRPr="00391CB3">
        <w:rPr>
          <w:rFonts w:ascii="Calibri" w:eastAsia="Calibri" w:hAnsi="Calibri" w:cs="Calibri"/>
          <w:sz w:val="24"/>
          <w:szCs w:val="24"/>
          <w:lang w:val="es"/>
        </w:rPr>
        <w:t>stas son falencias estructurales, tecnológicas y técnicas. Segundo, existe u</w:t>
      </w:r>
      <w:r w:rsidR="005B49DE">
        <w:rPr>
          <w:rFonts w:ascii="Calibri" w:eastAsia="Calibri" w:hAnsi="Calibri" w:cs="Calibri"/>
          <w:sz w:val="24"/>
          <w:szCs w:val="24"/>
          <w:lang w:val="es"/>
        </w:rPr>
        <w:t>na actitud de desconfianza de</w:t>
      </w:r>
      <w:r w:rsidRPr="00391CB3">
        <w:rPr>
          <w:rFonts w:ascii="Calibri" w:eastAsia="Calibri" w:hAnsi="Calibri" w:cs="Calibri"/>
          <w:sz w:val="24"/>
          <w:szCs w:val="24"/>
          <w:lang w:val="es"/>
        </w:rPr>
        <w:t xml:space="preserve"> los actores externos</w:t>
      </w:r>
      <w:r w:rsidR="00754B9A">
        <w:rPr>
          <w:rFonts w:ascii="Calibri" w:eastAsia="Calibri" w:hAnsi="Calibri" w:cs="Calibri"/>
          <w:sz w:val="24"/>
          <w:szCs w:val="24"/>
          <w:lang w:val="es"/>
        </w:rPr>
        <w:t xml:space="preserve"> hacia el</w:t>
      </w:r>
      <w:r w:rsidRPr="00391CB3">
        <w:rPr>
          <w:rFonts w:ascii="Calibri" w:eastAsia="Calibri" w:hAnsi="Calibri" w:cs="Calibri"/>
          <w:sz w:val="24"/>
          <w:szCs w:val="24"/>
          <w:lang w:val="es"/>
        </w:rPr>
        <w:t xml:space="preserve"> Congreso</w:t>
      </w:r>
      <w:r w:rsidR="008A6CC5">
        <w:rPr>
          <w:rFonts w:ascii="Calibri" w:eastAsia="Calibri" w:hAnsi="Calibri" w:cs="Calibri"/>
          <w:sz w:val="24"/>
          <w:szCs w:val="24"/>
          <w:lang w:val="es"/>
        </w:rPr>
        <w:t xml:space="preserve"> de la República</w:t>
      </w:r>
      <w:r w:rsidRPr="00391CB3">
        <w:rPr>
          <w:rFonts w:ascii="Calibri" w:eastAsia="Calibri" w:hAnsi="Calibri" w:cs="Calibri"/>
          <w:sz w:val="24"/>
          <w:szCs w:val="24"/>
          <w:lang w:val="es"/>
        </w:rPr>
        <w:t>. Esta desconfianza es respecto a la actividad legislativa que se realiza dentro del Organismo Legislativo, debido a la descoordinación entre las dist</w:t>
      </w:r>
      <w:r w:rsidR="00754B9A">
        <w:rPr>
          <w:rFonts w:ascii="Calibri" w:eastAsia="Calibri" w:hAnsi="Calibri" w:cs="Calibri"/>
          <w:sz w:val="24"/>
          <w:szCs w:val="24"/>
          <w:lang w:val="es"/>
        </w:rPr>
        <w:t>intas dependencias del Congreso</w:t>
      </w:r>
      <w:r w:rsidRPr="00391CB3">
        <w:rPr>
          <w:rFonts w:ascii="Calibri" w:eastAsia="Calibri" w:hAnsi="Calibri" w:cs="Calibri"/>
          <w:sz w:val="24"/>
          <w:szCs w:val="24"/>
          <w:lang w:val="es"/>
        </w:rPr>
        <w:t xml:space="preserve"> encargadas de hacer visibles los datos</w:t>
      </w:r>
      <w:r w:rsidR="00754B9A">
        <w:rPr>
          <w:rFonts w:ascii="Calibri" w:eastAsia="Calibri" w:hAnsi="Calibri" w:cs="Calibri"/>
          <w:sz w:val="24"/>
          <w:szCs w:val="24"/>
          <w:lang w:val="es"/>
        </w:rPr>
        <w:t>,</w:t>
      </w:r>
      <w:r w:rsidRPr="00391CB3">
        <w:rPr>
          <w:rFonts w:ascii="Calibri" w:eastAsia="Calibri" w:hAnsi="Calibri" w:cs="Calibri"/>
          <w:sz w:val="24"/>
          <w:szCs w:val="24"/>
          <w:lang w:val="es"/>
        </w:rPr>
        <w:t xml:space="preserve"> lo cual transmite una imagen de opacidad.  </w:t>
      </w:r>
    </w:p>
    <w:p w14:paraId="16792AFD" w14:textId="77777777" w:rsidR="00DE1B40" w:rsidRPr="00391CB3" w:rsidRDefault="00B53BCD" w:rsidP="00DE1B40">
      <w:pPr>
        <w:jc w:val="both"/>
        <w:rPr>
          <w:sz w:val="24"/>
          <w:szCs w:val="24"/>
        </w:rPr>
      </w:pPr>
      <w:r w:rsidRPr="00391CB3">
        <w:rPr>
          <w:rFonts w:ascii="Calibri" w:eastAsia="Calibri" w:hAnsi="Calibri" w:cs="Calibri"/>
          <w:sz w:val="24"/>
          <w:szCs w:val="24"/>
          <w:lang w:val="es"/>
        </w:rPr>
        <w:t>También</w:t>
      </w:r>
      <w:r w:rsidR="00754B9A">
        <w:rPr>
          <w:rFonts w:ascii="Calibri" w:eastAsia="Calibri" w:hAnsi="Calibri" w:cs="Calibri"/>
          <w:sz w:val="24"/>
          <w:szCs w:val="24"/>
          <w:lang w:val="es"/>
        </w:rPr>
        <w:t xml:space="preserve"> se toma como insumo importante</w:t>
      </w:r>
      <w:r w:rsidRPr="00391CB3">
        <w:rPr>
          <w:rFonts w:ascii="Calibri" w:eastAsia="Calibri" w:hAnsi="Calibri" w:cs="Calibri"/>
          <w:sz w:val="24"/>
          <w:szCs w:val="24"/>
          <w:lang w:val="es"/>
        </w:rPr>
        <w:t xml:space="preserve"> para el siguiente paso hacia la elaboración del borrador de la política legislativa de datos abiertos,</w:t>
      </w:r>
      <w:r w:rsidR="00DE1B40" w:rsidRPr="00391CB3">
        <w:rPr>
          <w:rFonts w:ascii="Calibri" w:eastAsia="Calibri" w:hAnsi="Calibri" w:cs="Calibri"/>
          <w:sz w:val="24"/>
          <w:szCs w:val="24"/>
          <w:lang w:val="es"/>
        </w:rPr>
        <w:t xml:space="preserve"> el hallazgo de un listado que detalla las bases de datos que manejan las diferentes direcciones del Congreso de la República. Este listado fue un insumo importante para conocer qué información se encontraba disponible y el formato </w:t>
      </w:r>
      <w:r w:rsidR="00F64BDA">
        <w:rPr>
          <w:rFonts w:ascii="Calibri" w:eastAsia="Calibri" w:hAnsi="Calibri" w:cs="Calibri"/>
          <w:sz w:val="24"/>
          <w:szCs w:val="24"/>
          <w:lang w:val="es"/>
        </w:rPr>
        <w:t>de la misma. Con la misma relevancia</w:t>
      </w:r>
      <w:r w:rsidR="00DE1B40" w:rsidRPr="00391CB3">
        <w:rPr>
          <w:rFonts w:ascii="Calibri" w:eastAsia="Calibri" w:hAnsi="Calibri" w:cs="Calibri"/>
          <w:sz w:val="24"/>
          <w:szCs w:val="24"/>
          <w:lang w:val="es"/>
        </w:rPr>
        <w:t xml:space="preserve">, se elaboraron varios indicadores de solicitudes de acceso a la información. Dentro de los indicadores más notables se </w:t>
      </w:r>
      <w:r w:rsidR="00DE1B40" w:rsidRPr="00391CB3">
        <w:rPr>
          <w:rFonts w:ascii="Calibri" w:eastAsia="Calibri" w:hAnsi="Calibri" w:cs="Calibri"/>
          <w:sz w:val="24"/>
          <w:szCs w:val="24"/>
          <w:lang w:val="es"/>
        </w:rPr>
        <w:lastRenderedPageBreak/>
        <w:t xml:space="preserve">encuentran el tipo de respuesta a solicitudes, el tiempo que toma esa respuesta y una clasificación del contenido de las solicitudes. </w:t>
      </w:r>
    </w:p>
    <w:p w14:paraId="4172E60E" w14:textId="77777777" w:rsidR="00DE1B40" w:rsidRPr="00391CB3" w:rsidRDefault="00DE1B40" w:rsidP="00DE1B40">
      <w:pPr>
        <w:jc w:val="both"/>
        <w:rPr>
          <w:sz w:val="24"/>
          <w:szCs w:val="24"/>
        </w:rPr>
      </w:pPr>
      <w:r w:rsidRPr="00391CB3">
        <w:rPr>
          <w:rFonts w:ascii="Calibri" w:eastAsia="Calibri" w:hAnsi="Calibri" w:cs="Calibri"/>
          <w:sz w:val="24"/>
          <w:szCs w:val="24"/>
          <w:lang w:val="es"/>
        </w:rPr>
        <w:t xml:space="preserve">Así mismo, este documento expone la percepción de distintos </w:t>
      </w:r>
      <w:r w:rsidR="009A18C7">
        <w:rPr>
          <w:rFonts w:ascii="Calibri" w:eastAsia="Calibri" w:hAnsi="Calibri" w:cs="Calibri"/>
          <w:sz w:val="24"/>
          <w:szCs w:val="24"/>
          <w:lang w:val="es"/>
        </w:rPr>
        <w:t>actores claves</w:t>
      </w:r>
      <w:r w:rsidRPr="00391CB3">
        <w:rPr>
          <w:rFonts w:ascii="Calibri" w:eastAsia="Calibri" w:hAnsi="Calibri" w:cs="Calibri"/>
          <w:sz w:val="24"/>
          <w:szCs w:val="24"/>
          <w:lang w:val="es"/>
        </w:rPr>
        <w:t xml:space="preserve"> respecto a la dinámica de datos en el interior del Congreso</w:t>
      </w:r>
      <w:r w:rsidR="00691201">
        <w:rPr>
          <w:rFonts w:ascii="Calibri" w:eastAsia="Calibri" w:hAnsi="Calibri" w:cs="Calibri"/>
          <w:sz w:val="24"/>
          <w:szCs w:val="24"/>
          <w:lang w:val="es"/>
        </w:rPr>
        <w:t xml:space="preserve"> de la República</w:t>
      </w:r>
      <w:r w:rsidRPr="00391CB3">
        <w:rPr>
          <w:rFonts w:ascii="Calibri" w:eastAsia="Calibri" w:hAnsi="Calibri" w:cs="Calibri"/>
          <w:sz w:val="24"/>
          <w:szCs w:val="24"/>
          <w:lang w:val="es"/>
        </w:rPr>
        <w:t>. Esta dinámica se encuentra dividida en demanda y oferta de datos. Dicha estructura fue la que</w:t>
      </w:r>
      <w:r w:rsidR="0066799D" w:rsidRPr="00391CB3">
        <w:rPr>
          <w:rFonts w:ascii="Calibri" w:eastAsia="Calibri" w:hAnsi="Calibri" w:cs="Calibri"/>
          <w:sz w:val="24"/>
          <w:szCs w:val="24"/>
          <w:lang w:val="es"/>
        </w:rPr>
        <w:t xml:space="preserve"> se</w:t>
      </w:r>
      <w:r w:rsidRPr="00391CB3">
        <w:rPr>
          <w:rFonts w:ascii="Calibri" w:eastAsia="Calibri" w:hAnsi="Calibri" w:cs="Calibri"/>
          <w:sz w:val="24"/>
          <w:szCs w:val="24"/>
          <w:lang w:val="es"/>
        </w:rPr>
        <w:t xml:space="preserve"> utilizó para hacer el análisis de los datos. </w:t>
      </w:r>
    </w:p>
    <w:p w14:paraId="6FF07F20" w14:textId="51BCD1D8" w:rsidR="00DE1B40" w:rsidRPr="00391CB3" w:rsidRDefault="00DE1B40" w:rsidP="00DE1B40">
      <w:pPr>
        <w:jc w:val="both"/>
        <w:rPr>
          <w:sz w:val="24"/>
          <w:szCs w:val="24"/>
        </w:rPr>
      </w:pPr>
      <w:r w:rsidRPr="00391CB3">
        <w:rPr>
          <w:rFonts w:ascii="Calibri" w:eastAsia="Calibri" w:hAnsi="Calibri" w:cs="Calibri"/>
          <w:sz w:val="24"/>
          <w:szCs w:val="24"/>
          <w:lang w:val="es"/>
        </w:rPr>
        <w:t>Este documento concluye</w:t>
      </w:r>
      <w:r w:rsidR="00C26C59">
        <w:rPr>
          <w:rFonts w:ascii="Calibri" w:eastAsia="Calibri" w:hAnsi="Calibri" w:cs="Calibri"/>
          <w:sz w:val="24"/>
          <w:szCs w:val="24"/>
          <w:lang w:val="es"/>
        </w:rPr>
        <w:t>,</w:t>
      </w:r>
      <w:r w:rsidRPr="00391CB3">
        <w:rPr>
          <w:rFonts w:ascii="Calibri" w:eastAsia="Calibri" w:hAnsi="Calibri" w:cs="Calibri"/>
          <w:sz w:val="24"/>
          <w:szCs w:val="24"/>
          <w:lang w:val="es"/>
        </w:rPr>
        <w:t xml:space="preserve"> que el Congreso de la República de Guatemala debe fortalecer su capacidad institucional, técnica y tecnológica para determinar la ruta que permita la apertura de datos e implementar una política de datos abiertos que sea eficiente. Así mismo</w:t>
      </w:r>
      <w:r w:rsidR="00754B9A">
        <w:rPr>
          <w:rFonts w:ascii="Calibri" w:eastAsia="Calibri" w:hAnsi="Calibri" w:cs="Calibri"/>
          <w:sz w:val="24"/>
          <w:szCs w:val="24"/>
          <w:lang w:val="es"/>
        </w:rPr>
        <w:t>,</w:t>
      </w:r>
      <w:r w:rsidRPr="00391CB3">
        <w:rPr>
          <w:rFonts w:ascii="Calibri" w:eastAsia="Calibri" w:hAnsi="Calibri" w:cs="Calibri"/>
          <w:sz w:val="24"/>
          <w:szCs w:val="24"/>
          <w:lang w:val="es"/>
        </w:rPr>
        <w:t xml:space="preserve"> reconoce que se deben incrementar e institucionalizar procedimientos y ejercicios de participación ciudadana en los procesos legislativos, para involucrar a la ciudadanía en momentos clave de toma de decisiones. Al final se enumeran una serie de recomendaciones a seguir para poder implementar una política de datos abiertos en el Organismo Legislativo. </w:t>
      </w:r>
    </w:p>
    <w:p w14:paraId="7849D8DF" w14:textId="77777777" w:rsidR="00DE1B40" w:rsidRPr="00957439" w:rsidRDefault="00DE1B40" w:rsidP="00DE1B40">
      <w:r w:rsidRPr="0B297691">
        <w:rPr>
          <w:rFonts w:ascii="Calibri" w:eastAsia="Calibri" w:hAnsi="Calibri" w:cs="Calibri"/>
          <w:lang w:val="es"/>
        </w:rPr>
        <w:t xml:space="preserve"> </w:t>
      </w:r>
    </w:p>
    <w:p w14:paraId="4411D2BB" w14:textId="77777777" w:rsidR="00DE1B40" w:rsidRPr="00957439" w:rsidRDefault="00DE1B40" w:rsidP="00DE1B40">
      <w:pPr>
        <w:pStyle w:val="Ttulo1"/>
        <w:rPr>
          <w:lang w:val="es-GT"/>
        </w:rPr>
      </w:pPr>
    </w:p>
    <w:p w14:paraId="7ACE232D" w14:textId="77777777" w:rsidR="00DE1B40" w:rsidRPr="00957439" w:rsidRDefault="00DE1B40" w:rsidP="00DE1B40">
      <w:pPr>
        <w:pStyle w:val="Ttulo1"/>
        <w:rPr>
          <w:lang w:val="es-GT"/>
        </w:rPr>
      </w:pPr>
      <w:r w:rsidRPr="0B297691">
        <w:rPr>
          <w:rFonts w:ascii="Calibri Light" w:eastAsia="Calibri Light" w:hAnsi="Calibri Light" w:cs="Calibri Light"/>
          <w:sz w:val="40"/>
          <w:szCs w:val="40"/>
          <w:lang w:val="es-GT"/>
        </w:rPr>
        <w:t xml:space="preserve"> </w:t>
      </w:r>
    </w:p>
    <w:p w14:paraId="51286DFB" w14:textId="77777777" w:rsidR="00DE1B40" w:rsidRPr="00957439" w:rsidRDefault="00DE1B40" w:rsidP="00DE1B40">
      <w:r w:rsidRPr="0B297691">
        <w:rPr>
          <w:rFonts w:ascii="Calibri" w:eastAsia="Calibri" w:hAnsi="Calibri" w:cs="Calibri"/>
        </w:rPr>
        <w:t xml:space="preserve"> </w:t>
      </w:r>
    </w:p>
    <w:p w14:paraId="1710211C" w14:textId="77777777" w:rsidR="00DE1B40" w:rsidRPr="00957439" w:rsidRDefault="00DE1B40" w:rsidP="00DE1B40">
      <w:r w:rsidRPr="0B297691">
        <w:rPr>
          <w:rFonts w:ascii="Calibri" w:eastAsia="Calibri" w:hAnsi="Calibri" w:cs="Calibri"/>
        </w:rPr>
        <w:t xml:space="preserve"> </w:t>
      </w:r>
    </w:p>
    <w:p w14:paraId="60D2EA5D" w14:textId="77777777" w:rsidR="00DE1B40" w:rsidRPr="00957439" w:rsidRDefault="00DE1B40" w:rsidP="00DE1B40">
      <w:r w:rsidRPr="0B297691">
        <w:rPr>
          <w:rFonts w:ascii="Calibri" w:eastAsia="Calibri" w:hAnsi="Calibri" w:cs="Calibri"/>
        </w:rPr>
        <w:t xml:space="preserve"> </w:t>
      </w:r>
    </w:p>
    <w:p w14:paraId="1675DEA9" w14:textId="77777777" w:rsidR="00DE1B40" w:rsidRPr="00957439" w:rsidRDefault="00DE1B40" w:rsidP="00DE1B40">
      <w:r w:rsidRPr="0B297691">
        <w:rPr>
          <w:rFonts w:ascii="Calibri" w:eastAsia="Calibri" w:hAnsi="Calibri" w:cs="Calibri"/>
        </w:rPr>
        <w:t xml:space="preserve"> </w:t>
      </w:r>
    </w:p>
    <w:p w14:paraId="42EBA9F3" w14:textId="77777777" w:rsidR="00DE1B40" w:rsidRPr="00957439" w:rsidRDefault="00DE1B40" w:rsidP="00DE1B40">
      <w:r w:rsidRPr="0B297691">
        <w:rPr>
          <w:rFonts w:ascii="Calibri" w:eastAsia="Calibri" w:hAnsi="Calibri" w:cs="Calibri"/>
        </w:rPr>
        <w:t xml:space="preserve"> </w:t>
      </w:r>
    </w:p>
    <w:p w14:paraId="65E39DBA" w14:textId="77777777" w:rsidR="00DE1B40" w:rsidRPr="00957439" w:rsidRDefault="00DE1B40" w:rsidP="00DE1B40">
      <w:r w:rsidRPr="0B297691">
        <w:rPr>
          <w:rFonts w:ascii="Calibri" w:eastAsia="Calibri" w:hAnsi="Calibri" w:cs="Calibri"/>
        </w:rPr>
        <w:t xml:space="preserve"> </w:t>
      </w:r>
    </w:p>
    <w:p w14:paraId="6826C93A" w14:textId="77777777" w:rsidR="00DE1B40" w:rsidRPr="00957439" w:rsidRDefault="00DE1B40" w:rsidP="00DE1B40">
      <w:r w:rsidRPr="0B297691">
        <w:rPr>
          <w:rFonts w:ascii="Calibri" w:eastAsia="Calibri" w:hAnsi="Calibri" w:cs="Calibri"/>
        </w:rPr>
        <w:t xml:space="preserve"> </w:t>
      </w:r>
    </w:p>
    <w:p w14:paraId="33029C0D" w14:textId="77777777" w:rsidR="00DE1B40" w:rsidRPr="00957439" w:rsidRDefault="00DE1B40" w:rsidP="00DE1B40">
      <w:r w:rsidRPr="0B297691">
        <w:rPr>
          <w:rFonts w:ascii="Calibri" w:eastAsia="Calibri" w:hAnsi="Calibri" w:cs="Calibri"/>
        </w:rPr>
        <w:t xml:space="preserve"> </w:t>
      </w:r>
    </w:p>
    <w:p w14:paraId="06295A5F" w14:textId="77777777" w:rsidR="00DE1B40" w:rsidRPr="00957439" w:rsidRDefault="00DE1B40" w:rsidP="00DE1B40">
      <w:r w:rsidRPr="0B297691">
        <w:rPr>
          <w:rFonts w:ascii="Calibri" w:eastAsia="Calibri" w:hAnsi="Calibri" w:cs="Calibri"/>
        </w:rPr>
        <w:t xml:space="preserve"> </w:t>
      </w:r>
    </w:p>
    <w:p w14:paraId="7B7C9219" w14:textId="77777777" w:rsidR="00DE1B40" w:rsidRPr="00957439" w:rsidRDefault="00DE1B40" w:rsidP="00DE1B40">
      <w:r w:rsidRPr="0B297691">
        <w:rPr>
          <w:rFonts w:ascii="Calibri" w:eastAsia="Calibri" w:hAnsi="Calibri" w:cs="Calibri"/>
        </w:rPr>
        <w:t xml:space="preserve"> </w:t>
      </w:r>
    </w:p>
    <w:p w14:paraId="74FDD3FF" w14:textId="77777777" w:rsidR="00DE1B40" w:rsidRDefault="00DE1B40" w:rsidP="00DE1B40">
      <w:pPr>
        <w:rPr>
          <w:rFonts w:ascii="Calibri" w:eastAsia="Calibri" w:hAnsi="Calibri" w:cs="Calibri"/>
        </w:rPr>
      </w:pPr>
      <w:r w:rsidRPr="0B297691">
        <w:rPr>
          <w:rFonts w:ascii="Calibri" w:eastAsia="Calibri" w:hAnsi="Calibri" w:cs="Calibri"/>
        </w:rPr>
        <w:t xml:space="preserve"> </w:t>
      </w:r>
    </w:p>
    <w:p w14:paraId="48BAD4D9" w14:textId="77777777" w:rsidR="002A34F7" w:rsidRDefault="002A34F7" w:rsidP="00DE1B40">
      <w:pPr>
        <w:rPr>
          <w:rFonts w:ascii="Calibri" w:eastAsia="Calibri" w:hAnsi="Calibri" w:cs="Calibri"/>
        </w:rPr>
      </w:pPr>
    </w:p>
    <w:p w14:paraId="4284625F" w14:textId="77777777" w:rsidR="002A34F7" w:rsidRDefault="002A34F7" w:rsidP="00DE1B40">
      <w:pPr>
        <w:rPr>
          <w:rFonts w:ascii="Calibri" w:eastAsia="Calibri" w:hAnsi="Calibri" w:cs="Calibri"/>
        </w:rPr>
      </w:pPr>
    </w:p>
    <w:p w14:paraId="6BBEB2AC" w14:textId="77777777" w:rsidR="002A34F7" w:rsidRDefault="002A34F7" w:rsidP="00DE1B40">
      <w:pPr>
        <w:rPr>
          <w:rFonts w:ascii="Calibri" w:eastAsia="Calibri" w:hAnsi="Calibri" w:cs="Calibri"/>
        </w:rPr>
      </w:pPr>
    </w:p>
    <w:p w14:paraId="0DD95A5D" w14:textId="77777777" w:rsidR="002A34F7" w:rsidRDefault="002A34F7" w:rsidP="00DE1B40">
      <w:pPr>
        <w:rPr>
          <w:rFonts w:ascii="Calibri" w:eastAsia="Calibri" w:hAnsi="Calibri" w:cs="Calibri"/>
        </w:rPr>
      </w:pPr>
    </w:p>
    <w:p w14:paraId="666C4839" w14:textId="77777777" w:rsidR="00DE1B40" w:rsidRPr="00957439" w:rsidRDefault="00DE1B40" w:rsidP="00DE1B40">
      <w:pPr>
        <w:pStyle w:val="Ttulo1"/>
        <w:rPr>
          <w:lang w:val="es-GT"/>
        </w:rPr>
      </w:pPr>
      <w:bookmarkStart w:id="3" w:name="_Toc492520329"/>
      <w:bookmarkStart w:id="4" w:name="_Toc493514652"/>
      <w:r w:rsidRPr="0B297691">
        <w:rPr>
          <w:rFonts w:ascii="Calibri Light" w:eastAsia="Calibri Light" w:hAnsi="Calibri Light" w:cs="Calibri Light"/>
          <w:sz w:val="40"/>
          <w:szCs w:val="40"/>
          <w:lang w:val="es-GT"/>
        </w:rPr>
        <w:lastRenderedPageBreak/>
        <w:t>Contexto</w:t>
      </w:r>
      <w:bookmarkEnd w:id="3"/>
      <w:bookmarkEnd w:id="4"/>
    </w:p>
    <w:p w14:paraId="631B9383" w14:textId="77777777" w:rsidR="00DE1B40" w:rsidRPr="00957439" w:rsidRDefault="00DE1B40" w:rsidP="00DE1B40">
      <w:pPr>
        <w:jc w:val="both"/>
      </w:pPr>
      <w:r w:rsidRPr="0B297691">
        <w:rPr>
          <w:rFonts w:ascii="Calibri" w:eastAsia="Calibri" w:hAnsi="Calibri" w:cs="Calibri"/>
        </w:rPr>
        <w:t xml:space="preserve"> </w:t>
      </w:r>
    </w:p>
    <w:p w14:paraId="302874CB" w14:textId="431AA742" w:rsidR="005C768E" w:rsidRDefault="005C768E" w:rsidP="00DE1B40">
      <w:pPr>
        <w:jc w:val="both"/>
        <w:rPr>
          <w:rFonts w:ascii="Calibri" w:eastAsia="Calibri" w:hAnsi="Calibri" w:cs="Calibri"/>
          <w:sz w:val="24"/>
          <w:szCs w:val="24"/>
          <w:lang w:val="es"/>
        </w:rPr>
      </w:pPr>
      <w:r>
        <w:rPr>
          <w:rFonts w:ascii="Calibri" w:eastAsia="Calibri" w:hAnsi="Calibri" w:cs="Calibri"/>
          <w:noProof/>
          <w:sz w:val="24"/>
          <w:szCs w:val="24"/>
          <w:lang w:val="es"/>
        </w:rPr>
        <w:drawing>
          <wp:anchor distT="0" distB="0" distL="114300" distR="114300" simplePos="0" relativeHeight="251667456" behindDoc="0" locked="0" layoutInCell="1" allowOverlap="1" wp14:anchorId="0AF2744A" wp14:editId="2DB375E6">
            <wp:simplePos x="0" y="0"/>
            <wp:positionH relativeFrom="column">
              <wp:posOffset>833755</wp:posOffset>
            </wp:positionH>
            <wp:positionV relativeFrom="paragraph">
              <wp:posOffset>1500505</wp:posOffset>
            </wp:positionV>
            <wp:extent cx="4329430" cy="1263650"/>
            <wp:effectExtent l="0" t="0" r="13970"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DE1B40" w:rsidRPr="00391CB3">
        <w:rPr>
          <w:rFonts w:ascii="Calibri" w:eastAsia="Calibri" w:hAnsi="Calibri" w:cs="Calibri"/>
          <w:sz w:val="24"/>
          <w:szCs w:val="24"/>
          <w:lang w:val="es"/>
        </w:rPr>
        <w:t xml:space="preserve">En el mes de </w:t>
      </w:r>
      <w:r w:rsidR="00074D0E" w:rsidRPr="00391CB3">
        <w:rPr>
          <w:rFonts w:ascii="Calibri" w:eastAsia="Calibri" w:hAnsi="Calibri" w:cs="Calibri"/>
          <w:sz w:val="24"/>
          <w:szCs w:val="24"/>
          <w:lang w:val="es"/>
        </w:rPr>
        <w:t xml:space="preserve">noviembre </w:t>
      </w:r>
      <w:r w:rsidR="00074D0E">
        <w:rPr>
          <w:rFonts w:ascii="Calibri" w:eastAsia="Calibri" w:hAnsi="Calibri" w:cs="Calibri"/>
          <w:sz w:val="24"/>
          <w:szCs w:val="24"/>
          <w:lang w:val="es"/>
        </w:rPr>
        <w:t>de</w:t>
      </w:r>
      <w:r w:rsidR="00691201">
        <w:rPr>
          <w:rFonts w:ascii="Calibri" w:eastAsia="Calibri" w:hAnsi="Calibri" w:cs="Calibri"/>
          <w:sz w:val="24"/>
          <w:szCs w:val="24"/>
          <w:lang w:val="es"/>
        </w:rPr>
        <w:t xml:space="preserve"> </w:t>
      </w:r>
      <w:r w:rsidR="00DE1B40" w:rsidRPr="00391CB3">
        <w:rPr>
          <w:rFonts w:ascii="Calibri" w:eastAsia="Calibri" w:hAnsi="Calibri" w:cs="Calibri"/>
          <w:sz w:val="24"/>
          <w:szCs w:val="24"/>
          <w:lang w:val="es"/>
        </w:rPr>
        <w:t>2016, el Congreso de la Repúblic</w:t>
      </w:r>
      <w:r w:rsidR="00754B9A">
        <w:rPr>
          <w:rFonts w:ascii="Calibri" w:eastAsia="Calibri" w:hAnsi="Calibri" w:cs="Calibri"/>
          <w:sz w:val="24"/>
          <w:szCs w:val="24"/>
          <w:lang w:val="es"/>
        </w:rPr>
        <w:t>a de Guatemala, a través de su presidente, el d</w:t>
      </w:r>
      <w:r w:rsidR="00DE1B40" w:rsidRPr="00391CB3">
        <w:rPr>
          <w:rFonts w:ascii="Calibri" w:eastAsia="Calibri" w:hAnsi="Calibri" w:cs="Calibri"/>
          <w:sz w:val="24"/>
          <w:szCs w:val="24"/>
          <w:lang w:val="es"/>
        </w:rPr>
        <w:t>iputado Mario Taracena firmó el Acuerdo de Jun</w:t>
      </w:r>
      <w:r w:rsidR="00F64BDA">
        <w:rPr>
          <w:rFonts w:ascii="Calibri" w:eastAsia="Calibri" w:hAnsi="Calibri" w:cs="Calibri"/>
          <w:sz w:val="24"/>
          <w:szCs w:val="24"/>
          <w:lang w:val="es"/>
        </w:rPr>
        <w:t>ta Directiva 33-2016. En é</w:t>
      </w:r>
      <w:r w:rsidR="00DE1B40" w:rsidRPr="00391CB3">
        <w:rPr>
          <w:rFonts w:ascii="Calibri" w:eastAsia="Calibri" w:hAnsi="Calibri" w:cs="Calibri"/>
          <w:sz w:val="24"/>
          <w:szCs w:val="24"/>
          <w:lang w:val="es"/>
        </w:rPr>
        <w:t>ste se reconoce el compromiso por parte</w:t>
      </w:r>
      <w:r w:rsidR="00691201">
        <w:rPr>
          <w:rFonts w:ascii="Calibri" w:eastAsia="Calibri" w:hAnsi="Calibri" w:cs="Calibri"/>
          <w:sz w:val="24"/>
          <w:szCs w:val="24"/>
          <w:lang w:val="es"/>
        </w:rPr>
        <w:t xml:space="preserve"> del Organismo Legislativo </w:t>
      </w:r>
      <w:r w:rsidR="00DE1B40" w:rsidRPr="00391CB3">
        <w:rPr>
          <w:rFonts w:ascii="Calibri" w:eastAsia="Calibri" w:hAnsi="Calibri" w:cs="Calibri"/>
          <w:sz w:val="24"/>
          <w:szCs w:val="24"/>
          <w:lang w:val="es"/>
        </w:rPr>
        <w:t>de implementar el Primer Plan de Acción de Parlamento Abierto. Este plan fue elaborado por las organizaciones de sociedad ci</w:t>
      </w:r>
      <w:r w:rsidR="00F64BDA">
        <w:rPr>
          <w:rFonts w:ascii="Calibri" w:eastAsia="Calibri" w:hAnsi="Calibri" w:cs="Calibri"/>
          <w:sz w:val="24"/>
          <w:szCs w:val="24"/>
          <w:lang w:val="es"/>
        </w:rPr>
        <w:t>vil que conforman la Alianza para</w:t>
      </w:r>
      <w:r w:rsidR="00DE1B40" w:rsidRPr="00391CB3">
        <w:rPr>
          <w:rFonts w:ascii="Calibri" w:eastAsia="Calibri" w:hAnsi="Calibri" w:cs="Calibri"/>
          <w:sz w:val="24"/>
          <w:szCs w:val="24"/>
          <w:lang w:val="es"/>
        </w:rPr>
        <w:t xml:space="preserve"> un Congreso Abierto de Guatemala –ACAG</w:t>
      </w:r>
      <w:r w:rsidR="00C26C59">
        <w:rPr>
          <w:rFonts w:ascii="Calibri" w:eastAsia="Calibri" w:hAnsi="Calibri" w:cs="Calibri"/>
          <w:sz w:val="24"/>
          <w:szCs w:val="24"/>
          <w:lang w:val="es"/>
        </w:rPr>
        <w:t>-</w:t>
      </w:r>
      <w:r w:rsidR="00DE1B40" w:rsidRPr="00391CB3">
        <w:rPr>
          <w:rFonts w:ascii="Calibri" w:eastAsia="Calibri" w:hAnsi="Calibri" w:cs="Calibri"/>
          <w:sz w:val="24"/>
          <w:szCs w:val="24"/>
          <w:lang w:val="es"/>
        </w:rPr>
        <w:t xml:space="preserve">, y en él se reconocen cinco compromisos distribuidos en tres ejes de trabajo: </w:t>
      </w:r>
    </w:p>
    <w:p w14:paraId="71E38224" w14:textId="4A0BD5EC" w:rsidR="005C768E" w:rsidRDefault="005C768E" w:rsidP="00DE1B40">
      <w:pPr>
        <w:jc w:val="both"/>
        <w:rPr>
          <w:rFonts w:ascii="Calibri" w:eastAsia="Calibri" w:hAnsi="Calibri" w:cs="Calibri"/>
          <w:sz w:val="24"/>
          <w:szCs w:val="24"/>
          <w:lang w:val="es"/>
        </w:rPr>
      </w:pPr>
    </w:p>
    <w:p w14:paraId="182CB6E9" w14:textId="2DE1E68C" w:rsidR="005C768E" w:rsidRDefault="005C768E" w:rsidP="00DE1B40">
      <w:pPr>
        <w:jc w:val="both"/>
        <w:rPr>
          <w:rFonts w:ascii="Calibri" w:eastAsia="Calibri" w:hAnsi="Calibri" w:cs="Calibri"/>
          <w:sz w:val="24"/>
          <w:szCs w:val="24"/>
          <w:lang w:val="es"/>
        </w:rPr>
      </w:pPr>
    </w:p>
    <w:p w14:paraId="1C298361" w14:textId="1CAF0827" w:rsidR="005C768E" w:rsidRDefault="005C768E" w:rsidP="005C768E">
      <w:pPr>
        <w:pStyle w:val="Prrafodelista"/>
        <w:jc w:val="both"/>
        <w:rPr>
          <w:rFonts w:ascii="Calibri" w:eastAsia="Calibri" w:hAnsi="Calibri" w:cs="Calibri"/>
          <w:lang w:val="es"/>
        </w:rPr>
      </w:pPr>
    </w:p>
    <w:p w14:paraId="01D8730C" w14:textId="2BE9E1B2" w:rsidR="005C768E" w:rsidRDefault="005C768E" w:rsidP="005C768E">
      <w:pPr>
        <w:pStyle w:val="Prrafodelista"/>
        <w:jc w:val="both"/>
        <w:rPr>
          <w:rFonts w:ascii="Calibri" w:eastAsia="Calibri" w:hAnsi="Calibri" w:cs="Calibri"/>
          <w:lang w:val="es"/>
        </w:rPr>
      </w:pPr>
    </w:p>
    <w:p w14:paraId="46842874" w14:textId="77777777" w:rsidR="005C768E" w:rsidRPr="005C768E" w:rsidRDefault="005C768E" w:rsidP="005C768E">
      <w:pPr>
        <w:pStyle w:val="Prrafodelista"/>
        <w:jc w:val="both"/>
        <w:rPr>
          <w:rFonts w:ascii="Calibri" w:eastAsia="Calibri" w:hAnsi="Calibri" w:cs="Calibri"/>
          <w:lang w:val="es"/>
        </w:rPr>
      </w:pPr>
    </w:p>
    <w:p w14:paraId="45E9D9DF" w14:textId="77777777" w:rsidR="00250B00" w:rsidRDefault="00250B00" w:rsidP="00DE1B40">
      <w:pPr>
        <w:jc w:val="both"/>
        <w:rPr>
          <w:rFonts w:ascii="Calibri" w:eastAsia="Calibri" w:hAnsi="Calibri" w:cs="Calibri"/>
          <w:sz w:val="24"/>
          <w:szCs w:val="24"/>
          <w:lang w:val="es"/>
        </w:rPr>
      </w:pPr>
    </w:p>
    <w:p w14:paraId="6874817A" w14:textId="7FFA2ADC" w:rsidR="00F65830" w:rsidRDefault="00DE1B40" w:rsidP="00DE1B40">
      <w:pPr>
        <w:jc w:val="both"/>
        <w:rPr>
          <w:rFonts w:ascii="Calibri" w:eastAsia="Calibri" w:hAnsi="Calibri" w:cs="Calibri"/>
          <w:sz w:val="24"/>
          <w:szCs w:val="24"/>
          <w:lang w:val="es"/>
        </w:rPr>
      </w:pPr>
      <w:r w:rsidRPr="00391CB3">
        <w:rPr>
          <w:rFonts w:ascii="Calibri" w:eastAsia="Calibri" w:hAnsi="Calibri" w:cs="Calibri"/>
          <w:sz w:val="24"/>
          <w:szCs w:val="24"/>
          <w:lang w:val="es"/>
        </w:rPr>
        <w:t>Los cinco compromisos descritos en este primer plan de Parlamento Abierto son:</w:t>
      </w:r>
    </w:p>
    <w:p w14:paraId="4EEE978F" w14:textId="72F2878D" w:rsidR="00F65830" w:rsidRDefault="00F65830" w:rsidP="00DE1B40">
      <w:pPr>
        <w:jc w:val="both"/>
        <w:rPr>
          <w:rFonts w:ascii="Calibri" w:eastAsia="Calibri" w:hAnsi="Calibri" w:cs="Calibri"/>
          <w:sz w:val="24"/>
          <w:szCs w:val="24"/>
          <w:lang w:val="es"/>
        </w:rPr>
      </w:pPr>
      <w:r>
        <w:rPr>
          <w:rFonts w:ascii="Calibri" w:eastAsia="Calibri" w:hAnsi="Calibri" w:cs="Calibri"/>
          <w:noProof/>
          <w:sz w:val="24"/>
          <w:szCs w:val="24"/>
          <w:lang w:val="es"/>
        </w:rPr>
        <w:drawing>
          <wp:inline distT="0" distB="0" distL="0" distR="0" wp14:anchorId="5D470E87" wp14:editId="3EBDD054">
            <wp:extent cx="5486400" cy="1398494"/>
            <wp:effectExtent l="0" t="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541BAA1" w14:textId="27EE681D" w:rsidR="002A34F7" w:rsidRPr="00250B00" w:rsidRDefault="00DE1B40" w:rsidP="00DE1B40">
      <w:pPr>
        <w:jc w:val="both"/>
        <w:rPr>
          <w:sz w:val="24"/>
          <w:szCs w:val="24"/>
          <w:lang w:val="es"/>
        </w:rPr>
      </w:pPr>
      <w:r w:rsidRPr="00391CB3">
        <w:rPr>
          <w:rFonts w:ascii="Calibri" w:eastAsia="Calibri" w:hAnsi="Calibri" w:cs="Calibri"/>
          <w:sz w:val="24"/>
          <w:szCs w:val="24"/>
          <w:lang w:val="es"/>
        </w:rPr>
        <w:t>Paralelamente a esto, en el Tercer Plan de Gobierno Abierto, se incluye en el compromiso 12</w:t>
      </w:r>
      <w:r w:rsidR="0066799D" w:rsidRPr="00391CB3">
        <w:rPr>
          <w:rFonts w:ascii="Calibri" w:eastAsia="Calibri" w:hAnsi="Calibri" w:cs="Calibri"/>
          <w:sz w:val="24"/>
          <w:szCs w:val="24"/>
          <w:lang w:val="es"/>
        </w:rPr>
        <w:t>,</w:t>
      </w:r>
      <w:r w:rsidRPr="00391CB3">
        <w:rPr>
          <w:rFonts w:ascii="Calibri" w:eastAsia="Calibri" w:hAnsi="Calibri" w:cs="Calibri"/>
          <w:sz w:val="24"/>
          <w:szCs w:val="24"/>
          <w:lang w:val="es"/>
        </w:rPr>
        <w:t xml:space="preserve"> la creación de una herramienta virtual de discusión de iniciativas de ley abierta a la ciudadanía. </w:t>
      </w:r>
    </w:p>
    <w:p w14:paraId="65A17D31" w14:textId="35D9175E" w:rsidR="002A34F7" w:rsidRPr="00391CB3" w:rsidRDefault="00DE1B40" w:rsidP="00DE1B40">
      <w:pPr>
        <w:jc w:val="both"/>
        <w:rPr>
          <w:sz w:val="24"/>
          <w:szCs w:val="24"/>
        </w:rPr>
      </w:pPr>
      <w:r w:rsidRPr="00391CB3">
        <w:rPr>
          <w:rFonts w:ascii="Calibri" w:eastAsia="Calibri" w:hAnsi="Calibri" w:cs="Calibri"/>
          <w:sz w:val="24"/>
          <w:szCs w:val="24"/>
          <w:lang w:val="es"/>
        </w:rPr>
        <w:t xml:space="preserve">Este diagnóstico forma parte del primer compromiso, el de innovación institucional. Los hallazgos del mismo serán un insumo para sentar las bases del diseño de una hoja de ruta que contribuya a la innovación institucional y establecer así un punto de partida para la implementación de una política de datos abiertos en el Congreso de </w:t>
      </w:r>
      <w:r w:rsidR="00FC2518">
        <w:rPr>
          <w:rFonts w:ascii="Calibri" w:eastAsia="Calibri" w:hAnsi="Calibri" w:cs="Calibri"/>
          <w:sz w:val="24"/>
          <w:szCs w:val="24"/>
          <w:lang w:val="es"/>
        </w:rPr>
        <w:t>la República</w:t>
      </w:r>
      <w:r w:rsidRPr="00391CB3">
        <w:rPr>
          <w:rFonts w:ascii="Calibri" w:eastAsia="Calibri" w:hAnsi="Calibri" w:cs="Calibri"/>
          <w:sz w:val="24"/>
          <w:szCs w:val="24"/>
          <w:lang w:val="es"/>
        </w:rPr>
        <w:t xml:space="preserve"> y la elaboración de un manual operativo de apertura de datos legislativos. </w:t>
      </w:r>
    </w:p>
    <w:p w14:paraId="396230EA" w14:textId="13C9A040" w:rsidR="00816A97" w:rsidRPr="00FC2518" w:rsidRDefault="00DE1B40" w:rsidP="00DE1B40">
      <w:pPr>
        <w:jc w:val="both"/>
        <w:rPr>
          <w:sz w:val="24"/>
          <w:szCs w:val="24"/>
        </w:rPr>
      </w:pPr>
      <w:r w:rsidRPr="00391CB3">
        <w:rPr>
          <w:rFonts w:ascii="Calibri" w:eastAsia="Calibri" w:hAnsi="Calibri" w:cs="Calibri"/>
          <w:sz w:val="24"/>
          <w:szCs w:val="24"/>
          <w:lang w:val="es"/>
        </w:rPr>
        <w:t>Dentro de las limitaciones de este diagnóstico, cabe mencionar que el Congreso de la República de Guatemala es un ambiente particularmente complicado de analizar, evaluar y trabajar debido a la complejidad de las fuerzas políticas e influencias que demanda un sistema multipartidista y volátil</w:t>
      </w:r>
      <w:r w:rsidR="003876EC">
        <w:rPr>
          <w:rFonts w:ascii="Calibri" w:eastAsia="Calibri" w:hAnsi="Calibri" w:cs="Calibri"/>
          <w:sz w:val="24"/>
          <w:szCs w:val="24"/>
          <w:lang w:val="es"/>
        </w:rPr>
        <w:t>, además de otros problemas sistémicos internos</w:t>
      </w:r>
      <w:r w:rsidRPr="00391CB3">
        <w:rPr>
          <w:rFonts w:ascii="Calibri" w:eastAsia="Calibri" w:hAnsi="Calibri" w:cs="Calibri"/>
          <w:sz w:val="24"/>
          <w:szCs w:val="24"/>
          <w:lang w:val="es"/>
        </w:rPr>
        <w:t>.</w:t>
      </w:r>
      <w:r w:rsidR="003876EC">
        <w:rPr>
          <w:rFonts w:ascii="Calibri" w:eastAsia="Calibri" w:hAnsi="Calibri" w:cs="Calibri"/>
          <w:sz w:val="24"/>
          <w:szCs w:val="24"/>
          <w:lang w:val="es"/>
        </w:rPr>
        <w:t xml:space="preserve"> A esto se le suma, la existencia de</w:t>
      </w:r>
      <w:r w:rsidRPr="00391CB3">
        <w:rPr>
          <w:rFonts w:ascii="Calibri" w:eastAsia="Calibri" w:hAnsi="Calibri" w:cs="Calibri"/>
          <w:sz w:val="24"/>
          <w:szCs w:val="24"/>
          <w:lang w:val="es"/>
        </w:rPr>
        <w:t xml:space="preserve"> temor respecto a brindar datos de la actividad política de los </w:t>
      </w:r>
      <w:r w:rsidRPr="00391CB3">
        <w:rPr>
          <w:rFonts w:ascii="Calibri" w:eastAsia="Calibri" w:hAnsi="Calibri" w:cs="Calibri"/>
          <w:sz w:val="24"/>
          <w:szCs w:val="24"/>
          <w:lang w:val="es"/>
        </w:rPr>
        <w:lastRenderedPageBreak/>
        <w:t xml:space="preserve">congresistas. Por ello, acceder a la información para este informe fue complicado y necesitó de mucho cabildeo y contactos con organizaciones clave. Esto provocó que los tiempos y procesos no fueran los esperados; no obstante, la información obtenida se apega a la ruta metodológica planteada y cumple con el objetivo de evidenciar el ecosistema de datos del Congreso </w:t>
      </w:r>
      <w:r w:rsidR="00FC2518">
        <w:rPr>
          <w:rFonts w:ascii="Calibri" w:eastAsia="Calibri" w:hAnsi="Calibri" w:cs="Calibri"/>
          <w:sz w:val="24"/>
          <w:szCs w:val="24"/>
          <w:lang w:val="es"/>
        </w:rPr>
        <w:t>de la República</w:t>
      </w:r>
      <w:r w:rsidRPr="00391CB3">
        <w:rPr>
          <w:rFonts w:ascii="Calibri" w:eastAsia="Calibri" w:hAnsi="Calibri" w:cs="Calibri"/>
          <w:sz w:val="24"/>
          <w:szCs w:val="24"/>
          <w:lang w:val="es"/>
        </w:rPr>
        <w:t>y la percepción de sus usuarios, tomando en cuenta las dinámicas mencionadas.</w:t>
      </w:r>
    </w:p>
    <w:p w14:paraId="06FB505C" w14:textId="77777777" w:rsidR="00DE1B40" w:rsidRPr="00957439" w:rsidRDefault="00DE1B40" w:rsidP="00DE1B40">
      <w:pPr>
        <w:pStyle w:val="Ttulo1"/>
        <w:rPr>
          <w:lang w:val="es-GT"/>
        </w:rPr>
      </w:pPr>
      <w:bookmarkStart w:id="5" w:name="_Toc492520330"/>
      <w:bookmarkStart w:id="6" w:name="_Toc493514653"/>
      <w:r w:rsidRPr="0B297691">
        <w:rPr>
          <w:rFonts w:ascii="Calibri Light" w:eastAsia="Calibri Light" w:hAnsi="Calibri Light" w:cs="Calibri Light"/>
          <w:sz w:val="40"/>
          <w:szCs w:val="40"/>
          <w:lang w:val="es-GT"/>
        </w:rPr>
        <w:t>Metodología</w:t>
      </w:r>
      <w:bookmarkEnd w:id="5"/>
      <w:bookmarkEnd w:id="6"/>
    </w:p>
    <w:p w14:paraId="72469A9B" w14:textId="680EED41" w:rsidR="00DE1B40" w:rsidRPr="00957439" w:rsidRDefault="00DE1B40" w:rsidP="00DE1B40"/>
    <w:p w14:paraId="19A62D90" w14:textId="25B32F73" w:rsidR="00DE1B40" w:rsidRPr="00391CB3" w:rsidRDefault="00DE1B40" w:rsidP="00DE1B40">
      <w:pPr>
        <w:jc w:val="both"/>
        <w:rPr>
          <w:sz w:val="24"/>
          <w:szCs w:val="24"/>
        </w:rPr>
      </w:pPr>
      <w:r w:rsidRPr="00391CB3">
        <w:rPr>
          <w:rFonts w:ascii="Calibri" w:eastAsia="Calibri" w:hAnsi="Calibri" w:cs="Calibri"/>
          <w:sz w:val="24"/>
          <w:szCs w:val="24"/>
          <w:lang w:val="es"/>
        </w:rPr>
        <w:t>Para la elaboración de este diagnóstico se utilizó una metodología mixta (cuanti</w:t>
      </w:r>
      <w:r w:rsidR="00FC2518">
        <w:rPr>
          <w:rFonts w:ascii="Calibri" w:eastAsia="Calibri" w:hAnsi="Calibri" w:cs="Calibri"/>
          <w:sz w:val="24"/>
          <w:szCs w:val="24"/>
          <w:lang w:val="es"/>
        </w:rPr>
        <w:t>tavia</w:t>
      </w:r>
      <w:r w:rsidRPr="00391CB3">
        <w:rPr>
          <w:rFonts w:ascii="Calibri" w:eastAsia="Calibri" w:hAnsi="Calibri" w:cs="Calibri"/>
          <w:sz w:val="24"/>
          <w:szCs w:val="24"/>
          <w:lang w:val="es"/>
        </w:rPr>
        <w:t xml:space="preserve">-cualitativa). En la recolección de la información se utilizaron técnicas cuantitativas, como una encuesta y la revisión de bases de datos para generar indicadores. También se realizaron entrevistas semi-estructuradas a </w:t>
      </w:r>
      <w:r w:rsidR="004C1B58">
        <w:rPr>
          <w:rFonts w:ascii="Calibri" w:eastAsia="Calibri" w:hAnsi="Calibri" w:cs="Calibri"/>
          <w:sz w:val="24"/>
          <w:szCs w:val="24"/>
          <w:lang w:val="es"/>
        </w:rPr>
        <w:t>actores claves</w:t>
      </w:r>
      <w:r w:rsidRPr="00391CB3">
        <w:rPr>
          <w:rFonts w:ascii="Calibri" w:eastAsia="Calibri" w:hAnsi="Calibri" w:cs="Calibri"/>
          <w:sz w:val="24"/>
          <w:szCs w:val="24"/>
          <w:lang w:val="es"/>
        </w:rPr>
        <w:t xml:space="preserve"> y análisis del contenido, como técnicas de recolección de información</w:t>
      </w:r>
      <w:r w:rsidR="003876EC">
        <w:rPr>
          <w:rFonts w:ascii="Calibri" w:eastAsia="Calibri" w:hAnsi="Calibri" w:cs="Calibri"/>
          <w:sz w:val="24"/>
          <w:szCs w:val="24"/>
          <w:lang w:val="es"/>
        </w:rPr>
        <w:t xml:space="preserve"> cualitativa</w:t>
      </w:r>
      <w:r w:rsidRPr="00391CB3">
        <w:rPr>
          <w:rFonts w:ascii="Calibri" w:eastAsia="Calibri" w:hAnsi="Calibri" w:cs="Calibri"/>
          <w:sz w:val="24"/>
          <w:szCs w:val="24"/>
          <w:lang w:val="es"/>
        </w:rPr>
        <w:t xml:space="preserve">. La combinación de metodologías ofrece una complementariedad entre métodos que enriquece la información obtenida y favorece el análisis (Tashakori, 2003).  </w:t>
      </w:r>
    </w:p>
    <w:p w14:paraId="172EAD87" w14:textId="77777777" w:rsidR="00DE1B40" w:rsidRDefault="00DE1B40" w:rsidP="00816A97">
      <w:pPr>
        <w:pStyle w:val="Ttulo1"/>
        <w:rPr>
          <w:rFonts w:ascii="Calibri Light" w:eastAsia="Calibri Light" w:hAnsi="Calibri Light" w:cs="Calibri Light"/>
          <w:lang w:val="es-GT"/>
        </w:rPr>
      </w:pPr>
      <w:bookmarkStart w:id="7" w:name="_Toc492520331"/>
      <w:bookmarkStart w:id="8" w:name="_Toc493514654"/>
      <w:r w:rsidRPr="0B297691">
        <w:rPr>
          <w:rFonts w:ascii="Calibri Light" w:eastAsia="Calibri Light" w:hAnsi="Calibri Light" w:cs="Calibri Light"/>
          <w:lang w:val="es-GT"/>
        </w:rPr>
        <w:t>Métodos Cualitativos</w:t>
      </w:r>
      <w:bookmarkEnd w:id="7"/>
      <w:bookmarkEnd w:id="8"/>
    </w:p>
    <w:p w14:paraId="74C3E111" w14:textId="77777777" w:rsidR="00816A97" w:rsidRPr="00816A97" w:rsidRDefault="00816A97" w:rsidP="00816A97"/>
    <w:p w14:paraId="199E3EE4" w14:textId="77777777" w:rsidR="00DE1B40" w:rsidRPr="00391CB3" w:rsidRDefault="00DE1B40" w:rsidP="00DE1B40">
      <w:pPr>
        <w:jc w:val="both"/>
        <w:rPr>
          <w:sz w:val="24"/>
          <w:szCs w:val="24"/>
        </w:rPr>
      </w:pPr>
      <w:r w:rsidRPr="00391CB3">
        <w:rPr>
          <w:rFonts w:ascii="Calibri" w:eastAsia="Calibri" w:hAnsi="Calibri" w:cs="Calibri"/>
          <w:i/>
          <w:iCs/>
          <w:sz w:val="24"/>
          <w:szCs w:val="24"/>
          <w:lang w:val="es"/>
        </w:rPr>
        <w:t>Mapeo de actores y Entrevistas semi-estructuradas</w:t>
      </w:r>
    </w:p>
    <w:p w14:paraId="66DF7217" w14:textId="15E7F296" w:rsidR="00DE1B40" w:rsidRPr="00391CB3" w:rsidRDefault="00DE1B40" w:rsidP="00DE1B40">
      <w:pPr>
        <w:jc w:val="both"/>
        <w:rPr>
          <w:sz w:val="24"/>
          <w:szCs w:val="24"/>
        </w:rPr>
      </w:pPr>
      <w:r w:rsidRPr="00391CB3">
        <w:rPr>
          <w:rFonts w:ascii="Calibri" w:eastAsia="Calibri" w:hAnsi="Calibri" w:cs="Calibri"/>
          <w:sz w:val="24"/>
          <w:szCs w:val="24"/>
          <w:lang w:val="es"/>
        </w:rPr>
        <w:t>Uno de los insumos principales dentro de la parte cualitativa de este diagnóstico fueron las entrevistas semi-estructuradas que se realizaron con actores relevantes dentro de la dinámica del Congreso</w:t>
      </w:r>
      <w:r w:rsidR="00FC2518">
        <w:rPr>
          <w:rFonts w:ascii="Calibri" w:eastAsia="Calibri" w:hAnsi="Calibri" w:cs="Calibri"/>
          <w:sz w:val="24"/>
          <w:szCs w:val="24"/>
          <w:lang w:val="es"/>
        </w:rPr>
        <w:t xml:space="preserve"> de la República</w:t>
      </w:r>
      <w:r w:rsidRPr="00391CB3">
        <w:rPr>
          <w:rFonts w:ascii="Calibri" w:eastAsia="Calibri" w:hAnsi="Calibri" w:cs="Calibri"/>
          <w:sz w:val="24"/>
          <w:szCs w:val="24"/>
          <w:lang w:val="es"/>
        </w:rPr>
        <w:t>. Para lograr identificar a estos actores</w:t>
      </w:r>
      <w:r w:rsidR="003876EC">
        <w:rPr>
          <w:rFonts w:ascii="Calibri" w:eastAsia="Calibri" w:hAnsi="Calibri" w:cs="Calibri"/>
          <w:sz w:val="24"/>
          <w:szCs w:val="24"/>
          <w:lang w:val="es"/>
        </w:rPr>
        <w:t>,</w:t>
      </w:r>
      <w:r w:rsidRPr="00391CB3">
        <w:rPr>
          <w:rFonts w:ascii="Calibri" w:eastAsia="Calibri" w:hAnsi="Calibri" w:cs="Calibri"/>
          <w:sz w:val="24"/>
          <w:szCs w:val="24"/>
          <w:lang w:val="es"/>
        </w:rPr>
        <w:t xml:space="preserve"> se realizó un mapeo previo para poder determinar quiénes podrían brindar información valiosa para el diagnóstico. </w:t>
      </w:r>
    </w:p>
    <w:p w14:paraId="2528BE37" w14:textId="3D0C5E1F" w:rsidR="00DE1B40" w:rsidRPr="00391CB3" w:rsidRDefault="00DE1B40" w:rsidP="00DE1B40">
      <w:pPr>
        <w:jc w:val="both"/>
        <w:rPr>
          <w:sz w:val="24"/>
          <w:szCs w:val="24"/>
        </w:rPr>
      </w:pPr>
      <w:r w:rsidRPr="00391CB3">
        <w:rPr>
          <w:rFonts w:ascii="Calibri" w:eastAsia="Calibri" w:hAnsi="Calibri" w:cs="Calibri"/>
          <w:sz w:val="24"/>
          <w:szCs w:val="24"/>
          <w:lang w:val="es"/>
        </w:rPr>
        <w:t>Debido a que el diagnóstico tiene como objetivo conocer la situación interna del Congreso de la República en cuanto a la producción y publicidad de los datos generados, se entrevistó a la coordinadora de la Unidad de Acceso a la Información</w:t>
      </w:r>
      <w:r w:rsidR="005C768E">
        <w:rPr>
          <w:rFonts w:ascii="Calibri" w:eastAsia="Calibri" w:hAnsi="Calibri" w:cs="Calibri"/>
          <w:sz w:val="24"/>
          <w:szCs w:val="24"/>
          <w:lang w:val="es"/>
        </w:rPr>
        <w:t xml:space="preserve"> Pública</w:t>
      </w:r>
      <w:r w:rsidRPr="00391CB3">
        <w:rPr>
          <w:rFonts w:ascii="Calibri" w:eastAsia="Calibri" w:hAnsi="Calibri" w:cs="Calibri"/>
          <w:sz w:val="24"/>
          <w:szCs w:val="24"/>
          <w:lang w:val="es"/>
        </w:rPr>
        <w:t xml:space="preserve"> de los últimos dos años (2015-2016), así como al encargado de la Dirección Legislativa del Congr</w:t>
      </w:r>
      <w:r w:rsidR="003876EC">
        <w:rPr>
          <w:rFonts w:ascii="Calibri" w:eastAsia="Calibri" w:hAnsi="Calibri" w:cs="Calibri"/>
          <w:sz w:val="24"/>
          <w:szCs w:val="24"/>
          <w:lang w:val="es"/>
        </w:rPr>
        <w:t>eso</w:t>
      </w:r>
      <w:r w:rsidR="005C768E">
        <w:rPr>
          <w:rFonts w:ascii="Calibri" w:eastAsia="Calibri" w:hAnsi="Calibri" w:cs="Calibri"/>
          <w:sz w:val="24"/>
          <w:szCs w:val="24"/>
          <w:lang w:val="es"/>
        </w:rPr>
        <w:t xml:space="preserve"> de la República</w:t>
      </w:r>
      <w:r w:rsidR="003876EC">
        <w:rPr>
          <w:rFonts w:ascii="Calibri" w:eastAsia="Calibri" w:hAnsi="Calibri" w:cs="Calibri"/>
          <w:sz w:val="24"/>
          <w:szCs w:val="24"/>
          <w:lang w:val="es"/>
        </w:rPr>
        <w:t>. Sin embargo, se encontró dificultad para establecer comunicación con la</w:t>
      </w:r>
      <w:r w:rsidRPr="00391CB3">
        <w:rPr>
          <w:rFonts w:ascii="Calibri" w:eastAsia="Calibri" w:hAnsi="Calibri" w:cs="Calibri"/>
          <w:sz w:val="24"/>
          <w:szCs w:val="24"/>
          <w:lang w:val="es"/>
        </w:rPr>
        <w:t xml:space="preserve"> mayoría de directores, ya que los puestos se encontraban vacantes cuando se intentó hacer contacto con las direcciones (uno de los obstáculos principales detectados, es la alta rotación de personal dentro del Congreso</w:t>
      </w:r>
      <w:r w:rsidR="005C768E">
        <w:rPr>
          <w:rFonts w:ascii="Calibri" w:eastAsia="Calibri" w:hAnsi="Calibri" w:cs="Calibri"/>
          <w:sz w:val="24"/>
          <w:szCs w:val="24"/>
          <w:lang w:val="es"/>
        </w:rPr>
        <w:t xml:space="preserve"> de la República</w:t>
      </w:r>
      <w:r w:rsidRPr="00391CB3">
        <w:rPr>
          <w:rFonts w:ascii="Calibri" w:eastAsia="Calibri" w:hAnsi="Calibri" w:cs="Calibri"/>
          <w:sz w:val="24"/>
          <w:szCs w:val="24"/>
          <w:lang w:val="es"/>
        </w:rPr>
        <w:t>).</w:t>
      </w:r>
    </w:p>
    <w:p w14:paraId="27160000" w14:textId="76AC4B42" w:rsidR="00DE1B40" w:rsidRPr="00391CB3" w:rsidRDefault="00DE1B40" w:rsidP="00DE1B40">
      <w:pPr>
        <w:jc w:val="both"/>
        <w:rPr>
          <w:sz w:val="24"/>
          <w:szCs w:val="24"/>
        </w:rPr>
      </w:pPr>
      <w:r w:rsidRPr="00391CB3">
        <w:rPr>
          <w:rFonts w:ascii="Calibri" w:eastAsia="Calibri" w:hAnsi="Calibri" w:cs="Calibri"/>
          <w:sz w:val="24"/>
          <w:szCs w:val="24"/>
          <w:lang w:val="es"/>
        </w:rPr>
        <w:t>Según las consultas realizadas, los puestos de las direcciones del Congreso</w:t>
      </w:r>
      <w:r w:rsidR="00182159">
        <w:rPr>
          <w:rFonts w:ascii="Calibri" w:eastAsia="Calibri" w:hAnsi="Calibri" w:cs="Calibri"/>
          <w:sz w:val="24"/>
          <w:szCs w:val="24"/>
          <w:lang w:val="es"/>
        </w:rPr>
        <w:t xml:space="preserve"> de la República</w:t>
      </w:r>
      <w:r w:rsidRPr="00391CB3">
        <w:rPr>
          <w:rFonts w:ascii="Calibri" w:eastAsia="Calibri" w:hAnsi="Calibri" w:cs="Calibri"/>
          <w:sz w:val="24"/>
          <w:szCs w:val="24"/>
          <w:lang w:val="es"/>
        </w:rPr>
        <w:t xml:space="preserve"> no estaban disponibles, debido a un error en la convocatoria abierta para sus contrataciones. Este vacío en puestos técnicos clave dentro del Congreso</w:t>
      </w:r>
      <w:r w:rsidR="005C768E">
        <w:rPr>
          <w:rFonts w:ascii="Calibri" w:eastAsia="Calibri" w:hAnsi="Calibri" w:cs="Calibri"/>
          <w:sz w:val="24"/>
          <w:szCs w:val="24"/>
          <w:lang w:val="es"/>
        </w:rPr>
        <w:t xml:space="preserve"> de la </w:t>
      </w:r>
      <w:r w:rsidR="00FC2518">
        <w:rPr>
          <w:rFonts w:ascii="Calibri" w:eastAsia="Calibri" w:hAnsi="Calibri" w:cs="Calibri"/>
          <w:sz w:val="24"/>
          <w:szCs w:val="24"/>
          <w:lang w:val="es"/>
        </w:rPr>
        <w:t>República</w:t>
      </w:r>
      <w:r w:rsidR="003876EC">
        <w:rPr>
          <w:rFonts w:ascii="Calibri" w:eastAsia="Calibri" w:hAnsi="Calibri" w:cs="Calibri"/>
          <w:sz w:val="24"/>
          <w:szCs w:val="24"/>
          <w:lang w:val="es"/>
        </w:rPr>
        <w:t xml:space="preserve"> evidencia</w:t>
      </w:r>
      <w:r w:rsidR="009B1F5B">
        <w:rPr>
          <w:rFonts w:ascii="Calibri" w:eastAsia="Calibri" w:hAnsi="Calibri" w:cs="Calibri"/>
          <w:sz w:val="24"/>
          <w:szCs w:val="24"/>
          <w:lang w:val="es"/>
        </w:rPr>
        <w:t xml:space="preserve"> la</w:t>
      </w:r>
      <w:r w:rsidR="003876EC">
        <w:rPr>
          <w:rFonts w:ascii="Calibri" w:eastAsia="Calibri" w:hAnsi="Calibri" w:cs="Calibri"/>
          <w:sz w:val="24"/>
          <w:szCs w:val="24"/>
          <w:lang w:val="es"/>
        </w:rPr>
        <w:t xml:space="preserve"> cuestionable</w:t>
      </w:r>
      <w:r w:rsidRPr="00391CB3">
        <w:rPr>
          <w:rFonts w:ascii="Calibri" w:eastAsia="Calibri" w:hAnsi="Calibri" w:cs="Calibri"/>
          <w:sz w:val="24"/>
          <w:szCs w:val="24"/>
          <w:lang w:val="es"/>
        </w:rPr>
        <w:t xml:space="preserve"> sostenibilidad del personal necesario para impulsar cambios relevantes. Sin embargo, continuando con la selección de actores a entrevistar, se </w:t>
      </w:r>
      <w:r w:rsidRPr="00391CB3">
        <w:rPr>
          <w:rFonts w:ascii="Calibri" w:eastAsia="Calibri" w:hAnsi="Calibri" w:cs="Calibri"/>
          <w:sz w:val="24"/>
          <w:szCs w:val="24"/>
          <w:lang w:val="es"/>
        </w:rPr>
        <w:lastRenderedPageBreak/>
        <w:t>contactaron a congresistas que estuvieran vinculados con el tema de Parlamento Abierto o acceso a la información</w:t>
      </w:r>
      <w:r w:rsidR="00182159">
        <w:rPr>
          <w:rFonts w:ascii="Calibri" w:eastAsia="Calibri" w:hAnsi="Calibri" w:cs="Calibri"/>
          <w:sz w:val="24"/>
          <w:szCs w:val="24"/>
          <w:lang w:val="es"/>
        </w:rPr>
        <w:t xml:space="preserve"> pública</w:t>
      </w:r>
      <w:r w:rsidRPr="00391CB3">
        <w:rPr>
          <w:rFonts w:ascii="Calibri" w:eastAsia="Calibri" w:hAnsi="Calibri" w:cs="Calibri"/>
          <w:sz w:val="24"/>
          <w:szCs w:val="24"/>
          <w:lang w:val="es"/>
        </w:rPr>
        <w:t xml:space="preserve">, para que compartieran sus percepciones del acceso a la </w:t>
      </w:r>
      <w:r w:rsidR="00646A25" w:rsidRPr="00391CB3">
        <w:rPr>
          <w:rFonts w:ascii="Calibri" w:eastAsia="Calibri" w:hAnsi="Calibri" w:cs="Calibri"/>
          <w:sz w:val="24"/>
          <w:szCs w:val="24"/>
          <w:lang w:val="es"/>
        </w:rPr>
        <w:t xml:space="preserve">información </w:t>
      </w:r>
      <w:r w:rsidR="00646A25">
        <w:rPr>
          <w:rFonts w:ascii="Calibri" w:eastAsia="Calibri" w:hAnsi="Calibri" w:cs="Calibri"/>
          <w:sz w:val="24"/>
          <w:szCs w:val="24"/>
          <w:lang w:val="es"/>
        </w:rPr>
        <w:t>pública</w:t>
      </w:r>
      <w:r w:rsidR="00182159">
        <w:rPr>
          <w:rFonts w:ascii="Calibri" w:eastAsia="Calibri" w:hAnsi="Calibri" w:cs="Calibri"/>
          <w:sz w:val="24"/>
          <w:szCs w:val="24"/>
          <w:lang w:val="es"/>
        </w:rPr>
        <w:t xml:space="preserve"> </w:t>
      </w:r>
      <w:r w:rsidRPr="00391CB3">
        <w:rPr>
          <w:rFonts w:ascii="Calibri" w:eastAsia="Calibri" w:hAnsi="Calibri" w:cs="Calibri"/>
          <w:sz w:val="24"/>
          <w:szCs w:val="24"/>
          <w:lang w:val="es"/>
        </w:rPr>
        <w:t>y datos abiertos.</w:t>
      </w:r>
    </w:p>
    <w:p w14:paraId="120AC670" w14:textId="77777777" w:rsidR="00DE1B40" w:rsidRPr="00391CB3" w:rsidRDefault="00DE1B40" w:rsidP="00DE1B40">
      <w:pPr>
        <w:jc w:val="both"/>
        <w:rPr>
          <w:sz w:val="24"/>
          <w:szCs w:val="24"/>
        </w:rPr>
      </w:pPr>
      <w:r w:rsidRPr="00391CB3">
        <w:rPr>
          <w:rFonts w:ascii="Calibri" w:eastAsia="Calibri" w:hAnsi="Calibri" w:cs="Calibri"/>
          <w:sz w:val="24"/>
          <w:szCs w:val="24"/>
          <w:lang w:val="es"/>
        </w:rPr>
        <w:t>Para elaborar el mapa de actores ilustrado en</w:t>
      </w:r>
      <w:r w:rsidR="0066799D" w:rsidRPr="00391CB3">
        <w:rPr>
          <w:rFonts w:ascii="Calibri" w:eastAsia="Calibri" w:hAnsi="Calibri" w:cs="Calibri"/>
          <w:sz w:val="24"/>
          <w:szCs w:val="24"/>
          <w:lang w:val="es"/>
        </w:rPr>
        <w:t xml:space="preserve"> la</w:t>
      </w:r>
      <w:r w:rsidRPr="00391CB3">
        <w:rPr>
          <w:rFonts w:ascii="Calibri" w:eastAsia="Calibri" w:hAnsi="Calibri" w:cs="Calibri"/>
          <w:sz w:val="24"/>
          <w:szCs w:val="24"/>
          <w:lang w:val="es"/>
        </w:rPr>
        <w:t xml:space="preserve"> Figura 1, se tomó en cuenta al Congreso</w:t>
      </w:r>
      <w:r w:rsidR="009B1F5B">
        <w:rPr>
          <w:rFonts w:ascii="Calibri" w:eastAsia="Calibri" w:hAnsi="Calibri" w:cs="Calibri"/>
          <w:sz w:val="24"/>
          <w:szCs w:val="24"/>
          <w:lang w:val="es"/>
        </w:rPr>
        <w:t xml:space="preserve"> de la República</w:t>
      </w:r>
      <w:r w:rsidRPr="00391CB3">
        <w:rPr>
          <w:rFonts w:ascii="Calibri" w:eastAsia="Calibri" w:hAnsi="Calibri" w:cs="Calibri"/>
          <w:sz w:val="24"/>
          <w:szCs w:val="24"/>
          <w:lang w:val="es"/>
        </w:rPr>
        <w:t xml:space="preserve"> como elemento central debido a que es la institución en la que se busca implementar una política de datos abiertos, es decir, se convierte en la unidad de análisis de este diagnóstico. </w:t>
      </w:r>
    </w:p>
    <w:p w14:paraId="426B6046" w14:textId="36B32E07" w:rsidR="00DE1B40" w:rsidRPr="00391CB3" w:rsidRDefault="00DE1B40" w:rsidP="00DE1B40">
      <w:pPr>
        <w:jc w:val="both"/>
        <w:rPr>
          <w:sz w:val="24"/>
          <w:szCs w:val="24"/>
        </w:rPr>
      </w:pPr>
      <w:r w:rsidRPr="00391CB3">
        <w:rPr>
          <w:rFonts w:ascii="Calibri" w:eastAsia="Calibri" w:hAnsi="Calibri" w:cs="Calibri"/>
          <w:sz w:val="24"/>
          <w:szCs w:val="24"/>
          <w:lang w:val="es"/>
        </w:rPr>
        <w:t>Una vez establecida la unidad de análisis se identificaron dos grupos: de mayor influencia y moderada influencia. Los primeros, son aquellos que tienen más poder de decisión para que los compromisos del plan de acción de Parlamento Abierto se implementen. Los segundos, tienen el interés en que los compromisos cumplidos sean el primer paso del proceso para una política pública de datos abiertos, pero dependen de la incidencia que realicen a</w:t>
      </w:r>
      <w:r w:rsidR="00FC2518">
        <w:rPr>
          <w:rFonts w:ascii="Calibri" w:eastAsia="Calibri" w:hAnsi="Calibri" w:cs="Calibri"/>
          <w:sz w:val="24"/>
          <w:szCs w:val="24"/>
          <w:lang w:val="es"/>
        </w:rPr>
        <w:t xml:space="preserve"> lo interno del hemiciclo</w:t>
      </w:r>
      <w:r w:rsidRPr="00391CB3">
        <w:rPr>
          <w:rFonts w:ascii="Calibri" w:eastAsia="Calibri" w:hAnsi="Calibri" w:cs="Calibri"/>
          <w:sz w:val="24"/>
          <w:szCs w:val="24"/>
          <w:lang w:val="es"/>
        </w:rPr>
        <w:t>; es decir, no toman las decisiones finales. Además, se toma</w:t>
      </w:r>
      <w:r w:rsidR="003876EC">
        <w:rPr>
          <w:rFonts w:ascii="Calibri" w:eastAsia="Calibri" w:hAnsi="Calibri" w:cs="Calibri"/>
          <w:sz w:val="24"/>
          <w:szCs w:val="24"/>
          <w:lang w:val="es"/>
        </w:rPr>
        <w:t>n</w:t>
      </w:r>
      <w:r w:rsidRPr="00391CB3">
        <w:rPr>
          <w:rFonts w:ascii="Calibri" w:eastAsia="Calibri" w:hAnsi="Calibri" w:cs="Calibri"/>
          <w:sz w:val="24"/>
          <w:szCs w:val="24"/>
          <w:lang w:val="es"/>
        </w:rPr>
        <w:t xml:space="preserve"> en cuenta aquellos actores que solicitan información o datos del Congreso de la República. </w:t>
      </w:r>
    </w:p>
    <w:p w14:paraId="2C593001" w14:textId="22CF59CC" w:rsidR="00DE1B40" w:rsidRPr="00391CB3" w:rsidRDefault="00DE1B40" w:rsidP="00DE1B40">
      <w:pPr>
        <w:jc w:val="both"/>
        <w:rPr>
          <w:sz w:val="24"/>
          <w:szCs w:val="24"/>
        </w:rPr>
      </w:pPr>
      <w:r w:rsidRPr="00391CB3">
        <w:rPr>
          <w:rFonts w:ascii="Calibri" w:eastAsia="Calibri" w:hAnsi="Calibri" w:cs="Calibri"/>
          <w:sz w:val="24"/>
          <w:szCs w:val="24"/>
          <w:lang w:val="es"/>
        </w:rPr>
        <w:t>Como actores relevantes en la toma de decisión y el manejo de datos en el interior del Congreso</w:t>
      </w:r>
      <w:r w:rsidR="00182159">
        <w:rPr>
          <w:rFonts w:ascii="Calibri" w:eastAsia="Calibri" w:hAnsi="Calibri" w:cs="Calibri"/>
          <w:sz w:val="24"/>
          <w:szCs w:val="24"/>
          <w:lang w:val="es"/>
        </w:rPr>
        <w:t xml:space="preserve"> de la República</w:t>
      </w:r>
      <w:r w:rsidRPr="00391CB3">
        <w:rPr>
          <w:rFonts w:ascii="Calibri" w:eastAsia="Calibri" w:hAnsi="Calibri" w:cs="Calibri"/>
          <w:sz w:val="24"/>
          <w:szCs w:val="24"/>
          <w:lang w:val="es"/>
        </w:rPr>
        <w:t xml:space="preserve">, </w:t>
      </w:r>
      <w:r w:rsidR="005012BC">
        <w:rPr>
          <w:rFonts w:ascii="Calibri" w:eastAsia="Calibri" w:hAnsi="Calibri" w:cs="Calibri"/>
          <w:sz w:val="24"/>
          <w:szCs w:val="24"/>
          <w:lang w:val="es"/>
        </w:rPr>
        <w:t>se identificaron a:</w:t>
      </w:r>
      <w:r w:rsidRPr="00391CB3">
        <w:rPr>
          <w:rFonts w:ascii="Calibri" w:eastAsia="Calibri" w:hAnsi="Calibri" w:cs="Calibri"/>
          <w:sz w:val="24"/>
          <w:szCs w:val="24"/>
          <w:lang w:val="es"/>
        </w:rPr>
        <w:t xml:space="preserve"> miembros de Junta Directiva asi</w:t>
      </w:r>
      <w:r w:rsidR="0031333A">
        <w:rPr>
          <w:rFonts w:ascii="Calibri" w:eastAsia="Calibri" w:hAnsi="Calibri" w:cs="Calibri"/>
          <w:sz w:val="24"/>
          <w:szCs w:val="24"/>
          <w:lang w:val="es"/>
        </w:rPr>
        <w:t>gnados para dar seguimiento al Primer Plan de A</w:t>
      </w:r>
      <w:r w:rsidRPr="00391CB3">
        <w:rPr>
          <w:rFonts w:ascii="Calibri" w:eastAsia="Calibri" w:hAnsi="Calibri" w:cs="Calibri"/>
          <w:sz w:val="24"/>
          <w:szCs w:val="24"/>
          <w:lang w:val="es"/>
        </w:rPr>
        <w:t xml:space="preserve">cción; </w:t>
      </w:r>
      <w:r w:rsidR="00754B9A">
        <w:rPr>
          <w:rFonts w:ascii="Calibri" w:eastAsia="Calibri" w:hAnsi="Calibri" w:cs="Calibri"/>
          <w:sz w:val="24"/>
          <w:szCs w:val="24"/>
          <w:lang w:val="es"/>
        </w:rPr>
        <w:t>presidente</w:t>
      </w:r>
      <w:r w:rsidRPr="00391CB3">
        <w:rPr>
          <w:rFonts w:ascii="Calibri" w:eastAsia="Calibri" w:hAnsi="Calibri" w:cs="Calibri"/>
          <w:sz w:val="24"/>
          <w:szCs w:val="24"/>
          <w:lang w:val="es"/>
        </w:rPr>
        <w:t xml:space="preserve"> de </w:t>
      </w:r>
      <w:r w:rsidR="0031333A">
        <w:rPr>
          <w:rFonts w:ascii="Calibri" w:eastAsia="Calibri" w:hAnsi="Calibri" w:cs="Calibri"/>
          <w:sz w:val="24"/>
          <w:szCs w:val="24"/>
          <w:lang w:val="es"/>
        </w:rPr>
        <w:t xml:space="preserve">la </w:t>
      </w:r>
      <w:r w:rsidR="001C16DE">
        <w:rPr>
          <w:rFonts w:ascii="Calibri" w:eastAsia="Calibri" w:hAnsi="Calibri" w:cs="Calibri"/>
          <w:sz w:val="24"/>
          <w:szCs w:val="24"/>
          <w:lang w:val="es"/>
        </w:rPr>
        <w:t>Junta Directiva</w:t>
      </w:r>
      <w:r w:rsidRPr="00391CB3">
        <w:rPr>
          <w:rFonts w:ascii="Calibri" w:eastAsia="Calibri" w:hAnsi="Calibri" w:cs="Calibri"/>
          <w:sz w:val="24"/>
          <w:szCs w:val="24"/>
          <w:lang w:val="es"/>
        </w:rPr>
        <w:t xml:space="preserve"> actual (2017), </w:t>
      </w:r>
      <w:r w:rsidR="0031333A">
        <w:rPr>
          <w:rFonts w:ascii="Calibri" w:eastAsia="Calibri" w:hAnsi="Calibri" w:cs="Calibri"/>
          <w:sz w:val="24"/>
          <w:szCs w:val="24"/>
          <w:lang w:val="es"/>
        </w:rPr>
        <w:t>diputado</w:t>
      </w:r>
      <w:r w:rsidRPr="00391CB3">
        <w:rPr>
          <w:rFonts w:ascii="Calibri" w:eastAsia="Calibri" w:hAnsi="Calibri" w:cs="Calibri"/>
          <w:sz w:val="24"/>
          <w:szCs w:val="24"/>
          <w:lang w:val="es"/>
        </w:rPr>
        <w:t xml:space="preserve"> Oscar Chinchilla; </w:t>
      </w:r>
      <w:r w:rsidR="0031333A">
        <w:rPr>
          <w:rFonts w:ascii="Calibri" w:eastAsia="Calibri" w:hAnsi="Calibri" w:cs="Calibri"/>
          <w:sz w:val="24"/>
          <w:szCs w:val="24"/>
          <w:lang w:val="es"/>
        </w:rPr>
        <w:t>e</w:t>
      </w:r>
      <w:r w:rsidRPr="00391CB3">
        <w:rPr>
          <w:rFonts w:ascii="Calibri" w:eastAsia="Calibri" w:hAnsi="Calibri" w:cs="Calibri"/>
          <w:sz w:val="24"/>
          <w:szCs w:val="24"/>
          <w:lang w:val="es"/>
        </w:rPr>
        <w:t>x pre</w:t>
      </w:r>
      <w:r w:rsidR="00FC2518">
        <w:rPr>
          <w:rFonts w:ascii="Calibri" w:eastAsia="Calibri" w:hAnsi="Calibri" w:cs="Calibri"/>
          <w:sz w:val="24"/>
          <w:szCs w:val="24"/>
          <w:lang w:val="es"/>
        </w:rPr>
        <w:t>sidente de la Junta Directiva, quien</w:t>
      </w:r>
      <w:r w:rsidR="0031333A">
        <w:rPr>
          <w:rFonts w:ascii="Calibri" w:eastAsia="Calibri" w:hAnsi="Calibri" w:cs="Calibri"/>
          <w:sz w:val="24"/>
          <w:szCs w:val="24"/>
          <w:lang w:val="es"/>
        </w:rPr>
        <w:t xml:space="preserve"> firmó el acuerdo 33-2016, d</w:t>
      </w:r>
      <w:r w:rsidRPr="00391CB3">
        <w:rPr>
          <w:rFonts w:ascii="Calibri" w:eastAsia="Calibri" w:hAnsi="Calibri" w:cs="Calibri"/>
          <w:sz w:val="24"/>
          <w:szCs w:val="24"/>
          <w:lang w:val="es"/>
        </w:rPr>
        <w:t>iputado Mario Taracena; Director Legislativo, quien es el encargado de recibir las iniciativas de ley, conservar, recopilar, registrar, archivar las actas en forma de audio y visual de las sesiones del Pleno, de Junta Directiva, Comisión Permanente, Acuerdos de Presidencia y de Jefes de Bloque (Organismo Legislativo. Manual de Puestos: Página 12); el Coordinador de la Unidad de Acceso a la Información</w:t>
      </w:r>
      <w:r w:rsidR="00FC2518">
        <w:rPr>
          <w:rFonts w:ascii="Calibri" w:eastAsia="Calibri" w:hAnsi="Calibri" w:cs="Calibri"/>
          <w:sz w:val="24"/>
          <w:szCs w:val="24"/>
          <w:lang w:val="es"/>
        </w:rPr>
        <w:t xml:space="preserve"> Pública</w:t>
      </w:r>
      <w:r w:rsidRPr="00391CB3">
        <w:rPr>
          <w:rFonts w:ascii="Calibri" w:eastAsia="Calibri" w:hAnsi="Calibri" w:cs="Calibri"/>
          <w:sz w:val="24"/>
          <w:szCs w:val="24"/>
          <w:lang w:val="es"/>
        </w:rPr>
        <w:t xml:space="preserve">, que tiene a su cargo ordenar y regular la entrega de información a solicitudes que haga la población, de manera eficiente y eficaz (Comunicación directa junio 2017). Para el momento de la entrevista, este puesto se encontraba desocupado, por lo que se buscó a la </w:t>
      </w:r>
      <w:r w:rsidR="0031333A">
        <w:rPr>
          <w:rFonts w:ascii="Calibri" w:eastAsia="Calibri" w:hAnsi="Calibri" w:cs="Calibri"/>
          <w:sz w:val="24"/>
          <w:szCs w:val="24"/>
          <w:lang w:val="es"/>
        </w:rPr>
        <w:t>diputada</w:t>
      </w:r>
      <w:r w:rsidRPr="00391CB3">
        <w:rPr>
          <w:rFonts w:ascii="Calibri" w:eastAsia="Calibri" w:hAnsi="Calibri" w:cs="Calibri"/>
          <w:sz w:val="24"/>
          <w:szCs w:val="24"/>
          <w:lang w:val="es"/>
        </w:rPr>
        <w:t xml:space="preserve"> Karina Paz, quien estuvo a cargo de esta oficina en años anteriores. </w:t>
      </w:r>
    </w:p>
    <w:p w14:paraId="74935048" w14:textId="77777777" w:rsidR="00DE1B40" w:rsidRPr="00391CB3" w:rsidRDefault="00DE1B40" w:rsidP="00DE1B40">
      <w:pPr>
        <w:jc w:val="both"/>
        <w:rPr>
          <w:sz w:val="24"/>
          <w:szCs w:val="24"/>
        </w:rPr>
      </w:pPr>
      <w:r w:rsidRPr="00391CB3">
        <w:rPr>
          <w:rFonts w:ascii="Calibri" w:eastAsia="Calibri" w:hAnsi="Calibri" w:cs="Calibri"/>
          <w:sz w:val="24"/>
          <w:szCs w:val="24"/>
          <w:lang w:val="es"/>
        </w:rPr>
        <w:t>Las Comisiones de Trabajo también tienen un rol importante, porque son instancias técnicas, que estudian y conocen de los temas específicos que les atañe, según la naturaleza de la Comisión (Artículo 27. Ley Orgá</w:t>
      </w:r>
      <w:r w:rsidR="002443AD">
        <w:rPr>
          <w:rFonts w:ascii="Calibri" w:eastAsia="Calibri" w:hAnsi="Calibri" w:cs="Calibri"/>
          <w:sz w:val="24"/>
          <w:szCs w:val="24"/>
          <w:lang w:val="es"/>
        </w:rPr>
        <w:t>nica del Organismo Legislativo). A través de estos conocimientos, elevan al Pleno documentos analizados, que pueden convertirse en iniciativas de l</w:t>
      </w:r>
      <w:r w:rsidRPr="00391CB3">
        <w:rPr>
          <w:rFonts w:ascii="Calibri" w:eastAsia="Calibri" w:hAnsi="Calibri" w:cs="Calibri"/>
          <w:sz w:val="24"/>
          <w:szCs w:val="24"/>
          <w:lang w:val="es"/>
        </w:rPr>
        <w:t>ey. Para este caso, se contempla en el mapeo la Comisión de Transparencia y Probidad.</w:t>
      </w:r>
    </w:p>
    <w:p w14:paraId="527BC3A8" w14:textId="77777777" w:rsidR="00DE1B40" w:rsidRPr="00391CB3" w:rsidRDefault="00DE1B40" w:rsidP="00DE1B40">
      <w:pPr>
        <w:jc w:val="both"/>
        <w:rPr>
          <w:sz w:val="24"/>
          <w:szCs w:val="24"/>
        </w:rPr>
      </w:pPr>
      <w:r w:rsidRPr="00391CB3">
        <w:rPr>
          <w:rFonts w:ascii="Calibri" w:eastAsia="Calibri" w:hAnsi="Calibri" w:cs="Calibri"/>
          <w:sz w:val="24"/>
          <w:szCs w:val="24"/>
          <w:lang w:val="es"/>
        </w:rPr>
        <w:t>De igual forma se tomó en consideración el otro extremo de la dinámica de datos, que son las organizaciones de sociedad civil, cooperación internacion</w:t>
      </w:r>
      <w:r w:rsidR="002443AD">
        <w:rPr>
          <w:rFonts w:ascii="Calibri" w:eastAsia="Calibri" w:hAnsi="Calibri" w:cs="Calibri"/>
          <w:sz w:val="24"/>
          <w:szCs w:val="24"/>
          <w:lang w:val="es"/>
        </w:rPr>
        <w:t>al y medios de comunicación, que</w:t>
      </w:r>
      <w:r w:rsidRPr="00391CB3">
        <w:rPr>
          <w:rFonts w:ascii="Calibri" w:eastAsia="Calibri" w:hAnsi="Calibri" w:cs="Calibri"/>
          <w:sz w:val="24"/>
          <w:szCs w:val="24"/>
          <w:lang w:val="es"/>
        </w:rPr>
        <w:t xml:space="preserve"> consumen los datos que genera el Organismo Legislativo y por eso se catalogan como de mediana influencia. </w:t>
      </w:r>
      <w:r w:rsidRPr="00391CB3">
        <w:rPr>
          <w:rFonts w:ascii="Calibri" w:eastAsia="Calibri" w:hAnsi="Calibri" w:cs="Calibri"/>
          <w:b/>
          <w:bCs/>
          <w:sz w:val="24"/>
          <w:szCs w:val="24"/>
          <w:lang w:val="es"/>
        </w:rPr>
        <w:t xml:space="preserve"> </w:t>
      </w:r>
    </w:p>
    <w:p w14:paraId="710DD447" w14:textId="77777777" w:rsidR="00DE1B40" w:rsidRDefault="00DE1B40" w:rsidP="00DE1B40">
      <w:pPr>
        <w:pStyle w:val="Ttulo4"/>
      </w:pPr>
      <w:bookmarkStart w:id="9" w:name="_Toc492520985"/>
      <w:bookmarkStart w:id="10" w:name="_Toc493514984"/>
      <w:r w:rsidRPr="0B297691">
        <w:rPr>
          <w:rFonts w:eastAsia="Calibri"/>
          <w:lang w:val="es"/>
        </w:rPr>
        <w:lastRenderedPageBreak/>
        <w:t>Figura 1. Mapa de actores.</w:t>
      </w:r>
      <w:bookmarkEnd w:id="9"/>
      <w:bookmarkEnd w:id="10"/>
      <w:r w:rsidRPr="0B297691">
        <w:rPr>
          <w:rFonts w:eastAsia="Calibri"/>
          <w:lang w:val="es"/>
        </w:rPr>
        <w:t xml:space="preserve"> </w:t>
      </w:r>
    </w:p>
    <w:p w14:paraId="3A95963D" w14:textId="77777777" w:rsidR="00DE1B40" w:rsidRDefault="00DE1B40" w:rsidP="00DE1B40">
      <w:pPr>
        <w:jc w:val="both"/>
      </w:pPr>
      <w:r>
        <w:rPr>
          <w:noProof/>
          <w:lang w:val="en-GB" w:eastAsia="en-GB"/>
        </w:rPr>
        <w:drawing>
          <wp:inline distT="0" distB="0" distL="0" distR="0" wp14:anchorId="7B6C5F40" wp14:editId="078F0840">
            <wp:extent cx="5619752" cy="3429000"/>
            <wp:effectExtent l="0" t="0" r="0" b="0"/>
            <wp:docPr id="20158542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619752" cy="3429000"/>
                    </a:xfrm>
                    <a:prstGeom prst="rect">
                      <a:avLst/>
                    </a:prstGeom>
                  </pic:spPr>
                </pic:pic>
              </a:graphicData>
            </a:graphic>
          </wp:inline>
        </w:drawing>
      </w:r>
    </w:p>
    <w:p w14:paraId="17B1721D" w14:textId="77777777" w:rsidR="00DE1B40" w:rsidRPr="00957439" w:rsidRDefault="00DE1B40" w:rsidP="00DE1B40">
      <w:pPr>
        <w:jc w:val="both"/>
      </w:pPr>
      <w:r w:rsidRPr="0B297691">
        <w:rPr>
          <w:rFonts w:ascii="Calibri" w:eastAsia="Calibri" w:hAnsi="Calibri" w:cs="Calibri"/>
          <w:sz w:val="18"/>
          <w:szCs w:val="18"/>
          <w:lang w:val="es"/>
        </w:rPr>
        <w:t xml:space="preserve">Fuente: Elaboración propia, con información del mapeo de actores para el estudio. </w:t>
      </w:r>
    </w:p>
    <w:p w14:paraId="206C4F4F" w14:textId="2AF564B6" w:rsidR="00DE1B40" w:rsidRPr="007F74CD" w:rsidRDefault="00DE1B40" w:rsidP="00DE1B40">
      <w:pPr>
        <w:jc w:val="both"/>
      </w:pPr>
      <w:r w:rsidRPr="0B297691">
        <w:rPr>
          <w:rFonts w:ascii="Calibri" w:eastAsia="Calibri" w:hAnsi="Calibri" w:cs="Calibri"/>
          <w:sz w:val="18"/>
          <w:szCs w:val="18"/>
          <w:lang w:val="es"/>
        </w:rPr>
        <w:t xml:space="preserve"> </w:t>
      </w:r>
      <w:r w:rsidRPr="00391CB3">
        <w:rPr>
          <w:rFonts w:ascii="Calibri" w:eastAsia="Calibri" w:hAnsi="Calibri" w:cs="Calibri"/>
          <w:sz w:val="24"/>
          <w:szCs w:val="24"/>
          <w:lang w:val="es"/>
        </w:rPr>
        <w:t>Como muestra la Figura 1</w:t>
      </w:r>
      <w:r w:rsidR="00314F01" w:rsidRPr="00391CB3">
        <w:rPr>
          <w:rFonts w:ascii="Calibri" w:eastAsia="Calibri" w:hAnsi="Calibri" w:cs="Calibri"/>
          <w:sz w:val="24"/>
          <w:szCs w:val="24"/>
          <w:lang w:val="es"/>
        </w:rPr>
        <w:t>,</w:t>
      </w:r>
      <w:r w:rsidRPr="00391CB3">
        <w:rPr>
          <w:rFonts w:ascii="Calibri" w:eastAsia="Calibri" w:hAnsi="Calibri" w:cs="Calibri"/>
          <w:sz w:val="24"/>
          <w:szCs w:val="24"/>
          <w:lang w:val="es"/>
        </w:rPr>
        <w:t xml:space="preserve"> la ciudadanía no se encuentra dentro de los círculos de influencia en la toma de decisiones del Congreso </w:t>
      </w:r>
      <w:r w:rsidR="00FC2518">
        <w:rPr>
          <w:rFonts w:ascii="Calibri" w:eastAsia="Calibri" w:hAnsi="Calibri" w:cs="Calibri"/>
          <w:sz w:val="24"/>
          <w:szCs w:val="24"/>
          <w:lang w:val="es"/>
        </w:rPr>
        <w:t xml:space="preserve">de la República </w:t>
      </w:r>
      <w:r w:rsidRPr="00391CB3">
        <w:rPr>
          <w:rFonts w:ascii="Calibri" w:eastAsia="Calibri" w:hAnsi="Calibri" w:cs="Calibri"/>
          <w:sz w:val="24"/>
          <w:szCs w:val="24"/>
          <w:lang w:val="es"/>
        </w:rPr>
        <w:t>en materia de acceso a la información</w:t>
      </w:r>
      <w:r w:rsidR="00FC2518">
        <w:rPr>
          <w:rFonts w:ascii="Calibri" w:eastAsia="Calibri" w:hAnsi="Calibri" w:cs="Calibri"/>
          <w:sz w:val="24"/>
          <w:szCs w:val="24"/>
          <w:lang w:val="es"/>
        </w:rPr>
        <w:t xml:space="preserve"> pública</w:t>
      </w:r>
      <w:r w:rsidRPr="00391CB3">
        <w:rPr>
          <w:rFonts w:ascii="Calibri" w:eastAsia="Calibri" w:hAnsi="Calibri" w:cs="Calibri"/>
          <w:sz w:val="24"/>
          <w:szCs w:val="24"/>
          <w:lang w:val="es"/>
        </w:rPr>
        <w:t>. Esto evidencia un alto grado de exclusi</w:t>
      </w:r>
      <w:r w:rsidR="002443AD">
        <w:rPr>
          <w:rFonts w:ascii="Calibri" w:eastAsia="Calibri" w:hAnsi="Calibri" w:cs="Calibri"/>
          <w:sz w:val="24"/>
          <w:szCs w:val="24"/>
          <w:lang w:val="es"/>
        </w:rPr>
        <w:t>ón de los distintos grupos</w:t>
      </w:r>
      <w:r w:rsidRPr="00391CB3">
        <w:rPr>
          <w:rFonts w:ascii="Calibri" w:eastAsia="Calibri" w:hAnsi="Calibri" w:cs="Calibri"/>
          <w:sz w:val="24"/>
          <w:szCs w:val="24"/>
          <w:lang w:val="es"/>
        </w:rPr>
        <w:t xml:space="preserve"> que integran la ciudadanía. Dent</w:t>
      </w:r>
      <w:r w:rsidR="002443AD">
        <w:rPr>
          <w:rFonts w:ascii="Calibri" w:eastAsia="Calibri" w:hAnsi="Calibri" w:cs="Calibri"/>
          <w:sz w:val="24"/>
          <w:szCs w:val="24"/>
          <w:lang w:val="es"/>
        </w:rPr>
        <w:t>ro de los diferentes grupos a lo</w:t>
      </w:r>
      <w:r w:rsidRPr="00391CB3">
        <w:rPr>
          <w:rFonts w:ascii="Calibri" w:eastAsia="Calibri" w:hAnsi="Calibri" w:cs="Calibri"/>
          <w:sz w:val="24"/>
          <w:szCs w:val="24"/>
          <w:lang w:val="es"/>
        </w:rPr>
        <w:t>s que se hace referencia</w:t>
      </w:r>
      <w:r w:rsidR="002443AD">
        <w:rPr>
          <w:rFonts w:ascii="Calibri" w:eastAsia="Calibri" w:hAnsi="Calibri" w:cs="Calibri"/>
          <w:sz w:val="24"/>
          <w:szCs w:val="24"/>
          <w:lang w:val="es"/>
        </w:rPr>
        <w:t>,</w:t>
      </w:r>
      <w:r w:rsidRPr="00391CB3">
        <w:rPr>
          <w:rFonts w:ascii="Calibri" w:eastAsia="Calibri" w:hAnsi="Calibri" w:cs="Calibri"/>
          <w:sz w:val="24"/>
          <w:szCs w:val="24"/>
          <w:lang w:val="es"/>
        </w:rPr>
        <w:t xml:space="preserve"> se encuentran </w:t>
      </w:r>
      <w:r w:rsidR="00BC1BD7">
        <w:rPr>
          <w:rFonts w:ascii="Calibri" w:eastAsia="Calibri" w:hAnsi="Calibri" w:cs="Calibri"/>
          <w:sz w:val="24"/>
          <w:szCs w:val="24"/>
          <w:lang w:val="es"/>
        </w:rPr>
        <w:t xml:space="preserve">aquellos </w:t>
      </w:r>
      <w:r w:rsidRPr="00391CB3">
        <w:rPr>
          <w:rFonts w:ascii="Calibri" w:eastAsia="Calibri" w:hAnsi="Calibri" w:cs="Calibri"/>
          <w:sz w:val="24"/>
          <w:szCs w:val="24"/>
          <w:lang w:val="es"/>
        </w:rPr>
        <w:t>e</w:t>
      </w:r>
      <w:r w:rsidR="00BC1BD7">
        <w:rPr>
          <w:rFonts w:ascii="Calibri" w:eastAsia="Calibri" w:hAnsi="Calibri" w:cs="Calibri"/>
          <w:sz w:val="24"/>
          <w:szCs w:val="24"/>
          <w:lang w:val="es"/>
        </w:rPr>
        <w:t>n condiciones de vulnerabilidad, p</w:t>
      </w:r>
      <w:r w:rsidRPr="00391CB3">
        <w:rPr>
          <w:rFonts w:ascii="Calibri" w:eastAsia="Calibri" w:hAnsi="Calibri" w:cs="Calibri"/>
          <w:sz w:val="24"/>
          <w:szCs w:val="24"/>
          <w:lang w:val="es"/>
        </w:rPr>
        <w:t>or</w:t>
      </w:r>
      <w:r w:rsidR="00BC1BD7">
        <w:rPr>
          <w:rFonts w:ascii="Calibri" w:eastAsia="Calibri" w:hAnsi="Calibri" w:cs="Calibri"/>
          <w:sz w:val="24"/>
          <w:szCs w:val="24"/>
          <w:lang w:val="es"/>
        </w:rPr>
        <w:t xml:space="preserve"> ejemplo:</w:t>
      </w:r>
      <w:r w:rsidRPr="00391CB3">
        <w:rPr>
          <w:rFonts w:ascii="Calibri" w:eastAsia="Calibri" w:hAnsi="Calibri" w:cs="Calibri"/>
          <w:sz w:val="24"/>
          <w:szCs w:val="24"/>
          <w:lang w:val="es"/>
        </w:rPr>
        <w:t xml:space="preserve"> grupos LGTBI, personas con discapacidades sensoriales</w:t>
      </w:r>
      <w:r w:rsidR="00BC1BD7">
        <w:rPr>
          <w:rFonts w:ascii="Calibri" w:eastAsia="Calibri" w:hAnsi="Calibri" w:cs="Calibri"/>
          <w:sz w:val="24"/>
          <w:szCs w:val="24"/>
          <w:lang w:val="es"/>
        </w:rPr>
        <w:t>, intelectuales</w:t>
      </w:r>
      <w:r w:rsidRPr="00391CB3">
        <w:rPr>
          <w:rFonts w:ascii="Calibri" w:eastAsia="Calibri" w:hAnsi="Calibri" w:cs="Calibri"/>
          <w:sz w:val="24"/>
          <w:szCs w:val="24"/>
          <w:lang w:val="es"/>
        </w:rPr>
        <w:t xml:space="preserve"> y físicas, grupos de mujeres, pueblos indígenas, etc. </w:t>
      </w:r>
    </w:p>
    <w:p w14:paraId="762B4CD5" w14:textId="77777777" w:rsidR="00DE1B40" w:rsidRPr="00391CB3" w:rsidRDefault="00DE1B40" w:rsidP="00DE1B40">
      <w:pPr>
        <w:jc w:val="both"/>
        <w:rPr>
          <w:sz w:val="24"/>
          <w:szCs w:val="24"/>
        </w:rPr>
      </w:pPr>
      <w:r w:rsidRPr="00391CB3">
        <w:rPr>
          <w:rFonts w:ascii="Calibri" w:eastAsia="Calibri" w:hAnsi="Calibri" w:cs="Calibri"/>
          <w:sz w:val="24"/>
          <w:szCs w:val="24"/>
          <w:lang w:val="es"/>
        </w:rPr>
        <w:t xml:space="preserve">Una vez mapeados los actores, se inició con el proceso de contacto y solicitud de entrevista. La entrevista fue elaborada teniendo presente la temática general del Compromiso 1 del Plan de Acción de Congreso Abierto: Cultura de acceso a la información, dinámica de acceso a la información en el </w:t>
      </w:r>
      <w:r w:rsidR="00FE7084">
        <w:rPr>
          <w:rFonts w:ascii="Calibri" w:eastAsia="Calibri" w:hAnsi="Calibri" w:cs="Calibri"/>
          <w:sz w:val="24"/>
          <w:szCs w:val="24"/>
          <w:lang w:val="es"/>
        </w:rPr>
        <w:t>Congreso</w:t>
      </w:r>
      <w:r w:rsidR="00D0367F">
        <w:rPr>
          <w:rFonts w:ascii="Calibri" w:eastAsia="Calibri" w:hAnsi="Calibri" w:cs="Calibri"/>
          <w:sz w:val="24"/>
          <w:szCs w:val="24"/>
          <w:lang w:val="es"/>
        </w:rPr>
        <w:t xml:space="preserve"> de la República</w:t>
      </w:r>
      <w:r w:rsidRPr="00391CB3">
        <w:rPr>
          <w:rFonts w:ascii="Calibri" w:eastAsia="Calibri" w:hAnsi="Calibri" w:cs="Calibri"/>
          <w:sz w:val="24"/>
          <w:szCs w:val="24"/>
          <w:lang w:val="es"/>
        </w:rPr>
        <w:t xml:space="preserve">, datos abiertos, y expectativas y retos de una política de datos abiertos.   </w:t>
      </w:r>
    </w:p>
    <w:p w14:paraId="762F7DFD" w14:textId="77777777" w:rsidR="00DE1B40" w:rsidRPr="00391CB3" w:rsidRDefault="00DE1B40" w:rsidP="00DE1B40">
      <w:pPr>
        <w:jc w:val="both"/>
        <w:rPr>
          <w:sz w:val="24"/>
          <w:szCs w:val="24"/>
        </w:rPr>
      </w:pPr>
      <w:r w:rsidRPr="00391CB3">
        <w:rPr>
          <w:rFonts w:ascii="Calibri" w:eastAsia="Calibri" w:hAnsi="Calibri" w:cs="Calibri"/>
          <w:sz w:val="24"/>
          <w:szCs w:val="24"/>
          <w:lang w:val="es"/>
        </w:rPr>
        <w:t xml:space="preserve">La finalidad de las entrevistas era conocer la percepción de los actores relevantes y la postura del sector que representan. Así mismo, conocer sus expectativas en cuanto a la implementación de una política de datos abiertos en el Organismo Legislativo como una herramienta de transparencia; que permita el acercamiento del </w:t>
      </w:r>
      <w:r w:rsidR="00F64BDA">
        <w:rPr>
          <w:rFonts w:ascii="Calibri" w:eastAsia="Calibri" w:hAnsi="Calibri" w:cs="Calibri"/>
          <w:sz w:val="24"/>
          <w:szCs w:val="24"/>
          <w:lang w:val="es"/>
        </w:rPr>
        <w:t>Organismo Legislativo</w:t>
      </w:r>
      <w:r w:rsidRPr="00391CB3">
        <w:rPr>
          <w:rFonts w:ascii="Calibri" w:eastAsia="Calibri" w:hAnsi="Calibri" w:cs="Calibri"/>
          <w:sz w:val="24"/>
          <w:szCs w:val="24"/>
          <w:lang w:val="es"/>
        </w:rPr>
        <w:t xml:space="preserve"> con la ciudadanía y promueva la participación ciudadana en los procesos legislativos. </w:t>
      </w:r>
    </w:p>
    <w:p w14:paraId="2637EFCE" w14:textId="57B2B6AE" w:rsidR="00DE1B40" w:rsidRPr="007F74CD" w:rsidRDefault="00DE1B40" w:rsidP="00DE1B40">
      <w:pPr>
        <w:jc w:val="both"/>
        <w:rPr>
          <w:sz w:val="24"/>
          <w:szCs w:val="24"/>
        </w:rPr>
      </w:pPr>
      <w:r w:rsidRPr="00391CB3">
        <w:rPr>
          <w:rFonts w:ascii="Calibri" w:eastAsia="Calibri" w:hAnsi="Calibri" w:cs="Calibri"/>
          <w:sz w:val="24"/>
          <w:szCs w:val="24"/>
          <w:lang w:val="es"/>
        </w:rPr>
        <w:lastRenderedPageBreak/>
        <w:t>Las entrevistas realizadas fueron recopiladas en archivos de audio disponibles en línea</w:t>
      </w:r>
      <w:r w:rsidRPr="00391CB3">
        <w:rPr>
          <w:rStyle w:val="Refdenotaalpie"/>
          <w:rFonts w:ascii="Calibri" w:eastAsia="Calibri" w:hAnsi="Calibri" w:cs="Calibri"/>
          <w:sz w:val="24"/>
          <w:szCs w:val="24"/>
          <w:lang w:val="es"/>
        </w:rPr>
        <w:footnoteReference w:id="1"/>
      </w:r>
      <w:r w:rsidRPr="00391CB3">
        <w:rPr>
          <w:rFonts w:ascii="Calibri" w:eastAsia="Calibri" w:hAnsi="Calibri" w:cs="Calibri"/>
          <w:sz w:val="24"/>
          <w:szCs w:val="24"/>
          <w:lang w:val="es"/>
        </w:rPr>
        <w:t xml:space="preserve">. Se realizó un análisis de contenido y se extrajeron frases relevantes que refuerzan y exponen la perspectiva de los </w:t>
      </w:r>
      <w:r w:rsidR="004C1B58">
        <w:rPr>
          <w:rFonts w:ascii="Calibri" w:eastAsia="Calibri" w:hAnsi="Calibri" w:cs="Calibri"/>
          <w:sz w:val="24"/>
          <w:szCs w:val="24"/>
          <w:lang w:val="es"/>
        </w:rPr>
        <w:t>actores claves</w:t>
      </w:r>
      <w:r w:rsidRPr="00391CB3">
        <w:rPr>
          <w:rFonts w:ascii="Calibri" w:eastAsia="Calibri" w:hAnsi="Calibri" w:cs="Calibri"/>
          <w:sz w:val="24"/>
          <w:szCs w:val="24"/>
          <w:lang w:val="es"/>
        </w:rPr>
        <w:t xml:space="preserve"> respecto a la temática del diagnóstico. </w:t>
      </w:r>
    </w:p>
    <w:p w14:paraId="4AF77951" w14:textId="77777777" w:rsidR="00DE1B40" w:rsidRPr="00957439" w:rsidRDefault="00DE1B40" w:rsidP="00DE1B40">
      <w:pPr>
        <w:pStyle w:val="Ttulo1"/>
        <w:rPr>
          <w:lang w:val="es-GT"/>
        </w:rPr>
      </w:pPr>
      <w:bookmarkStart w:id="11" w:name="_Toc492520332"/>
      <w:bookmarkStart w:id="12" w:name="_Toc493514655"/>
      <w:r w:rsidRPr="0B297691">
        <w:rPr>
          <w:rFonts w:ascii="Calibri Light" w:eastAsia="Calibri Light" w:hAnsi="Calibri Light" w:cs="Calibri Light"/>
          <w:lang w:val="es-GT"/>
        </w:rPr>
        <w:t>Métodos Cuantitativos</w:t>
      </w:r>
      <w:bookmarkEnd w:id="11"/>
      <w:bookmarkEnd w:id="12"/>
    </w:p>
    <w:p w14:paraId="12F5FD35" w14:textId="77777777" w:rsidR="00DE1B40" w:rsidRPr="00957439" w:rsidRDefault="00DE1B40" w:rsidP="00DE1B40">
      <w:pPr>
        <w:jc w:val="both"/>
      </w:pPr>
      <w:r w:rsidRPr="0B297691">
        <w:rPr>
          <w:rFonts w:ascii="Calibri" w:eastAsia="Calibri" w:hAnsi="Calibri" w:cs="Calibri"/>
          <w:lang w:val="es"/>
        </w:rPr>
        <w:t xml:space="preserve"> </w:t>
      </w:r>
    </w:p>
    <w:p w14:paraId="01FF997F" w14:textId="77777777" w:rsidR="00DE1B40" w:rsidRPr="00F654D0" w:rsidRDefault="00DE1B40" w:rsidP="00DE1B40">
      <w:pPr>
        <w:jc w:val="both"/>
        <w:rPr>
          <w:sz w:val="24"/>
          <w:szCs w:val="24"/>
        </w:rPr>
      </w:pPr>
      <w:r w:rsidRPr="00F654D0">
        <w:rPr>
          <w:rFonts w:ascii="Calibri" w:eastAsia="Calibri" w:hAnsi="Calibri" w:cs="Calibri"/>
          <w:i/>
          <w:iCs/>
          <w:sz w:val="24"/>
          <w:szCs w:val="24"/>
          <w:lang w:val="es"/>
        </w:rPr>
        <w:t xml:space="preserve">Encuesta en línea </w:t>
      </w:r>
    </w:p>
    <w:p w14:paraId="45B05C4D" w14:textId="77777777" w:rsidR="00DE1B40" w:rsidRPr="00F654D0" w:rsidRDefault="00DE1B40" w:rsidP="00DE1B40">
      <w:pPr>
        <w:jc w:val="both"/>
        <w:rPr>
          <w:sz w:val="24"/>
          <w:szCs w:val="24"/>
        </w:rPr>
      </w:pPr>
      <w:r w:rsidRPr="00F654D0">
        <w:rPr>
          <w:rFonts w:ascii="Calibri" w:eastAsia="Calibri" w:hAnsi="Calibri" w:cs="Calibri"/>
          <w:sz w:val="24"/>
          <w:szCs w:val="24"/>
          <w:lang w:val="es"/>
        </w:rPr>
        <w:t>Uno de los instrumentos cuantitativos de recopilación de información utilizado fue una encuesta de percepción en línea, elaborada por Red Ci</w:t>
      </w:r>
      <w:r w:rsidR="00BC1BD7">
        <w:rPr>
          <w:rFonts w:ascii="Calibri" w:eastAsia="Calibri" w:hAnsi="Calibri" w:cs="Calibri"/>
          <w:sz w:val="24"/>
          <w:szCs w:val="24"/>
          <w:lang w:val="es"/>
        </w:rPr>
        <w:t>udadana para el público general. Ésta tomó</w:t>
      </w:r>
      <w:r w:rsidRPr="00F654D0">
        <w:rPr>
          <w:rFonts w:ascii="Calibri" w:eastAsia="Calibri" w:hAnsi="Calibri" w:cs="Calibri"/>
          <w:sz w:val="24"/>
          <w:szCs w:val="24"/>
          <w:lang w:val="es"/>
        </w:rPr>
        <w:t xml:space="preserve"> como muestra a todos los internautas que utilizan redes sociales y que interactúan con el Organismo Legislativo por</w:t>
      </w:r>
      <w:r w:rsidR="00BC1BD7">
        <w:rPr>
          <w:rFonts w:ascii="Calibri" w:eastAsia="Calibri" w:hAnsi="Calibri" w:cs="Calibri"/>
          <w:sz w:val="24"/>
          <w:szCs w:val="24"/>
          <w:lang w:val="es"/>
        </w:rPr>
        <w:t xml:space="preserve"> medio de Twitter y Facebook, y</w:t>
      </w:r>
      <w:r w:rsidRPr="00F654D0">
        <w:rPr>
          <w:rFonts w:ascii="Calibri" w:eastAsia="Calibri" w:hAnsi="Calibri" w:cs="Calibri"/>
          <w:sz w:val="24"/>
          <w:szCs w:val="24"/>
          <w:lang w:val="es"/>
        </w:rPr>
        <w:t xml:space="preserve"> que se consideran potenciales usuarios de la información producida por el Congreso</w:t>
      </w:r>
      <w:r w:rsidR="00D0367F">
        <w:rPr>
          <w:rFonts w:ascii="Calibri" w:eastAsia="Calibri" w:hAnsi="Calibri" w:cs="Calibri"/>
          <w:sz w:val="24"/>
          <w:szCs w:val="24"/>
          <w:lang w:val="es"/>
        </w:rPr>
        <w:t xml:space="preserve"> de la República</w:t>
      </w:r>
      <w:r w:rsidRPr="00F654D0">
        <w:rPr>
          <w:rFonts w:ascii="Calibri" w:eastAsia="Calibri" w:hAnsi="Calibri" w:cs="Calibri"/>
          <w:sz w:val="24"/>
          <w:szCs w:val="24"/>
          <w:lang w:val="es"/>
        </w:rPr>
        <w:t xml:space="preserve">. Se recibieron 90 respuestas después de 15 días de estar publicada en las redes sociales del Organismo Legislativo y compartida por otras OSC que forman parte de ACAG.  </w:t>
      </w:r>
    </w:p>
    <w:p w14:paraId="19D1D48A" w14:textId="77777777" w:rsidR="00DE1B40" w:rsidRPr="00F654D0" w:rsidRDefault="00DE1B40" w:rsidP="00DE1B40">
      <w:pPr>
        <w:jc w:val="both"/>
        <w:rPr>
          <w:sz w:val="24"/>
          <w:szCs w:val="24"/>
        </w:rPr>
      </w:pPr>
      <w:r w:rsidRPr="00F654D0">
        <w:rPr>
          <w:rFonts w:ascii="Calibri" w:eastAsia="Calibri" w:hAnsi="Calibri" w:cs="Calibri"/>
          <w:sz w:val="24"/>
          <w:szCs w:val="24"/>
          <w:lang w:val="es"/>
        </w:rPr>
        <w:t xml:space="preserve">La encuesta fue validada por las organizaciones que integran ACAG, con el objetivo que la información recopilada en la encuesta pueda ser también utilizada para </w:t>
      </w:r>
      <w:r w:rsidR="00BC1BD7">
        <w:rPr>
          <w:rFonts w:ascii="Calibri" w:eastAsia="Calibri" w:hAnsi="Calibri" w:cs="Calibri"/>
          <w:sz w:val="24"/>
          <w:szCs w:val="24"/>
          <w:lang w:val="es"/>
        </w:rPr>
        <w:t>los siguientes compromisos del Plan de A</w:t>
      </w:r>
      <w:r w:rsidRPr="00F654D0">
        <w:rPr>
          <w:rFonts w:ascii="Calibri" w:eastAsia="Calibri" w:hAnsi="Calibri" w:cs="Calibri"/>
          <w:sz w:val="24"/>
          <w:szCs w:val="24"/>
          <w:lang w:val="es"/>
        </w:rPr>
        <w:t xml:space="preserve">cción a cargo de la Alianza. Los resultados de esta encuesta se analizan y comparten a lo largo de este documento. </w:t>
      </w:r>
    </w:p>
    <w:p w14:paraId="21D35F18" w14:textId="77777777" w:rsidR="00DE1B40" w:rsidRPr="00F654D0" w:rsidRDefault="00DE1B40" w:rsidP="00DE1B40">
      <w:pPr>
        <w:jc w:val="both"/>
        <w:rPr>
          <w:rFonts w:ascii="Calibri" w:eastAsia="Calibri" w:hAnsi="Calibri" w:cs="Calibri"/>
          <w:sz w:val="24"/>
          <w:szCs w:val="24"/>
          <w:lang w:val="es"/>
        </w:rPr>
      </w:pPr>
      <w:r w:rsidRPr="00F654D0">
        <w:rPr>
          <w:rFonts w:ascii="Calibri" w:eastAsia="Calibri" w:hAnsi="Calibri" w:cs="Calibri"/>
          <w:sz w:val="24"/>
          <w:szCs w:val="24"/>
          <w:lang w:val="es"/>
        </w:rPr>
        <w:t>Es importante mencionar que debido a la forma en la que fue distribuida la encuesta, el nivel de confianza</w:t>
      </w:r>
      <w:r w:rsidRPr="00F654D0">
        <w:rPr>
          <w:rStyle w:val="Refdenotaalpie"/>
          <w:rFonts w:ascii="Calibri" w:eastAsia="Calibri" w:hAnsi="Calibri" w:cs="Calibri"/>
          <w:sz w:val="24"/>
          <w:szCs w:val="24"/>
          <w:lang w:val="es"/>
        </w:rPr>
        <w:footnoteReference w:id="2"/>
      </w:r>
      <w:r w:rsidR="00BC1BD7">
        <w:rPr>
          <w:rFonts w:ascii="Calibri" w:eastAsia="Calibri" w:hAnsi="Calibri" w:cs="Calibri"/>
          <w:sz w:val="24"/>
          <w:szCs w:val="24"/>
          <w:lang w:val="es"/>
        </w:rPr>
        <w:t xml:space="preserve"> no llegó</w:t>
      </w:r>
      <w:r w:rsidRPr="00F654D0">
        <w:rPr>
          <w:rFonts w:ascii="Calibri" w:eastAsia="Calibri" w:hAnsi="Calibri" w:cs="Calibri"/>
          <w:sz w:val="24"/>
          <w:szCs w:val="24"/>
          <w:lang w:val="es"/>
        </w:rPr>
        <w:t xml:space="preserve"> a ser el deseado. Por lo tanto, la muestra tomada no es representativa del universo seleccionado. El hecho de tener un nivel de confianza de 70% implica que siete de cada diez encuestas son representativas del universo. Otra limitante de la muestra es en cuanto a la inclusión, debido a que solo se consideró a los usuarios de redes sociales y no al resto. Cabe aclarar que con esta muestra se buscaba homogeneidad y el fácil acceso para lograr el objetivo principal de la encuesta, pero el bajo nivel de respuesta de los usuarios mermó el nivel de confianza de los resultados. Sin embargo, esta situación parece ser una tendencia de las encuestas en línea que no ofrecen incentivos a cambio o que no son coercitivas con la muestra (Baruchs &amp; Holton, 2008).</w:t>
      </w:r>
    </w:p>
    <w:p w14:paraId="44F3CE98" w14:textId="69AC6799" w:rsidR="00DE1B40" w:rsidRPr="008D1543" w:rsidRDefault="008D1543" w:rsidP="00DE1B40">
      <w:pPr>
        <w:jc w:val="both"/>
        <w:rPr>
          <w:rFonts w:ascii="Calibri" w:eastAsia="Calibri" w:hAnsi="Calibri" w:cs="Calibri"/>
          <w:sz w:val="24"/>
          <w:szCs w:val="24"/>
          <w:lang w:val="es"/>
        </w:rPr>
      </w:pPr>
      <w:r>
        <w:rPr>
          <w:rFonts w:ascii="Calibri" w:eastAsia="Calibri" w:hAnsi="Calibri" w:cs="Calibri"/>
          <w:sz w:val="24"/>
          <w:szCs w:val="24"/>
          <w:lang w:val="es"/>
        </w:rPr>
        <w:t xml:space="preserve">En última instancia, </w:t>
      </w:r>
      <w:r w:rsidR="00DE1B40" w:rsidRPr="00F654D0">
        <w:rPr>
          <w:rFonts w:ascii="Calibri" w:eastAsia="Calibri" w:hAnsi="Calibri" w:cs="Calibri"/>
          <w:sz w:val="24"/>
          <w:szCs w:val="24"/>
          <w:lang w:val="es"/>
        </w:rPr>
        <w:t>el principal objetivo de la encuesta era explorar la demanda de información de los usuarios y</w:t>
      </w:r>
      <w:r>
        <w:rPr>
          <w:rFonts w:ascii="Calibri" w:eastAsia="Calibri" w:hAnsi="Calibri" w:cs="Calibri"/>
          <w:sz w:val="24"/>
          <w:szCs w:val="24"/>
          <w:lang w:val="es"/>
        </w:rPr>
        <w:t xml:space="preserve"> evaluar la oferta del Congreso</w:t>
      </w:r>
      <w:r w:rsidR="00FC2518">
        <w:rPr>
          <w:rFonts w:ascii="Calibri" w:eastAsia="Calibri" w:hAnsi="Calibri" w:cs="Calibri"/>
          <w:sz w:val="24"/>
          <w:szCs w:val="24"/>
          <w:lang w:val="es"/>
        </w:rPr>
        <w:t xml:space="preserve"> de la República</w:t>
      </w:r>
      <w:r>
        <w:rPr>
          <w:rFonts w:ascii="Calibri" w:eastAsia="Calibri" w:hAnsi="Calibri" w:cs="Calibri"/>
          <w:sz w:val="24"/>
          <w:szCs w:val="24"/>
          <w:lang w:val="es"/>
        </w:rPr>
        <w:t>. D</w:t>
      </w:r>
      <w:r w:rsidR="00DE1B40" w:rsidRPr="00F654D0">
        <w:rPr>
          <w:rFonts w:ascii="Calibri" w:eastAsia="Calibri" w:hAnsi="Calibri" w:cs="Calibri"/>
          <w:sz w:val="24"/>
          <w:szCs w:val="24"/>
          <w:lang w:val="es"/>
        </w:rPr>
        <w:t xml:space="preserve">e acuerdo con Nulty (2008), a pesar de no ser alcanzado </w:t>
      </w:r>
      <w:r>
        <w:rPr>
          <w:rFonts w:ascii="Calibri" w:eastAsia="Calibri" w:hAnsi="Calibri" w:cs="Calibri"/>
          <w:sz w:val="24"/>
          <w:szCs w:val="24"/>
          <w:lang w:val="es"/>
        </w:rPr>
        <w:t>el nivel de respuesta deseado, p</w:t>
      </w:r>
      <w:r w:rsidR="00DE1B40" w:rsidRPr="00F654D0">
        <w:rPr>
          <w:rFonts w:ascii="Calibri" w:eastAsia="Calibri" w:hAnsi="Calibri" w:cs="Calibri"/>
          <w:sz w:val="24"/>
          <w:szCs w:val="24"/>
          <w:lang w:val="es"/>
        </w:rPr>
        <w:t xml:space="preserve">or la naturaleza de la encuesta, los resultados permiten explorar la tendencia de lo que los </w:t>
      </w:r>
      <w:r w:rsidR="00DE1B40" w:rsidRPr="00F654D0">
        <w:rPr>
          <w:rFonts w:ascii="Calibri" w:eastAsia="Calibri" w:hAnsi="Calibri" w:cs="Calibri"/>
          <w:sz w:val="24"/>
          <w:szCs w:val="24"/>
          <w:lang w:val="es"/>
        </w:rPr>
        <w:lastRenderedPageBreak/>
        <w:t xml:space="preserve">usuarios en línea demandan y cómo estos evalúan la información prestada por el Congreso de la República. </w:t>
      </w:r>
    </w:p>
    <w:p w14:paraId="584983DF" w14:textId="77777777" w:rsidR="00DE1B40" w:rsidRPr="00F654D0" w:rsidRDefault="00DE1B40" w:rsidP="00DE1B40">
      <w:pPr>
        <w:jc w:val="both"/>
        <w:rPr>
          <w:sz w:val="24"/>
          <w:szCs w:val="24"/>
        </w:rPr>
      </w:pPr>
      <w:r w:rsidRPr="00F654D0">
        <w:rPr>
          <w:rFonts w:ascii="Calibri" w:eastAsia="Calibri" w:hAnsi="Calibri" w:cs="Calibri"/>
          <w:i/>
          <w:iCs/>
          <w:sz w:val="24"/>
          <w:szCs w:val="24"/>
          <w:lang w:val="es"/>
        </w:rPr>
        <w:t>Bases de datos y elaboración de indicadores</w:t>
      </w:r>
    </w:p>
    <w:p w14:paraId="1754D602" w14:textId="77777777" w:rsidR="00DE1B40" w:rsidRPr="00F654D0" w:rsidRDefault="00DE1B40" w:rsidP="00DE1B40">
      <w:pPr>
        <w:jc w:val="both"/>
        <w:rPr>
          <w:rFonts w:ascii="Calibri" w:eastAsia="Calibri" w:hAnsi="Calibri" w:cs="Calibri"/>
          <w:sz w:val="24"/>
          <w:szCs w:val="24"/>
          <w:lang w:val="es"/>
        </w:rPr>
      </w:pPr>
      <w:r w:rsidRPr="00F654D0">
        <w:rPr>
          <w:rFonts w:ascii="Calibri" w:eastAsia="Calibri" w:hAnsi="Calibri" w:cs="Calibri"/>
          <w:sz w:val="24"/>
          <w:szCs w:val="24"/>
          <w:lang w:val="es"/>
        </w:rPr>
        <w:t>Otro insumo fundamental para poder entender la dinámica del ecosistema de datos del Congreso de Guatemala, fueron las bases de datos de solicitudes de acceso a la información que recibe cada año la Unidad de Acceso a la Información</w:t>
      </w:r>
      <w:r w:rsidR="00D0367F">
        <w:rPr>
          <w:rFonts w:ascii="Calibri" w:eastAsia="Calibri" w:hAnsi="Calibri" w:cs="Calibri"/>
          <w:sz w:val="24"/>
          <w:szCs w:val="24"/>
          <w:lang w:val="es"/>
        </w:rPr>
        <w:t xml:space="preserve"> Pública</w:t>
      </w:r>
      <w:r w:rsidRPr="00F654D0">
        <w:rPr>
          <w:rFonts w:ascii="Calibri" w:eastAsia="Calibri" w:hAnsi="Calibri" w:cs="Calibri"/>
          <w:sz w:val="24"/>
          <w:szCs w:val="24"/>
          <w:lang w:val="es"/>
        </w:rPr>
        <w:t xml:space="preserve">. Para tener acceso a dichos informes se estableció contacto con la Procuraduría de los Derechos Humanos (PDH), que funciona como ente rector del acceso a la información pública en Guatemala. </w:t>
      </w:r>
    </w:p>
    <w:p w14:paraId="2CA2D5F5" w14:textId="77777777" w:rsidR="00DE1B40" w:rsidRPr="00F654D0" w:rsidRDefault="00DE1B40" w:rsidP="00DE1B40">
      <w:pPr>
        <w:jc w:val="both"/>
        <w:rPr>
          <w:sz w:val="24"/>
          <w:szCs w:val="24"/>
        </w:rPr>
      </w:pPr>
      <w:r w:rsidRPr="00F654D0">
        <w:rPr>
          <w:rFonts w:ascii="Calibri" w:eastAsia="Calibri" w:hAnsi="Calibri" w:cs="Calibri"/>
          <w:sz w:val="24"/>
          <w:szCs w:val="24"/>
          <w:lang w:val="es"/>
        </w:rPr>
        <w:t>Se obtuvieron las bases de datos de solicitudes de acceso a la información</w:t>
      </w:r>
      <w:r w:rsidR="0086665F">
        <w:rPr>
          <w:rFonts w:ascii="Calibri" w:eastAsia="Calibri" w:hAnsi="Calibri" w:cs="Calibri"/>
          <w:sz w:val="24"/>
          <w:szCs w:val="24"/>
          <w:lang w:val="es"/>
        </w:rPr>
        <w:t xml:space="preserve"> pública</w:t>
      </w:r>
      <w:r w:rsidRPr="00F654D0">
        <w:rPr>
          <w:rFonts w:ascii="Calibri" w:eastAsia="Calibri" w:hAnsi="Calibri" w:cs="Calibri"/>
          <w:sz w:val="24"/>
          <w:szCs w:val="24"/>
          <w:lang w:val="es"/>
        </w:rPr>
        <w:t xml:space="preserve"> de los años 2014, 2015 y 2016. Esta información permitió elaborar indicadores de acceso a la información y poder tipificar las solicitudes que los usuarios entregaron al Congreso de la República cada año. Esto se hizo con el objetivo de conocer en parte la demanda general de la información solicitada a través de la Unidad de Acceso a la Información</w:t>
      </w:r>
      <w:r w:rsidR="00D0367F">
        <w:rPr>
          <w:rFonts w:ascii="Calibri" w:eastAsia="Calibri" w:hAnsi="Calibri" w:cs="Calibri"/>
          <w:sz w:val="24"/>
          <w:szCs w:val="24"/>
          <w:lang w:val="es"/>
        </w:rPr>
        <w:t xml:space="preserve"> Pública</w:t>
      </w:r>
      <w:r w:rsidRPr="00F654D0">
        <w:rPr>
          <w:rFonts w:ascii="Calibri" w:eastAsia="Calibri" w:hAnsi="Calibri" w:cs="Calibri"/>
          <w:sz w:val="24"/>
          <w:szCs w:val="24"/>
          <w:lang w:val="es"/>
        </w:rPr>
        <w:t>.</w:t>
      </w:r>
    </w:p>
    <w:p w14:paraId="7DF6D990" w14:textId="73E635E6" w:rsidR="00DE1B40" w:rsidRPr="00F654D0" w:rsidRDefault="00DE1B40" w:rsidP="00DE1B40">
      <w:pPr>
        <w:jc w:val="both"/>
        <w:rPr>
          <w:rFonts w:ascii="Calibri" w:eastAsia="Calibri" w:hAnsi="Calibri" w:cs="Calibri"/>
          <w:sz w:val="24"/>
          <w:szCs w:val="24"/>
          <w:lang w:val="es"/>
        </w:rPr>
      </w:pPr>
      <w:r w:rsidRPr="00F654D0">
        <w:rPr>
          <w:rFonts w:ascii="Calibri" w:eastAsia="Calibri" w:hAnsi="Calibri" w:cs="Calibri"/>
          <w:sz w:val="24"/>
          <w:szCs w:val="24"/>
          <w:lang w:val="es"/>
        </w:rPr>
        <w:t>Los indicadores de acceso a la información que se construyeron con base en la información recopilada por la PDH tienen el objetivo de ilustrar la demanda de información al Congreso</w:t>
      </w:r>
      <w:r w:rsidR="00FC2518">
        <w:rPr>
          <w:rFonts w:ascii="Calibri" w:eastAsia="Calibri" w:hAnsi="Calibri" w:cs="Calibri"/>
          <w:sz w:val="24"/>
          <w:szCs w:val="24"/>
          <w:lang w:val="es"/>
        </w:rPr>
        <w:t xml:space="preserve"> de la Re</w:t>
      </w:r>
      <w:r w:rsidR="001A79F3">
        <w:rPr>
          <w:rFonts w:ascii="Calibri" w:eastAsia="Calibri" w:hAnsi="Calibri" w:cs="Calibri"/>
          <w:sz w:val="24"/>
          <w:szCs w:val="24"/>
          <w:lang w:val="es"/>
        </w:rPr>
        <w:t>pública</w:t>
      </w:r>
      <w:r w:rsidRPr="00F654D0">
        <w:rPr>
          <w:rFonts w:ascii="Calibri" w:eastAsia="Calibri" w:hAnsi="Calibri" w:cs="Calibri"/>
          <w:sz w:val="24"/>
          <w:szCs w:val="24"/>
          <w:lang w:val="es"/>
        </w:rPr>
        <w:t>. Para su elaboración se utilizaron las variables inclu</w:t>
      </w:r>
      <w:r w:rsidR="00314F01" w:rsidRPr="00F654D0">
        <w:rPr>
          <w:rFonts w:ascii="Calibri" w:eastAsia="Calibri" w:hAnsi="Calibri" w:cs="Calibri"/>
          <w:sz w:val="24"/>
          <w:szCs w:val="24"/>
          <w:lang w:val="es"/>
        </w:rPr>
        <w:t>idas en las bases de datos;</w:t>
      </w:r>
      <w:r w:rsidRPr="00F654D0">
        <w:rPr>
          <w:rFonts w:ascii="Calibri" w:eastAsia="Calibri" w:hAnsi="Calibri" w:cs="Calibri"/>
          <w:sz w:val="24"/>
          <w:szCs w:val="24"/>
          <w:lang w:val="es"/>
        </w:rPr>
        <w:t xml:space="preserve"> por ejemplo: tiempo de respuesta, tipo de respuesta, número de solicitudes, forma de solicitud. Se elaboraron cruces de información para contrastar variables con relación cercana</w:t>
      </w:r>
      <w:r w:rsidR="00B93847">
        <w:rPr>
          <w:rFonts w:ascii="Calibri" w:eastAsia="Calibri" w:hAnsi="Calibri" w:cs="Calibri"/>
          <w:sz w:val="24"/>
          <w:szCs w:val="24"/>
          <w:lang w:val="es"/>
        </w:rPr>
        <w:t>,</w:t>
      </w:r>
      <w:r w:rsidRPr="00F654D0">
        <w:rPr>
          <w:rFonts w:ascii="Calibri" w:eastAsia="Calibri" w:hAnsi="Calibri" w:cs="Calibri"/>
          <w:sz w:val="24"/>
          <w:szCs w:val="24"/>
          <w:lang w:val="es"/>
        </w:rPr>
        <w:t xml:space="preserve"> como tiempo de respuesta por año y forma de solicitud por año. </w:t>
      </w:r>
    </w:p>
    <w:p w14:paraId="0205670C" w14:textId="77777777" w:rsidR="002A34F7" w:rsidRPr="002A34F7" w:rsidRDefault="002A34F7" w:rsidP="00DE1B40">
      <w:pPr>
        <w:jc w:val="both"/>
        <w:rPr>
          <w:rFonts w:ascii="Calibri" w:eastAsia="Calibri" w:hAnsi="Calibri" w:cs="Calibri"/>
          <w:lang w:val="es"/>
        </w:rPr>
      </w:pPr>
    </w:p>
    <w:tbl>
      <w:tblPr>
        <w:tblW w:w="8209" w:type="dxa"/>
        <w:tblLook w:val="04A0" w:firstRow="1" w:lastRow="0" w:firstColumn="1" w:lastColumn="0" w:noHBand="0" w:noVBand="1"/>
      </w:tblPr>
      <w:tblGrid>
        <w:gridCol w:w="1878"/>
        <w:gridCol w:w="885"/>
        <w:gridCol w:w="1356"/>
        <w:gridCol w:w="973"/>
        <w:gridCol w:w="1181"/>
        <w:gridCol w:w="1936"/>
      </w:tblGrid>
      <w:tr w:rsidR="00DE1B40" w:rsidRPr="00DE1B40" w14:paraId="0168F2DF" w14:textId="77777777" w:rsidTr="00DE1B40">
        <w:trPr>
          <w:trHeight w:val="307"/>
        </w:trPr>
        <w:tc>
          <w:tcPr>
            <w:tcW w:w="8209" w:type="dxa"/>
            <w:gridSpan w:val="6"/>
            <w:tcBorders>
              <w:top w:val="nil"/>
              <w:left w:val="nil"/>
              <w:bottom w:val="nil"/>
              <w:right w:val="nil"/>
            </w:tcBorders>
            <w:shd w:val="clear" w:color="auto" w:fill="auto"/>
            <w:vAlign w:val="center"/>
            <w:hideMark/>
          </w:tcPr>
          <w:p w14:paraId="244EE30B" w14:textId="77777777" w:rsidR="00DE1B40" w:rsidRPr="0058365E" w:rsidRDefault="00DE1B40" w:rsidP="00DE1B40">
            <w:pPr>
              <w:pStyle w:val="Ttulo3"/>
              <w:rPr>
                <w:rFonts w:eastAsia="Times New Roman"/>
                <w:lang w:val="es-GT" w:eastAsia="en-GB"/>
              </w:rPr>
            </w:pPr>
            <w:bookmarkStart w:id="13" w:name="RANGE!C3"/>
            <w:bookmarkStart w:id="14" w:name="_Toc493514747"/>
            <w:r w:rsidRPr="0058365E">
              <w:rPr>
                <w:rFonts w:eastAsia="Calibri Light"/>
                <w:lang w:val="es-GT" w:eastAsia="en-GB"/>
              </w:rPr>
              <w:t>Tabla 1. Caracterización de bases de datos</w:t>
            </w:r>
            <w:bookmarkEnd w:id="13"/>
            <w:bookmarkEnd w:id="14"/>
          </w:p>
        </w:tc>
      </w:tr>
      <w:tr w:rsidR="00DE1B40" w:rsidRPr="00DE1B40" w14:paraId="577364C5" w14:textId="77777777" w:rsidTr="00DE1B40">
        <w:trPr>
          <w:trHeight w:val="555"/>
        </w:trPr>
        <w:tc>
          <w:tcPr>
            <w:tcW w:w="1878" w:type="dxa"/>
            <w:tcBorders>
              <w:top w:val="single" w:sz="4" w:space="0" w:color="auto"/>
              <w:left w:val="nil"/>
              <w:bottom w:val="single" w:sz="4" w:space="0" w:color="auto"/>
              <w:right w:val="nil"/>
            </w:tcBorders>
            <w:shd w:val="clear" w:color="auto" w:fill="auto"/>
            <w:vAlign w:val="center"/>
            <w:hideMark/>
          </w:tcPr>
          <w:p w14:paraId="3239FF46" w14:textId="77777777" w:rsidR="00DE1B40" w:rsidRPr="00DE1B40" w:rsidRDefault="00DE1B40" w:rsidP="00DE1B40">
            <w:pPr>
              <w:spacing w:after="0" w:line="240" w:lineRule="auto"/>
              <w:rPr>
                <w:rFonts w:ascii="Segoe UI" w:eastAsia="Times New Roman" w:hAnsi="Segoe UI" w:cs="Segoe UI"/>
                <w:b/>
                <w:bCs/>
                <w:color w:val="000000"/>
                <w:sz w:val="20"/>
                <w:szCs w:val="20"/>
                <w:lang w:val="en-GB" w:eastAsia="en-GB"/>
              </w:rPr>
            </w:pPr>
            <w:r w:rsidRPr="00DE1B40">
              <w:rPr>
                <w:rFonts w:ascii="Segoe UI" w:eastAsia="Segoe UI" w:hAnsi="Segoe UI" w:cs="Segoe UI"/>
                <w:b/>
                <w:bCs/>
                <w:color w:val="000000"/>
                <w:sz w:val="20"/>
                <w:szCs w:val="20"/>
                <w:lang w:eastAsia="en-GB"/>
              </w:rPr>
              <w:t>Nombre</w:t>
            </w:r>
          </w:p>
        </w:tc>
        <w:tc>
          <w:tcPr>
            <w:tcW w:w="885" w:type="dxa"/>
            <w:tcBorders>
              <w:top w:val="single" w:sz="4" w:space="0" w:color="auto"/>
              <w:left w:val="nil"/>
              <w:bottom w:val="single" w:sz="4" w:space="0" w:color="auto"/>
              <w:right w:val="nil"/>
            </w:tcBorders>
            <w:shd w:val="clear" w:color="auto" w:fill="auto"/>
            <w:vAlign w:val="center"/>
            <w:hideMark/>
          </w:tcPr>
          <w:p w14:paraId="7602E4FD" w14:textId="77777777" w:rsidR="00DE1B40" w:rsidRPr="00DE1B40" w:rsidRDefault="00DE1B40" w:rsidP="00DE1B40">
            <w:pPr>
              <w:spacing w:after="0" w:line="240" w:lineRule="auto"/>
              <w:jc w:val="center"/>
              <w:rPr>
                <w:rFonts w:ascii="Segoe UI" w:eastAsia="Times New Roman" w:hAnsi="Segoe UI" w:cs="Segoe UI"/>
                <w:b/>
                <w:bCs/>
                <w:color w:val="000000"/>
                <w:sz w:val="20"/>
                <w:szCs w:val="20"/>
                <w:lang w:val="en-GB" w:eastAsia="en-GB"/>
              </w:rPr>
            </w:pPr>
            <w:r w:rsidRPr="00DE1B40">
              <w:rPr>
                <w:rFonts w:ascii="Segoe UI" w:eastAsia="Segoe UI" w:hAnsi="Segoe UI" w:cs="Segoe UI"/>
                <w:b/>
                <w:bCs/>
                <w:color w:val="000000"/>
                <w:sz w:val="20"/>
                <w:szCs w:val="20"/>
                <w:lang w:eastAsia="en-GB"/>
              </w:rPr>
              <w:t>Año</w:t>
            </w:r>
          </w:p>
        </w:tc>
        <w:tc>
          <w:tcPr>
            <w:tcW w:w="1356" w:type="dxa"/>
            <w:tcBorders>
              <w:top w:val="single" w:sz="4" w:space="0" w:color="auto"/>
              <w:left w:val="nil"/>
              <w:bottom w:val="single" w:sz="4" w:space="0" w:color="auto"/>
              <w:right w:val="nil"/>
            </w:tcBorders>
            <w:shd w:val="clear" w:color="auto" w:fill="auto"/>
            <w:vAlign w:val="center"/>
            <w:hideMark/>
          </w:tcPr>
          <w:p w14:paraId="6817AAF7" w14:textId="77777777" w:rsidR="00DE1B40" w:rsidRPr="00DE1B40" w:rsidRDefault="00DE1B40" w:rsidP="00DE1B40">
            <w:pPr>
              <w:spacing w:after="0" w:line="240" w:lineRule="auto"/>
              <w:jc w:val="center"/>
              <w:rPr>
                <w:rFonts w:ascii="Segoe UI" w:eastAsia="Times New Roman" w:hAnsi="Segoe UI" w:cs="Segoe UI"/>
                <w:b/>
                <w:bCs/>
                <w:color w:val="000000"/>
                <w:sz w:val="20"/>
                <w:szCs w:val="20"/>
                <w:lang w:val="en-GB" w:eastAsia="en-GB"/>
              </w:rPr>
            </w:pPr>
            <w:r w:rsidRPr="00DE1B40">
              <w:rPr>
                <w:rFonts w:ascii="Segoe UI" w:eastAsia="Segoe UI" w:hAnsi="Segoe UI" w:cs="Segoe UI"/>
                <w:b/>
                <w:bCs/>
                <w:color w:val="000000"/>
                <w:sz w:val="20"/>
                <w:szCs w:val="20"/>
                <w:lang w:eastAsia="en-GB"/>
              </w:rPr>
              <w:t>Contenido</w:t>
            </w:r>
          </w:p>
        </w:tc>
        <w:tc>
          <w:tcPr>
            <w:tcW w:w="973" w:type="dxa"/>
            <w:tcBorders>
              <w:top w:val="single" w:sz="4" w:space="0" w:color="auto"/>
              <w:left w:val="nil"/>
              <w:bottom w:val="single" w:sz="4" w:space="0" w:color="auto"/>
              <w:right w:val="nil"/>
            </w:tcBorders>
            <w:shd w:val="clear" w:color="auto" w:fill="auto"/>
            <w:vAlign w:val="center"/>
            <w:hideMark/>
          </w:tcPr>
          <w:p w14:paraId="6F06C149" w14:textId="77777777" w:rsidR="00DE1B40" w:rsidRPr="00DE1B40" w:rsidRDefault="00DE1B40" w:rsidP="00DE1B40">
            <w:pPr>
              <w:spacing w:after="0" w:line="240" w:lineRule="auto"/>
              <w:jc w:val="center"/>
              <w:rPr>
                <w:rFonts w:ascii="Segoe UI" w:eastAsia="Times New Roman" w:hAnsi="Segoe UI" w:cs="Segoe UI"/>
                <w:b/>
                <w:bCs/>
                <w:color w:val="000000"/>
                <w:sz w:val="20"/>
                <w:szCs w:val="20"/>
                <w:lang w:val="en-GB" w:eastAsia="en-GB"/>
              </w:rPr>
            </w:pPr>
            <w:r w:rsidRPr="00DE1B40">
              <w:rPr>
                <w:rFonts w:ascii="Segoe UI" w:eastAsia="Segoe UI" w:hAnsi="Segoe UI" w:cs="Segoe UI"/>
                <w:b/>
                <w:bCs/>
                <w:color w:val="000000"/>
                <w:sz w:val="20"/>
                <w:szCs w:val="20"/>
                <w:lang w:eastAsia="en-GB"/>
              </w:rPr>
              <w:t>Origen</w:t>
            </w:r>
          </w:p>
        </w:tc>
        <w:tc>
          <w:tcPr>
            <w:tcW w:w="1181" w:type="dxa"/>
            <w:tcBorders>
              <w:top w:val="single" w:sz="4" w:space="0" w:color="auto"/>
              <w:left w:val="nil"/>
              <w:bottom w:val="single" w:sz="4" w:space="0" w:color="auto"/>
              <w:right w:val="nil"/>
            </w:tcBorders>
            <w:shd w:val="clear" w:color="auto" w:fill="auto"/>
            <w:vAlign w:val="center"/>
            <w:hideMark/>
          </w:tcPr>
          <w:p w14:paraId="7131FB83" w14:textId="77777777" w:rsidR="00DE1B40" w:rsidRPr="00DE1B40" w:rsidRDefault="00DE1B40" w:rsidP="00DE1B40">
            <w:pPr>
              <w:spacing w:after="0" w:line="240" w:lineRule="auto"/>
              <w:jc w:val="center"/>
              <w:rPr>
                <w:rFonts w:ascii="Segoe UI" w:eastAsia="Times New Roman" w:hAnsi="Segoe UI" w:cs="Segoe UI"/>
                <w:b/>
                <w:bCs/>
                <w:color w:val="000000"/>
                <w:sz w:val="20"/>
                <w:szCs w:val="20"/>
                <w:lang w:val="en-GB" w:eastAsia="en-GB"/>
              </w:rPr>
            </w:pPr>
            <w:r w:rsidRPr="00DE1B40">
              <w:rPr>
                <w:rFonts w:ascii="Segoe UI" w:eastAsia="Segoe UI" w:hAnsi="Segoe UI" w:cs="Segoe UI"/>
                <w:b/>
                <w:bCs/>
                <w:color w:val="000000"/>
                <w:sz w:val="20"/>
                <w:szCs w:val="20"/>
                <w:lang w:eastAsia="en-GB"/>
              </w:rPr>
              <w:t>Formato</w:t>
            </w:r>
          </w:p>
        </w:tc>
        <w:tc>
          <w:tcPr>
            <w:tcW w:w="1933" w:type="dxa"/>
            <w:tcBorders>
              <w:top w:val="single" w:sz="4" w:space="0" w:color="auto"/>
              <w:left w:val="nil"/>
              <w:bottom w:val="single" w:sz="4" w:space="0" w:color="auto"/>
              <w:right w:val="nil"/>
            </w:tcBorders>
            <w:shd w:val="clear" w:color="auto" w:fill="auto"/>
            <w:vAlign w:val="center"/>
            <w:hideMark/>
          </w:tcPr>
          <w:p w14:paraId="258AC34F" w14:textId="77777777" w:rsidR="00DE1B40" w:rsidRPr="00DE1B40" w:rsidRDefault="00DE1B40" w:rsidP="00DE1B40">
            <w:pPr>
              <w:spacing w:after="0" w:line="240" w:lineRule="auto"/>
              <w:jc w:val="center"/>
              <w:rPr>
                <w:rFonts w:ascii="Segoe UI" w:eastAsia="Times New Roman" w:hAnsi="Segoe UI" w:cs="Segoe UI"/>
                <w:b/>
                <w:bCs/>
                <w:color w:val="000000"/>
                <w:sz w:val="20"/>
                <w:szCs w:val="20"/>
                <w:lang w:val="en-GB" w:eastAsia="en-GB"/>
              </w:rPr>
            </w:pPr>
            <w:r w:rsidRPr="00DE1B40">
              <w:rPr>
                <w:rFonts w:ascii="Segoe UI" w:eastAsia="Segoe UI" w:hAnsi="Segoe UI" w:cs="Segoe UI"/>
                <w:b/>
                <w:bCs/>
                <w:color w:val="000000"/>
                <w:sz w:val="20"/>
                <w:szCs w:val="20"/>
                <w:lang w:eastAsia="en-GB"/>
              </w:rPr>
              <w:t>No. Variables</w:t>
            </w:r>
          </w:p>
        </w:tc>
      </w:tr>
      <w:tr w:rsidR="00DE1B40" w:rsidRPr="00DE1B40" w14:paraId="7BE2DCB9" w14:textId="77777777" w:rsidTr="00DE1B40">
        <w:trPr>
          <w:trHeight w:val="629"/>
        </w:trPr>
        <w:tc>
          <w:tcPr>
            <w:tcW w:w="1878" w:type="dxa"/>
            <w:tcBorders>
              <w:top w:val="nil"/>
              <w:left w:val="nil"/>
              <w:bottom w:val="nil"/>
              <w:right w:val="nil"/>
            </w:tcBorders>
            <w:shd w:val="clear" w:color="auto" w:fill="auto"/>
            <w:vAlign w:val="center"/>
            <w:hideMark/>
          </w:tcPr>
          <w:p w14:paraId="00EDC6D1" w14:textId="77777777" w:rsidR="00DE1B40" w:rsidRPr="00DE1B40" w:rsidRDefault="00DE1B40" w:rsidP="00DE1B40">
            <w:pPr>
              <w:spacing w:after="0" w:line="240" w:lineRule="auto"/>
              <w:rPr>
                <w:rFonts w:ascii="Segoe UI" w:eastAsia="Times New Roman" w:hAnsi="Segoe UI" w:cs="Segoe UI"/>
                <w:color w:val="000000"/>
                <w:sz w:val="20"/>
                <w:szCs w:val="20"/>
                <w:lang w:val="en-GB" w:eastAsia="en-GB"/>
              </w:rPr>
            </w:pPr>
            <w:r w:rsidRPr="00DE1B40">
              <w:rPr>
                <w:rFonts w:ascii="Segoe UI" w:eastAsia="Segoe UI" w:hAnsi="Segoe UI" w:cs="Segoe UI"/>
                <w:color w:val="000000"/>
                <w:sz w:val="20"/>
                <w:szCs w:val="20"/>
                <w:lang w:eastAsia="en-GB"/>
              </w:rPr>
              <w:t>Solicitudes recibidas</w:t>
            </w:r>
          </w:p>
        </w:tc>
        <w:tc>
          <w:tcPr>
            <w:tcW w:w="885" w:type="dxa"/>
            <w:tcBorders>
              <w:top w:val="nil"/>
              <w:left w:val="nil"/>
              <w:bottom w:val="nil"/>
              <w:right w:val="nil"/>
            </w:tcBorders>
            <w:shd w:val="clear" w:color="auto" w:fill="auto"/>
            <w:vAlign w:val="center"/>
            <w:hideMark/>
          </w:tcPr>
          <w:p w14:paraId="3CF0ECF5" w14:textId="77777777" w:rsidR="00DE1B40" w:rsidRPr="00DE1B40" w:rsidRDefault="00DE1B40" w:rsidP="00DE1B40">
            <w:pPr>
              <w:spacing w:after="0" w:line="240" w:lineRule="auto"/>
              <w:jc w:val="center"/>
              <w:rPr>
                <w:rFonts w:ascii="Segoe UI" w:eastAsia="Times New Roman" w:hAnsi="Segoe UI" w:cs="Segoe UI"/>
                <w:color w:val="000000"/>
                <w:sz w:val="20"/>
                <w:szCs w:val="20"/>
                <w:lang w:val="en-GB" w:eastAsia="en-GB"/>
              </w:rPr>
            </w:pPr>
            <w:r w:rsidRPr="00DE1B40">
              <w:rPr>
                <w:rFonts w:ascii="Segoe UI" w:eastAsia="Segoe UI" w:hAnsi="Segoe UI" w:cs="Segoe UI"/>
                <w:color w:val="000000"/>
                <w:sz w:val="20"/>
                <w:szCs w:val="20"/>
                <w:lang w:eastAsia="en-GB"/>
              </w:rPr>
              <w:t>2014</w:t>
            </w:r>
          </w:p>
        </w:tc>
        <w:tc>
          <w:tcPr>
            <w:tcW w:w="1356" w:type="dxa"/>
            <w:tcBorders>
              <w:top w:val="nil"/>
              <w:left w:val="nil"/>
              <w:bottom w:val="nil"/>
              <w:right w:val="nil"/>
            </w:tcBorders>
            <w:shd w:val="clear" w:color="auto" w:fill="auto"/>
            <w:vAlign w:val="center"/>
            <w:hideMark/>
          </w:tcPr>
          <w:p w14:paraId="01BF5338" w14:textId="77777777" w:rsidR="00DE1B40" w:rsidRPr="00DE1B40" w:rsidRDefault="00DE1B40" w:rsidP="00DE1B40">
            <w:pPr>
              <w:spacing w:after="0" w:line="240" w:lineRule="auto"/>
              <w:jc w:val="center"/>
              <w:rPr>
                <w:rFonts w:ascii="Segoe UI" w:eastAsia="Times New Roman" w:hAnsi="Segoe UI" w:cs="Segoe UI"/>
                <w:color w:val="000000"/>
                <w:sz w:val="20"/>
                <w:szCs w:val="20"/>
                <w:lang w:val="en-GB" w:eastAsia="en-GB"/>
              </w:rPr>
            </w:pPr>
            <w:r w:rsidRPr="00DE1B40">
              <w:rPr>
                <w:rFonts w:ascii="Segoe UI" w:eastAsia="Segoe UI" w:hAnsi="Segoe UI" w:cs="Segoe UI"/>
                <w:color w:val="000000"/>
                <w:sz w:val="20"/>
                <w:szCs w:val="20"/>
                <w:lang w:eastAsia="en-GB"/>
              </w:rPr>
              <w:t>143 solicitudes</w:t>
            </w:r>
          </w:p>
        </w:tc>
        <w:tc>
          <w:tcPr>
            <w:tcW w:w="973" w:type="dxa"/>
            <w:tcBorders>
              <w:top w:val="nil"/>
              <w:left w:val="nil"/>
              <w:bottom w:val="nil"/>
              <w:right w:val="nil"/>
            </w:tcBorders>
            <w:shd w:val="clear" w:color="auto" w:fill="auto"/>
            <w:vAlign w:val="center"/>
            <w:hideMark/>
          </w:tcPr>
          <w:p w14:paraId="23E82C9D" w14:textId="77777777" w:rsidR="00DE1B40" w:rsidRPr="00DE1B40" w:rsidRDefault="00DE1B40" w:rsidP="00DE1B40">
            <w:pPr>
              <w:spacing w:after="0" w:line="240" w:lineRule="auto"/>
              <w:jc w:val="center"/>
              <w:rPr>
                <w:rFonts w:ascii="Segoe UI" w:eastAsia="Times New Roman" w:hAnsi="Segoe UI" w:cs="Segoe UI"/>
                <w:color w:val="000000"/>
                <w:sz w:val="20"/>
                <w:szCs w:val="20"/>
                <w:lang w:val="en-GB" w:eastAsia="en-GB"/>
              </w:rPr>
            </w:pPr>
            <w:r w:rsidRPr="00DE1B40">
              <w:rPr>
                <w:rFonts w:ascii="Segoe UI" w:eastAsia="Segoe UI" w:hAnsi="Segoe UI" w:cs="Segoe UI"/>
                <w:color w:val="000000"/>
                <w:sz w:val="20"/>
                <w:szCs w:val="20"/>
                <w:lang w:eastAsia="en-GB"/>
              </w:rPr>
              <w:t>PDH</w:t>
            </w:r>
          </w:p>
        </w:tc>
        <w:tc>
          <w:tcPr>
            <w:tcW w:w="1181" w:type="dxa"/>
            <w:tcBorders>
              <w:top w:val="nil"/>
              <w:left w:val="nil"/>
              <w:bottom w:val="nil"/>
              <w:right w:val="nil"/>
            </w:tcBorders>
            <w:shd w:val="clear" w:color="auto" w:fill="auto"/>
            <w:vAlign w:val="center"/>
            <w:hideMark/>
          </w:tcPr>
          <w:p w14:paraId="1D044F64" w14:textId="77777777" w:rsidR="00DE1B40" w:rsidRPr="00DE1B40" w:rsidRDefault="00DE1B40" w:rsidP="00DE1B40">
            <w:pPr>
              <w:spacing w:after="0" w:line="240" w:lineRule="auto"/>
              <w:jc w:val="center"/>
              <w:rPr>
                <w:rFonts w:ascii="Segoe UI" w:eastAsia="Times New Roman" w:hAnsi="Segoe UI" w:cs="Segoe UI"/>
                <w:color w:val="000000"/>
                <w:sz w:val="20"/>
                <w:szCs w:val="20"/>
                <w:lang w:val="en-GB" w:eastAsia="en-GB"/>
              </w:rPr>
            </w:pPr>
            <w:r w:rsidRPr="00DE1B40">
              <w:rPr>
                <w:rFonts w:ascii="Segoe UI" w:eastAsia="Segoe UI" w:hAnsi="Segoe UI" w:cs="Segoe UI"/>
                <w:color w:val="000000"/>
                <w:sz w:val="20"/>
                <w:szCs w:val="20"/>
                <w:lang w:eastAsia="en-GB"/>
              </w:rPr>
              <w:t>Excel</w:t>
            </w:r>
          </w:p>
        </w:tc>
        <w:tc>
          <w:tcPr>
            <w:tcW w:w="1933" w:type="dxa"/>
            <w:tcBorders>
              <w:top w:val="nil"/>
              <w:left w:val="nil"/>
              <w:bottom w:val="nil"/>
              <w:right w:val="nil"/>
            </w:tcBorders>
            <w:shd w:val="clear" w:color="auto" w:fill="auto"/>
            <w:vAlign w:val="center"/>
            <w:hideMark/>
          </w:tcPr>
          <w:p w14:paraId="49667D54" w14:textId="77777777" w:rsidR="00DE1B40" w:rsidRPr="00DE1B40" w:rsidRDefault="00DE1B40" w:rsidP="00DE1B40">
            <w:pPr>
              <w:spacing w:after="0" w:line="240" w:lineRule="auto"/>
              <w:jc w:val="center"/>
              <w:rPr>
                <w:rFonts w:ascii="Segoe UI" w:eastAsia="Times New Roman" w:hAnsi="Segoe UI" w:cs="Segoe UI"/>
                <w:color w:val="000000"/>
                <w:sz w:val="20"/>
                <w:szCs w:val="20"/>
                <w:lang w:val="en-GB" w:eastAsia="en-GB"/>
              </w:rPr>
            </w:pPr>
            <w:r w:rsidRPr="00DE1B40">
              <w:rPr>
                <w:rFonts w:ascii="Segoe UI" w:eastAsia="Segoe UI" w:hAnsi="Segoe UI" w:cs="Segoe UI"/>
                <w:color w:val="000000"/>
                <w:sz w:val="20"/>
                <w:szCs w:val="20"/>
                <w:lang w:eastAsia="en-GB"/>
              </w:rPr>
              <w:t>22</w:t>
            </w:r>
          </w:p>
        </w:tc>
      </w:tr>
      <w:tr w:rsidR="00DE1B40" w:rsidRPr="00DE1B40" w14:paraId="2D8D2935" w14:textId="77777777" w:rsidTr="00DE1B40">
        <w:trPr>
          <w:trHeight w:val="629"/>
        </w:trPr>
        <w:tc>
          <w:tcPr>
            <w:tcW w:w="1878" w:type="dxa"/>
            <w:tcBorders>
              <w:top w:val="nil"/>
              <w:left w:val="nil"/>
              <w:bottom w:val="nil"/>
              <w:right w:val="nil"/>
            </w:tcBorders>
            <w:shd w:val="clear" w:color="auto" w:fill="auto"/>
            <w:vAlign w:val="center"/>
            <w:hideMark/>
          </w:tcPr>
          <w:p w14:paraId="493AA3E9" w14:textId="77777777" w:rsidR="00DE1B40" w:rsidRPr="00DE1B40" w:rsidRDefault="00DE1B40" w:rsidP="00DE1B40">
            <w:pPr>
              <w:spacing w:after="0" w:line="240" w:lineRule="auto"/>
              <w:rPr>
                <w:rFonts w:ascii="Segoe UI" w:eastAsia="Times New Roman" w:hAnsi="Segoe UI" w:cs="Segoe UI"/>
                <w:color w:val="000000"/>
                <w:sz w:val="20"/>
                <w:szCs w:val="20"/>
                <w:lang w:val="en-GB" w:eastAsia="en-GB"/>
              </w:rPr>
            </w:pPr>
            <w:r w:rsidRPr="00DE1B40">
              <w:rPr>
                <w:rFonts w:ascii="Segoe UI" w:eastAsia="Segoe UI" w:hAnsi="Segoe UI" w:cs="Segoe UI"/>
                <w:color w:val="000000"/>
                <w:sz w:val="20"/>
                <w:szCs w:val="20"/>
                <w:lang w:eastAsia="en-GB"/>
              </w:rPr>
              <w:t>Solicitudes recibidas</w:t>
            </w:r>
          </w:p>
        </w:tc>
        <w:tc>
          <w:tcPr>
            <w:tcW w:w="885" w:type="dxa"/>
            <w:tcBorders>
              <w:top w:val="nil"/>
              <w:left w:val="nil"/>
              <w:bottom w:val="nil"/>
              <w:right w:val="nil"/>
            </w:tcBorders>
            <w:shd w:val="clear" w:color="auto" w:fill="auto"/>
            <w:vAlign w:val="center"/>
            <w:hideMark/>
          </w:tcPr>
          <w:p w14:paraId="69AF017A" w14:textId="77777777" w:rsidR="00DE1B40" w:rsidRPr="00DE1B40" w:rsidRDefault="00DE1B40" w:rsidP="00DE1B40">
            <w:pPr>
              <w:spacing w:after="0" w:line="240" w:lineRule="auto"/>
              <w:jc w:val="center"/>
              <w:rPr>
                <w:rFonts w:ascii="Segoe UI" w:eastAsia="Times New Roman" w:hAnsi="Segoe UI" w:cs="Segoe UI"/>
                <w:color w:val="000000"/>
                <w:sz w:val="20"/>
                <w:szCs w:val="20"/>
                <w:lang w:val="en-GB" w:eastAsia="en-GB"/>
              </w:rPr>
            </w:pPr>
            <w:r w:rsidRPr="00DE1B40">
              <w:rPr>
                <w:rFonts w:ascii="Segoe UI" w:eastAsia="Segoe UI" w:hAnsi="Segoe UI" w:cs="Segoe UI"/>
                <w:color w:val="000000"/>
                <w:sz w:val="20"/>
                <w:szCs w:val="20"/>
                <w:lang w:eastAsia="en-GB"/>
              </w:rPr>
              <w:t>2015</w:t>
            </w:r>
          </w:p>
        </w:tc>
        <w:tc>
          <w:tcPr>
            <w:tcW w:w="1356" w:type="dxa"/>
            <w:tcBorders>
              <w:top w:val="nil"/>
              <w:left w:val="nil"/>
              <w:bottom w:val="nil"/>
              <w:right w:val="nil"/>
            </w:tcBorders>
            <w:shd w:val="clear" w:color="auto" w:fill="auto"/>
            <w:vAlign w:val="center"/>
            <w:hideMark/>
          </w:tcPr>
          <w:p w14:paraId="79D88B5F" w14:textId="77777777" w:rsidR="00DE1B40" w:rsidRPr="00DE1B40" w:rsidRDefault="00DE1B40" w:rsidP="00DE1B40">
            <w:pPr>
              <w:spacing w:after="0" w:line="240" w:lineRule="auto"/>
              <w:jc w:val="center"/>
              <w:rPr>
                <w:rFonts w:ascii="Segoe UI" w:eastAsia="Times New Roman" w:hAnsi="Segoe UI" w:cs="Segoe UI"/>
                <w:color w:val="000000"/>
                <w:sz w:val="20"/>
                <w:szCs w:val="20"/>
                <w:lang w:val="en-GB" w:eastAsia="en-GB"/>
              </w:rPr>
            </w:pPr>
            <w:r w:rsidRPr="00DE1B40">
              <w:rPr>
                <w:rFonts w:ascii="Segoe UI" w:eastAsia="Segoe UI" w:hAnsi="Segoe UI" w:cs="Segoe UI"/>
                <w:color w:val="000000"/>
                <w:sz w:val="20"/>
                <w:szCs w:val="20"/>
                <w:lang w:eastAsia="en-GB"/>
              </w:rPr>
              <w:t>150 solicitudes</w:t>
            </w:r>
          </w:p>
        </w:tc>
        <w:tc>
          <w:tcPr>
            <w:tcW w:w="973" w:type="dxa"/>
            <w:tcBorders>
              <w:top w:val="nil"/>
              <w:left w:val="nil"/>
              <w:bottom w:val="nil"/>
              <w:right w:val="nil"/>
            </w:tcBorders>
            <w:shd w:val="clear" w:color="auto" w:fill="auto"/>
            <w:vAlign w:val="center"/>
            <w:hideMark/>
          </w:tcPr>
          <w:p w14:paraId="0367A47E" w14:textId="77777777" w:rsidR="00DE1B40" w:rsidRPr="00DE1B40" w:rsidRDefault="00DE1B40" w:rsidP="00DE1B40">
            <w:pPr>
              <w:spacing w:after="0" w:line="240" w:lineRule="auto"/>
              <w:jc w:val="center"/>
              <w:rPr>
                <w:rFonts w:ascii="Segoe UI" w:eastAsia="Times New Roman" w:hAnsi="Segoe UI" w:cs="Segoe UI"/>
                <w:color w:val="000000"/>
                <w:sz w:val="20"/>
                <w:szCs w:val="20"/>
                <w:lang w:val="en-GB" w:eastAsia="en-GB"/>
              </w:rPr>
            </w:pPr>
            <w:r w:rsidRPr="00DE1B40">
              <w:rPr>
                <w:rFonts w:ascii="Segoe UI" w:eastAsia="Segoe UI" w:hAnsi="Segoe UI" w:cs="Segoe UI"/>
                <w:color w:val="000000"/>
                <w:sz w:val="20"/>
                <w:szCs w:val="20"/>
                <w:lang w:eastAsia="en-GB"/>
              </w:rPr>
              <w:t>PDH</w:t>
            </w:r>
          </w:p>
        </w:tc>
        <w:tc>
          <w:tcPr>
            <w:tcW w:w="1181" w:type="dxa"/>
            <w:tcBorders>
              <w:top w:val="nil"/>
              <w:left w:val="nil"/>
              <w:bottom w:val="nil"/>
              <w:right w:val="nil"/>
            </w:tcBorders>
            <w:shd w:val="clear" w:color="auto" w:fill="auto"/>
            <w:vAlign w:val="center"/>
            <w:hideMark/>
          </w:tcPr>
          <w:p w14:paraId="3A1E1552" w14:textId="77777777" w:rsidR="00DE1B40" w:rsidRPr="00DE1B40" w:rsidRDefault="00DE1B40" w:rsidP="00DE1B40">
            <w:pPr>
              <w:spacing w:after="0" w:line="240" w:lineRule="auto"/>
              <w:jc w:val="center"/>
              <w:rPr>
                <w:rFonts w:ascii="Segoe UI" w:eastAsia="Times New Roman" w:hAnsi="Segoe UI" w:cs="Segoe UI"/>
                <w:color w:val="000000"/>
                <w:sz w:val="20"/>
                <w:szCs w:val="20"/>
                <w:lang w:val="en-GB" w:eastAsia="en-GB"/>
              </w:rPr>
            </w:pPr>
            <w:r w:rsidRPr="00DE1B40">
              <w:rPr>
                <w:rFonts w:ascii="Segoe UI" w:eastAsia="Segoe UI" w:hAnsi="Segoe UI" w:cs="Segoe UI"/>
                <w:color w:val="000000"/>
                <w:sz w:val="20"/>
                <w:szCs w:val="20"/>
                <w:lang w:eastAsia="en-GB"/>
              </w:rPr>
              <w:t>Excel</w:t>
            </w:r>
          </w:p>
        </w:tc>
        <w:tc>
          <w:tcPr>
            <w:tcW w:w="1933" w:type="dxa"/>
            <w:tcBorders>
              <w:top w:val="nil"/>
              <w:left w:val="nil"/>
              <w:bottom w:val="nil"/>
              <w:right w:val="nil"/>
            </w:tcBorders>
            <w:shd w:val="clear" w:color="auto" w:fill="auto"/>
            <w:vAlign w:val="center"/>
            <w:hideMark/>
          </w:tcPr>
          <w:p w14:paraId="2F24B053" w14:textId="77777777" w:rsidR="00DE1B40" w:rsidRPr="00DE1B40" w:rsidRDefault="00DE1B40" w:rsidP="00DE1B40">
            <w:pPr>
              <w:spacing w:after="0" w:line="240" w:lineRule="auto"/>
              <w:jc w:val="center"/>
              <w:rPr>
                <w:rFonts w:ascii="Segoe UI" w:eastAsia="Times New Roman" w:hAnsi="Segoe UI" w:cs="Segoe UI"/>
                <w:color w:val="000000"/>
                <w:sz w:val="20"/>
                <w:szCs w:val="20"/>
                <w:lang w:val="en-GB" w:eastAsia="en-GB"/>
              </w:rPr>
            </w:pPr>
            <w:r w:rsidRPr="00DE1B40">
              <w:rPr>
                <w:rFonts w:ascii="Segoe UI" w:eastAsia="Segoe UI" w:hAnsi="Segoe UI" w:cs="Segoe UI"/>
                <w:color w:val="000000"/>
                <w:sz w:val="20"/>
                <w:szCs w:val="20"/>
                <w:lang w:eastAsia="en-GB"/>
              </w:rPr>
              <w:t>35</w:t>
            </w:r>
          </w:p>
        </w:tc>
      </w:tr>
      <w:tr w:rsidR="00DE1B40" w:rsidRPr="00DE1B40" w14:paraId="2AB40278" w14:textId="77777777" w:rsidTr="00DE1B40">
        <w:trPr>
          <w:trHeight w:val="629"/>
        </w:trPr>
        <w:tc>
          <w:tcPr>
            <w:tcW w:w="1878" w:type="dxa"/>
            <w:tcBorders>
              <w:top w:val="nil"/>
              <w:left w:val="nil"/>
              <w:bottom w:val="double" w:sz="6" w:space="0" w:color="auto"/>
              <w:right w:val="nil"/>
            </w:tcBorders>
            <w:shd w:val="clear" w:color="auto" w:fill="auto"/>
            <w:vAlign w:val="center"/>
            <w:hideMark/>
          </w:tcPr>
          <w:p w14:paraId="1B72B3EB" w14:textId="77777777" w:rsidR="00DE1B40" w:rsidRPr="00DE1B40" w:rsidRDefault="00DE1B40" w:rsidP="00DE1B40">
            <w:pPr>
              <w:spacing w:after="0" w:line="240" w:lineRule="auto"/>
              <w:rPr>
                <w:rFonts w:ascii="Segoe UI" w:eastAsia="Times New Roman" w:hAnsi="Segoe UI" w:cs="Segoe UI"/>
                <w:color w:val="000000"/>
                <w:sz w:val="20"/>
                <w:szCs w:val="20"/>
                <w:lang w:val="en-GB" w:eastAsia="en-GB"/>
              </w:rPr>
            </w:pPr>
            <w:r w:rsidRPr="00DE1B40">
              <w:rPr>
                <w:rFonts w:ascii="Segoe UI" w:eastAsia="Segoe UI" w:hAnsi="Segoe UI" w:cs="Segoe UI"/>
                <w:color w:val="000000"/>
                <w:sz w:val="20"/>
                <w:szCs w:val="20"/>
                <w:lang w:eastAsia="en-GB"/>
              </w:rPr>
              <w:t>Solicitudes recibidas</w:t>
            </w:r>
          </w:p>
        </w:tc>
        <w:tc>
          <w:tcPr>
            <w:tcW w:w="885" w:type="dxa"/>
            <w:tcBorders>
              <w:top w:val="nil"/>
              <w:left w:val="nil"/>
              <w:bottom w:val="double" w:sz="6" w:space="0" w:color="auto"/>
              <w:right w:val="nil"/>
            </w:tcBorders>
            <w:shd w:val="clear" w:color="auto" w:fill="auto"/>
            <w:vAlign w:val="center"/>
            <w:hideMark/>
          </w:tcPr>
          <w:p w14:paraId="1A6CF3CC" w14:textId="77777777" w:rsidR="00DE1B40" w:rsidRPr="00DE1B40" w:rsidRDefault="00DE1B40" w:rsidP="00DE1B40">
            <w:pPr>
              <w:spacing w:after="0" w:line="240" w:lineRule="auto"/>
              <w:jc w:val="center"/>
              <w:rPr>
                <w:rFonts w:ascii="Segoe UI" w:eastAsia="Times New Roman" w:hAnsi="Segoe UI" w:cs="Segoe UI"/>
                <w:color w:val="000000"/>
                <w:sz w:val="20"/>
                <w:szCs w:val="20"/>
                <w:lang w:val="en-GB" w:eastAsia="en-GB"/>
              </w:rPr>
            </w:pPr>
            <w:r w:rsidRPr="00DE1B40">
              <w:rPr>
                <w:rFonts w:ascii="Segoe UI" w:eastAsia="Segoe UI" w:hAnsi="Segoe UI" w:cs="Segoe UI"/>
                <w:color w:val="000000"/>
                <w:sz w:val="20"/>
                <w:szCs w:val="20"/>
                <w:lang w:eastAsia="en-GB"/>
              </w:rPr>
              <w:t>2016</w:t>
            </w:r>
          </w:p>
        </w:tc>
        <w:tc>
          <w:tcPr>
            <w:tcW w:w="1356" w:type="dxa"/>
            <w:tcBorders>
              <w:top w:val="nil"/>
              <w:left w:val="nil"/>
              <w:bottom w:val="double" w:sz="6" w:space="0" w:color="auto"/>
              <w:right w:val="nil"/>
            </w:tcBorders>
            <w:shd w:val="clear" w:color="auto" w:fill="auto"/>
            <w:vAlign w:val="center"/>
            <w:hideMark/>
          </w:tcPr>
          <w:p w14:paraId="60D1A024" w14:textId="77777777" w:rsidR="00DE1B40" w:rsidRPr="00DE1B40" w:rsidRDefault="00DE1B40" w:rsidP="00DE1B40">
            <w:pPr>
              <w:spacing w:after="0" w:line="240" w:lineRule="auto"/>
              <w:jc w:val="center"/>
              <w:rPr>
                <w:rFonts w:ascii="Segoe UI" w:eastAsia="Times New Roman" w:hAnsi="Segoe UI" w:cs="Segoe UI"/>
                <w:color w:val="000000"/>
                <w:sz w:val="20"/>
                <w:szCs w:val="20"/>
                <w:lang w:val="en-GB" w:eastAsia="en-GB"/>
              </w:rPr>
            </w:pPr>
            <w:r w:rsidRPr="00DE1B40">
              <w:rPr>
                <w:rFonts w:ascii="Segoe UI" w:eastAsia="Segoe UI" w:hAnsi="Segoe UI" w:cs="Segoe UI"/>
                <w:color w:val="000000"/>
                <w:sz w:val="20"/>
                <w:szCs w:val="20"/>
                <w:lang w:eastAsia="en-GB"/>
              </w:rPr>
              <w:t>770 solicitudes</w:t>
            </w:r>
          </w:p>
        </w:tc>
        <w:tc>
          <w:tcPr>
            <w:tcW w:w="973" w:type="dxa"/>
            <w:tcBorders>
              <w:top w:val="nil"/>
              <w:left w:val="nil"/>
              <w:bottom w:val="double" w:sz="6" w:space="0" w:color="auto"/>
              <w:right w:val="nil"/>
            </w:tcBorders>
            <w:shd w:val="clear" w:color="auto" w:fill="auto"/>
            <w:vAlign w:val="center"/>
            <w:hideMark/>
          </w:tcPr>
          <w:p w14:paraId="64F96668" w14:textId="77777777" w:rsidR="00DE1B40" w:rsidRPr="00DE1B40" w:rsidRDefault="00DE1B40" w:rsidP="00DE1B40">
            <w:pPr>
              <w:spacing w:after="0" w:line="240" w:lineRule="auto"/>
              <w:jc w:val="center"/>
              <w:rPr>
                <w:rFonts w:ascii="Segoe UI" w:eastAsia="Times New Roman" w:hAnsi="Segoe UI" w:cs="Segoe UI"/>
                <w:color w:val="000000"/>
                <w:sz w:val="20"/>
                <w:szCs w:val="20"/>
                <w:lang w:val="en-GB" w:eastAsia="en-GB"/>
              </w:rPr>
            </w:pPr>
            <w:r w:rsidRPr="00DE1B40">
              <w:rPr>
                <w:rFonts w:ascii="Segoe UI" w:eastAsia="Segoe UI" w:hAnsi="Segoe UI" w:cs="Segoe UI"/>
                <w:color w:val="000000"/>
                <w:sz w:val="20"/>
                <w:szCs w:val="20"/>
                <w:lang w:eastAsia="en-GB"/>
              </w:rPr>
              <w:t>PDH</w:t>
            </w:r>
          </w:p>
        </w:tc>
        <w:tc>
          <w:tcPr>
            <w:tcW w:w="1181" w:type="dxa"/>
            <w:tcBorders>
              <w:top w:val="nil"/>
              <w:left w:val="nil"/>
              <w:bottom w:val="double" w:sz="6" w:space="0" w:color="auto"/>
              <w:right w:val="nil"/>
            </w:tcBorders>
            <w:shd w:val="clear" w:color="auto" w:fill="auto"/>
            <w:vAlign w:val="center"/>
            <w:hideMark/>
          </w:tcPr>
          <w:p w14:paraId="4EDAA21C" w14:textId="77777777" w:rsidR="00DE1B40" w:rsidRPr="00DE1B40" w:rsidRDefault="00DE1B40" w:rsidP="00DE1B40">
            <w:pPr>
              <w:spacing w:after="0" w:line="240" w:lineRule="auto"/>
              <w:jc w:val="center"/>
              <w:rPr>
                <w:rFonts w:ascii="Segoe UI" w:eastAsia="Times New Roman" w:hAnsi="Segoe UI" w:cs="Segoe UI"/>
                <w:color w:val="000000"/>
                <w:sz w:val="20"/>
                <w:szCs w:val="20"/>
                <w:lang w:val="en-GB" w:eastAsia="en-GB"/>
              </w:rPr>
            </w:pPr>
            <w:r w:rsidRPr="00DE1B40">
              <w:rPr>
                <w:rFonts w:ascii="Segoe UI" w:eastAsia="Segoe UI" w:hAnsi="Segoe UI" w:cs="Segoe UI"/>
                <w:color w:val="000000"/>
                <w:sz w:val="20"/>
                <w:szCs w:val="20"/>
                <w:lang w:eastAsia="en-GB"/>
              </w:rPr>
              <w:t>Excel</w:t>
            </w:r>
          </w:p>
        </w:tc>
        <w:tc>
          <w:tcPr>
            <w:tcW w:w="1933" w:type="dxa"/>
            <w:tcBorders>
              <w:top w:val="nil"/>
              <w:left w:val="nil"/>
              <w:bottom w:val="double" w:sz="6" w:space="0" w:color="auto"/>
              <w:right w:val="nil"/>
            </w:tcBorders>
            <w:shd w:val="clear" w:color="auto" w:fill="auto"/>
            <w:vAlign w:val="center"/>
            <w:hideMark/>
          </w:tcPr>
          <w:p w14:paraId="3489EF74" w14:textId="77777777" w:rsidR="00DE1B40" w:rsidRPr="00DE1B40" w:rsidRDefault="00DE1B40" w:rsidP="00DE1B40">
            <w:pPr>
              <w:spacing w:after="0" w:line="240" w:lineRule="auto"/>
              <w:jc w:val="center"/>
              <w:rPr>
                <w:rFonts w:ascii="Segoe UI" w:eastAsia="Times New Roman" w:hAnsi="Segoe UI" w:cs="Segoe UI"/>
                <w:color w:val="000000"/>
                <w:sz w:val="20"/>
                <w:szCs w:val="20"/>
                <w:lang w:val="en-GB" w:eastAsia="en-GB"/>
              </w:rPr>
            </w:pPr>
            <w:r w:rsidRPr="00DE1B40">
              <w:rPr>
                <w:rFonts w:ascii="Segoe UI" w:eastAsia="Segoe UI" w:hAnsi="Segoe UI" w:cs="Segoe UI"/>
                <w:color w:val="000000"/>
                <w:sz w:val="20"/>
                <w:szCs w:val="20"/>
                <w:lang w:eastAsia="en-GB"/>
              </w:rPr>
              <w:t>35</w:t>
            </w:r>
          </w:p>
        </w:tc>
      </w:tr>
      <w:tr w:rsidR="00DE1B40" w:rsidRPr="00DE1B40" w14:paraId="70998B34" w14:textId="77777777" w:rsidTr="00DE1B40">
        <w:trPr>
          <w:trHeight w:val="409"/>
        </w:trPr>
        <w:tc>
          <w:tcPr>
            <w:tcW w:w="8209" w:type="dxa"/>
            <w:gridSpan w:val="6"/>
            <w:tcBorders>
              <w:top w:val="nil"/>
              <w:left w:val="nil"/>
              <w:bottom w:val="nil"/>
              <w:right w:val="nil"/>
            </w:tcBorders>
            <w:shd w:val="clear" w:color="auto" w:fill="auto"/>
            <w:vAlign w:val="center"/>
            <w:hideMark/>
          </w:tcPr>
          <w:p w14:paraId="56CF7A74" w14:textId="77777777" w:rsidR="00DE1B40" w:rsidRPr="0058365E" w:rsidRDefault="00DE1B40" w:rsidP="00DE1B40">
            <w:pPr>
              <w:spacing w:after="0" w:line="240" w:lineRule="auto"/>
              <w:rPr>
                <w:rFonts w:ascii="Segoe UI" w:eastAsia="Times New Roman" w:hAnsi="Segoe UI" w:cs="Segoe UI"/>
                <w:color w:val="000000"/>
                <w:sz w:val="16"/>
                <w:szCs w:val="16"/>
                <w:lang w:eastAsia="en-GB"/>
              </w:rPr>
            </w:pPr>
            <w:r w:rsidRPr="00DE1B40">
              <w:rPr>
                <w:rFonts w:ascii="Segoe UI" w:eastAsia="Segoe UI" w:hAnsi="Segoe UI" w:cs="Segoe UI"/>
                <w:color w:val="000000"/>
                <w:sz w:val="16"/>
                <w:szCs w:val="16"/>
                <w:lang w:eastAsia="en-GB"/>
              </w:rPr>
              <w:t>Fuente: Elaboración propia, a partir de bases de datos de solicitudes de información de PDH.</w:t>
            </w:r>
          </w:p>
        </w:tc>
      </w:tr>
    </w:tbl>
    <w:p w14:paraId="4D7E4CA4" w14:textId="77777777" w:rsidR="00DE1B40" w:rsidRPr="00957439" w:rsidRDefault="00DE1B40" w:rsidP="00DE1B40">
      <w:pPr>
        <w:jc w:val="both"/>
      </w:pPr>
      <w:r w:rsidRPr="0B297691">
        <w:rPr>
          <w:rFonts w:ascii="Calibri" w:eastAsia="Calibri" w:hAnsi="Calibri" w:cs="Calibri"/>
          <w:lang w:val="es"/>
        </w:rPr>
        <w:t xml:space="preserve"> </w:t>
      </w:r>
    </w:p>
    <w:p w14:paraId="014F0813" w14:textId="77777777" w:rsidR="00DE1B40" w:rsidRPr="00F654D0" w:rsidRDefault="00DE1B40" w:rsidP="00DE1B40">
      <w:pPr>
        <w:jc w:val="both"/>
        <w:rPr>
          <w:sz w:val="24"/>
          <w:szCs w:val="24"/>
        </w:rPr>
      </w:pPr>
      <w:r w:rsidRPr="00F654D0">
        <w:rPr>
          <w:rFonts w:ascii="Calibri" w:eastAsia="Calibri" w:hAnsi="Calibri" w:cs="Calibri"/>
          <w:sz w:val="24"/>
          <w:szCs w:val="24"/>
          <w:lang w:val="es"/>
        </w:rPr>
        <w:t>Las tipologías fueron definidas después de realizar un análisis de contenido de la variable ‘Detalle de Solicitud’, que como la etiqueta sugiere, contiene la descripción de la solicitud emitida. Entonces, para facilitar el análisis fueron creadas las siguientes tipologías:</w:t>
      </w:r>
    </w:p>
    <w:p w14:paraId="4FF561DF" w14:textId="77777777" w:rsidR="00DE1B40" w:rsidRPr="00F654D0" w:rsidRDefault="00DE1B40" w:rsidP="00DE1B40">
      <w:pPr>
        <w:pStyle w:val="Prrafodelista"/>
        <w:numPr>
          <w:ilvl w:val="0"/>
          <w:numId w:val="54"/>
        </w:numPr>
        <w:spacing w:after="160" w:line="259" w:lineRule="auto"/>
        <w:jc w:val="both"/>
        <w:rPr>
          <w:lang w:val="es-GT"/>
        </w:rPr>
      </w:pPr>
      <w:r w:rsidRPr="00F654D0">
        <w:rPr>
          <w:rFonts w:ascii="Calibri" w:eastAsia="Calibri" w:hAnsi="Calibri" w:cs="Calibri"/>
          <w:color w:val="000000" w:themeColor="text1"/>
          <w:lang w:val="es"/>
        </w:rPr>
        <w:t>Documentos: Todos los documentos (certificaciones) solicitado</w:t>
      </w:r>
      <w:r w:rsidR="00314F01" w:rsidRPr="00F654D0">
        <w:rPr>
          <w:rFonts w:ascii="Calibri" w:eastAsia="Calibri" w:hAnsi="Calibri" w:cs="Calibri"/>
          <w:color w:val="000000" w:themeColor="text1"/>
          <w:lang w:val="es"/>
        </w:rPr>
        <w:t xml:space="preserve">s al </w:t>
      </w:r>
      <w:r w:rsidR="00FE7084">
        <w:rPr>
          <w:rFonts w:ascii="Calibri" w:eastAsia="Calibri" w:hAnsi="Calibri" w:cs="Calibri"/>
          <w:color w:val="000000" w:themeColor="text1"/>
          <w:lang w:val="es"/>
        </w:rPr>
        <w:t>Congreso</w:t>
      </w:r>
      <w:r w:rsidR="00DB4D6B">
        <w:rPr>
          <w:rFonts w:ascii="Calibri" w:eastAsia="Calibri" w:hAnsi="Calibri" w:cs="Calibri"/>
          <w:color w:val="000000" w:themeColor="text1"/>
          <w:lang w:val="es"/>
        </w:rPr>
        <w:t xml:space="preserve"> de la República</w:t>
      </w:r>
      <w:r w:rsidR="00314F01" w:rsidRPr="00F654D0">
        <w:rPr>
          <w:rFonts w:ascii="Calibri" w:eastAsia="Calibri" w:hAnsi="Calibri" w:cs="Calibri"/>
          <w:color w:val="000000" w:themeColor="text1"/>
          <w:lang w:val="es"/>
        </w:rPr>
        <w:t>; por ejemplo:</w:t>
      </w:r>
      <w:r w:rsidRPr="00F654D0">
        <w:rPr>
          <w:rFonts w:ascii="Calibri" w:eastAsia="Calibri" w:hAnsi="Calibri" w:cs="Calibri"/>
          <w:color w:val="000000" w:themeColor="text1"/>
          <w:lang w:val="es"/>
        </w:rPr>
        <w:t xml:space="preserve"> cartas de invitación, actas, registros, listas, expedientes </w:t>
      </w:r>
      <w:r w:rsidRPr="00F654D0">
        <w:rPr>
          <w:rFonts w:ascii="Calibri" w:eastAsia="Calibri" w:hAnsi="Calibri" w:cs="Calibri"/>
          <w:color w:val="000000" w:themeColor="text1"/>
          <w:lang w:val="es"/>
        </w:rPr>
        <w:lastRenderedPageBreak/>
        <w:t xml:space="preserve">generados por discusiones y procesos legislativos, votaciones, citaciones, información general, contratos, etc.  </w:t>
      </w:r>
    </w:p>
    <w:p w14:paraId="13B87EDC" w14:textId="77777777" w:rsidR="00DE1B40" w:rsidRPr="00F654D0" w:rsidRDefault="00DE1B40" w:rsidP="00DE1B40">
      <w:pPr>
        <w:pStyle w:val="Prrafodelista"/>
        <w:numPr>
          <w:ilvl w:val="0"/>
          <w:numId w:val="54"/>
        </w:numPr>
        <w:spacing w:after="160" w:line="259" w:lineRule="auto"/>
        <w:jc w:val="both"/>
        <w:rPr>
          <w:lang w:val="es-GT"/>
        </w:rPr>
      </w:pPr>
      <w:r w:rsidRPr="00F654D0">
        <w:rPr>
          <w:rFonts w:ascii="Calibri" w:eastAsia="Calibri" w:hAnsi="Calibri" w:cs="Calibri"/>
          <w:color w:val="000000" w:themeColor="text1"/>
          <w:lang w:val="es"/>
        </w:rPr>
        <w:t xml:space="preserve">Nómina: Sueldos de asesores, diputados, personal 011 y 022, etc.              </w:t>
      </w:r>
    </w:p>
    <w:p w14:paraId="27E76A82" w14:textId="77777777" w:rsidR="00DE1B40" w:rsidRPr="00F654D0" w:rsidRDefault="00DE1B40" w:rsidP="00DE1B40">
      <w:pPr>
        <w:pStyle w:val="Prrafodelista"/>
        <w:numPr>
          <w:ilvl w:val="0"/>
          <w:numId w:val="54"/>
        </w:numPr>
        <w:spacing w:after="160" w:line="259" w:lineRule="auto"/>
        <w:jc w:val="both"/>
        <w:rPr>
          <w:lang w:val="es-GT"/>
        </w:rPr>
      </w:pPr>
      <w:r w:rsidRPr="00F654D0">
        <w:rPr>
          <w:rFonts w:ascii="Calibri" w:eastAsia="Calibri" w:hAnsi="Calibri" w:cs="Calibri"/>
          <w:color w:val="000000" w:themeColor="text1"/>
          <w:lang w:val="es"/>
        </w:rPr>
        <w:t xml:space="preserve">Presupuesto: Viáticos, gastos, fondos rotativos, viajes, alquileres, vehículos, seguridad, ahorro, contrataciones, etc.                                                                                                                         </w:t>
      </w:r>
    </w:p>
    <w:p w14:paraId="73EDB39F" w14:textId="77777777" w:rsidR="00DE1B40" w:rsidRPr="00F654D0" w:rsidRDefault="00DE1B40" w:rsidP="00DE1B40">
      <w:pPr>
        <w:pStyle w:val="Prrafodelista"/>
        <w:numPr>
          <w:ilvl w:val="0"/>
          <w:numId w:val="54"/>
        </w:numPr>
        <w:spacing w:after="160" w:line="259" w:lineRule="auto"/>
        <w:jc w:val="both"/>
        <w:rPr>
          <w:lang w:val="es-GT"/>
        </w:rPr>
      </w:pPr>
      <w:r w:rsidRPr="00F654D0">
        <w:rPr>
          <w:rFonts w:ascii="Calibri" w:eastAsia="Calibri" w:hAnsi="Calibri" w:cs="Calibri"/>
          <w:color w:val="000000" w:themeColor="text1"/>
          <w:lang w:val="es"/>
        </w:rPr>
        <w:t>Duda legislativa: Fechas de derogación, vigencia, estado de iniciativas, normativos, etc.</w:t>
      </w:r>
    </w:p>
    <w:p w14:paraId="0110D606" w14:textId="77777777" w:rsidR="00DE1B40" w:rsidRPr="00F654D0" w:rsidRDefault="00DE1B40" w:rsidP="00DE1B40">
      <w:pPr>
        <w:pStyle w:val="Prrafodelista"/>
        <w:numPr>
          <w:ilvl w:val="0"/>
          <w:numId w:val="54"/>
        </w:numPr>
        <w:spacing w:after="160" w:line="259" w:lineRule="auto"/>
        <w:jc w:val="both"/>
        <w:rPr>
          <w:lang w:val="es-GT"/>
        </w:rPr>
      </w:pPr>
      <w:r w:rsidRPr="00F654D0">
        <w:rPr>
          <w:rFonts w:ascii="Calibri" w:eastAsia="Calibri" w:hAnsi="Calibri" w:cs="Calibri"/>
          <w:color w:val="000000" w:themeColor="text1"/>
          <w:lang w:val="es"/>
        </w:rPr>
        <w:t>Datos personales: Historial de personas específicas, expedientes de diputados o trabajadores específicos (por nombre propio, con número de dpi o número de contrato), registro</w:t>
      </w:r>
      <w:r w:rsidR="00314F01" w:rsidRPr="00F654D0">
        <w:rPr>
          <w:rFonts w:ascii="Calibri" w:eastAsia="Calibri" w:hAnsi="Calibri" w:cs="Calibri"/>
          <w:color w:val="000000" w:themeColor="text1"/>
          <w:lang w:val="es"/>
        </w:rPr>
        <w:t>s</w:t>
      </w:r>
      <w:r w:rsidR="00B93847">
        <w:rPr>
          <w:rFonts w:ascii="Calibri" w:eastAsia="Calibri" w:hAnsi="Calibri" w:cs="Calibri"/>
          <w:color w:val="000000" w:themeColor="text1"/>
          <w:lang w:val="es"/>
        </w:rPr>
        <w:t xml:space="preserve"> biométricos específicos, i</w:t>
      </w:r>
      <w:r w:rsidRPr="00F654D0">
        <w:rPr>
          <w:rFonts w:ascii="Calibri" w:eastAsia="Calibri" w:hAnsi="Calibri" w:cs="Calibri"/>
          <w:color w:val="000000" w:themeColor="text1"/>
          <w:lang w:val="es"/>
        </w:rPr>
        <w:t xml:space="preserve">nicio de labores, enfermedad, finiquito, etc.           </w:t>
      </w:r>
    </w:p>
    <w:p w14:paraId="7DEF5002" w14:textId="77777777" w:rsidR="00DE1B40" w:rsidRPr="00F654D0" w:rsidRDefault="00DE1B40" w:rsidP="00DE1B40">
      <w:pPr>
        <w:pStyle w:val="Prrafodelista"/>
        <w:numPr>
          <w:ilvl w:val="0"/>
          <w:numId w:val="54"/>
        </w:numPr>
        <w:spacing w:after="160" w:line="259" w:lineRule="auto"/>
        <w:jc w:val="both"/>
        <w:rPr>
          <w:lang w:val="es-GT"/>
        </w:rPr>
      </w:pPr>
      <w:r w:rsidRPr="00F654D0">
        <w:rPr>
          <w:rFonts w:ascii="Calibri" w:eastAsia="Calibri" w:hAnsi="Calibri" w:cs="Calibri"/>
          <w:color w:val="000000" w:themeColor="text1"/>
          <w:lang w:val="es"/>
        </w:rPr>
        <w:t xml:space="preserve">Comisiones: Trabajo o temas relacionados a comisiones específicas                                          </w:t>
      </w:r>
    </w:p>
    <w:p w14:paraId="60DD66E5" w14:textId="77777777" w:rsidR="00DE1B40" w:rsidRPr="00F654D0" w:rsidRDefault="00DE1B40" w:rsidP="00DE1B40">
      <w:pPr>
        <w:pStyle w:val="Prrafodelista"/>
        <w:numPr>
          <w:ilvl w:val="0"/>
          <w:numId w:val="54"/>
        </w:numPr>
        <w:spacing w:after="160" w:line="259" w:lineRule="auto"/>
        <w:jc w:val="both"/>
        <w:rPr>
          <w:lang w:val="es-GT"/>
        </w:rPr>
      </w:pPr>
      <w:r w:rsidRPr="00F654D0">
        <w:rPr>
          <w:rFonts w:ascii="Calibri" w:eastAsia="Calibri" w:hAnsi="Calibri" w:cs="Calibri"/>
          <w:color w:val="000000" w:themeColor="text1"/>
          <w:lang w:val="es"/>
        </w:rPr>
        <w:t xml:space="preserve">Ley /Decreto y Acuerdo: Copia de ley o artículo; decreto y acuerdos.                                        </w:t>
      </w:r>
    </w:p>
    <w:p w14:paraId="28C14279" w14:textId="77777777" w:rsidR="00DE1B40" w:rsidRPr="00F654D0" w:rsidRDefault="00DE1B40" w:rsidP="00DE1B40">
      <w:pPr>
        <w:pStyle w:val="Prrafodelista"/>
        <w:numPr>
          <w:ilvl w:val="0"/>
          <w:numId w:val="54"/>
        </w:numPr>
        <w:spacing w:after="160" w:line="259" w:lineRule="auto"/>
        <w:jc w:val="both"/>
        <w:rPr>
          <w:lang w:val="es-GT"/>
        </w:rPr>
      </w:pPr>
      <w:r w:rsidRPr="00F654D0">
        <w:rPr>
          <w:rFonts w:ascii="Calibri" w:eastAsia="Calibri" w:hAnsi="Calibri" w:cs="Calibri"/>
          <w:color w:val="000000" w:themeColor="text1"/>
          <w:lang w:val="es"/>
        </w:rPr>
        <w:t>Sanciones</w:t>
      </w:r>
      <w:r w:rsidRPr="00F654D0">
        <w:rPr>
          <w:rStyle w:val="Refdenotaalpie"/>
          <w:rFonts w:ascii="Calibri" w:eastAsia="Calibri" w:hAnsi="Calibri" w:cs="Calibri"/>
          <w:color w:val="000000" w:themeColor="text1"/>
          <w:lang w:val="es"/>
        </w:rPr>
        <w:footnoteReference w:id="3"/>
      </w:r>
      <w:r w:rsidRPr="00F654D0">
        <w:rPr>
          <w:rFonts w:ascii="Calibri" w:eastAsia="Calibri" w:hAnsi="Calibri" w:cs="Calibri"/>
          <w:color w:val="000000" w:themeColor="text1"/>
          <w:lang w:val="es"/>
        </w:rPr>
        <w:t xml:space="preserve">: Solicitudes referentes a las sanciones impuestas a determinados diputados. </w:t>
      </w:r>
    </w:p>
    <w:p w14:paraId="191FE949" w14:textId="77777777" w:rsidR="00DE1B40" w:rsidRPr="00F654D0" w:rsidRDefault="00DE1B40" w:rsidP="00DE1B40">
      <w:pPr>
        <w:pStyle w:val="Prrafodelista"/>
        <w:numPr>
          <w:ilvl w:val="0"/>
          <w:numId w:val="54"/>
        </w:numPr>
        <w:spacing w:after="160" w:line="259" w:lineRule="auto"/>
        <w:jc w:val="both"/>
        <w:rPr>
          <w:lang w:val="es-GT"/>
        </w:rPr>
      </w:pPr>
      <w:r w:rsidRPr="00F654D0">
        <w:rPr>
          <w:rFonts w:ascii="Calibri" w:eastAsia="Calibri" w:hAnsi="Calibri" w:cs="Calibri"/>
          <w:color w:val="000000" w:themeColor="text1"/>
          <w:lang w:val="es"/>
        </w:rPr>
        <w:t>Licencias</w:t>
      </w:r>
      <w:r w:rsidRPr="00F654D0">
        <w:rPr>
          <w:rStyle w:val="Refdenotaalpie"/>
          <w:rFonts w:ascii="Calibri" w:eastAsia="Calibri" w:hAnsi="Calibri" w:cs="Calibri"/>
          <w:color w:val="000000" w:themeColor="text1"/>
          <w:lang w:val="es"/>
        </w:rPr>
        <w:footnoteReference w:id="4"/>
      </w:r>
      <w:r w:rsidRPr="00F654D0">
        <w:rPr>
          <w:rFonts w:ascii="Calibri" w:eastAsia="Calibri" w:hAnsi="Calibri" w:cs="Calibri"/>
          <w:color w:val="000000" w:themeColor="text1"/>
          <w:lang w:val="es"/>
        </w:rPr>
        <w:t>: Solicitudes referentes a personal con licencia sin goce de sueldo.</w:t>
      </w:r>
    </w:p>
    <w:p w14:paraId="17A9124F" w14:textId="2033A6BB" w:rsidR="00DE1B40" w:rsidRPr="00314F01" w:rsidRDefault="00DE1B40" w:rsidP="00DE1B40">
      <w:pPr>
        <w:jc w:val="both"/>
        <w:rPr>
          <w:sz w:val="24"/>
          <w:szCs w:val="24"/>
        </w:rPr>
      </w:pPr>
      <w:r w:rsidRPr="00F654D0">
        <w:rPr>
          <w:rFonts w:ascii="Calibri" w:eastAsia="Calibri" w:hAnsi="Calibri" w:cs="Calibri"/>
          <w:sz w:val="24"/>
          <w:szCs w:val="24"/>
          <w:lang w:val="es"/>
        </w:rPr>
        <w:t xml:space="preserve"> </w:t>
      </w:r>
      <w:r w:rsidRPr="00314F01">
        <w:rPr>
          <w:rFonts w:ascii="Calibri" w:eastAsia="Calibri" w:hAnsi="Calibri" w:cs="Calibri"/>
          <w:sz w:val="24"/>
          <w:szCs w:val="24"/>
          <w:lang w:val="es"/>
        </w:rPr>
        <w:t>En la siguiente sección se procesa la información recopilada de las bases de datos facilitadas por la PDH. De igual forma se exponen las percepciones de la sociedad civil y actores relevantes entrevistados y el análisis de la demanda de datos.</w:t>
      </w:r>
    </w:p>
    <w:p w14:paraId="4C3016DF" w14:textId="77777777" w:rsidR="00DE1B40" w:rsidRDefault="00DE1B40" w:rsidP="00DE1B40">
      <w:pPr>
        <w:rPr>
          <w:rFonts w:ascii="Calibri" w:eastAsia="Calibri" w:hAnsi="Calibri" w:cs="Calibri"/>
          <w:lang w:val="es"/>
        </w:rPr>
      </w:pPr>
      <w:r w:rsidRPr="0B297691">
        <w:rPr>
          <w:rFonts w:ascii="Calibri" w:eastAsia="Calibri" w:hAnsi="Calibri" w:cs="Calibri"/>
          <w:lang w:val="es"/>
        </w:rPr>
        <w:t xml:space="preserve"> </w:t>
      </w:r>
    </w:p>
    <w:p w14:paraId="6BEA4F5D" w14:textId="77777777" w:rsidR="00816A97" w:rsidRDefault="00816A97" w:rsidP="00DE1B40">
      <w:pPr>
        <w:rPr>
          <w:rFonts w:ascii="Calibri" w:eastAsia="Calibri" w:hAnsi="Calibri" w:cs="Calibri"/>
          <w:lang w:val="es"/>
        </w:rPr>
      </w:pPr>
    </w:p>
    <w:p w14:paraId="16F38146" w14:textId="77777777" w:rsidR="00816A97" w:rsidRPr="00957439" w:rsidRDefault="00816A97" w:rsidP="00DE1B40"/>
    <w:p w14:paraId="16B30FDB" w14:textId="77777777" w:rsidR="00F654D0" w:rsidRDefault="00F654D0">
      <w:pPr>
        <w:rPr>
          <w:rFonts w:ascii="Calibri Light" w:eastAsia="Calibri Light" w:hAnsi="Calibri Light" w:cs="Calibri Light"/>
          <w:color w:val="2E74B5" w:themeColor="accent1" w:themeShade="BF"/>
          <w:sz w:val="36"/>
          <w:szCs w:val="36"/>
        </w:rPr>
      </w:pPr>
      <w:bookmarkStart w:id="15" w:name="_Toc493514656"/>
      <w:bookmarkStart w:id="16" w:name="_Toc492520333"/>
      <w:r>
        <w:rPr>
          <w:rFonts w:ascii="Calibri Light" w:eastAsia="Calibri Light" w:hAnsi="Calibri Light" w:cs="Calibri Light"/>
          <w:sz w:val="36"/>
          <w:szCs w:val="36"/>
        </w:rPr>
        <w:br w:type="page"/>
      </w:r>
    </w:p>
    <w:p w14:paraId="6E740B97" w14:textId="77777777" w:rsidR="00DE1B40" w:rsidRPr="00957439" w:rsidRDefault="00DE1B40" w:rsidP="00DE1B40">
      <w:pPr>
        <w:pStyle w:val="Ttulo1"/>
        <w:rPr>
          <w:lang w:val="es-GT"/>
        </w:rPr>
      </w:pPr>
      <w:r w:rsidRPr="0B297691">
        <w:rPr>
          <w:rFonts w:ascii="Calibri Light" w:eastAsia="Calibri Light" w:hAnsi="Calibri Light" w:cs="Calibri Light"/>
          <w:sz w:val="36"/>
          <w:szCs w:val="36"/>
          <w:lang w:val="es-GT"/>
        </w:rPr>
        <w:lastRenderedPageBreak/>
        <w:t>Análisis de resultados</w:t>
      </w:r>
      <w:bookmarkEnd w:id="15"/>
      <w:r w:rsidRPr="0B297691">
        <w:rPr>
          <w:rFonts w:ascii="Calibri Light" w:eastAsia="Calibri Light" w:hAnsi="Calibri Light" w:cs="Calibri Light"/>
          <w:sz w:val="40"/>
          <w:szCs w:val="40"/>
          <w:lang w:val="es-GT"/>
        </w:rPr>
        <w:t xml:space="preserve"> </w:t>
      </w:r>
      <w:bookmarkEnd w:id="16"/>
    </w:p>
    <w:p w14:paraId="74ED812F" w14:textId="77777777" w:rsidR="00DE1B40" w:rsidRPr="00957439" w:rsidRDefault="00DE1B40" w:rsidP="00DE1B40">
      <w:r w:rsidRPr="0B297691">
        <w:rPr>
          <w:rFonts w:ascii="Calibri" w:eastAsia="Calibri" w:hAnsi="Calibri" w:cs="Calibri"/>
        </w:rPr>
        <w:t xml:space="preserve"> </w:t>
      </w:r>
    </w:p>
    <w:p w14:paraId="5681E67A" w14:textId="77777777" w:rsidR="00DE1B40" w:rsidRPr="00314F01" w:rsidRDefault="00DE1B40" w:rsidP="00314F01">
      <w:pPr>
        <w:spacing w:line="276" w:lineRule="auto"/>
        <w:jc w:val="both"/>
        <w:rPr>
          <w:sz w:val="24"/>
          <w:szCs w:val="24"/>
        </w:rPr>
      </w:pPr>
      <w:r w:rsidRPr="00314F01">
        <w:rPr>
          <w:rFonts w:ascii="Calibri" w:eastAsia="Calibri" w:hAnsi="Calibri" w:cs="Calibri"/>
          <w:sz w:val="24"/>
          <w:szCs w:val="24"/>
        </w:rPr>
        <w:t>El crecimiento tecnológico del siglo XXI y el acceso a</w:t>
      </w:r>
      <w:r w:rsidR="00957E31">
        <w:rPr>
          <w:rFonts w:ascii="Calibri" w:eastAsia="Calibri" w:hAnsi="Calibri" w:cs="Calibri"/>
          <w:sz w:val="24"/>
          <w:szCs w:val="24"/>
        </w:rPr>
        <w:t xml:space="preserve"> la</w:t>
      </w:r>
      <w:r w:rsidRPr="00314F01">
        <w:rPr>
          <w:rFonts w:ascii="Calibri" w:eastAsia="Calibri" w:hAnsi="Calibri" w:cs="Calibri"/>
          <w:sz w:val="24"/>
          <w:szCs w:val="24"/>
        </w:rPr>
        <w:t xml:space="preserve"> tecnología desde la palma de nuestra mano ha significado un incremento en el flujo de información. Este incremento en la dinámica informativa se traduce en una mayor generación de data y por ende una mayor demanda de la misma, lo cual provoca que la sociedad solicite información en formato más accesible y de forma inmediata. Los medios de comunicación y las redes sociales se encargan principalmente de la distribución de dicha información. Sin embargo, la información pública generada desde los gobiernos es difícil de distribuir por la cantidad y el formato no editable en el que usualmente se encuentra. </w:t>
      </w:r>
    </w:p>
    <w:p w14:paraId="5073C0A5" w14:textId="77777777" w:rsidR="00DE1B40" w:rsidRPr="00314F01" w:rsidRDefault="00DE1B40" w:rsidP="00314F01">
      <w:pPr>
        <w:spacing w:line="276" w:lineRule="auto"/>
        <w:jc w:val="both"/>
        <w:rPr>
          <w:sz w:val="24"/>
          <w:szCs w:val="24"/>
        </w:rPr>
      </w:pPr>
      <w:r w:rsidRPr="00314F01">
        <w:rPr>
          <w:rFonts w:ascii="Calibri" w:eastAsia="Calibri" w:hAnsi="Calibri" w:cs="Calibri"/>
          <w:sz w:val="24"/>
          <w:szCs w:val="24"/>
        </w:rPr>
        <w:t xml:space="preserve">Si tomamos en cuenta la idea del gobierno como una plataforma de solicitudes, podríamos decir que el Gobierno actúa como un ente que genera información de acuerdo con las peticiones que recibe por individuos. Lo que significa que se necesita una solicitud de información </w:t>
      </w:r>
      <w:r w:rsidRPr="00314F01">
        <w:rPr>
          <w:rFonts w:ascii="Calibri" w:eastAsia="Calibri" w:hAnsi="Calibri" w:cs="Calibri"/>
          <w:i/>
          <w:iCs/>
          <w:sz w:val="24"/>
          <w:szCs w:val="24"/>
        </w:rPr>
        <w:t>input</w:t>
      </w:r>
      <w:r w:rsidRPr="00314F01">
        <w:rPr>
          <w:rFonts w:ascii="Calibri" w:eastAsia="Calibri" w:hAnsi="Calibri" w:cs="Calibri"/>
          <w:sz w:val="24"/>
          <w:szCs w:val="24"/>
        </w:rPr>
        <w:t xml:space="preserve"> para generar un determinado set de información </w:t>
      </w:r>
      <w:r w:rsidRPr="00314F01">
        <w:rPr>
          <w:rFonts w:ascii="Calibri" w:eastAsia="Calibri" w:hAnsi="Calibri" w:cs="Calibri"/>
          <w:i/>
          <w:iCs/>
          <w:sz w:val="24"/>
          <w:szCs w:val="24"/>
        </w:rPr>
        <w:t>output</w:t>
      </w:r>
      <w:r w:rsidR="00925528">
        <w:rPr>
          <w:rFonts w:ascii="Calibri" w:eastAsia="Calibri" w:hAnsi="Calibri" w:cs="Calibri"/>
          <w:sz w:val="24"/>
          <w:szCs w:val="24"/>
        </w:rPr>
        <w:t xml:space="preserve"> (O’Reilly, 2011). Con base en l</w:t>
      </w:r>
      <w:r w:rsidRPr="00314F01">
        <w:rPr>
          <w:rFonts w:ascii="Calibri" w:eastAsia="Calibri" w:hAnsi="Calibri" w:cs="Calibri"/>
          <w:sz w:val="24"/>
          <w:szCs w:val="24"/>
        </w:rPr>
        <w:t xml:space="preserve">os resultados encontrados en cuanto a la dinámica de datos en el Organismo Legislativo, </w:t>
      </w:r>
      <w:r w:rsidR="00925528">
        <w:rPr>
          <w:rFonts w:ascii="Calibri" w:eastAsia="Calibri" w:hAnsi="Calibri" w:cs="Calibri"/>
          <w:sz w:val="24"/>
          <w:szCs w:val="24"/>
        </w:rPr>
        <w:t>se muestra</w:t>
      </w:r>
      <w:r w:rsidRPr="00314F01">
        <w:rPr>
          <w:rFonts w:ascii="Calibri" w:eastAsia="Calibri" w:hAnsi="Calibri" w:cs="Calibri"/>
          <w:sz w:val="24"/>
          <w:szCs w:val="24"/>
        </w:rPr>
        <w:t xml:space="preserve"> la forma en la que opera usualmente la producción de información en dicha institución.</w:t>
      </w:r>
    </w:p>
    <w:p w14:paraId="03B24A1E" w14:textId="77777777" w:rsidR="00DE1B40" w:rsidRPr="00314F01" w:rsidRDefault="00DE1B40" w:rsidP="00314F01">
      <w:pPr>
        <w:spacing w:line="276" w:lineRule="auto"/>
        <w:jc w:val="both"/>
        <w:rPr>
          <w:sz w:val="24"/>
          <w:szCs w:val="24"/>
        </w:rPr>
      </w:pPr>
      <w:r w:rsidRPr="00314F01">
        <w:rPr>
          <w:rFonts w:ascii="Calibri" w:eastAsia="Calibri" w:hAnsi="Calibri" w:cs="Calibri"/>
          <w:sz w:val="24"/>
          <w:szCs w:val="24"/>
        </w:rPr>
        <w:t>De acu</w:t>
      </w:r>
      <w:r w:rsidR="00F959B5">
        <w:rPr>
          <w:rFonts w:ascii="Calibri" w:eastAsia="Calibri" w:hAnsi="Calibri" w:cs="Calibri"/>
          <w:sz w:val="24"/>
          <w:szCs w:val="24"/>
        </w:rPr>
        <w:t>erdo con las tendencias</w:t>
      </w:r>
      <w:r w:rsidR="00925528">
        <w:rPr>
          <w:rFonts w:ascii="Calibri" w:eastAsia="Calibri" w:hAnsi="Calibri" w:cs="Calibri"/>
          <w:sz w:val="24"/>
          <w:szCs w:val="24"/>
        </w:rPr>
        <w:t xml:space="preserve"> y principios</w:t>
      </w:r>
      <w:r w:rsidRPr="00314F01">
        <w:rPr>
          <w:rFonts w:ascii="Calibri" w:eastAsia="Calibri" w:hAnsi="Calibri" w:cs="Calibri"/>
          <w:sz w:val="24"/>
          <w:szCs w:val="24"/>
        </w:rPr>
        <w:t xml:space="preserve"> de Parlamento Abierto y apertura de datos legislativos como un instrumento de transparencia, rendición de cuenta</w:t>
      </w:r>
      <w:r w:rsidR="00925528">
        <w:rPr>
          <w:rFonts w:ascii="Calibri" w:eastAsia="Calibri" w:hAnsi="Calibri" w:cs="Calibri"/>
          <w:sz w:val="24"/>
          <w:szCs w:val="24"/>
        </w:rPr>
        <w:t>s y participación ciudadana, l</w:t>
      </w:r>
      <w:r w:rsidRPr="00314F01">
        <w:rPr>
          <w:rFonts w:ascii="Calibri" w:eastAsia="Calibri" w:hAnsi="Calibri" w:cs="Calibri"/>
          <w:sz w:val="24"/>
          <w:szCs w:val="24"/>
        </w:rPr>
        <w:t>a información generada por el Organismo Legislativo debe estar esta</w:t>
      </w:r>
      <w:r w:rsidR="00925528">
        <w:rPr>
          <w:rFonts w:ascii="Calibri" w:eastAsia="Calibri" w:hAnsi="Calibri" w:cs="Calibri"/>
          <w:sz w:val="24"/>
          <w:szCs w:val="24"/>
        </w:rPr>
        <w:t>ndarizada y en formato abierto (</w:t>
      </w:r>
      <w:r w:rsidRPr="00314F01">
        <w:rPr>
          <w:rFonts w:ascii="Calibri" w:eastAsia="Calibri" w:hAnsi="Calibri" w:cs="Calibri"/>
          <w:sz w:val="24"/>
          <w:szCs w:val="24"/>
        </w:rPr>
        <w:t>que quiere decir de forma accesible</w:t>
      </w:r>
      <w:r w:rsidR="00925528">
        <w:rPr>
          <w:rFonts w:ascii="Calibri" w:eastAsia="Calibri" w:hAnsi="Calibri" w:cs="Calibri"/>
          <w:sz w:val="24"/>
          <w:szCs w:val="24"/>
        </w:rPr>
        <w:t>)</w:t>
      </w:r>
      <w:r w:rsidRPr="00314F01">
        <w:rPr>
          <w:rFonts w:ascii="Calibri" w:eastAsia="Calibri" w:hAnsi="Calibri" w:cs="Calibri"/>
          <w:sz w:val="24"/>
          <w:szCs w:val="24"/>
        </w:rPr>
        <w:t xml:space="preserve"> sin que la sociedad la demande. Esta información debe ser editable y de fácil acceso, para garantizar la apertura que permite a los usuarios obtener la información que desean sin tener que realizar los procesos burocráticos del papeleo y solicitud. Como consecuencia</w:t>
      </w:r>
      <w:r w:rsidR="00925528">
        <w:rPr>
          <w:rFonts w:ascii="Calibri" w:eastAsia="Calibri" w:hAnsi="Calibri" w:cs="Calibri"/>
          <w:sz w:val="24"/>
          <w:szCs w:val="24"/>
        </w:rPr>
        <w:t>,</w:t>
      </w:r>
      <w:r w:rsidRPr="00314F01">
        <w:rPr>
          <w:rFonts w:ascii="Calibri" w:eastAsia="Calibri" w:hAnsi="Calibri" w:cs="Calibri"/>
          <w:sz w:val="24"/>
          <w:szCs w:val="24"/>
        </w:rPr>
        <w:t xml:space="preserve"> se debe superar la idea de O’Reilly (2011) del gobierno como una plataforma de solicitudes y adoptar los parámetros sugeridos por la tendencia de Parlamento Abierto, que sugieren la publicación, distribución y reutilización de los datos abiertos legislativos</w:t>
      </w:r>
      <w:r w:rsidR="00925528">
        <w:rPr>
          <w:rFonts w:ascii="Calibri" w:eastAsia="Calibri" w:hAnsi="Calibri" w:cs="Calibri"/>
          <w:sz w:val="24"/>
          <w:szCs w:val="24"/>
        </w:rPr>
        <w:t xml:space="preserve"> de manera proactiva</w:t>
      </w:r>
      <w:r w:rsidRPr="00314F01">
        <w:rPr>
          <w:rFonts w:ascii="Calibri" w:eastAsia="Calibri" w:hAnsi="Calibri" w:cs="Calibri"/>
          <w:sz w:val="24"/>
          <w:szCs w:val="24"/>
        </w:rPr>
        <w:t xml:space="preserve">. </w:t>
      </w:r>
    </w:p>
    <w:p w14:paraId="69D22202" w14:textId="77777777" w:rsidR="00DE1B40" w:rsidRPr="00314F01" w:rsidRDefault="00DE1B40" w:rsidP="00314F01">
      <w:pPr>
        <w:spacing w:line="276" w:lineRule="auto"/>
        <w:jc w:val="both"/>
        <w:rPr>
          <w:sz w:val="24"/>
          <w:szCs w:val="24"/>
        </w:rPr>
      </w:pPr>
      <w:r w:rsidRPr="00314F01">
        <w:rPr>
          <w:rFonts w:ascii="Calibri" w:eastAsia="Calibri" w:hAnsi="Calibri" w:cs="Calibri"/>
          <w:sz w:val="24"/>
          <w:szCs w:val="24"/>
        </w:rPr>
        <w:t xml:space="preserve">Cabe mencionar, que la apertura de datos no se traduce exactamente en transparencia, sino que se entiende como una herramienta que puede colaborar para alcanzar y sostener la transparencia, así como incrementar la participación ciudadana en procesos legislativos (Belbis, 2015). </w:t>
      </w:r>
    </w:p>
    <w:p w14:paraId="3D6FA103" w14:textId="3F7ADD39" w:rsidR="00DE1B40" w:rsidRPr="00314F01" w:rsidRDefault="00DE1B40" w:rsidP="00314F01">
      <w:pPr>
        <w:spacing w:line="276" w:lineRule="auto"/>
        <w:jc w:val="both"/>
        <w:rPr>
          <w:sz w:val="24"/>
          <w:szCs w:val="24"/>
        </w:rPr>
      </w:pPr>
      <w:r w:rsidRPr="00314F01">
        <w:rPr>
          <w:rFonts w:ascii="Calibri" w:eastAsia="Calibri" w:hAnsi="Calibri" w:cs="Calibri"/>
          <w:sz w:val="24"/>
          <w:szCs w:val="24"/>
        </w:rPr>
        <w:t>En lo que corresponde a evaluar la calidad de datos facilitados por el Congreso</w:t>
      </w:r>
      <w:r w:rsidR="00E21715">
        <w:rPr>
          <w:rFonts w:ascii="Calibri" w:eastAsia="Calibri" w:hAnsi="Calibri" w:cs="Calibri"/>
          <w:sz w:val="24"/>
          <w:szCs w:val="24"/>
        </w:rPr>
        <w:t xml:space="preserve"> de la República</w:t>
      </w:r>
      <w:r w:rsidRPr="00314F01">
        <w:rPr>
          <w:rFonts w:ascii="Calibri" w:eastAsia="Calibri" w:hAnsi="Calibri" w:cs="Calibri"/>
          <w:sz w:val="24"/>
          <w:szCs w:val="24"/>
        </w:rPr>
        <w:t>, se utilizó el esquema de desarrollo de cinco estrellas (Berners-Lee, 2012), que sugiere que los datos subidos en la web en formato de imagen de forma</w:t>
      </w:r>
      <w:r w:rsidR="00EE0852">
        <w:rPr>
          <w:rFonts w:ascii="Calibri" w:eastAsia="Calibri" w:hAnsi="Calibri" w:cs="Calibri"/>
          <w:sz w:val="24"/>
          <w:szCs w:val="24"/>
        </w:rPr>
        <w:t xml:space="preserve"> libre (PDF</w:t>
      </w:r>
      <w:r w:rsidRPr="00314F01">
        <w:rPr>
          <w:rFonts w:ascii="Calibri" w:eastAsia="Calibri" w:hAnsi="Calibri" w:cs="Calibri"/>
          <w:sz w:val="24"/>
          <w:szCs w:val="24"/>
        </w:rPr>
        <w:t xml:space="preserve">, imágenes) son los que reciben menor calificación, por ser los menos amigables y accesibles para ser utilizados por los usuarios. Como objetivo último, este esquema plantea tener </w:t>
      </w:r>
      <w:r w:rsidRPr="00314F01">
        <w:rPr>
          <w:rFonts w:ascii="Calibri" w:eastAsia="Calibri" w:hAnsi="Calibri" w:cs="Calibri"/>
          <w:sz w:val="24"/>
          <w:szCs w:val="24"/>
        </w:rPr>
        <w:lastRenderedPageBreak/>
        <w:t xml:space="preserve">datos completamente liberados y en formatos que permitan entrelazar información de distintas bases de datos para lograr dar contexto a la información. </w:t>
      </w:r>
    </w:p>
    <w:p w14:paraId="7E80B459" w14:textId="77777777" w:rsidR="00DE1B40" w:rsidRPr="00957439" w:rsidRDefault="00DE1B40" w:rsidP="00314F01">
      <w:pPr>
        <w:spacing w:line="276" w:lineRule="auto"/>
        <w:jc w:val="both"/>
      </w:pPr>
      <w:r w:rsidRPr="0B297691">
        <w:rPr>
          <w:rFonts w:ascii="Calibri" w:eastAsia="Calibri" w:hAnsi="Calibri" w:cs="Calibri"/>
        </w:rPr>
        <w:t xml:space="preserve"> </w:t>
      </w:r>
    </w:p>
    <w:p w14:paraId="2A93A661" w14:textId="77777777" w:rsidR="00DE1B40" w:rsidRPr="00957439" w:rsidRDefault="00DE1B40" w:rsidP="00314F01">
      <w:pPr>
        <w:pStyle w:val="Ttulo2"/>
        <w:spacing w:line="276" w:lineRule="auto"/>
        <w:rPr>
          <w:lang w:val="es-GT"/>
        </w:rPr>
      </w:pPr>
      <w:bookmarkStart w:id="17" w:name="_Toc492520656"/>
      <w:bookmarkStart w:id="18" w:name="_Toc492520914"/>
      <w:bookmarkStart w:id="19" w:name="_Toc493514801"/>
      <w:r w:rsidRPr="0B297691">
        <w:rPr>
          <w:rFonts w:ascii="Calibri Light" w:eastAsia="Calibri Light" w:hAnsi="Calibri Light" w:cs="Calibri Light"/>
          <w:lang w:val="es-GT"/>
        </w:rPr>
        <w:t>Gráfica 1. Esquema de desarrollo de datos abiertos.</w:t>
      </w:r>
      <w:bookmarkEnd w:id="17"/>
      <w:bookmarkEnd w:id="18"/>
      <w:bookmarkEnd w:id="19"/>
    </w:p>
    <w:p w14:paraId="7D62AE60" w14:textId="77777777" w:rsidR="00DE1B40" w:rsidRDefault="00DE1B40" w:rsidP="00314F01">
      <w:pPr>
        <w:spacing w:line="276" w:lineRule="auto"/>
        <w:jc w:val="center"/>
      </w:pPr>
      <w:r>
        <w:rPr>
          <w:noProof/>
          <w:lang w:val="en-GB" w:eastAsia="en-GB"/>
        </w:rPr>
        <w:drawing>
          <wp:inline distT="0" distB="0" distL="0" distR="0" wp14:anchorId="153C253E" wp14:editId="3F6D7285">
            <wp:extent cx="4286250" cy="2428875"/>
            <wp:effectExtent l="0" t="0" r="0" b="0"/>
            <wp:docPr id="711935912" name="picture" title="OD Qu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4286250" cy="2428875"/>
                    </a:xfrm>
                    <a:prstGeom prst="rect">
                      <a:avLst/>
                    </a:prstGeom>
                  </pic:spPr>
                </pic:pic>
              </a:graphicData>
            </a:graphic>
          </wp:inline>
        </w:drawing>
      </w:r>
    </w:p>
    <w:p w14:paraId="4DC8A298" w14:textId="77777777" w:rsidR="00DE1B40" w:rsidRPr="00957439" w:rsidRDefault="00DE1B40" w:rsidP="00314F01">
      <w:pPr>
        <w:spacing w:line="276" w:lineRule="auto"/>
        <w:jc w:val="center"/>
      </w:pPr>
      <w:r w:rsidRPr="0B297691">
        <w:rPr>
          <w:rFonts w:ascii="Calibri" w:eastAsia="Calibri" w:hAnsi="Calibri" w:cs="Calibri"/>
          <w:sz w:val="18"/>
          <w:szCs w:val="18"/>
        </w:rPr>
        <w:t xml:space="preserve">Fuente: Concepto desarrollado por Tim Berners-Lee (2012), tomado de </w:t>
      </w:r>
      <w:hyperlink r:id="rId24">
        <w:r w:rsidRPr="0B297691">
          <w:rPr>
            <w:rStyle w:val="Hipervnculo"/>
            <w:rFonts w:ascii="Calibri" w:eastAsia="Calibri" w:hAnsi="Calibri" w:cs="Calibri"/>
            <w:color w:val="0563C1"/>
            <w:sz w:val="18"/>
            <w:szCs w:val="18"/>
          </w:rPr>
          <w:t>http://5stardata.info/es/</w:t>
        </w:r>
      </w:hyperlink>
    </w:p>
    <w:p w14:paraId="251275AA" w14:textId="77777777" w:rsidR="00DE1B40" w:rsidRPr="00957439" w:rsidRDefault="00DE1B40" w:rsidP="00314F01">
      <w:pPr>
        <w:spacing w:line="276" w:lineRule="auto"/>
        <w:jc w:val="both"/>
      </w:pPr>
      <w:r w:rsidRPr="0B297691">
        <w:rPr>
          <w:rFonts w:ascii="Calibri" w:eastAsia="Calibri" w:hAnsi="Calibri" w:cs="Calibri"/>
        </w:rPr>
        <w:t xml:space="preserve"> </w:t>
      </w:r>
    </w:p>
    <w:p w14:paraId="5038C96F" w14:textId="77777777" w:rsidR="00DE1B40" w:rsidRPr="00314F01" w:rsidRDefault="00DE1B40" w:rsidP="00314F01">
      <w:pPr>
        <w:spacing w:line="276" w:lineRule="auto"/>
        <w:jc w:val="both"/>
        <w:rPr>
          <w:rFonts w:ascii="Calibri" w:eastAsia="Calibri" w:hAnsi="Calibri" w:cs="Calibri"/>
          <w:sz w:val="24"/>
          <w:szCs w:val="24"/>
        </w:rPr>
      </w:pPr>
      <w:r w:rsidRPr="00314F01">
        <w:rPr>
          <w:rFonts w:ascii="Calibri" w:eastAsia="Calibri" w:hAnsi="Calibri" w:cs="Calibri"/>
          <w:sz w:val="24"/>
          <w:szCs w:val="24"/>
        </w:rPr>
        <w:t xml:space="preserve">La Gráfica 1 ilustra la escala de calidad de los datos. Esta calificación según Berners-Lee (2012) se otorga dependiendo del formato y la facilidad que éste ofrece para conocer de dónde viene la información. Es por esto </w:t>
      </w:r>
      <w:r w:rsidR="00415DC7" w:rsidRPr="00314F01">
        <w:rPr>
          <w:rFonts w:ascii="Calibri" w:eastAsia="Calibri" w:hAnsi="Calibri" w:cs="Calibri"/>
          <w:sz w:val="24"/>
          <w:szCs w:val="24"/>
        </w:rPr>
        <w:t>por lo que</w:t>
      </w:r>
      <w:r w:rsidR="00314F01">
        <w:rPr>
          <w:rFonts w:ascii="Calibri" w:eastAsia="Calibri" w:hAnsi="Calibri" w:cs="Calibri"/>
          <w:sz w:val="24"/>
          <w:szCs w:val="24"/>
        </w:rPr>
        <w:t>,</w:t>
      </w:r>
      <w:r w:rsidRPr="00314F01">
        <w:rPr>
          <w:rFonts w:ascii="Calibri" w:eastAsia="Calibri" w:hAnsi="Calibri" w:cs="Calibri"/>
          <w:sz w:val="24"/>
          <w:szCs w:val="24"/>
        </w:rPr>
        <w:t xml:space="preserve"> en el nivel más bajo de calificación (una estrella)</w:t>
      </w:r>
      <w:r w:rsidR="00314F01">
        <w:rPr>
          <w:rFonts w:ascii="Calibri" w:eastAsia="Calibri" w:hAnsi="Calibri" w:cs="Calibri"/>
          <w:sz w:val="24"/>
          <w:szCs w:val="24"/>
        </w:rPr>
        <w:t>,</w:t>
      </w:r>
      <w:r w:rsidRPr="00314F01">
        <w:rPr>
          <w:rFonts w:ascii="Calibri" w:eastAsia="Calibri" w:hAnsi="Calibri" w:cs="Calibri"/>
          <w:sz w:val="24"/>
          <w:szCs w:val="24"/>
        </w:rPr>
        <w:t xml:space="preserve"> los datos tienen la ventaja de ser públicos, pero están capturados en una imagen que no permite modificación. En el siguiente nivel (dos estrellas) la información además de ser pú</w:t>
      </w:r>
      <w:r w:rsidR="00415DC7">
        <w:rPr>
          <w:rFonts w:ascii="Calibri" w:eastAsia="Calibri" w:hAnsi="Calibri" w:cs="Calibri"/>
          <w:sz w:val="24"/>
          <w:szCs w:val="24"/>
        </w:rPr>
        <w:t>blica se encuentra estructurada;</w:t>
      </w:r>
      <w:r w:rsidRPr="00314F01">
        <w:rPr>
          <w:rFonts w:ascii="Calibri" w:eastAsia="Calibri" w:hAnsi="Calibri" w:cs="Calibri"/>
          <w:sz w:val="24"/>
          <w:szCs w:val="24"/>
        </w:rPr>
        <w:t xml:space="preserve"> lo que quiere decir que se encuentra en tablas o bases de datos que permiten descargar y man</w:t>
      </w:r>
      <w:r w:rsidR="00415DC7">
        <w:rPr>
          <w:rFonts w:ascii="Calibri" w:eastAsia="Calibri" w:hAnsi="Calibri" w:cs="Calibri"/>
          <w:sz w:val="24"/>
          <w:szCs w:val="24"/>
        </w:rPr>
        <w:t>ipular los datos a conveniencia,</w:t>
      </w:r>
      <w:r w:rsidRPr="00314F01">
        <w:rPr>
          <w:rFonts w:ascii="Calibri" w:eastAsia="Calibri" w:hAnsi="Calibri" w:cs="Calibri"/>
          <w:sz w:val="24"/>
          <w:szCs w:val="24"/>
        </w:rPr>
        <w:t xml:space="preserve"> siempre que se tenga el programa adecuado. Es aquí donde radica la diferencia para subir a tres estrellas, debido a que</w:t>
      </w:r>
      <w:r w:rsidR="00314F01">
        <w:rPr>
          <w:rFonts w:ascii="Calibri" w:eastAsia="Calibri" w:hAnsi="Calibri" w:cs="Calibri"/>
          <w:sz w:val="24"/>
          <w:szCs w:val="24"/>
        </w:rPr>
        <w:t>,</w:t>
      </w:r>
      <w:r w:rsidRPr="00314F01">
        <w:rPr>
          <w:rFonts w:ascii="Calibri" w:eastAsia="Calibri" w:hAnsi="Calibri" w:cs="Calibri"/>
          <w:sz w:val="24"/>
          <w:szCs w:val="24"/>
        </w:rPr>
        <w:t xml:space="preserve"> en este nivel, los datos, además de ser públicos y estar estructurados, se encuen</w:t>
      </w:r>
      <w:r w:rsidR="00415DC7">
        <w:rPr>
          <w:rFonts w:ascii="Calibri" w:eastAsia="Calibri" w:hAnsi="Calibri" w:cs="Calibri"/>
          <w:sz w:val="24"/>
          <w:szCs w:val="24"/>
        </w:rPr>
        <w:t>tran separados por comas. Esto</w:t>
      </w:r>
      <w:r w:rsidRPr="00314F01">
        <w:rPr>
          <w:rFonts w:ascii="Calibri" w:eastAsia="Calibri" w:hAnsi="Calibri" w:cs="Calibri"/>
          <w:sz w:val="24"/>
          <w:szCs w:val="24"/>
        </w:rPr>
        <w:t xml:space="preserve"> significa que se pueden abrir prácticamente con cualquier programa que procese datos sin importar el propietario del software. Cuando se habla de datos con cuatro estrellas, los datos ya no se encuentran atados a ningún documento</w:t>
      </w:r>
      <w:r w:rsidR="00415DC7">
        <w:rPr>
          <w:rFonts w:ascii="Calibri" w:eastAsia="Calibri" w:hAnsi="Calibri" w:cs="Calibri"/>
          <w:sz w:val="24"/>
          <w:szCs w:val="24"/>
        </w:rPr>
        <w:t xml:space="preserve"> o programa</w:t>
      </w:r>
      <w:r w:rsidRPr="00314F01">
        <w:rPr>
          <w:rFonts w:ascii="Calibri" w:eastAsia="Calibri" w:hAnsi="Calibri" w:cs="Calibri"/>
          <w:sz w:val="24"/>
          <w:szCs w:val="24"/>
        </w:rPr>
        <w:t xml:space="preserve"> específico. Esto significa que cada dato tiene un origen en línea para que el usuario pueda conocer y acceder a su punto de origen. Y por último (cinco estrellas), los datos no sólo tienen un origen en la web, también s</w:t>
      </w:r>
      <w:r w:rsidR="00415DC7">
        <w:rPr>
          <w:rFonts w:ascii="Calibri" w:eastAsia="Calibri" w:hAnsi="Calibri" w:cs="Calibri"/>
          <w:sz w:val="24"/>
          <w:szCs w:val="24"/>
        </w:rPr>
        <w:t>e pueden interrelacionar. Es decir,</w:t>
      </w:r>
      <w:r w:rsidRPr="00314F01">
        <w:rPr>
          <w:rFonts w:ascii="Calibri" w:eastAsia="Calibri" w:hAnsi="Calibri" w:cs="Calibri"/>
          <w:sz w:val="24"/>
          <w:szCs w:val="24"/>
        </w:rPr>
        <w:t xml:space="preserve"> que se puede comparar y contextualizar información con otras bases de datos relacionadas (Berners-Lee, 2012).  </w:t>
      </w:r>
    </w:p>
    <w:p w14:paraId="3393CC4C" w14:textId="386AF366" w:rsidR="002A34F7" w:rsidRPr="00E21715" w:rsidRDefault="00DE1B40" w:rsidP="00314F01">
      <w:pPr>
        <w:spacing w:line="276" w:lineRule="auto"/>
        <w:jc w:val="both"/>
        <w:rPr>
          <w:rFonts w:ascii="Calibri" w:eastAsia="Calibri" w:hAnsi="Calibri" w:cs="Calibri"/>
          <w:sz w:val="24"/>
          <w:szCs w:val="24"/>
        </w:rPr>
      </w:pPr>
      <w:r w:rsidRPr="00314F01">
        <w:rPr>
          <w:rFonts w:ascii="Calibri" w:eastAsia="Calibri" w:hAnsi="Calibri" w:cs="Calibri"/>
          <w:sz w:val="24"/>
          <w:szCs w:val="24"/>
        </w:rPr>
        <w:lastRenderedPageBreak/>
        <w:t>En lo que se refiere al marco legal, Guatemala cuenta con la Ley de Acceso a la Información Pública (Decreto 57-2008), que fue sancionada en el año 2008 y regula dicha materia. De igual forma, define que la entrega de solicitudes debe hacerse a través de las unidades de acceso a la información de cada organismo del Estado de forma física (papel), verbal o electrónica. Sin embargo, esta ley no garantiza a los usuarios, acceso a datos abiertos legislativos de acuerdo con los lineamientos c</w:t>
      </w:r>
      <w:r w:rsidR="00415DC7">
        <w:rPr>
          <w:rFonts w:ascii="Calibri" w:eastAsia="Calibri" w:hAnsi="Calibri" w:cs="Calibri"/>
          <w:sz w:val="24"/>
          <w:szCs w:val="24"/>
        </w:rPr>
        <w:t>onsiderados por la Alianza para el Gobierno Abierto (OGP en sus siglas en inglés)</w:t>
      </w:r>
      <w:r w:rsidR="00E21715">
        <w:rPr>
          <w:rFonts w:ascii="Calibri" w:eastAsia="Calibri" w:hAnsi="Calibri" w:cs="Calibri"/>
          <w:sz w:val="24"/>
          <w:szCs w:val="24"/>
        </w:rPr>
        <w:t xml:space="preserve">.  </w:t>
      </w:r>
    </w:p>
    <w:p w14:paraId="584614A0" w14:textId="22B0201C" w:rsidR="00DE1B40" w:rsidRPr="00957439" w:rsidRDefault="00DE1B40" w:rsidP="00DE1B40">
      <w:pPr>
        <w:pStyle w:val="Ttulo1"/>
        <w:rPr>
          <w:lang w:val="es-GT"/>
        </w:rPr>
      </w:pPr>
      <w:bookmarkStart w:id="20" w:name="_Toc492520334"/>
      <w:bookmarkStart w:id="21" w:name="_Toc493514657"/>
      <w:r w:rsidRPr="0B297691">
        <w:rPr>
          <w:rFonts w:ascii="Calibri Light" w:eastAsia="Calibri Light" w:hAnsi="Calibri Light" w:cs="Calibri Light"/>
          <w:lang w:val="es-GT"/>
        </w:rPr>
        <w:t>Demanda de Datos</w:t>
      </w:r>
      <w:bookmarkEnd w:id="20"/>
      <w:bookmarkEnd w:id="21"/>
    </w:p>
    <w:p w14:paraId="546198FF" w14:textId="77777777" w:rsidR="007F74CD" w:rsidRDefault="007F74CD" w:rsidP="00816A97">
      <w:pPr>
        <w:jc w:val="both"/>
        <w:rPr>
          <w:rFonts w:ascii="Calibri" w:eastAsia="Calibri" w:hAnsi="Calibri" w:cs="Calibri"/>
          <w:sz w:val="24"/>
          <w:szCs w:val="24"/>
        </w:rPr>
      </w:pPr>
    </w:p>
    <w:p w14:paraId="6A85442C" w14:textId="02A378E5" w:rsidR="00816A97" w:rsidRPr="007F74CD" w:rsidRDefault="00DE1B40" w:rsidP="00816A97">
      <w:pPr>
        <w:jc w:val="both"/>
      </w:pPr>
      <w:r w:rsidRPr="00314F01">
        <w:rPr>
          <w:rFonts w:ascii="Calibri" w:eastAsia="Calibri" w:hAnsi="Calibri" w:cs="Calibri"/>
          <w:sz w:val="24"/>
          <w:szCs w:val="24"/>
        </w:rPr>
        <w:t>Con el objetivo de conocer mejor el ecosistema de datos del Organismo Legislativo guatemalteco, fue necesario analizar y evaluar los indicadores de demanda de datos de los últimos tres años (2014, 2015, 2016).  Dichos indicadores, son los que se mencionaron anteriormente, derivados de las bases de datos de solicitudes de acceso a la información</w:t>
      </w:r>
      <w:r w:rsidR="00E21715">
        <w:rPr>
          <w:rFonts w:ascii="Calibri" w:eastAsia="Calibri" w:hAnsi="Calibri" w:cs="Calibri"/>
          <w:sz w:val="24"/>
          <w:szCs w:val="24"/>
        </w:rPr>
        <w:t xml:space="preserve"> </w:t>
      </w:r>
      <w:r w:rsidRPr="00314F01">
        <w:rPr>
          <w:rFonts w:ascii="Calibri" w:eastAsia="Calibri" w:hAnsi="Calibri" w:cs="Calibri"/>
          <w:sz w:val="24"/>
          <w:szCs w:val="24"/>
        </w:rPr>
        <w:t>recibidas por la Unidad de Acceso a la Información</w:t>
      </w:r>
      <w:r w:rsidR="00DB4D6B">
        <w:rPr>
          <w:rFonts w:ascii="Calibri" w:eastAsia="Calibri" w:hAnsi="Calibri" w:cs="Calibri"/>
          <w:sz w:val="24"/>
          <w:szCs w:val="24"/>
        </w:rPr>
        <w:t xml:space="preserve"> Pública</w:t>
      </w:r>
      <w:r w:rsidRPr="00314F01">
        <w:rPr>
          <w:rFonts w:ascii="Calibri" w:eastAsia="Calibri" w:hAnsi="Calibri" w:cs="Calibri"/>
          <w:sz w:val="24"/>
          <w:szCs w:val="24"/>
        </w:rPr>
        <w:t xml:space="preserve">, recopiladas por la PDH. Se eligieron los últimos tres años debido a lo poco variable que habían sido las solicitudes de acceso a la información </w:t>
      </w:r>
      <w:r w:rsidR="00E21715">
        <w:rPr>
          <w:rFonts w:ascii="Calibri" w:eastAsia="Calibri" w:hAnsi="Calibri" w:cs="Calibri"/>
          <w:sz w:val="24"/>
          <w:szCs w:val="24"/>
        </w:rPr>
        <w:t xml:space="preserve">pública </w:t>
      </w:r>
      <w:r w:rsidRPr="00314F01">
        <w:rPr>
          <w:rFonts w:ascii="Calibri" w:eastAsia="Calibri" w:hAnsi="Calibri" w:cs="Calibri"/>
          <w:sz w:val="24"/>
          <w:szCs w:val="24"/>
        </w:rPr>
        <w:t>hasta el 2015, cuando se incrementó la fiscalización ciudadana a partir de los hechos de corrupción expuestos por CICIG</w:t>
      </w:r>
      <w:r w:rsidRPr="00415DC7">
        <w:rPr>
          <w:sz w:val="24"/>
          <w:szCs w:val="24"/>
          <w:vertAlign w:val="superscript"/>
        </w:rPr>
        <w:footnoteReference w:id="5"/>
      </w:r>
      <w:r w:rsidRPr="00314F01">
        <w:rPr>
          <w:rFonts w:ascii="Calibri" w:eastAsia="Calibri" w:hAnsi="Calibri" w:cs="Calibri"/>
          <w:sz w:val="24"/>
          <w:szCs w:val="24"/>
        </w:rPr>
        <w:t xml:space="preserve"> en Guatemala.</w:t>
      </w:r>
    </w:p>
    <w:p w14:paraId="15952F6B" w14:textId="77777777" w:rsidR="00DE1B40" w:rsidRPr="00314F01" w:rsidRDefault="00DE1B40" w:rsidP="00816A97">
      <w:pPr>
        <w:jc w:val="both"/>
        <w:rPr>
          <w:rFonts w:ascii="Calibri" w:eastAsia="Calibri" w:hAnsi="Calibri" w:cs="Calibri"/>
          <w:sz w:val="24"/>
          <w:szCs w:val="24"/>
        </w:rPr>
      </w:pPr>
      <w:r w:rsidRPr="00314F01">
        <w:rPr>
          <w:rFonts w:ascii="Calibri" w:eastAsia="Calibri" w:hAnsi="Calibri" w:cs="Calibri"/>
          <w:sz w:val="24"/>
          <w:szCs w:val="24"/>
        </w:rPr>
        <w:t xml:space="preserve"> </w:t>
      </w:r>
    </w:p>
    <w:p w14:paraId="1748D0C6" w14:textId="77777777" w:rsidR="00DE1B40" w:rsidRPr="00957439" w:rsidRDefault="00DE1B40" w:rsidP="00DE1B40">
      <w:pPr>
        <w:pStyle w:val="Ttulo3"/>
        <w:jc w:val="center"/>
        <w:rPr>
          <w:lang w:val="es-GT"/>
        </w:rPr>
      </w:pPr>
      <w:bookmarkStart w:id="22" w:name="_Toc492520505"/>
      <w:bookmarkStart w:id="23" w:name="_Toc493514748"/>
      <w:r w:rsidRPr="0B297691">
        <w:rPr>
          <w:rFonts w:ascii="Calibri Light" w:eastAsia="Calibri Light" w:hAnsi="Calibri Light" w:cs="Calibri Light"/>
          <w:lang w:val="es-GT"/>
        </w:rPr>
        <w:t>Tabla 2.  Tiempo de respuesta de solicitudes por años (%)</w:t>
      </w:r>
      <w:bookmarkEnd w:id="22"/>
      <w:bookmarkEnd w:id="23"/>
    </w:p>
    <w:p w14:paraId="5F7DF88C" w14:textId="77777777" w:rsidR="00DE1B40" w:rsidRPr="00E703A4" w:rsidRDefault="00DE1B40" w:rsidP="00816A97">
      <w:pPr>
        <w:jc w:val="center"/>
      </w:pPr>
      <w:r>
        <w:rPr>
          <w:noProof/>
          <w:lang w:val="en-GB" w:eastAsia="en-GB"/>
        </w:rPr>
        <w:drawing>
          <wp:inline distT="0" distB="0" distL="0" distR="0" wp14:anchorId="64CF3E97" wp14:editId="7DA124BB">
            <wp:extent cx="3343275" cy="2209800"/>
            <wp:effectExtent l="0" t="0" r="0" b="0"/>
            <wp:docPr id="2302475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3343275" cy="2209800"/>
                    </a:xfrm>
                    <a:prstGeom prst="rect">
                      <a:avLst/>
                    </a:prstGeom>
                  </pic:spPr>
                </pic:pic>
              </a:graphicData>
            </a:graphic>
          </wp:inline>
        </w:drawing>
      </w:r>
    </w:p>
    <w:p w14:paraId="7EB4EAAC" w14:textId="68B91B96" w:rsidR="00DE1B40" w:rsidRPr="009050FE" w:rsidRDefault="00DE1B40" w:rsidP="00816A97">
      <w:pPr>
        <w:jc w:val="both"/>
        <w:rPr>
          <w:rFonts w:ascii="Calibri" w:eastAsia="Calibri" w:hAnsi="Calibri" w:cs="Calibri"/>
          <w:sz w:val="24"/>
          <w:szCs w:val="24"/>
        </w:rPr>
      </w:pPr>
      <w:r w:rsidRPr="009050FE">
        <w:rPr>
          <w:rFonts w:ascii="Calibri" w:eastAsia="Calibri" w:hAnsi="Calibri" w:cs="Calibri"/>
          <w:sz w:val="24"/>
          <w:szCs w:val="24"/>
        </w:rPr>
        <w:t xml:space="preserve">En la Tabla 2 se observa un cruce de variables que muestra el porcentaje de solicitudes que fueron atendidas por año. Los porcentajes se encuentran desglosados por el tiempo que tomó la Unidad de Acceso a la Información </w:t>
      </w:r>
      <w:r w:rsidR="00FC11E5">
        <w:rPr>
          <w:rFonts w:ascii="Calibri" w:eastAsia="Calibri" w:hAnsi="Calibri" w:cs="Calibri"/>
          <w:sz w:val="24"/>
          <w:szCs w:val="24"/>
        </w:rPr>
        <w:t xml:space="preserve">Pública </w:t>
      </w:r>
      <w:r w:rsidRPr="009050FE">
        <w:rPr>
          <w:rFonts w:ascii="Calibri" w:eastAsia="Calibri" w:hAnsi="Calibri" w:cs="Calibri"/>
          <w:sz w:val="24"/>
          <w:szCs w:val="24"/>
        </w:rPr>
        <w:t>en dar respuesta a dichas solicitudes. Es importante mencionar que la Ley de Acceso a la Información</w:t>
      </w:r>
      <w:r w:rsidR="00E86C65">
        <w:rPr>
          <w:rFonts w:ascii="Calibri" w:eastAsia="Calibri" w:hAnsi="Calibri" w:cs="Calibri"/>
          <w:sz w:val="24"/>
          <w:szCs w:val="24"/>
        </w:rPr>
        <w:t xml:space="preserve"> Pública</w:t>
      </w:r>
      <w:r w:rsidRPr="009050FE">
        <w:rPr>
          <w:rFonts w:ascii="Calibri" w:eastAsia="Calibri" w:hAnsi="Calibri" w:cs="Calibri"/>
          <w:sz w:val="24"/>
          <w:szCs w:val="24"/>
        </w:rPr>
        <w:t xml:space="preserve"> establece una ventana </w:t>
      </w:r>
      <w:r w:rsidRPr="009050FE">
        <w:rPr>
          <w:rFonts w:ascii="Calibri" w:eastAsia="Calibri" w:hAnsi="Calibri" w:cs="Calibri"/>
          <w:sz w:val="24"/>
          <w:szCs w:val="24"/>
        </w:rPr>
        <w:lastRenderedPageBreak/>
        <w:t>de tiempo de 10 días para resolver la solicitud. De igual forma, la Unidad de Acceso a la Información</w:t>
      </w:r>
      <w:r w:rsidR="00E86C65">
        <w:rPr>
          <w:rFonts w:ascii="Calibri" w:eastAsia="Calibri" w:hAnsi="Calibri" w:cs="Calibri"/>
          <w:sz w:val="24"/>
          <w:szCs w:val="24"/>
        </w:rPr>
        <w:t xml:space="preserve"> Pública</w:t>
      </w:r>
      <w:r w:rsidRPr="009050FE">
        <w:rPr>
          <w:rFonts w:ascii="Calibri" w:eastAsia="Calibri" w:hAnsi="Calibri" w:cs="Calibri"/>
          <w:sz w:val="24"/>
          <w:szCs w:val="24"/>
        </w:rPr>
        <w:t xml:space="preserve"> puede pedir una extensión dependiendo de la cantidad de información solicitada.  Esto evidencia un funcio</w:t>
      </w:r>
      <w:r w:rsidR="00415DC7">
        <w:rPr>
          <w:rFonts w:ascii="Calibri" w:eastAsia="Calibri" w:hAnsi="Calibri" w:cs="Calibri"/>
          <w:sz w:val="24"/>
          <w:szCs w:val="24"/>
        </w:rPr>
        <w:t>namiento que parece eficiente. I</w:t>
      </w:r>
      <w:r w:rsidRPr="009050FE">
        <w:rPr>
          <w:rFonts w:ascii="Calibri" w:eastAsia="Calibri" w:hAnsi="Calibri" w:cs="Calibri"/>
          <w:sz w:val="24"/>
          <w:szCs w:val="24"/>
        </w:rPr>
        <w:t xml:space="preserve">ncluso en el año que fueron menos eficientes, el 69.3% (2015) de las solicitudes fueron resueltas </w:t>
      </w:r>
      <w:r w:rsidR="00415DC7">
        <w:rPr>
          <w:rFonts w:ascii="Calibri" w:eastAsia="Calibri" w:hAnsi="Calibri" w:cs="Calibri"/>
          <w:sz w:val="24"/>
          <w:szCs w:val="24"/>
        </w:rPr>
        <w:t>en el tiempo estipulado por la l</w:t>
      </w:r>
      <w:r w:rsidRPr="009050FE">
        <w:rPr>
          <w:rFonts w:ascii="Calibri" w:eastAsia="Calibri" w:hAnsi="Calibri" w:cs="Calibri"/>
          <w:sz w:val="24"/>
          <w:szCs w:val="24"/>
        </w:rPr>
        <w:t xml:space="preserve">ey.   </w:t>
      </w:r>
    </w:p>
    <w:p w14:paraId="7D9BC430" w14:textId="77777777" w:rsidR="00816A97" w:rsidRPr="009050FE" w:rsidRDefault="00DE1B40" w:rsidP="00DE1B40">
      <w:pPr>
        <w:jc w:val="both"/>
        <w:rPr>
          <w:rFonts w:ascii="Calibri" w:eastAsia="Calibri" w:hAnsi="Calibri" w:cs="Calibri"/>
          <w:sz w:val="24"/>
          <w:szCs w:val="24"/>
        </w:rPr>
      </w:pPr>
      <w:r w:rsidRPr="009050FE">
        <w:rPr>
          <w:rFonts w:ascii="Calibri" w:eastAsia="Calibri" w:hAnsi="Calibri" w:cs="Calibri"/>
          <w:sz w:val="24"/>
          <w:szCs w:val="24"/>
        </w:rPr>
        <w:t>Es oportuno mencionar que el hecho que las solicitudes se consideren como ‘atendidas’ significa que la información fue entregada. Sin embargo, no es posible conocer si lo entregado por parte de la Unidad de Acceso a la Información</w:t>
      </w:r>
      <w:r w:rsidR="00E56A69">
        <w:rPr>
          <w:rFonts w:ascii="Calibri" w:eastAsia="Calibri" w:hAnsi="Calibri" w:cs="Calibri"/>
          <w:sz w:val="24"/>
          <w:szCs w:val="24"/>
        </w:rPr>
        <w:t xml:space="preserve"> Pública</w:t>
      </w:r>
      <w:r w:rsidRPr="009050FE">
        <w:rPr>
          <w:rFonts w:ascii="Calibri" w:eastAsia="Calibri" w:hAnsi="Calibri" w:cs="Calibri"/>
          <w:sz w:val="24"/>
          <w:szCs w:val="24"/>
        </w:rPr>
        <w:t xml:space="preserve"> fue información útil para los solicitantes. Tampoco es posible saber en qué formato fue entregada la información. </w:t>
      </w:r>
    </w:p>
    <w:p w14:paraId="5BC26171" w14:textId="77777777" w:rsidR="00DE1B40" w:rsidRPr="009050FE" w:rsidRDefault="00DE1B40" w:rsidP="00DE1B40">
      <w:pPr>
        <w:jc w:val="both"/>
        <w:rPr>
          <w:rFonts w:ascii="Calibri" w:eastAsia="Calibri" w:hAnsi="Calibri" w:cs="Calibri"/>
          <w:sz w:val="24"/>
          <w:szCs w:val="24"/>
        </w:rPr>
      </w:pPr>
      <w:r w:rsidRPr="009050FE">
        <w:rPr>
          <w:rFonts w:ascii="Calibri" w:eastAsia="Calibri" w:hAnsi="Calibri" w:cs="Calibri"/>
          <w:sz w:val="24"/>
          <w:szCs w:val="24"/>
        </w:rPr>
        <w:t>Respecto al formato en que se entrega la información, en la entrevista realizada al Director Legislativo del Congreso de la República</w:t>
      </w:r>
      <w:r w:rsidRPr="009050FE">
        <w:rPr>
          <w:sz w:val="24"/>
          <w:szCs w:val="24"/>
          <w:vertAlign w:val="superscript"/>
        </w:rPr>
        <w:footnoteReference w:id="6"/>
      </w:r>
      <w:r w:rsidRPr="009050FE">
        <w:rPr>
          <w:rFonts w:ascii="Calibri" w:eastAsia="Calibri" w:hAnsi="Calibri" w:cs="Calibri"/>
          <w:sz w:val="24"/>
          <w:szCs w:val="24"/>
        </w:rPr>
        <w:t>,  se mencionó que muchas veces las solicitudes de información piden material impreso que puede ser voluminoso y difícil de localizar. Esto expone dos situaciones particulares de la dinámica de acceso a la información en el Organismo Legislativo. Primero, que los solicitantes de información pública aún requieren documentos certificados y de forma impresa. Y segundo, que corresponde a la sección de oferta de datos que se encuentra más adelante en este in</w:t>
      </w:r>
      <w:r w:rsidR="009050FE">
        <w:rPr>
          <w:rFonts w:ascii="Calibri" w:eastAsia="Calibri" w:hAnsi="Calibri" w:cs="Calibri"/>
          <w:sz w:val="24"/>
          <w:szCs w:val="24"/>
        </w:rPr>
        <w:t>forme,</w:t>
      </w:r>
      <w:r w:rsidRPr="009050FE">
        <w:rPr>
          <w:rFonts w:ascii="Calibri" w:eastAsia="Calibri" w:hAnsi="Calibri" w:cs="Calibri"/>
          <w:sz w:val="24"/>
          <w:szCs w:val="24"/>
        </w:rPr>
        <w:t xml:space="preserve"> </w:t>
      </w:r>
      <w:r w:rsidR="00415DC7">
        <w:rPr>
          <w:rFonts w:ascii="Calibri" w:eastAsia="Calibri" w:hAnsi="Calibri" w:cs="Calibri"/>
          <w:sz w:val="24"/>
          <w:szCs w:val="24"/>
        </w:rPr>
        <w:t xml:space="preserve">que </w:t>
      </w:r>
      <w:r w:rsidRPr="009050FE">
        <w:rPr>
          <w:rFonts w:ascii="Calibri" w:eastAsia="Calibri" w:hAnsi="Calibri" w:cs="Calibri"/>
          <w:sz w:val="24"/>
          <w:szCs w:val="24"/>
        </w:rPr>
        <w:t>la información dentro del Congreso</w:t>
      </w:r>
      <w:r w:rsidR="006E03FF">
        <w:rPr>
          <w:rFonts w:ascii="Calibri" w:eastAsia="Calibri" w:hAnsi="Calibri" w:cs="Calibri"/>
          <w:sz w:val="24"/>
          <w:szCs w:val="24"/>
        </w:rPr>
        <w:t xml:space="preserve"> de la República</w:t>
      </w:r>
      <w:r w:rsidRPr="009050FE">
        <w:rPr>
          <w:rFonts w:ascii="Calibri" w:eastAsia="Calibri" w:hAnsi="Calibri" w:cs="Calibri"/>
          <w:sz w:val="24"/>
          <w:szCs w:val="24"/>
        </w:rPr>
        <w:t xml:space="preserve"> se encuentra dispersa y en formato difícil de distribuir. </w:t>
      </w:r>
    </w:p>
    <w:p w14:paraId="4B211D91" w14:textId="77777777" w:rsidR="00DE1B40" w:rsidRPr="00957439" w:rsidRDefault="00DE1B40" w:rsidP="00DE1B40">
      <w:pPr>
        <w:jc w:val="both"/>
      </w:pPr>
      <w:r w:rsidRPr="0B297691">
        <w:rPr>
          <w:rFonts w:ascii="Calibri" w:eastAsia="Calibri" w:hAnsi="Calibri" w:cs="Calibri"/>
        </w:rPr>
        <w:t xml:space="preserve"> </w:t>
      </w:r>
    </w:p>
    <w:p w14:paraId="507824A2" w14:textId="77777777" w:rsidR="00DE1B40" w:rsidRPr="00957439" w:rsidRDefault="00DE1B40" w:rsidP="00681999">
      <w:pPr>
        <w:pStyle w:val="Ttulo3"/>
        <w:jc w:val="center"/>
        <w:rPr>
          <w:lang w:val="es-GT"/>
        </w:rPr>
      </w:pPr>
      <w:bookmarkStart w:id="24" w:name="_Toc492520506"/>
      <w:bookmarkStart w:id="25" w:name="_Toc493514749"/>
      <w:r w:rsidRPr="0B297691">
        <w:rPr>
          <w:rFonts w:ascii="Calibri Light" w:eastAsia="Calibri Light" w:hAnsi="Calibri Light" w:cs="Calibri Light"/>
          <w:lang w:val="es-GT"/>
        </w:rPr>
        <w:t>Tabla 3. Forma de solicitud por año (%).</w:t>
      </w:r>
      <w:bookmarkEnd w:id="24"/>
      <w:bookmarkEnd w:id="25"/>
    </w:p>
    <w:p w14:paraId="2C223657" w14:textId="77777777" w:rsidR="00DE1B40" w:rsidRDefault="00DE1B40" w:rsidP="00DE1B40">
      <w:pPr>
        <w:jc w:val="center"/>
      </w:pPr>
      <w:r>
        <w:rPr>
          <w:noProof/>
          <w:lang w:val="en-GB" w:eastAsia="en-GB"/>
        </w:rPr>
        <w:drawing>
          <wp:inline distT="0" distB="0" distL="0" distR="0" wp14:anchorId="2A0B2022" wp14:editId="07DC781F">
            <wp:extent cx="2895600" cy="1495425"/>
            <wp:effectExtent l="0" t="0" r="0" b="0"/>
            <wp:docPr id="6976212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inline>
        </w:drawing>
      </w:r>
    </w:p>
    <w:p w14:paraId="7CB2B270" w14:textId="5499978E" w:rsidR="00DE1B40" w:rsidRPr="007F74CD" w:rsidRDefault="00DE1B40" w:rsidP="00816A97">
      <w:pPr>
        <w:jc w:val="both"/>
      </w:pPr>
      <w:r w:rsidRPr="0B297691">
        <w:rPr>
          <w:rFonts w:ascii="Calibri" w:eastAsia="Calibri" w:hAnsi="Calibri" w:cs="Calibri"/>
        </w:rPr>
        <w:t xml:space="preserve"> </w:t>
      </w:r>
      <w:r w:rsidRPr="009050FE">
        <w:rPr>
          <w:rFonts w:ascii="Calibri" w:eastAsia="Calibri" w:hAnsi="Calibri" w:cs="Calibri"/>
          <w:sz w:val="24"/>
          <w:szCs w:val="24"/>
        </w:rPr>
        <w:t>La Tabla 3 ayuda a visualizar de mejor manera la forma en que las solicitudes fueron recibidas por la Unidad de Acceso a la Información</w:t>
      </w:r>
      <w:r w:rsidR="006E03FF">
        <w:rPr>
          <w:rFonts w:ascii="Calibri" w:eastAsia="Calibri" w:hAnsi="Calibri" w:cs="Calibri"/>
          <w:sz w:val="24"/>
          <w:szCs w:val="24"/>
        </w:rPr>
        <w:t xml:space="preserve"> Pública</w:t>
      </w:r>
      <w:r w:rsidRPr="009050FE">
        <w:rPr>
          <w:rFonts w:ascii="Calibri" w:eastAsia="Calibri" w:hAnsi="Calibri" w:cs="Calibri"/>
          <w:sz w:val="24"/>
          <w:szCs w:val="24"/>
        </w:rPr>
        <w:t xml:space="preserve">. En 2016 cerca del 70% de las solicitudes fueron recibidas por escrito, esto refuerza la percepción que los procesos de solicitud más utilizados siguen siendo los físicos. Por ende, los solicitantes no solo requieren la información en físico, también utilizan medios escritos para solicitarla.  Es posible inferir que los procesos de acceso a la información siguen sin estar actualizados. De igual forma esto evidencia que la cultura de solicitud de información se sigue rigiendo por la evidencia en papel, con sellos y firmas que respalden la información obtenida. </w:t>
      </w:r>
    </w:p>
    <w:p w14:paraId="6E746F84" w14:textId="77777777" w:rsidR="00DE1B40" w:rsidRPr="009050FE" w:rsidRDefault="00DE1B40" w:rsidP="00DE1B40">
      <w:pPr>
        <w:jc w:val="both"/>
        <w:rPr>
          <w:rFonts w:ascii="Calibri" w:eastAsia="Calibri" w:hAnsi="Calibri" w:cs="Calibri"/>
          <w:sz w:val="24"/>
          <w:szCs w:val="24"/>
        </w:rPr>
      </w:pPr>
      <w:r w:rsidRPr="009050FE">
        <w:rPr>
          <w:rFonts w:ascii="Calibri" w:eastAsia="Calibri" w:hAnsi="Calibri" w:cs="Calibri"/>
          <w:sz w:val="24"/>
          <w:szCs w:val="24"/>
        </w:rPr>
        <w:lastRenderedPageBreak/>
        <w:t>Para continuar con el análisis de la información que se demanda del Congreso</w:t>
      </w:r>
      <w:r w:rsidR="006E03FF">
        <w:rPr>
          <w:rFonts w:ascii="Calibri" w:eastAsia="Calibri" w:hAnsi="Calibri" w:cs="Calibri"/>
          <w:sz w:val="24"/>
          <w:szCs w:val="24"/>
        </w:rPr>
        <w:t xml:space="preserve"> de la República</w:t>
      </w:r>
      <w:r w:rsidRPr="009050FE">
        <w:rPr>
          <w:rFonts w:ascii="Calibri" w:eastAsia="Calibri" w:hAnsi="Calibri" w:cs="Calibri"/>
          <w:sz w:val="24"/>
          <w:szCs w:val="24"/>
        </w:rPr>
        <w:t xml:space="preserve">, es necesario abordar el contenido de las solicitudes que se realizan. Pero antes se aborda el tipo de respuesta que los solicitantes recibieron en los últimos tres años al presentar sus solicitudes. </w:t>
      </w:r>
    </w:p>
    <w:p w14:paraId="03E70C79" w14:textId="77777777" w:rsidR="00DE1B40" w:rsidRDefault="00DE1B40" w:rsidP="00DE1B40">
      <w:pPr>
        <w:pStyle w:val="Ttulo2"/>
        <w:rPr>
          <w:rFonts w:ascii="Calibri Light" w:eastAsia="Calibri Light" w:hAnsi="Calibri Light" w:cs="Calibri Light"/>
          <w:lang w:val="es-GT"/>
        </w:rPr>
      </w:pPr>
      <w:bookmarkStart w:id="26" w:name="_Toc492520657"/>
      <w:bookmarkStart w:id="27" w:name="_Toc492520915"/>
      <w:bookmarkStart w:id="28" w:name="_Toc493514802"/>
      <w:r w:rsidRPr="0B297691">
        <w:rPr>
          <w:rFonts w:ascii="Calibri Light" w:eastAsia="Calibri Light" w:hAnsi="Calibri Light" w:cs="Calibri Light"/>
          <w:lang w:val="es-GT"/>
        </w:rPr>
        <w:t>Gráfica 2. Respuesta de solicitudes por año.</w:t>
      </w:r>
      <w:bookmarkEnd w:id="26"/>
      <w:bookmarkEnd w:id="27"/>
      <w:bookmarkEnd w:id="28"/>
      <w:r w:rsidRPr="0B297691">
        <w:rPr>
          <w:rFonts w:ascii="Calibri Light" w:eastAsia="Calibri Light" w:hAnsi="Calibri Light" w:cs="Calibri Light"/>
          <w:lang w:val="es-GT"/>
        </w:rPr>
        <w:t xml:space="preserve"> </w:t>
      </w:r>
    </w:p>
    <w:p w14:paraId="51D638A0" w14:textId="77777777" w:rsidR="009050FE" w:rsidRPr="009050FE" w:rsidRDefault="009050FE" w:rsidP="009050FE"/>
    <w:p w14:paraId="22473495" w14:textId="77777777" w:rsidR="00DE1B40" w:rsidRDefault="00DE1B40" w:rsidP="00DE1B40">
      <w:r>
        <w:rPr>
          <w:noProof/>
          <w:lang w:val="en-GB" w:eastAsia="en-GB"/>
        </w:rPr>
        <w:drawing>
          <wp:inline distT="0" distB="0" distL="0" distR="0" wp14:anchorId="2FF8E07B" wp14:editId="79C89064">
            <wp:extent cx="5276852" cy="2867025"/>
            <wp:effectExtent l="0" t="0" r="0" b="0"/>
            <wp:docPr id="2390644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5276852" cy="2867025"/>
                    </a:xfrm>
                    <a:prstGeom prst="rect">
                      <a:avLst/>
                    </a:prstGeom>
                  </pic:spPr>
                </pic:pic>
              </a:graphicData>
            </a:graphic>
          </wp:inline>
        </w:drawing>
      </w:r>
    </w:p>
    <w:p w14:paraId="20B90588" w14:textId="77777777" w:rsidR="00DE1B40" w:rsidRPr="00957439" w:rsidRDefault="00DE1B40" w:rsidP="00DE1B40">
      <w:r w:rsidRPr="0B297691">
        <w:rPr>
          <w:rFonts w:ascii="Calibri" w:eastAsia="Calibri" w:hAnsi="Calibri" w:cs="Calibri"/>
          <w:sz w:val="18"/>
          <w:szCs w:val="18"/>
        </w:rPr>
        <w:t>Fuente: Elaboración propia con base en las bases de datos de PDH 2014, 2015, 2016.</w:t>
      </w:r>
    </w:p>
    <w:p w14:paraId="67C716BE" w14:textId="3C718539" w:rsidR="00DE1B40" w:rsidRPr="007F74CD" w:rsidRDefault="00DE1B40" w:rsidP="007F74CD">
      <w:r w:rsidRPr="0B297691">
        <w:rPr>
          <w:rFonts w:ascii="Calibri" w:eastAsia="Calibri" w:hAnsi="Calibri" w:cs="Calibri"/>
        </w:rPr>
        <w:t xml:space="preserve"> </w:t>
      </w:r>
      <w:r w:rsidRPr="009050FE">
        <w:rPr>
          <w:rFonts w:ascii="Calibri" w:eastAsia="Calibri" w:hAnsi="Calibri" w:cs="Calibri"/>
          <w:sz w:val="24"/>
          <w:szCs w:val="24"/>
        </w:rPr>
        <w:t>En la Gráfica 2, los datos muestran que se logra atender diferentes tipos de solicitudes de forma exitosa en su gran mayoría. Los casos en que la respuesta a la solicitud ha sido negativa o están pendientes de respuest</w:t>
      </w:r>
      <w:r w:rsidR="009050FE">
        <w:rPr>
          <w:rFonts w:ascii="Calibri" w:eastAsia="Calibri" w:hAnsi="Calibri" w:cs="Calibri"/>
          <w:sz w:val="24"/>
          <w:szCs w:val="24"/>
        </w:rPr>
        <w:t>a, son muy pocos, sobre todo</w:t>
      </w:r>
      <w:r w:rsidRPr="009050FE">
        <w:rPr>
          <w:rFonts w:ascii="Calibri" w:eastAsia="Calibri" w:hAnsi="Calibri" w:cs="Calibri"/>
          <w:sz w:val="24"/>
          <w:szCs w:val="24"/>
        </w:rPr>
        <w:t xml:space="preserve"> cuando se comparan con las solicitudes positivas.  Las categorías ‘positiva’, ‘negativa’ y ‘pendiente’ fueron tomadas de las bases de datos de la PDH, en la cual aparecían como posibles respuestas a la variable ‘Tipo de Respuesta a la solicitud’.</w:t>
      </w:r>
    </w:p>
    <w:p w14:paraId="5BC053DC" w14:textId="4ECFBBEF" w:rsidR="00DE1B40" w:rsidRPr="009050FE" w:rsidRDefault="00DE1B40" w:rsidP="00DE1B40">
      <w:pPr>
        <w:jc w:val="both"/>
        <w:rPr>
          <w:rFonts w:ascii="Calibri" w:eastAsia="Calibri" w:hAnsi="Calibri" w:cs="Calibri"/>
          <w:sz w:val="24"/>
          <w:szCs w:val="24"/>
        </w:rPr>
      </w:pPr>
      <w:r w:rsidRPr="009050FE">
        <w:rPr>
          <w:rFonts w:ascii="Calibri" w:eastAsia="Calibri" w:hAnsi="Calibri" w:cs="Calibri"/>
          <w:sz w:val="24"/>
          <w:szCs w:val="24"/>
        </w:rPr>
        <w:t>Otro dato evidente en la Gráfica 2</w:t>
      </w:r>
      <w:r w:rsidR="00FC11E5">
        <w:rPr>
          <w:rFonts w:ascii="Calibri" w:eastAsia="Calibri" w:hAnsi="Calibri" w:cs="Calibri"/>
          <w:sz w:val="24"/>
          <w:szCs w:val="24"/>
        </w:rPr>
        <w:t>,</w:t>
      </w:r>
      <w:r w:rsidRPr="009050FE">
        <w:rPr>
          <w:rFonts w:ascii="Calibri" w:eastAsia="Calibri" w:hAnsi="Calibri" w:cs="Calibri"/>
          <w:sz w:val="24"/>
          <w:szCs w:val="24"/>
        </w:rPr>
        <w:t xml:space="preserve"> es que las solicitudes de acceso a la información </w:t>
      </w:r>
      <w:r w:rsidR="00FC11E5">
        <w:rPr>
          <w:rFonts w:ascii="Calibri" w:eastAsia="Calibri" w:hAnsi="Calibri" w:cs="Calibri"/>
          <w:sz w:val="24"/>
          <w:szCs w:val="24"/>
        </w:rPr>
        <w:t xml:space="preserve">pública </w:t>
      </w:r>
      <w:r w:rsidRPr="009050FE">
        <w:rPr>
          <w:rFonts w:ascii="Calibri" w:eastAsia="Calibri" w:hAnsi="Calibri" w:cs="Calibri"/>
          <w:sz w:val="24"/>
          <w:szCs w:val="24"/>
        </w:rPr>
        <w:t xml:space="preserve">recibidas durante el año 2016 incrementaron considerablemente. En comparación con los años anteriores es evidente que el número de solicitudes atendidas incrementó hasta cinco veces. </w:t>
      </w:r>
      <w:r w:rsidR="00415DC7">
        <w:rPr>
          <w:rFonts w:ascii="Calibri" w:eastAsia="Calibri" w:hAnsi="Calibri" w:cs="Calibri"/>
          <w:sz w:val="24"/>
          <w:szCs w:val="24"/>
        </w:rPr>
        <w:t>En la entrevista hecha a la ex directora</w:t>
      </w:r>
      <w:r w:rsidRPr="009050FE">
        <w:rPr>
          <w:rFonts w:ascii="Calibri" w:eastAsia="Calibri" w:hAnsi="Calibri" w:cs="Calibri"/>
          <w:sz w:val="24"/>
          <w:szCs w:val="24"/>
        </w:rPr>
        <w:t xml:space="preserve"> de la Unidad de Acceso a la Información </w:t>
      </w:r>
      <w:r w:rsidR="00FC11E5">
        <w:rPr>
          <w:rFonts w:ascii="Calibri" w:eastAsia="Calibri" w:hAnsi="Calibri" w:cs="Calibri"/>
          <w:sz w:val="24"/>
          <w:szCs w:val="24"/>
        </w:rPr>
        <w:t xml:space="preserve">Pública </w:t>
      </w:r>
      <w:r w:rsidRPr="009050FE">
        <w:rPr>
          <w:rFonts w:ascii="Calibri" w:eastAsia="Calibri" w:hAnsi="Calibri" w:cs="Calibri"/>
          <w:sz w:val="24"/>
          <w:szCs w:val="24"/>
        </w:rPr>
        <w:t xml:space="preserve">durante el periodo de tiempo en el que se dio el incremento de atención, comentó lo siguiente: </w:t>
      </w:r>
    </w:p>
    <w:p w14:paraId="7C5DFAC8" w14:textId="77777777" w:rsidR="00DE1B40" w:rsidRPr="00957439" w:rsidRDefault="00DE1B40" w:rsidP="00DE1B40">
      <w:pPr>
        <w:ind w:left="708"/>
        <w:jc w:val="both"/>
      </w:pPr>
      <w:r w:rsidRPr="0B297691">
        <w:rPr>
          <w:rFonts w:ascii="Calibri" w:eastAsia="Calibri" w:hAnsi="Calibri" w:cs="Calibri"/>
        </w:rPr>
        <w:t xml:space="preserve"> </w:t>
      </w:r>
    </w:p>
    <w:p w14:paraId="3C6ABF05" w14:textId="77777777" w:rsidR="00DE1B40" w:rsidRPr="004145F4" w:rsidRDefault="00DE1B40" w:rsidP="007F74CD">
      <w:pPr>
        <w:ind w:left="708"/>
        <w:jc w:val="both"/>
        <w:rPr>
          <w:i/>
        </w:rPr>
      </w:pPr>
      <w:r w:rsidRPr="004145F4">
        <w:rPr>
          <w:rFonts w:ascii="Calibri" w:eastAsia="Calibri" w:hAnsi="Calibri" w:cs="Calibri"/>
          <w:i/>
        </w:rPr>
        <w:t>“Pasamos de un 36% en 2015 de solicitudes atendidas a un 98.4% en Julio de 2016. Esto fue gracias al apoyo de la Junta Directiva liderada por Mario Taracena, se impulsó la política de puertas abiertas y de transparencia”</w:t>
      </w:r>
      <w:r w:rsidR="009A18C7">
        <w:rPr>
          <w:rFonts w:ascii="Calibri" w:eastAsia="Calibri" w:hAnsi="Calibri" w:cs="Calibri"/>
          <w:i/>
        </w:rPr>
        <w:t xml:space="preserve"> (</w:t>
      </w:r>
      <w:r w:rsidRPr="004145F4">
        <w:rPr>
          <w:rFonts w:ascii="Calibri" w:eastAsia="Calibri" w:hAnsi="Calibri" w:cs="Calibri"/>
          <w:i/>
        </w:rPr>
        <w:t>Paz</w:t>
      </w:r>
      <w:r w:rsidR="009A18C7">
        <w:rPr>
          <w:rFonts w:ascii="Calibri" w:eastAsia="Calibri" w:hAnsi="Calibri" w:cs="Calibri"/>
          <w:i/>
        </w:rPr>
        <w:t>, K. C</w:t>
      </w:r>
      <w:r w:rsidRPr="004145F4">
        <w:rPr>
          <w:rFonts w:ascii="Calibri" w:eastAsia="Calibri" w:hAnsi="Calibri" w:cs="Calibri"/>
          <w:i/>
        </w:rPr>
        <w:t>omunicación personal, 25 de abril 2017).</w:t>
      </w:r>
    </w:p>
    <w:p w14:paraId="662F001A" w14:textId="77777777" w:rsidR="00DE1B40" w:rsidRPr="00957439" w:rsidRDefault="00DE1B40" w:rsidP="00DE1B40">
      <w:pPr>
        <w:ind w:left="708"/>
        <w:jc w:val="both"/>
      </w:pPr>
      <w:r w:rsidRPr="0B297691">
        <w:rPr>
          <w:rFonts w:ascii="Calibri" w:eastAsia="Calibri" w:hAnsi="Calibri" w:cs="Calibri"/>
        </w:rPr>
        <w:lastRenderedPageBreak/>
        <w:t xml:space="preserve"> </w:t>
      </w:r>
    </w:p>
    <w:p w14:paraId="3423C4C1" w14:textId="7ED956B5" w:rsidR="00DE1B40" w:rsidRPr="009050FE" w:rsidRDefault="009050FE" w:rsidP="00DE1B40">
      <w:pPr>
        <w:jc w:val="both"/>
        <w:rPr>
          <w:rFonts w:ascii="Calibri" w:eastAsia="Calibri" w:hAnsi="Calibri" w:cs="Calibri"/>
          <w:sz w:val="24"/>
          <w:szCs w:val="24"/>
        </w:rPr>
      </w:pPr>
      <w:r>
        <w:rPr>
          <w:rFonts w:ascii="Calibri" w:eastAsia="Calibri" w:hAnsi="Calibri" w:cs="Calibri"/>
          <w:sz w:val="24"/>
          <w:szCs w:val="24"/>
        </w:rPr>
        <w:t>Karina Paz, quien ocupa en la actualidad un</w:t>
      </w:r>
      <w:r w:rsidR="00DB4D6B">
        <w:rPr>
          <w:rFonts w:ascii="Calibri" w:eastAsia="Calibri" w:hAnsi="Calibri" w:cs="Calibri"/>
          <w:sz w:val="24"/>
          <w:szCs w:val="24"/>
        </w:rPr>
        <w:t xml:space="preserve"> escaño </w:t>
      </w:r>
      <w:r>
        <w:rPr>
          <w:rFonts w:ascii="Calibri" w:eastAsia="Calibri" w:hAnsi="Calibri" w:cs="Calibri"/>
          <w:sz w:val="24"/>
          <w:szCs w:val="24"/>
        </w:rPr>
        <w:t>en el Organismo Legislativo como</w:t>
      </w:r>
      <w:r w:rsidR="00DE1B40" w:rsidRPr="009050FE">
        <w:rPr>
          <w:rFonts w:ascii="Calibri" w:eastAsia="Calibri" w:hAnsi="Calibri" w:cs="Calibri"/>
          <w:sz w:val="24"/>
          <w:szCs w:val="24"/>
        </w:rPr>
        <w:t xml:space="preserve"> diputada, fue la directora de la Unidad de Acceso a la Información</w:t>
      </w:r>
      <w:r w:rsidR="00DB4D6B">
        <w:rPr>
          <w:rFonts w:ascii="Calibri" w:eastAsia="Calibri" w:hAnsi="Calibri" w:cs="Calibri"/>
          <w:sz w:val="24"/>
          <w:szCs w:val="24"/>
        </w:rPr>
        <w:t xml:space="preserve"> Pública</w:t>
      </w:r>
      <w:r w:rsidR="00DE1B40" w:rsidRPr="009050FE">
        <w:rPr>
          <w:rFonts w:ascii="Calibri" w:eastAsia="Calibri" w:hAnsi="Calibri" w:cs="Calibri"/>
          <w:sz w:val="24"/>
          <w:szCs w:val="24"/>
        </w:rPr>
        <w:t xml:space="preserve"> del Organismo Legislativo durante el año 2016. Esto coincide, como lo expone arriba, con la pr</w:t>
      </w:r>
      <w:r>
        <w:rPr>
          <w:rFonts w:ascii="Calibri" w:eastAsia="Calibri" w:hAnsi="Calibri" w:cs="Calibri"/>
          <w:sz w:val="24"/>
          <w:szCs w:val="24"/>
        </w:rPr>
        <w:t>esidencia de Mario Taracena, quien</w:t>
      </w:r>
      <w:r w:rsidR="00DE1B40" w:rsidRPr="009050FE">
        <w:rPr>
          <w:rFonts w:ascii="Calibri" w:eastAsia="Calibri" w:hAnsi="Calibri" w:cs="Calibri"/>
          <w:sz w:val="24"/>
          <w:szCs w:val="24"/>
        </w:rPr>
        <w:t xml:space="preserve"> revolucionó el acceso a la información cuando liberó por primera vez la nómina de trabajadores del Congreso de la República. Es relevante evidenciar que el comentario de la diputada parece hacer referencia al incremento de la capacidad de atención a solicitudes de la Unidad de Acceso a la Información</w:t>
      </w:r>
      <w:r w:rsidR="006E03FF">
        <w:rPr>
          <w:rFonts w:ascii="Calibri" w:eastAsia="Calibri" w:hAnsi="Calibri" w:cs="Calibri"/>
          <w:sz w:val="24"/>
          <w:szCs w:val="24"/>
        </w:rPr>
        <w:t xml:space="preserve"> Pública</w:t>
      </w:r>
      <w:r w:rsidR="00DE1B40" w:rsidRPr="009050FE">
        <w:rPr>
          <w:rFonts w:ascii="Calibri" w:eastAsia="Calibri" w:hAnsi="Calibri" w:cs="Calibri"/>
          <w:sz w:val="24"/>
          <w:szCs w:val="24"/>
        </w:rPr>
        <w:t>. Porque si se comparan los porcentajes citados por ella contra la información registrada por PDH como solicitudes atendidas</w:t>
      </w:r>
      <w:r w:rsidR="00415DC7">
        <w:rPr>
          <w:rFonts w:ascii="Calibri" w:eastAsia="Calibri" w:hAnsi="Calibri" w:cs="Calibri"/>
          <w:sz w:val="24"/>
          <w:szCs w:val="24"/>
        </w:rPr>
        <w:t>,</w:t>
      </w:r>
      <w:r w:rsidR="00DE1B40" w:rsidRPr="009050FE">
        <w:rPr>
          <w:rFonts w:ascii="Calibri" w:eastAsia="Calibri" w:hAnsi="Calibri" w:cs="Calibri"/>
          <w:sz w:val="24"/>
          <w:szCs w:val="24"/>
        </w:rPr>
        <w:t xml:space="preserve"> existe un desfase de información. Esto se podría interpretar como un esfuerzo por demostrar mejorías por parte de la diputada durante su gestión, sin reparar en la exposición de datos que no pueden ser respaldados por las bases de datos de PDH. </w:t>
      </w:r>
    </w:p>
    <w:p w14:paraId="5B3FFBC0" w14:textId="77777777" w:rsidR="00DE1B40" w:rsidRPr="009050FE" w:rsidRDefault="00DE1B40" w:rsidP="00DE1B40">
      <w:pPr>
        <w:jc w:val="both"/>
        <w:rPr>
          <w:rFonts w:ascii="Calibri" w:eastAsia="Calibri" w:hAnsi="Calibri" w:cs="Calibri"/>
          <w:sz w:val="24"/>
          <w:szCs w:val="24"/>
        </w:rPr>
      </w:pPr>
      <w:r w:rsidRPr="009050FE">
        <w:rPr>
          <w:rFonts w:ascii="Calibri" w:eastAsia="Calibri" w:hAnsi="Calibri" w:cs="Calibri"/>
          <w:sz w:val="24"/>
          <w:szCs w:val="24"/>
        </w:rPr>
        <w:t>Es relevante también mencionar que el año 2016 fue el año en el que el despertar ciudadano</w:t>
      </w:r>
      <w:r w:rsidR="002A34F7" w:rsidRPr="009050FE">
        <w:rPr>
          <w:sz w:val="24"/>
          <w:szCs w:val="24"/>
          <w:vertAlign w:val="superscript"/>
        </w:rPr>
        <w:footnoteReference w:id="7"/>
      </w:r>
      <w:r w:rsidRPr="009050FE">
        <w:rPr>
          <w:rFonts w:ascii="Calibri" w:eastAsia="Calibri" w:hAnsi="Calibri" w:cs="Calibri"/>
          <w:sz w:val="24"/>
          <w:szCs w:val="24"/>
        </w:rPr>
        <w:t xml:space="preserve"> empezó a tener mayores efectos en los procesos de fiscalización desde la ciudadanía. Este contexto junto con las medidas impulsadas desde el Congreso</w:t>
      </w:r>
      <w:r w:rsidR="006E03FF">
        <w:rPr>
          <w:rFonts w:ascii="Calibri" w:eastAsia="Calibri" w:hAnsi="Calibri" w:cs="Calibri"/>
          <w:sz w:val="24"/>
          <w:szCs w:val="24"/>
        </w:rPr>
        <w:t xml:space="preserve"> de la República</w:t>
      </w:r>
      <w:r w:rsidRPr="009050FE">
        <w:rPr>
          <w:rFonts w:ascii="Calibri" w:eastAsia="Calibri" w:hAnsi="Calibri" w:cs="Calibri"/>
          <w:sz w:val="24"/>
          <w:szCs w:val="24"/>
        </w:rPr>
        <w:t xml:space="preserve"> en 2016 podrían ser los detonantes de ese crecimiento exponencial de solicitudes de acceso a la información. </w:t>
      </w:r>
    </w:p>
    <w:p w14:paraId="40A9D435" w14:textId="4C56C4B5" w:rsidR="00DE1B40" w:rsidRPr="009050FE" w:rsidRDefault="00DE1B40" w:rsidP="00DE1B40">
      <w:pPr>
        <w:jc w:val="both"/>
        <w:rPr>
          <w:rFonts w:ascii="Calibri" w:eastAsia="Calibri" w:hAnsi="Calibri" w:cs="Calibri"/>
          <w:sz w:val="24"/>
          <w:szCs w:val="24"/>
        </w:rPr>
      </w:pPr>
      <w:r w:rsidRPr="009050FE">
        <w:rPr>
          <w:rFonts w:ascii="Calibri" w:eastAsia="Calibri" w:hAnsi="Calibri" w:cs="Calibri"/>
          <w:sz w:val="24"/>
          <w:szCs w:val="24"/>
        </w:rPr>
        <w:t>Hasta ahora hemos expuesto los indicadores de la demanda de datos hacia el Congreso de la República, sin embargo, es importante reflexionar acerca de los individuos que emiten estas solicitudes al Congreso</w:t>
      </w:r>
      <w:r w:rsidR="00FC11E5">
        <w:rPr>
          <w:rFonts w:ascii="Calibri" w:eastAsia="Calibri" w:hAnsi="Calibri" w:cs="Calibri"/>
          <w:sz w:val="24"/>
          <w:szCs w:val="24"/>
        </w:rPr>
        <w:t xml:space="preserve"> de la República</w:t>
      </w:r>
      <w:r w:rsidRPr="009050FE">
        <w:rPr>
          <w:rFonts w:ascii="Calibri" w:eastAsia="Calibri" w:hAnsi="Calibri" w:cs="Calibri"/>
          <w:sz w:val="24"/>
          <w:szCs w:val="24"/>
        </w:rPr>
        <w:t>. En este sentido, es relevante mencionar que las bases de datos obtenidas por la PDH solo contienen la variable etiquetada como ‘Sexo-Solicitante’ a partir del año 2015. Por lo que hacer un análisis de los tres años de muestra desagregando las solicitudes por género, no fue posible. Sin embargo, es importante resaltar que</w:t>
      </w:r>
      <w:r w:rsidR="009050FE">
        <w:rPr>
          <w:rFonts w:ascii="Calibri" w:eastAsia="Calibri" w:hAnsi="Calibri" w:cs="Calibri"/>
          <w:sz w:val="24"/>
          <w:szCs w:val="24"/>
        </w:rPr>
        <w:t>,</w:t>
      </w:r>
      <w:r w:rsidRPr="009050FE">
        <w:rPr>
          <w:rFonts w:ascii="Calibri" w:eastAsia="Calibri" w:hAnsi="Calibri" w:cs="Calibri"/>
          <w:sz w:val="24"/>
          <w:szCs w:val="24"/>
        </w:rPr>
        <w:t xml:space="preserve"> a pesar de estar etiquetada como sexo del solicitante, realmente hace referencia al géne</w:t>
      </w:r>
      <w:r w:rsidR="009050FE">
        <w:rPr>
          <w:rFonts w:ascii="Calibri" w:eastAsia="Calibri" w:hAnsi="Calibri" w:cs="Calibri"/>
          <w:sz w:val="24"/>
          <w:szCs w:val="24"/>
        </w:rPr>
        <w:t>ro del solicitante. A continuación, se presentan</w:t>
      </w:r>
      <w:r w:rsidRPr="009050FE">
        <w:rPr>
          <w:rFonts w:ascii="Calibri" w:eastAsia="Calibri" w:hAnsi="Calibri" w:cs="Calibri"/>
          <w:sz w:val="24"/>
          <w:szCs w:val="24"/>
        </w:rPr>
        <w:t xml:space="preserve"> en una tabla los porcentajes que muestran la distribución del género con el que se identifican los que solicitaron la información</w:t>
      </w:r>
      <w:r w:rsidR="00FC11E5">
        <w:rPr>
          <w:rFonts w:ascii="Calibri" w:eastAsia="Calibri" w:hAnsi="Calibri" w:cs="Calibri"/>
          <w:sz w:val="24"/>
          <w:szCs w:val="24"/>
        </w:rPr>
        <w:t xml:space="preserve"> pública</w:t>
      </w:r>
      <w:r w:rsidRPr="009050FE">
        <w:rPr>
          <w:rFonts w:ascii="Calibri" w:eastAsia="Calibri" w:hAnsi="Calibri" w:cs="Calibri"/>
          <w:sz w:val="24"/>
          <w:szCs w:val="24"/>
        </w:rPr>
        <w:t xml:space="preserve">. </w:t>
      </w:r>
    </w:p>
    <w:p w14:paraId="4E3EDED4" w14:textId="77777777" w:rsidR="00DE1B40" w:rsidRPr="00957439" w:rsidRDefault="00DE1B40" w:rsidP="00DE1B40">
      <w:pPr>
        <w:pStyle w:val="Ttulo3"/>
        <w:rPr>
          <w:lang w:val="es-GT"/>
        </w:rPr>
      </w:pPr>
      <w:r w:rsidRPr="0B297691">
        <w:rPr>
          <w:rFonts w:ascii="Calibri Light" w:eastAsia="Calibri Light" w:hAnsi="Calibri Light" w:cs="Calibri Light"/>
          <w:lang w:val="es-GT"/>
        </w:rPr>
        <w:lastRenderedPageBreak/>
        <w:t xml:space="preserve"> </w:t>
      </w:r>
    </w:p>
    <w:p w14:paraId="5CF7423B" w14:textId="77777777" w:rsidR="00DE1B40" w:rsidRPr="00957439" w:rsidRDefault="00DE1B40" w:rsidP="00681999">
      <w:pPr>
        <w:pStyle w:val="Ttulo3"/>
        <w:jc w:val="center"/>
        <w:rPr>
          <w:lang w:val="es-GT"/>
        </w:rPr>
      </w:pPr>
      <w:bookmarkStart w:id="29" w:name="_Toc492520507"/>
      <w:bookmarkStart w:id="30" w:name="_Toc493514750"/>
      <w:r w:rsidRPr="0B297691">
        <w:rPr>
          <w:rFonts w:ascii="Calibri Light" w:eastAsia="Calibri Light" w:hAnsi="Calibri Light" w:cs="Calibri Light"/>
          <w:lang w:val="es-GT"/>
        </w:rPr>
        <w:t>Tabla 4. Género de la persona que hizo la solicitud por año (%)</w:t>
      </w:r>
      <w:bookmarkEnd w:id="29"/>
      <w:bookmarkEnd w:id="30"/>
    </w:p>
    <w:p w14:paraId="14B4BBC3" w14:textId="77777777" w:rsidR="00DE1B40" w:rsidRDefault="00DE1B40" w:rsidP="00DE1B40">
      <w:pPr>
        <w:jc w:val="center"/>
      </w:pPr>
      <w:r>
        <w:rPr>
          <w:noProof/>
          <w:lang w:val="en-GB" w:eastAsia="en-GB"/>
        </w:rPr>
        <w:drawing>
          <wp:inline distT="0" distB="0" distL="0" distR="0" wp14:anchorId="1E5857FF" wp14:editId="3E349B4B">
            <wp:extent cx="2371725" cy="1257300"/>
            <wp:effectExtent l="0" t="0" r="0" b="0"/>
            <wp:docPr id="15416315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2371725" cy="1257300"/>
                    </a:xfrm>
                    <a:prstGeom prst="rect">
                      <a:avLst/>
                    </a:prstGeom>
                  </pic:spPr>
                </pic:pic>
              </a:graphicData>
            </a:graphic>
          </wp:inline>
        </w:drawing>
      </w:r>
    </w:p>
    <w:p w14:paraId="7493D1A6" w14:textId="0F71B401" w:rsidR="00DE1B40" w:rsidRPr="009050FE" w:rsidRDefault="00DE1B40" w:rsidP="00DE1B40">
      <w:pPr>
        <w:jc w:val="both"/>
        <w:rPr>
          <w:rFonts w:ascii="Calibri" w:eastAsia="Calibri" w:hAnsi="Calibri" w:cs="Calibri"/>
          <w:sz w:val="24"/>
          <w:szCs w:val="24"/>
        </w:rPr>
      </w:pPr>
      <w:r w:rsidRPr="009050FE">
        <w:rPr>
          <w:rFonts w:ascii="Calibri" w:eastAsia="Calibri" w:hAnsi="Calibri" w:cs="Calibri"/>
          <w:sz w:val="24"/>
          <w:szCs w:val="24"/>
        </w:rPr>
        <w:t>Reflexionando con base en las variables que recogen datos de los solicitantes. Es importante resaltar que existen condiciones y características de los solicitantes, relevantes en el proceso de acceso a la información</w:t>
      </w:r>
      <w:r w:rsidR="00FC11E5">
        <w:rPr>
          <w:rFonts w:ascii="Calibri" w:eastAsia="Calibri" w:hAnsi="Calibri" w:cs="Calibri"/>
          <w:sz w:val="24"/>
          <w:szCs w:val="24"/>
        </w:rPr>
        <w:t xml:space="preserve"> pública</w:t>
      </w:r>
      <w:r w:rsidRPr="009050FE">
        <w:rPr>
          <w:rFonts w:ascii="Calibri" w:eastAsia="Calibri" w:hAnsi="Calibri" w:cs="Calibri"/>
          <w:sz w:val="24"/>
          <w:szCs w:val="24"/>
        </w:rPr>
        <w:t>, que no se toman en cuenta.  Esta limitación de las bases de datos impide identificar si las personas que emitieron solicitudes forman parte de grupos en condiciones de vulnerabilidad de la sociedad civil, más allá del género.</w:t>
      </w:r>
    </w:p>
    <w:p w14:paraId="65DEB4C7" w14:textId="77777777" w:rsidR="00DE1B40" w:rsidRPr="009050FE" w:rsidRDefault="00DE1B40" w:rsidP="00DE1B40">
      <w:pPr>
        <w:jc w:val="both"/>
        <w:rPr>
          <w:rFonts w:ascii="Calibri" w:eastAsia="Calibri" w:hAnsi="Calibri" w:cs="Calibri"/>
          <w:sz w:val="24"/>
          <w:szCs w:val="24"/>
        </w:rPr>
      </w:pPr>
      <w:r w:rsidRPr="009050FE">
        <w:rPr>
          <w:rFonts w:ascii="Calibri" w:eastAsia="Calibri" w:hAnsi="Calibri" w:cs="Calibri"/>
          <w:sz w:val="24"/>
          <w:szCs w:val="24"/>
        </w:rPr>
        <w:t>Los mecanismos de registro de solicitudes deberían ser pensados de forma incluyente</w:t>
      </w:r>
      <w:r w:rsidR="009050FE">
        <w:rPr>
          <w:rFonts w:ascii="Calibri" w:eastAsia="Calibri" w:hAnsi="Calibri" w:cs="Calibri"/>
          <w:sz w:val="24"/>
          <w:szCs w:val="24"/>
        </w:rPr>
        <w:t>,</w:t>
      </w:r>
      <w:r w:rsidRPr="009050FE">
        <w:rPr>
          <w:rFonts w:ascii="Calibri" w:eastAsia="Calibri" w:hAnsi="Calibri" w:cs="Calibri"/>
          <w:sz w:val="24"/>
          <w:szCs w:val="24"/>
        </w:rPr>
        <w:t xml:space="preserve"> porque, en definitiva, los mecanismos y procedimientos actual</w:t>
      </w:r>
      <w:r w:rsidR="00E155AB">
        <w:rPr>
          <w:rFonts w:ascii="Calibri" w:eastAsia="Calibri" w:hAnsi="Calibri" w:cs="Calibri"/>
          <w:sz w:val="24"/>
          <w:szCs w:val="24"/>
        </w:rPr>
        <w:t>es no se adecuan a las necesidades de estos grupos en condiciones de vulnerabilidad</w:t>
      </w:r>
      <w:r w:rsidRPr="009050FE">
        <w:rPr>
          <w:rFonts w:ascii="Calibri" w:eastAsia="Calibri" w:hAnsi="Calibri" w:cs="Calibri"/>
          <w:sz w:val="24"/>
          <w:szCs w:val="24"/>
        </w:rPr>
        <w:t>. Por ejemplo, si la in</w:t>
      </w:r>
      <w:r w:rsidR="009050FE">
        <w:rPr>
          <w:rFonts w:ascii="Calibri" w:eastAsia="Calibri" w:hAnsi="Calibri" w:cs="Calibri"/>
          <w:sz w:val="24"/>
          <w:szCs w:val="24"/>
        </w:rPr>
        <w:t>f</w:t>
      </w:r>
      <w:r w:rsidR="00E155AB">
        <w:rPr>
          <w:rFonts w:ascii="Calibri" w:eastAsia="Calibri" w:hAnsi="Calibri" w:cs="Calibri"/>
          <w:sz w:val="24"/>
          <w:szCs w:val="24"/>
        </w:rPr>
        <w:t>ormación se entrega en formato PDF</w:t>
      </w:r>
      <w:r w:rsidRPr="009050FE">
        <w:rPr>
          <w:rFonts w:ascii="Calibri" w:eastAsia="Calibri" w:hAnsi="Calibri" w:cs="Calibri"/>
          <w:sz w:val="24"/>
          <w:szCs w:val="24"/>
        </w:rPr>
        <w:t xml:space="preserve"> a una persona con discapacidad visual, realmente no se está entregando información alguna, ya que los programas de software que procesan información virtual y la </w:t>
      </w:r>
      <w:r w:rsidR="00E155AB">
        <w:rPr>
          <w:rFonts w:ascii="Calibri" w:eastAsia="Calibri" w:hAnsi="Calibri" w:cs="Calibri"/>
          <w:sz w:val="24"/>
          <w:szCs w:val="24"/>
        </w:rPr>
        <w:t>convierten en</w:t>
      </w:r>
      <w:r w:rsidRPr="009050FE">
        <w:rPr>
          <w:rFonts w:ascii="Calibri" w:eastAsia="Calibri" w:hAnsi="Calibri" w:cs="Calibri"/>
          <w:sz w:val="24"/>
          <w:szCs w:val="24"/>
        </w:rPr>
        <w:t xml:space="preserve"> audio</w:t>
      </w:r>
      <w:r w:rsidR="00E155AB">
        <w:rPr>
          <w:rFonts w:ascii="Calibri" w:eastAsia="Calibri" w:hAnsi="Calibri" w:cs="Calibri"/>
          <w:sz w:val="24"/>
          <w:szCs w:val="24"/>
        </w:rPr>
        <w:t>,</w:t>
      </w:r>
      <w:r w:rsidRPr="009050FE">
        <w:rPr>
          <w:rFonts w:ascii="Calibri" w:eastAsia="Calibri" w:hAnsi="Calibri" w:cs="Calibri"/>
          <w:sz w:val="24"/>
          <w:szCs w:val="24"/>
        </w:rPr>
        <w:t xml:space="preserve"> solo leen este tipo de documento como “imagen”. Por lo mismo, la liberación de datos abiertos en formatos como mínimo, Excel y Word, permitirán el procesamiento de esta información.  Así como es importante poder conocer qué tipo de información se solicitó, debería de ser igual de relevante quién solicitó la información y cuáles son sus necesidades para poder atender</w:t>
      </w:r>
      <w:r w:rsidR="00E155AB">
        <w:rPr>
          <w:rFonts w:ascii="Calibri" w:eastAsia="Calibri" w:hAnsi="Calibri" w:cs="Calibri"/>
          <w:sz w:val="24"/>
          <w:szCs w:val="24"/>
        </w:rPr>
        <w:t>le</w:t>
      </w:r>
      <w:r w:rsidRPr="009050FE">
        <w:rPr>
          <w:rFonts w:ascii="Calibri" w:eastAsia="Calibri" w:hAnsi="Calibri" w:cs="Calibri"/>
          <w:sz w:val="24"/>
          <w:szCs w:val="24"/>
        </w:rPr>
        <w:t xml:space="preserve"> de mejor manera.</w:t>
      </w:r>
    </w:p>
    <w:p w14:paraId="2BCA30A7" w14:textId="77777777" w:rsidR="00307923" w:rsidRPr="00957439" w:rsidRDefault="00307923" w:rsidP="00DE1B40">
      <w:pPr>
        <w:jc w:val="both"/>
      </w:pPr>
    </w:p>
    <w:p w14:paraId="06B941E6" w14:textId="77777777" w:rsidR="00DE1B40" w:rsidRPr="00957439" w:rsidRDefault="00DE1B40" w:rsidP="00816A97">
      <w:pPr>
        <w:ind w:left="708"/>
        <w:jc w:val="both"/>
      </w:pPr>
      <w:r w:rsidRPr="0B297691">
        <w:rPr>
          <w:rFonts w:ascii="Calibri" w:eastAsia="Calibri" w:hAnsi="Calibri" w:cs="Calibri"/>
          <w:i/>
          <w:iCs/>
        </w:rPr>
        <w:t>“Sí, les sirve muchísimo la información del Congreso… se les complica muchísimo buscar cosas en la plataforma del Congreso. Además, cuando llegan al Congreso, se pueden tardar muchísimo. Depende de quién atienda, es cómo o cuánto se tardan.” (Rivas,</w:t>
      </w:r>
      <w:r w:rsidR="009A18C7">
        <w:rPr>
          <w:rFonts w:ascii="Calibri" w:eastAsia="Calibri" w:hAnsi="Calibri" w:cs="Calibri"/>
          <w:i/>
          <w:iCs/>
        </w:rPr>
        <w:t xml:space="preserve"> M. C</w:t>
      </w:r>
      <w:r w:rsidRPr="0B297691">
        <w:rPr>
          <w:rFonts w:ascii="Calibri" w:eastAsia="Calibri" w:hAnsi="Calibri" w:cs="Calibri"/>
          <w:i/>
          <w:iCs/>
        </w:rPr>
        <w:t>omunicación personal, 2 de agosto 2017).</w:t>
      </w:r>
      <w:r w:rsidRPr="0B297691">
        <w:rPr>
          <w:rFonts w:ascii="Calibri" w:eastAsia="Calibri" w:hAnsi="Calibri" w:cs="Calibri"/>
        </w:rPr>
        <w:t xml:space="preserve"> </w:t>
      </w:r>
    </w:p>
    <w:p w14:paraId="0C21D61F" w14:textId="79EE9CA2" w:rsidR="00DE1B40" w:rsidRPr="00C45D8D" w:rsidRDefault="00DE1B40" w:rsidP="00DE1B40">
      <w:pPr>
        <w:jc w:val="both"/>
        <w:rPr>
          <w:rFonts w:ascii="Calibri" w:eastAsia="Calibri" w:hAnsi="Calibri" w:cs="Calibri"/>
          <w:sz w:val="24"/>
          <w:szCs w:val="24"/>
        </w:rPr>
      </w:pPr>
      <w:r w:rsidRPr="00C45D8D">
        <w:rPr>
          <w:rFonts w:ascii="Calibri" w:eastAsia="Calibri" w:hAnsi="Calibri" w:cs="Calibri"/>
          <w:sz w:val="24"/>
          <w:szCs w:val="24"/>
        </w:rPr>
        <w:t xml:space="preserve">La representante de la organización Convergencia Cívico Política de Mujeres, que apoya la participación política de mujeres, expone en la cita de arriba que la información es demandada, sin embargo, es difícil tener acceso a ella. </w:t>
      </w:r>
      <w:r w:rsidR="00E155AB">
        <w:rPr>
          <w:rFonts w:ascii="Calibri" w:eastAsia="Calibri" w:hAnsi="Calibri" w:cs="Calibri"/>
          <w:sz w:val="24"/>
          <w:szCs w:val="24"/>
        </w:rPr>
        <w:t>Además, reconoce que acercarse a</w:t>
      </w:r>
      <w:r w:rsidRPr="00C45D8D">
        <w:rPr>
          <w:rFonts w:ascii="Calibri" w:eastAsia="Calibri" w:hAnsi="Calibri" w:cs="Calibri"/>
          <w:sz w:val="24"/>
          <w:szCs w:val="24"/>
        </w:rPr>
        <w:t>l Congreso</w:t>
      </w:r>
      <w:r w:rsidR="006E03FF">
        <w:rPr>
          <w:rFonts w:ascii="Calibri" w:eastAsia="Calibri" w:hAnsi="Calibri" w:cs="Calibri"/>
          <w:sz w:val="24"/>
          <w:szCs w:val="24"/>
        </w:rPr>
        <w:t xml:space="preserve"> de la República</w:t>
      </w:r>
      <w:r w:rsidRPr="00C45D8D">
        <w:rPr>
          <w:rFonts w:ascii="Calibri" w:eastAsia="Calibri" w:hAnsi="Calibri" w:cs="Calibri"/>
          <w:sz w:val="24"/>
          <w:szCs w:val="24"/>
        </w:rPr>
        <w:t xml:space="preserve"> no es sinónimo de garantizar acceso y facilitar información</w:t>
      </w:r>
      <w:r w:rsidR="00FC11E5">
        <w:rPr>
          <w:rFonts w:ascii="Calibri" w:eastAsia="Calibri" w:hAnsi="Calibri" w:cs="Calibri"/>
          <w:sz w:val="24"/>
          <w:szCs w:val="24"/>
        </w:rPr>
        <w:t xml:space="preserve"> pública</w:t>
      </w:r>
      <w:r w:rsidRPr="00C45D8D">
        <w:rPr>
          <w:rFonts w:ascii="Calibri" w:eastAsia="Calibri" w:hAnsi="Calibri" w:cs="Calibri"/>
          <w:sz w:val="24"/>
          <w:szCs w:val="24"/>
        </w:rPr>
        <w:t xml:space="preserve">.  Esta problemática de acceso para las poblaciones en condiciones de vulnerabilidad se continúa abordando en la sección de la oferta de datos de este documento.  </w:t>
      </w:r>
    </w:p>
    <w:p w14:paraId="09201445" w14:textId="77777777" w:rsidR="00DE1B40" w:rsidRPr="00C45D8D" w:rsidRDefault="00DE1B40" w:rsidP="00DE1B40">
      <w:pPr>
        <w:jc w:val="both"/>
        <w:rPr>
          <w:rFonts w:ascii="Calibri" w:eastAsia="Calibri" w:hAnsi="Calibri" w:cs="Calibri"/>
          <w:sz w:val="24"/>
          <w:szCs w:val="24"/>
        </w:rPr>
      </w:pPr>
      <w:r w:rsidRPr="00C45D8D">
        <w:rPr>
          <w:rFonts w:ascii="Calibri" w:eastAsia="Calibri" w:hAnsi="Calibri" w:cs="Calibri"/>
          <w:sz w:val="24"/>
          <w:szCs w:val="24"/>
        </w:rPr>
        <w:t xml:space="preserve">Por lo tanto, siguiendo con la lógica de conocer más </w:t>
      </w:r>
      <w:r w:rsidR="00E155AB">
        <w:rPr>
          <w:rFonts w:ascii="Calibri" w:eastAsia="Calibri" w:hAnsi="Calibri" w:cs="Calibri"/>
          <w:sz w:val="24"/>
          <w:szCs w:val="24"/>
        </w:rPr>
        <w:t xml:space="preserve">de </w:t>
      </w:r>
      <w:r w:rsidRPr="00C45D8D">
        <w:rPr>
          <w:rFonts w:ascii="Calibri" w:eastAsia="Calibri" w:hAnsi="Calibri" w:cs="Calibri"/>
          <w:sz w:val="24"/>
          <w:szCs w:val="24"/>
        </w:rPr>
        <w:t xml:space="preserve">acerca de la demanda de información, la pregunta obligatoria es ¿qué tipo de información solicitaron las personas que aparecen en los registros de estas bases de datos? Para responder esta pregunta, se </w:t>
      </w:r>
      <w:r w:rsidRPr="00C45D8D">
        <w:rPr>
          <w:rFonts w:ascii="Calibri" w:eastAsia="Calibri" w:hAnsi="Calibri" w:cs="Calibri"/>
          <w:sz w:val="24"/>
          <w:szCs w:val="24"/>
        </w:rPr>
        <w:lastRenderedPageBreak/>
        <w:t>realizó un análisis de contenido de las tres bases de datos (2014, 2015, 2016) fac</w:t>
      </w:r>
      <w:r w:rsidR="00E155AB">
        <w:rPr>
          <w:rFonts w:ascii="Calibri" w:eastAsia="Calibri" w:hAnsi="Calibri" w:cs="Calibri"/>
          <w:sz w:val="24"/>
          <w:szCs w:val="24"/>
        </w:rPr>
        <w:t>ilitadas por la PDH, con el objetivo de</w:t>
      </w:r>
      <w:r w:rsidRPr="00C45D8D">
        <w:rPr>
          <w:rFonts w:ascii="Calibri" w:eastAsia="Calibri" w:hAnsi="Calibri" w:cs="Calibri"/>
          <w:sz w:val="24"/>
          <w:szCs w:val="24"/>
        </w:rPr>
        <w:t xml:space="preserve"> clasificar la información y facilitar el análisis de la misma.</w:t>
      </w:r>
    </w:p>
    <w:p w14:paraId="2EB6469A" w14:textId="77777777" w:rsidR="00DE1B40" w:rsidRPr="00957439" w:rsidRDefault="00DE1B40" w:rsidP="00DE1B40">
      <w:pPr>
        <w:pStyle w:val="Ttulo2"/>
        <w:rPr>
          <w:lang w:val="es-GT"/>
        </w:rPr>
      </w:pPr>
      <w:bookmarkStart w:id="31" w:name="_Toc492520658"/>
      <w:bookmarkStart w:id="32" w:name="_Toc492520916"/>
      <w:bookmarkStart w:id="33" w:name="_Toc493514803"/>
      <w:r w:rsidRPr="0B297691">
        <w:rPr>
          <w:rFonts w:ascii="Calibri Light" w:eastAsia="Calibri Light" w:hAnsi="Calibri Light" w:cs="Calibri Light"/>
          <w:lang w:val="es-GT"/>
        </w:rPr>
        <w:t>Gráfica 3. Clasificación de solicitudes de acceso a la información, años 2014, 2015, 2016.</w:t>
      </w:r>
      <w:bookmarkEnd w:id="31"/>
      <w:bookmarkEnd w:id="32"/>
      <w:bookmarkEnd w:id="33"/>
      <w:r w:rsidRPr="0B297691">
        <w:rPr>
          <w:rFonts w:ascii="Calibri Light" w:eastAsia="Calibri Light" w:hAnsi="Calibri Light" w:cs="Calibri Light"/>
          <w:lang w:val="es-GT"/>
        </w:rPr>
        <w:t xml:space="preserve"> </w:t>
      </w:r>
    </w:p>
    <w:p w14:paraId="21BF49E1" w14:textId="77777777" w:rsidR="00DE1B40" w:rsidRDefault="00DE1B40" w:rsidP="00DE1B40">
      <w:r>
        <w:rPr>
          <w:noProof/>
          <w:lang w:val="en-GB" w:eastAsia="en-GB"/>
        </w:rPr>
        <w:drawing>
          <wp:inline distT="0" distB="0" distL="0" distR="0" wp14:anchorId="033654EE" wp14:editId="5664E947">
            <wp:extent cx="5610224" cy="3209925"/>
            <wp:effectExtent l="0" t="0" r="0" b="0"/>
            <wp:docPr id="15085299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5610224" cy="3209925"/>
                    </a:xfrm>
                    <a:prstGeom prst="rect">
                      <a:avLst/>
                    </a:prstGeom>
                  </pic:spPr>
                </pic:pic>
              </a:graphicData>
            </a:graphic>
          </wp:inline>
        </w:drawing>
      </w:r>
    </w:p>
    <w:p w14:paraId="4281FE9A" w14:textId="77777777" w:rsidR="00DE1B40" w:rsidRPr="00957439" w:rsidRDefault="00DE1B40" w:rsidP="00816A97">
      <w:r w:rsidRPr="0B297691">
        <w:rPr>
          <w:rFonts w:ascii="Calibri" w:eastAsia="Calibri" w:hAnsi="Calibri" w:cs="Calibri"/>
          <w:sz w:val="18"/>
          <w:szCs w:val="18"/>
        </w:rPr>
        <w:t>Fuente: Elaboración propia con base en las bases de datos de PDH 2014, 2015, 2016.</w:t>
      </w:r>
    </w:p>
    <w:p w14:paraId="101126D3" w14:textId="1111E3B1" w:rsidR="00DE1B40" w:rsidRPr="00C45D8D" w:rsidRDefault="00DE1B40" w:rsidP="00DE1B40">
      <w:pPr>
        <w:jc w:val="both"/>
        <w:rPr>
          <w:sz w:val="24"/>
          <w:szCs w:val="24"/>
        </w:rPr>
      </w:pPr>
      <w:r w:rsidRPr="00C45D8D">
        <w:rPr>
          <w:rFonts w:ascii="Calibri" w:eastAsia="Calibri" w:hAnsi="Calibri" w:cs="Calibri"/>
          <w:sz w:val="24"/>
          <w:szCs w:val="24"/>
        </w:rPr>
        <w:t>Al clasificar las solicitudes por categorías, la temática recurrente es la fiscalización en cuanto a la ejecución de fondos. De igual forma, se refuerza lo visto anteriormente al observar la categoría de ‘Documentos’ que hace referencia a solicitudes de documentos certificados como cartas, listados de asistencia, actas, expedientes de procesos legislativos, minutas de sesiones, etc. De esta forma, el dato muestra que las personas o entidades que solicitan información al Congreso</w:t>
      </w:r>
      <w:r w:rsidR="00467178">
        <w:rPr>
          <w:rFonts w:ascii="Calibri" w:eastAsia="Calibri" w:hAnsi="Calibri" w:cs="Calibri"/>
          <w:sz w:val="24"/>
          <w:szCs w:val="24"/>
        </w:rPr>
        <w:t xml:space="preserve"> de la República,</w:t>
      </w:r>
      <w:r w:rsidRPr="00C45D8D">
        <w:rPr>
          <w:rFonts w:ascii="Calibri" w:eastAsia="Calibri" w:hAnsi="Calibri" w:cs="Calibri"/>
          <w:sz w:val="24"/>
          <w:szCs w:val="24"/>
        </w:rPr>
        <w:t xml:space="preserve"> nece</w:t>
      </w:r>
      <w:r w:rsidR="00E155AB">
        <w:rPr>
          <w:rFonts w:ascii="Calibri" w:eastAsia="Calibri" w:hAnsi="Calibri" w:cs="Calibri"/>
          <w:sz w:val="24"/>
          <w:szCs w:val="24"/>
        </w:rPr>
        <w:t>sitan un respaldo físico que dé</w:t>
      </w:r>
      <w:r w:rsidRPr="00C45D8D">
        <w:rPr>
          <w:rFonts w:ascii="Calibri" w:eastAsia="Calibri" w:hAnsi="Calibri" w:cs="Calibri"/>
          <w:sz w:val="24"/>
          <w:szCs w:val="24"/>
        </w:rPr>
        <w:t xml:space="preserve"> cierta credibilidad a la información solicitada. </w:t>
      </w:r>
    </w:p>
    <w:p w14:paraId="7D0B2E10" w14:textId="77777777" w:rsidR="00DE1B40" w:rsidRPr="00C45D8D" w:rsidRDefault="00DE1B40" w:rsidP="00DE1B40">
      <w:pPr>
        <w:jc w:val="both"/>
        <w:rPr>
          <w:sz w:val="24"/>
          <w:szCs w:val="24"/>
        </w:rPr>
      </w:pPr>
      <w:r w:rsidRPr="00C45D8D">
        <w:rPr>
          <w:rFonts w:ascii="Calibri" w:eastAsia="Calibri" w:hAnsi="Calibri" w:cs="Calibri"/>
          <w:sz w:val="24"/>
          <w:szCs w:val="24"/>
        </w:rPr>
        <w:t xml:space="preserve">Como se observa en la Gráfica 3, las categorías de las cuales se reciben más solicitudes de acceso a la información son: ‘Documentos’, ‘Nómina’, ‘Datos Personales’ y ‘Leyes’. Si se evalúa el contenido de estas categorías podríamos decir que las tres primeras corresponden a una lógica de fiscalización; a excepción de la cuarta más demandada ‘Leyes’, que hace referencia también a Acuerdos y Decretos. </w:t>
      </w:r>
    </w:p>
    <w:p w14:paraId="30F30B9B" w14:textId="77777777" w:rsidR="00DE1B40" w:rsidRPr="00C45D8D" w:rsidRDefault="00DE1B40" w:rsidP="00DE1B40">
      <w:pPr>
        <w:jc w:val="both"/>
        <w:rPr>
          <w:sz w:val="24"/>
          <w:szCs w:val="24"/>
        </w:rPr>
      </w:pPr>
      <w:r w:rsidRPr="00C45D8D">
        <w:rPr>
          <w:rFonts w:ascii="Calibri" w:eastAsia="Calibri" w:hAnsi="Calibri" w:cs="Calibri"/>
          <w:sz w:val="24"/>
          <w:szCs w:val="24"/>
        </w:rPr>
        <w:t xml:space="preserve">Lo anterior se traduce en que la sociedad civil focaliza esfuerzos en fiscalizar las actividades administrativas dentro del Congreso de la República. Esto propicia una dinámica en </w:t>
      </w:r>
      <w:r w:rsidR="00E155AB">
        <w:rPr>
          <w:rFonts w:ascii="Calibri" w:eastAsia="Calibri" w:hAnsi="Calibri" w:cs="Calibri"/>
          <w:sz w:val="24"/>
          <w:szCs w:val="24"/>
        </w:rPr>
        <w:t xml:space="preserve">la que tiene mayor relevancia </w:t>
      </w:r>
      <w:r w:rsidRPr="00C45D8D">
        <w:rPr>
          <w:rFonts w:ascii="Calibri" w:eastAsia="Calibri" w:hAnsi="Calibri" w:cs="Calibri"/>
          <w:sz w:val="24"/>
          <w:szCs w:val="24"/>
        </w:rPr>
        <w:t xml:space="preserve">la </w:t>
      </w:r>
      <w:r w:rsidR="00E155AB">
        <w:rPr>
          <w:rFonts w:ascii="Calibri" w:eastAsia="Calibri" w:hAnsi="Calibri" w:cs="Calibri"/>
          <w:sz w:val="24"/>
          <w:szCs w:val="24"/>
        </w:rPr>
        <w:t xml:space="preserve">fiscalización del dinero y no </w:t>
      </w:r>
      <w:r w:rsidRPr="00C45D8D">
        <w:rPr>
          <w:rFonts w:ascii="Calibri" w:eastAsia="Calibri" w:hAnsi="Calibri" w:cs="Calibri"/>
          <w:sz w:val="24"/>
          <w:szCs w:val="24"/>
        </w:rPr>
        <w:t>la fiscalización de otras funciones que tiene el Congreso</w:t>
      </w:r>
      <w:r w:rsidR="006E03FF">
        <w:rPr>
          <w:rFonts w:ascii="Calibri" w:eastAsia="Calibri" w:hAnsi="Calibri" w:cs="Calibri"/>
          <w:sz w:val="24"/>
          <w:szCs w:val="24"/>
        </w:rPr>
        <w:t xml:space="preserve"> de la República</w:t>
      </w:r>
      <w:r w:rsidRPr="00C45D8D">
        <w:rPr>
          <w:rFonts w:ascii="Calibri" w:eastAsia="Calibri" w:hAnsi="Calibri" w:cs="Calibri"/>
          <w:sz w:val="24"/>
          <w:szCs w:val="24"/>
        </w:rPr>
        <w:t xml:space="preserve">, como el trabajo de legislación o la labor de comisiones. </w:t>
      </w:r>
    </w:p>
    <w:p w14:paraId="77111372" w14:textId="77777777" w:rsidR="00DE1B40" w:rsidRPr="00C45D8D" w:rsidRDefault="00DE1B40" w:rsidP="00DE1B40">
      <w:pPr>
        <w:jc w:val="both"/>
        <w:rPr>
          <w:sz w:val="24"/>
          <w:szCs w:val="24"/>
        </w:rPr>
      </w:pPr>
      <w:r w:rsidRPr="00C45D8D">
        <w:rPr>
          <w:rFonts w:ascii="Calibri" w:eastAsia="Calibri" w:hAnsi="Calibri" w:cs="Calibri"/>
          <w:sz w:val="24"/>
          <w:szCs w:val="24"/>
        </w:rPr>
        <w:lastRenderedPageBreak/>
        <w:t xml:space="preserve">Belbis (2015) reconoce que la gran mayoría de Parlamentos en América Latina tienen usualmente dos tipos de actividades principales y que a partir de éstas </w:t>
      </w:r>
      <w:r w:rsidR="00E155AB">
        <w:rPr>
          <w:rFonts w:ascii="Calibri" w:eastAsia="Calibri" w:hAnsi="Calibri" w:cs="Calibri"/>
          <w:sz w:val="24"/>
          <w:szCs w:val="24"/>
        </w:rPr>
        <w:t>se genera</w:t>
      </w:r>
      <w:r w:rsidRPr="00C45D8D">
        <w:rPr>
          <w:rFonts w:ascii="Calibri" w:eastAsia="Calibri" w:hAnsi="Calibri" w:cs="Calibri"/>
          <w:sz w:val="24"/>
          <w:szCs w:val="24"/>
        </w:rPr>
        <w:t xml:space="preserve"> información pública. Una es la actividad administrativa, que hace referencia a ejecución de presupuesto, organización y documentos no legislativos. Por otro lado, se encuentra la actividad legislativa del Parlamento, que hace referencia al trabajo de los diputados, a través de los proyectos de ley impulsados y discutidos, el trabajo en las comisiones y los procesos en los que se encuentra la información legislativa antes de ser oficial.</w:t>
      </w:r>
    </w:p>
    <w:p w14:paraId="6523E9F5" w14:textId="017872D5" w:rsidR="00DE1B40" w:rsidRPr="00C45D8D" w:rsidRDefault="00DE1B40" w:rsidP="00DE1B40">
      <w:pPr>
        <w:jc w:val="both"/>
        <w:rPr>
          <w:sz w:val="24"/>
          <w:szCs w:val="24"/>
        </w:rPr>
      </w:pPr>
      <w:r w:rsidRPr="00C45D8D">
        <w:rPr>
          <w:rFonts w:ascii="Calibri" w:eastAsia="Calibri" w:hAnsi="Calibri" w:cs="Calibri"/>
          <w:sz w:val="24"/>
          <w:szCs w:val="24"/>
        </w:rPr>
        <w:t>Otro dato que se expone al analizar las bases de datos de solicitudes de acceso a la información</w:t>
      </w:r>
      <w:r w:rsidR="00467178">
        <w:rPr>
          <w:rFonts w:ascii="Calibri" w:eastAsia="Calibri" w:hAnsi="Calibri" w:cs="Calibri"/>
          <w:sz w:val="24"/>
          <w:szCs w:val="24"/>
        </w:rPr>
        <w:t xml:space="preserve"> pública,</w:t>
      </w:r>
      <w:r w:rsidRPr="00C45D8D">
        <w:rPr>
          <w:rFonts w:ascii="Calibri" w:eastAsia="Calibri" w:hAnsi="Calibri" w:cs="Calibri"/>
          <w:sz w:val="24"/>
          <w:szCs w:val="24"/>
        </w:rPr>
        <w:t xml:space="preserve"> es el lugar que ocupan los productos legislativos. Las categorías de ‘Leyes’ e ‘Iniciativas’ no se encuentran entre las principales tres categorías que demanda</w:t>
      </w:r>
      <w:r w:rsidR="00184D2C">
        <w:rPr>
          <w:rFonts w:ascii="Calibri" w:eastAsia="Calibri" w:hAnsi="Calibri" w:cs="Calibri"/>
          <w:sz w:val="24"/>
          <w:szCs w:val="24"/>
        </w:rPr>
        <w:t xml:space="preserve"> la población. Esta evidencia podría ser explicada con el argumento que</w:t>
      </w:r>
      <w:r w:rsidRPr="00C45D8D">
        <w:rPr>
          <w:rFonts w:ascii="Calibri" w:eastAsia="Calibri" w:hAnsi="Calibri" w:cs="Calibri"/>
          <w:sz w:val="24"/>
          <w:szCs w:val="24"/>
        </w:rPr>
        <w:t xml:space="preserve"> existe un menor interés por parte de los usuarios por conocer los documentos en materia legislativa. Esta falta de interés puede estar condicionada por el lenguaje en que éstos se encuentran o el formato poco amigable (PDF o físico) en que se entregan. Incluso, se podría explicar con el hecho que, en el proceso legislativo, la ciudadanía tiene poca o nula incidencia. El formato en el que se reciben los documentos hace lento el proceso de labor investigativa, y cuando se trata de un organismo del Estado que se rige muchas veces por la coyuntura política, la investigación necesita celeridad para poder tener el impacto deseado.  </w:t>
      </w:r>
    </w:p>
    <w:p w14:paraId="1E014BE6" w14:textId="08C02839" w:rsidR="00DE1B40" w:rsidRPr="00C45D8D" w:rsidRDefault="00DE1B40" w:rsidP="00DE1B40">
      <w:pPr>
        <w:jc w:val="both"/>
        <w:rPr>
          <w:sz w:val="24"/>
          <w:szCs w:val="24"/>
        </w:rPr>
      </w:pPr>
      <w:r w:rsidRPr="00C45D8D">
        <w:rPr>
          <w:rFonts w:ascii="Calibri" w:eastAsia="Calibri" w:hAnsi="Calibri" w:cs="Calibri"/>
          <w:sz w:val="24"/>
          <w:szCs w:val="24"/>
        </w:rPr>
        <w:t>Por tanto, la sociedad civil deberá empezar a solicitar datos correspondientes a los diferentes procesos legislativos si quiere tener mayor incidencia dentro del Congreso</w:t>
      </w:r>
      <w:r w:rsidR="00467178">
        <w:rPr>
          <w:rFonts w:ascii="Calibri" w:eastAsia="Calibri" w:hAnsi="Calibri" w:cs="Calibri"/>
          <w:sz w:val="24"/>
          <w:szCs w:val="24"/>
        </w:rPr>
        <w:t xml:space="preserve"> de la República</w:t>
      </w:r>
      <w:r w:rsidRPr="00C45D8D">
        <w:rPr>
          <w:rFonts w:ascii="Calibri" w:eastAsia="Calibri" w:hAnsi="Calibri" w:cs="Calibri"/>
          <w:sz w:val="24"/>
          <w:szCs w:val="24"/>
        </w:rPr>
        <w:t xml:space="preserve">. De esta forma, podrán justificarse acciones que liberen este tipo de información; esto podría provocar un ambiente propicio para implementar herramientas de participación ciudadana. </w:t>
      </w:r>
    </w:p>
    <w:p w14:paraId="32C96BFB" w14:textId="7F202A2B" w:rsidR="00DE1B40" w:rsidRPr="00C45D8D" w:rsidRDefault="00DE1B40" w:rsidP="00DE1B40">
      <w:pPr>
        <w:jc w:val="both"/>
        <w:rPr>
          <w:rFonts w:ascii="Calibri" w:eastAsia="Calibri" w:hAnsi="Calibri" w:cs="Calibri"/>
          <w:sz w:val="24"/>
          <w:szCs w:val="24"/>
        </w:rPr>
      </w:pPr>
      <w:r w:rsidRPr="00C45D8D">
        <w:rPr>
          <w:rFonts w:ascii="Calibri" w:eastAsia="Calibri" w:hAnsi="Calibri" w:cs="Calibri"/>
          <w:sz w:val="24"/>
          <w:szCs w:val="24"/>
        </w:rPr>
        <w:t>Continuando con aspectos referentes a la demanda de datos, se debe abordar el uso o utilidad que tiene la información que la sociedad civil demanda del Congreso</w:t>
      </w:r>
      <w:r w:rsidR="00467178">
        <w:rPr>
          <w:rFonts w:ascii="Calibri" w:eastAsia="Calibri" w:hAnsi="Calibri" w:cs="Calibri"/>
          <w:sz w:val="24"/>
          <w:szCs w:val="24"/>
        </w:rPr>
        <w:t xml:space="preserve"> de la República</w:t>
      </w:r>
      <w:r w:rsidRPr="00C45D8D">
        <w:rPr>
          <w:rFonts w:ascii="Calibri" w:eastAsia="Calibri" w:hAnsi="Calibri" w:cs="Calibri"/>
          <w:sz w:val="24"/>
          <w:szCs w:val="24"/>
        </w:rPr>
        <w:t>. La Gráfica 4 nos ofrece los result</w:t>
      </w:r>
      <w:r w:rsidR="00184D2C">
        <w:rPr>
          <w:rFonts w:ascii="Calibri" w:eastAsia="Calibri" w:hAnsi="Calibri" w:cs="Calibri"/>
          <w:sz w:val="24"/>
          <w:szCs w:val="24"/>
        </w:rPr>
        <w:t>ados de la pregunta ¿Qué uso le</w:t>
      </w:r>
      <w:r w:rsidRPr="00C45D8D">
        <w:rPr>
          <w:rFonts w:ascii="Calibri" w:eastAsia="Calibri" w:hAnsi="Calibri" w:cs="Calibri"/>
          <w:sz w:val="24"/>
          <w:szCs w:val="24"/>
        </w:rPr>
        <w:t xml:space="preserve"> da a los datos? Distribuyendo las respuestas en porcentajes. </w:t>
      </w:r>
    </w:p>
    <w:p w14:paraId="74404336" w14:textId="77777777" w:rsidR="00816A97" w:rsidRPr="00C45D8D" w:rsidRDefault="00816A97" w:rsidP="00DE1B40">
      <w:pPr>
        <w:jc w:val="both"/>
        <w:rPr>
          <w:sz w:val="24"/>
          <w:szCs w:val="24"/>
        </w:rPr>
      </w:pPr>
    </w:p>
    <w:p w14:paraId="605F7650" w14:textId="77777777" w:rsidR="00DE1B40" w:rsidRPr="00957439" w:rsidRDefault="00DE1B40" w:rsidP="00DE1B40">
      <w:pPr>
        <w:pStyle w:val="Ttulo2"/>
        <w:rPr>
          <w:lang w:val="es-GT"/>
        </w:rPr>
      </w:pPr>
      <w:bookmarkStart w:id="34" w:name="_Toc492520659"/>
      <w:bookmarkStart w:id="35" w:name="_Toc492520917"/>
      <w:bookmarkStart w:id="36" w:name="_Toc493514804"/>
      <w:r w:rsidRPr="0B297691">
        <w:rPr>
          <w:rFonts w:ascii="Calibri Light" w:eastAsia="Calibri Light" w:hAnsi="Calibri Light" w:cs="Calibri Light"/>
          <w:lang w:val="es-GT"/>
        </w:rPr>
        <w:lastRenderedPageBreak/>
        <w:t>Gráfica 4. ¿Qué uso les da a los datos?</w:t>
      </w:r>
      <w:bookmarkEnd w:id="34"/>
      <w:bookmarkEnd w:id="35"/>
      <w:bookmarkEnd w:id="36"/>
    </w:p>
    <w:p w14:paraId="494AB31A" w14:textId="77777777" w:rsidR="00DE1B40" w:rsidRDefault="00DE1B40" w:rsidP="00DE1B40">
      <w:pPr>
        <w:jc w:val="both"/>
      </w:pPr>
      <w:r w:rsidRPr="00681999">
        <w:rPr>
          <w:noProof/>
          <w:lang w:eastAsia="en-GB"/>
        </w:rPr>
        <w:t xml:space="preserve"> </w:t>
      </w:r>
      <w:r>
        <w:rPr>
          <w:noProof/>
          <w:lang w:val="en-GB" w:eastAsia="en-GB"/>
        </w:rPr>
        <w:drawing>
          <wp:inline distT="0" distB="0" distL="0" distR="0" wp14:anchorId="7856392F" wp14:editId="1EDCC29A">
            <wp:extent cx="5486400" cy="356235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1C5D6B1" w14:textId="77777777" w:rsidR="00DE1B40" w:rsidRPr="00957439" w:rsidRDefault="00DE1B40" w:rsidP="00DE1B40">
      <w:pPr>
        <w:jc w:val="both"/>
      </w:pPr>
      <w:r w:rsidRPr="0B297691">
        <w:rPr>
          <w:rFonts w:ascii="Calibri" w:eastAsia="Calibri" w:hAnsi="Calibri" w:cs="Calibri"/>
          <w:sz w:val="20"/>
          <w:szCs w:val="20"/>
        </w:rPr>
        <w:t>Fuente: elaborado por la plataforma SurveyMonkey.net con información de la encuesta elaborada para este estudio.</w:t>
      </w:r>
    </w:p>
    <w:p w14:paraId="2DCA33DF" w14:textId="77777777" w:rsidR="00DE1B40" w:rsidRPr="00957439" w:rsidRDefault="00DE1B40" w:rsidP="00DE1B40">
      <w:pPr>
        <w:jc w:val="both"/>
      </w:pPr>
      <w:r w:rsidRPr="0B297691">
        <w:rPr>
          <w:rFonts w:ascii="Calibri" w:eastAsia="Calibri" w:hAnsi="Calibri" w:cs="Calibri"/>
        </w:rPr>
        <w:t xml:space="preserve"> </w:t>
      </w:r>
    </w:p>
    <w:p w14:paraId="4134B73F" w14:textId="77777777" w:rsidR="00DE1B40" w:rsidRPr="00C45D8D" w:rsidRDefault="00DE1B40" w:rsidP="00DE1B40">
      <w:pPr>
        <w:jc w:val="both"/>
        <w:rPr>
          <w:sz w:val="24"/>
          <w:szCs w:val="24"/>
        </w:rPr>
      </w:pPr>
      <w:r w:rsidRPr="00C45D8D">
        <w:rPr>
          <w:rFonts w:ascii="Calibri" w:eastAsia="Calibri" w:hAnsi="Calibri" w:cs="Calibri"/>
          <w:sz w:val="24"/>
          <w:szCs w:val="24"/>
        </w:rPr>
        <w:t>Es evidente que el uso de los datos solicitados, según los resultados de la encuesta, al Organismo Legislativo tienen una lógica de monitoreo de las actividades que se realizan en el interior del Congreso</w:t>
      </w:r>
      <w:r w:rsidR="00C158A1">
        <w:rPr>
          <w:rFonts w:ascii="Calibri" w:eastAsia="Calibri" w:hAnsi="Calibri" w:cs="Calibri"/>
          <w:sz w:val="24"/>
          <w:szCs w:val="24"/>
        </w:rPr>
        <w:t xml:space="preserve"> de la República</w:t>
      </w:r>
      <w:r w:rsidRPr="00C45D8D">
        <w:rPr>
          <w:rFonts w:ascii="Calibri" w:eastAsia="Calibri" w:hAnsi="Calibri" w:cs="Calibri"/>
          <w:sz w:val="24"/>
          <w:szCs w:val="24"/>
        </w:rPr>
        <w:t>. El uso para fines informativos (60%) evidencia que existe un interés elevado por parte de los usuarios de la página web por estar informados de lo que sucede dentro del hemiciclo. De igual forma, que el segundo ítem con mayor porcentaje (53%) sea el de investigación académica</w:t>
      </w:r>
      <w:r w:rsidR="00184D2C">
        <w:rPr>
          <w:rFonts w:ascii="Calibri" w:eastAsia="Calibri" w:hAnsi="Calibri" w:cs="Calibri"/>
          <w:sz w:val="24"/>
          <w:szCs w:val="24"/>
        </w:rPr>
        <w:t>,</w:t>
      </w:r>
      <w:r w:rsidRPr="00C45D8D">
        <w:rPr>
          <w:rFonts w:ascii="Calibri" w:eastAsia="Calibri" w:hAnsi="Calibri" w:cs="Calibri"/>
          <w:sz w:val="24"/>
          <w:szCs w:val="24"/>
        </w:rPr>
        <w:t xml:space="preserve"> evidencia que el espacio para debate y participación académica tiene oportunidad para crecer y ser explotado. La auditoría social (35%) ocupa el tercer puesto en la distribución de porcentajes, pero aparece como una constante a lo largo de los resultados de este diagnóstico.   </w:t>
      </w:r>
    </w:p>
    <w:p w14:paraId="1E66BF6F" w14:textId="77777777" w:rsidR="00DE1B40" w:rsidRPr="00C45D8D" w:rsidRDefault="00DE1B40" w:rsidP="00DE1B40">
      <w:pPr>
        <w:jc w:val="both"/>
        <w:rPr>
          <w:sz w:val="24"/>
          <w:szCs w:val="24"/>
        </w:rPr>
      </w:pPr>
      <w:r w:rsidRPr="00C45D8D">
        <w:rPr>
          <w:rFonts w:ascii="Calibri" w:eastAsia="Calibri" w:hAnsi="Calibri" w:cs="Calibri"/>
          <w:sz w:val="24"/>
          <w:szCs w:val="24"/>
        </w:rPr>
        <w:t>Hasta ahora hemos analizado la demanda de datos desde l</w:t>
      </w:r>
      <w:r w:rsidR="00184D2C">
        <w:rPr>
          <w:rFonts w:ascii="Calibri" w:eastAsia="Calibri" w:hAnsi="Calibri" w:cs="Calibri"/>
          <w:sz w:val="24"/>
          <w:szCs w:val="24"/>
        </w:rPr>
        <w:t>a información dura disponible. E</w:t>
      </w:r>
      <w:r w:rsidRPr="00C45D8D">
        <w:rPr>
          <w:rFonts w:ascii="Calibri" w:eastAsia="Calibri" w:hAnsi="Calibri" w:cs="Calibri"/>
          <w:sz w:val="24"/>
          <w:szCs w:val="24"/>
        </w:rPr>
        <w:t>n los anexos de este documento se encuentran tablas con información por año</w:t>
      </w:r>
      <w:r w:rsidR="00184D2C">
        <w:rPr>
          <w:rFonts w:ascii="Calibri" w:eastAsia="Calibri" w:hAnsi="Calibri" w:cs="Calibri"/>
          <w:sz w:val="24"/>
          <w:szCs w:val="24"/>
        </w:rPr>
        <w:t>,</w:t>
      </w:r>
      <w:r w:rsidRPr="00C45D8D">
        <w:rPr>
          <w:rFonts w:ascii="Calibri" w:eastAsia="Calibri" w:hAnsi="Calibri" w:cs="Calibri"/>
          <w:sz w:val="24"/>
          <w:szCs w:val="24"/>
        </w:rPr>
        <w:t xml:space="preserve"> y de forma más desagregada correspondiente siempre a las bases de datos de solicitudes. A continuación, se desarrolla un espacio para compartir la percepción de la demanda de datos</w:t>
      </w:r>
      <w:r w:rsidR="00184D2C">
        <w:rPr>
          <w:rFonts w:ascii="Calibri" w:eastAsia="Calibri" w:hAnsi="Calibri" w:cs="Calibri"/>
          <w:sz w:val="24"/>
          <w:szCs w:val="24"/>
        </w:rPr>
        <w:t xml:space="preserve"> desde los </w:t>
      </w:r>
      <w:r w:rsidR="004C1B58">
        <w:rPr>
          <w:rFonts w:ascii="Calibri" w:eastAsia="Calibri" w:hAnsi="Calibri" w:cs="Calibri"/>
          <w:sz w:val="24"/>
          <w:szCs w:val="24"/>
        </w:rPr>
        <w:t>actores claves</w:t>
      </w:r>
      <w:r w:rsidR="00184D2C">
        <w:rPr>
          <w:rFonts w:ascii="Calibri" w:eastAsia="Calibri" w:hAnsi="Calibri" w:cs="Calibri"/>
          <w:sz w:val="24"/>
          <w:szCs w:val="24"/>
        </w:rPr>
        <w:t xml:space="preserve"> y hacer</w:t>
      </w:r>
      <w:r w:rsidRPr="00C45D8D">
        <w:rPr>
          <w:rFonts w:ascii="Calibri" w:eastAsia="Calibri" w:hAnsi="Calibri" w:cs="Calibri"/>
          <w:sz w:val="24"/>
          <w:szCs w:val="24"/>
        </w:rPr>
        <w:t xml:space="preserve"> una reflexión de la misma.</w:t>
      </w:r>
    </w:p>
    <w:p w14:paraId="66CACD1A" w14:textId="77777777" w:rsidR="00DE1B40" w:rsidRPr="00957439" w:rsidRDefault="00DE1B40" w:rsidP="00DE1B40">
      <w:r w:rsidRPr="0B297691">
        <w:rPr>
          <w:rFonts w:ascii="Calibri" w:eastAsia="Calibri" w:hAnsi="Calibri" w:cs="Calibri"/>
        </w:rPr>
        <w:t xml:space="preserve"> </w:t>
      </w:r>
    </w:p>
    <w:p w14:paraId="0D2B5F1A" w14:textId="77777777" w:rsidR="00DE1B40" w:rsidRPr="00957439" w:rsidRDefault="00DE1B40" w:rsidP="00DE1B40">
      <w:pPr>
        <w:pStyle w:val="Ttulo1"/>
        <w:rPr>
          <w:lang w:val="es-GT"/>
        </w:rPr>
      </w:pPr>
      <w:bookmarkStart w:id="37" w:name="_Toc492520335"/>
      <w:bookmarkStart w:id="38" w:name="_Toc493514658"/>
      <w:r w:rsidRPr="0B297691">
        <w:rPr>
          <w:rFonts w:ascii="Calibri Light" w:eastAsia="Calibri Light" w:hAnsi="Calibri Light" w:cs="Calibri Light"/>
          <w:lang w:val="es-GT"/>
        </w:rPr>
        <w:lastRenderedPageBreak/>
        <w:t>Percepción de la demanda de datos</w:t>
      </w:r>
      <w:bookmarkEnd w:id="37"/>
      <w:bookmarkEnd w:id="38"/>
    </w:p>
    <w:p w14:paraId="53EC1733" w14:textId="77777777" w:rsidR="00DE1B40" w:rsidRPr="00957439" w:rsidRDefault="00DE1B40" w:rsidP="00DE1B40">
      <w:r w:rsidRPr="0B297691">
        <w:rPr>
          <w:rFonts w:ascii="Calibri" w:eastAsia="Calibri" w:hAnsi="Calibri" w:cs="Calibri"/>
        </w:rPr>
        <w:t xml:space="preserve"> </w:t>
      </w:r>
    </w:p>
    <w:p w14:paraId="5893A60F" w14:textId="69CAA018" w:rsidR="00DE1B40" w:rsidRPr="00C45D8D" w:rsidRDefault="00DE1B40" w:rsidP="00DE1B40">
      <w:pPr>
        <w:jc w:val="both"/>
        <w:rPr>
          <w:sz w:val="24"/>
          <w:szCs w:val="24"/>
        </w:rPr>
      </w:pPr>
      <w:r w:rsidRPr="00C45D8D">
        <w:rPr>
          <w:rFonts w:ascii="Calibri" w:eastAsia="Calibri" w:hAnsi="Calibri" w:cs="Calibri"/>
          <w:sz w:val="24"/>
          <w:szCs w:val="24"/>
        </w:rPr>
        <w:t xml:space="preserve">En esta sección se exponen las diferentes percepciones que los </w:t>
      </w:r>
      <w:r w:rsidR="004C1B58">
        <w:rPr>
          <w:rFonts w:ascii="Calibri" w:eastAsia="Calibri" w:hAnsi="Calibri" w:cs="Calibri"/>
          <w:sz w:val="24"/>
          <w:szCs w:val="24"/>
        </w:rPr>
        <w:t>actores claves</w:t>
      </w:r>
      <w:r w:rsidRPr="00C45D8D">
        <w:rPr>
          <w:rFonts w:ascii="Calibri" w:eastAsia="Calibri" w:hAnsi="Calibri" w:cs="Calibri"/>
          <w:sz w:val="24"/>
          <w:szCs w:val="24"/>
        </w:rPr>
        <w:t xml:space="preserve"> entrevistados decidieron compartir en el proceso de entrevistas. Dentro de los actores que fueron entrevistados para conocer su precepción se encuentran los siguientes: </w:t>
      </w:r>
    </w:p>
    <w:p w14:paraId="33566A70" w14:textId="77777777" w:rsidR="00DE1B40" w:rsidRPr="00C45D8D" w:rsidRDefault="00DE1B40" w:rsidP="00DE1B40">
      <w:pPr>
        <w:pStyle w:val="Prrafodelista"/>
        <w:numPr>
          <w:ilvl w:val="0"/>
          <w:numId w:val="53"/>
        </w:numPr>
        <w:spacing w:after="160" w:line="259" w:lineRule="auto"/>
        <w:jc w:val="both"/>
        <w:rPr>
          <w:lang w:val="es-GT"/>
        </w:rPr>
      </w:pPr>
      <w:r w:rsidRPr="00C45D8D">
        <w:rPr>
          <w:rFonts w:ascii="Calibri" w:eastAsia="Calibri" w:hAnsi="Calibri" w:cs="Calibri"/>
          <w:color w:val="000000" w:themeColor="text1"/>
          <w:lang w:val="es-GT"/>
        </w:rPr>
        <w:t>Expresidente del Congreso</w:t>
      </w:r>
      <w:r w:rsidR="006E03FF">
        <w:rPr>
          <w:rFonts w:ascii="Calibri" w:eastAsia="Calibri" w:hAnsi="Calibri" w:cs="Calibri"/>
          <w:color w:val="000000" w:themeColor="text1"/>
          <w:lang w:val="es-GT"/>
        </w:rPr>
        <w:t xml:space="preserve"> de la República</w:t>
      </w:r>
      <w:r w:rsidRPr="00C45D8D">
        <w:rPr>
          <w:rFonts w:ascii="Calibri" w:eastAsia="Calibri" w:hAnsi="Calibri" w:cs="Calibri"/>
          <w:color w:val="000000" w:themeColor="text1"/>
          <w:lang w:val="es-GT"/>
        </w:rPr>
        <w:t xml:space="preserve">, </w:t>
      </w:r>
      <w:r w:rsidR="0031333A">
        <w:rPr>
          <w:rFonts w:ascii="Calibri" w:eastAsia="Calibri" w:hAnsi="Calibri" w:cs="Calibri"/>
          <w:color w:val="000000" w:themeColor="text1"/>
          <w:lang w:val="es-GT"/>
        </w:rPr>
        <w:t>diputado</w:t>
      </w:r>
      <w:r w:rsidRPr="00C45D8D">
        <w:rPr>
          <w:rFonts w:ascii="Calibri" w:eastAsia="Calibri" w:hAnsi="Calibri" w:cs="Calibri"/>
          <w:color w:val="000000" w:themeColor="text1"/>
          <w:lang w:val="es-GT"/>
        </w:rPr>
        <w:t xml:space="preserve"> Mario Taracena. </w:t>
      </w:r>
    </w:p>
    <w:p w14:paraId="153E0E20" w14:textId="77777777" w:rsidR="00DE1B40" w:rsidRPr="00C45D8D" w:rsidRDefault="00DE1B40" w:rsidP="00DE1B40">
      <w:pPr>
        <w:pStyle w:val="Prrafodelista"/>
        <w:numPr>
          <w:ilvl w:val="0"/>
          <w:numId w:val="53"/>
        </w:numPr>
        <w:spacing w:after="160" w:line="259" w:lineRule="auto"/>
        <w:jc w:val="both"/>
        <w:rPr>
          <w:lang w:val="es-GT"/>
        </w:rPr>
      </w:pPr>
      <w:r w:rsidRPr="00C45D8D">
        <w:rPr>
          <w:rFonts w:ascii="Calibri" w:eastAsia="Calibri" w:hAnsi="Calibri" w:cs="Calibri"/>
          <w:color w:val="000000" w:themeColor="text1"/>
          <w:lang w:val="es-GT"/>
        </w:rPr>
        <w:t xml:space="preserve">Tercer Secretario de Junta Directiva 2017, </w:t>
      </w:r>
      <w:r w:rsidR="0031333A">
        <w:rPr>
          <w:rFonts w:ascii="Calibri" w:eastAsia="Calibri" w:hAnsi="Calibri" w:cs="Calibri"/>
          <w:color w:val="000000" w:themeColor="text1"/>
          <w:lang w:val="es-GT"/>
        </w:rPr>
        <w:t>diputado</w:t>
      </w:r>
      <w:r w:rsidRPr="00C45D8D">
        <w:rPr>
          <w:rFonts w:ascii="Calibri" w:eastAsia="Calibri" w:hAnsi="Calibri" w:cs="Calibri"/>
          <w:color w:val="000000" w:themeColor="text1"/>
          <w:lang w:val="es-GT"/>
        </w:rPr>
        <w:t xml:space="preserve"> José Valladares.</w:t>
      </w:r>
    </w:p>
    <w:p w14:paraId="08B0A763" w14:textId="77777777" w:rsidR="00DE1B40" w:rsidRPr="00C45D8D" w:rsidRDefault="00184D2C" w:rsidP="00DE1B40">
      <w:pPr>
        <w:pStyle w:val="Prrafodelista"/>
        <w:numPr>
          <w:ilvl w:val="0"/>
          <w:numId w:val="53"/>
        </w:numPr>
        <w:spacing w:after="160" w:line="259" w:lineRule="auto"/>
        <w:jc w:val="both"/>
        <w:rPr>
          <w:lang w:val="es-GT"/>
        </w:rPr>
      </w:pPr>
      <w:r>
        <w:rPr>
          <w:rFonts w:ascii="Calibri" w:eastAsia="Calibri" w:hAnsi="Calibri" w:cs="Calibri"/>
          <w:color w:val="000000" w:themeColor="text1"/>
          <w:lang w:val="es-GT"/>
        </w:rPr>
        <w:t>D</w:t>
      </w:r>
      <w:r w:rsidR="0031333A">
        <w:rPr>
          <w:rFonts w:ascii="Calibri" w:eastAsia="Calibri" w:hAnsi="Calibri" w:cs="Calibri"/>
          <w:color w:val="000000" w:themeColor="text1"/>
          <w:lang w:val="es-GT"/>
        </w:rPr>
        <w:t>iputada</w:t>
      </w:r>
      <w:r w:rsidR="00DE1B40" w:rsidRPr="00C45D8D">
        <w:rPr>
          <w:rFonts w:ascii="Calibri" w:eastAsia="Calibri" w:hAnsi="Calibri" w:cs="Calibri"/>
          <w:color w:val="000000" w:themeColor="text1"/>
          <w:lang w:val="es-GT"/>
        </w:rPr>
        <w:t xml:space="preserve"> con experiencia en acceso a la información</w:t>
      </w:r>
      <w:r w:rsidR="006E03FF">
        <w:rPr>
          <w:rFonts w:ascii="Calibri" w:eastAsia="Calibri" w:hAnsi="Calibri" w:cs="Calibri"/>
          <w:color w:val="000000" w:themeColor="text1"/>
          <w:lang w:val="es-GT"/>
        </w:rPr>
        <w:t xml:space="preserve"> pública</w:t>
      </w:r>
      <w:r w:rsidR="00DE1B40" w:rsidRPr="00C45D8D">
        <w:rPr>
          <w:rFonts w:ascii="Calibri" w:eastAsia="Calibri" w:hAnsi="Calibri" w:cs="Calibri"/>
          <w:color w:val="000000" w:themeColor="text1"/>
          <w:lang w:val="es-GT"/>
        </w:rPr>
        <w:t xml:space="preserve">, Karina Paz. </w:t>
      </w:r>
    </w:p>
    <w:p w14:paraId="7C12388F" w14:textId="42E8FE46" w:rsidR="00DE1B40" w:rsidRPr="00C45D8D" w:rsidRDefault="00DE1B40" w:rsidP="00DE1B40">
      <w:pPr>
        <w:pStyle w:val="Prrafodelista"/>
        <w:numPr>
          <w:ilvl w:val="0"/>
          <w:numId w:val="53"/>
        </w:numPr>
        <w:spacing w:after="160" w:line="259" w:lineRule="auto"/>
        <w:jc w:val="both"/>
        <w:rPr>
          <w:lang w:val="es-GT"/>
        </w:rPr>
      </w:pPr>
      <w:r w:rsidRPr="00C45D8D">
        <w:rPr>
          <w:rFonts w:ascii="Calibri" w:eastAsia="Calibri" w:hAnsi="Calibri" w:cs="Calibri"/>
          <w:color w:val="000000" w:themeColor="text1"/>
          <w:lang w:val="es-GT"/>
        </w:rPr>
        <w:t>Director Legislativo del Congreso</w:t>
      </w:r>
      <w:r w:rsidR="00750DCA">
        <w:rPr>
          <w:rFonts w:ascii="Calibri" w:eastAsia="Calibri" w:hAnsi="Calibri" w:cs="Calibri"/>
          <w:color w:val="000000" w:themeColor="text1"/>
          <w:lang w:val="es-GT"/>
        </w:rPr>
        <w:t xml:space="preserve"> de la República</w:t>
      </w:r>
      <w:r w:rsidRPr="00C45D8D">
        <w:rPr>
          <w:rFonts w:ascii="Calibri" w:eastAsia="Calibri" w:hAnsi="Calibri" w:cs="Calibri"/>
          <w:color w:val="000000" w:themeColor="text1"/>
          <w:lang w:val="es-GT"/>
        </w:rPr>
        <w:t xml:space="preserve">, José López. </w:t>
      </w:r>
    </w:p>
    <w:p w14:paraId="6210BD9C" w14:textId="77777777" w:rsidR="00DE1B40" w:rsidRPr="00C45D8D" w:rsidRDefault="00DE1B40" w:rsidP="00DE1B40">
      <w:pPr>
        <w:pStyle w:val="Prrafodelista"/>
        <w:numPr>
          <w:ilvl w:val="0"/>
          <w:numId w:val="53"/>
        </w:numPr>
        <w:spacing w:after="160" w:line="259" w:lineRule="auto"/>
        <w:jc w:val="both"/>
        <w:rPr>
          <w:lang w:val="es-GT"/>
        </w:rPr>
      </w:pPr>
      <w:r w:rsidRPr="00C45D8D">
        <w:rPr>
          <w:rFonts w:ascii="Calibri" w:eastAsia="Calibri" w:hAnsi="Calibri" w:cs="Calibri"/>
          <w:color w:val="000000" w:themeColor="text1"/>
          <w:lang w:val="es-GT"/>
        </w:rPr>
        <w:t xml:space="preserve">Director Ejecutivo de Congreso Transparente (OSC), Ángel Ramírez. </w:t>
      </w:r>
    </w:p>
    <w:p w14:paraId="3746E6A9" w14:textId="77777777" w:rsidR="00DE1B40" w:rsidRPr="00C45D8D" w:rsidRDefault="00DE1B40" w:rsidP="00DE1B40">
      <w:pPr>
        <w:pStyle w:val="Prrafodelista"/>
        <w:numPr>
          <w:ilvl w:val="0"/>
          <w:numId w:val="53"/>
        </w:numPr>
        <w:spacing w:after="160" w:line="259" w:lineRule="auto"/>
        <w:jc w:val="both"/>
        <w:rPr>
          <w:lang w:val="es-GT"/>
        </w:rPr>
      </w:pPr>
      <w:r w:rsidRPr="00C45D8D">
        <w:rPr>
          <w:rFonts w:ascii="Calibri" w:eastAsia="Calibri" w:hAnsi="Calibri" w:cs="Calibri"/>
          <w:color w:val="000000" w:themeColor="text1"/>
          <w:lang w:val="es-GT"/>
        </w:rPr>
        <w:t xml:space="preserve">Punto de contacto para OGP, Zaira Mejía. </w:t>
      </w:r>
    </w:p>
    <w:p w14:paraId="360BA4D5" w14:textId="77777777" w:rsidR="00DE1B40" w:rsidRPr="00C45D8D" w:rsidRDefault="00DE1B40" w:rsidP="00DE1B40">
      <w:pPr>
        <w:pStyle w:val="Prrafodelista"/>
        <w:numPr>
          <w:ilvl w:val="0"/>
          <w:numId w:val="53"/>
        </w:numPr>
        <w:spacing w:after="160" w:line="259" w:lineRule="auto"/>
        <w:jc w:val="both"/>
        <w:rPr>
          <w:lang w:val="es-GT"/>
        </w:rPr>
      </w:pPr>
      <w:r w:rsidRPr="00C45D8D">
        <w:rPr>
          <w:rFonts w:ascii="Calibri" w:eastAsia="Calibri" w:hAnsi="Calibri" w:cs="Calibri"/>
          <w:color w:val="000000" w:themeColor="text1"/>
          <w:lang w:val="es-GT"/>
        </w:rPr>
        <w:t xml:space="preserve">Investigadora Universidad Rafael Landívar, Astrid Perdomo. </w:t>
      </w:r>
    </w:p>
    <w:p w14:paraId="77BF4522" w14:textId="77777777" w:rsidR="00DE1B40" w:rsidRPr="00C45D8D" w:rsidRDefault="00DE1B40" w:rsidP="00DE1B40">
      <w:pPr>
        <w:pStyle w:val="Prrafodelista"/>
        <w:numPr>
          <w:ilvl w:val="0"/>
          <w:numId w:val="53"/>
        </w:numPr>
        <w:spacing w:after="160" w:line="259" w:lineRule="auto"/>
        <w:jc w:val="both"/>
        <w:rPr>
          <w:lang w:val="es-GT"/>
        </w:rPr>
      </w:pPr>
      <w:r w:rsidRPr="00C45D8D">
        <w:rPr>
          <w:rFonts w:ascii="Calibri" w:eastAsia="Calibri" w:hAnsi="Calibri" w:cs="Calibri"/>
          <w:color w:val="000000" w:themeColor="text1"/>
          <w:lang w:val="es-GT"/>
        </w:rPr>
        <w:t>Director Revista Nómada, Martín Rodríguez.</w:t>
      </w:r>
    </w:p>
    <w:p w14:paraId="7FCC2DAC" w14:textId="77777777" w:rsidR="00DE1B40" w:rsidRPr="00C45D8D" w:rsidRDefault="00DE1B40" w:rsidP="00DE1B40">
      <w:pPr>
        <w:pStyle w:val="Prrafodelista"/>
        <w:numPr>
          <w:ilvl w:val="0"/>
          <w:numId w:val="53"/>
        </w:numPr>
        <w:spacing w:after="160" w:line="259" w:lineRule="auto"/>
        <w:jc w:val="both"/>
        <w:rPr>
          <w:lang w:val="es-GT"/>
        </w:rPr>
      </w:pPr>
      <w:r w:rsidRPr="00C45D8D">
        <w:rPr>
          <w:rFonts w:ascii="Calibri" w:eastAsia="Calibri" w:hAnsi="Calibri" w:cs="Calibri"/>
          <w:color w:val="000000" w:themeColor="text1"/>
          <w:lang w:val="es-GT"/>
        </w:rPr>
        <w:t>Directora de proyectos Acción Ciudadana (OSC), Gabriela Ayerdi</w:t>
      </w:r>
    </w:p>
    <w:p w14:paraId="5701174B" w14:textId="77777777" w:rsidR="00DE1B40" w:rsidRPr="00C45D8D" w:rsidRDefault="00DE1B40" w:rsidP="00DE1B40">
      <w:pPr>
        <w:pStyle w:val="Prrafodelista"/>
        <w:numPr>
          <w:ilvl w:val="0"/>
          <w:numId w:val="53"/>
        </w:numPr>
        <w:spacing w:after="160" w:line="259" w:lineRule="auto"/>
        <w:jc w:val="both"/>
        <w:rPr>
          <w:lang w:val="es-GT"/>
        </w:rPr>
      </w:pPr>
      <w:r w:rsidRPr="00C45D8D">
        <w:rPr>
          <w:rFonts w:ascii="Calibri" w:eastAsia="Calibri" w:hAnsi="Calibri" w:cs="Calibri"/>
          <w:color w:val="000000" w:themeColor="text1"/>
          <w:lang w:val="es-GT"/>
        </w:rPr>
        <w:t xml:space="preserve">Cooperación NDI, Justo Pérez y Julio Donis. </w:t>
      </w:r>
    </w:p>
    <w:p w14:paraId="5FE7832B" w14:textId="77777777" w:rsidR="00DE1B40" w:rsidRPr="00C45D8D" w:rsidRDefault="00DE1B40" w:rsidP="00DE1B40">
      <w:pPr>
        <w:pStyle w:val="Prrafodelista"/>
        <w:numPr>
          <w:ilvl w:val="0"/>
          <w:numId w:val="53"/>
        </w:numPr>
        <w:spacing w:after="160" w:line="259" w:lineRule="auto"/>
        <w:jc w:val="both"/>
      </w:pPr>
      <w:r w:rsidRPr="00C45D8D">
        <w:rPr>
          <w:rFonts w:ascii="Calibri" w:eastAsia="Calibri" w:hAnsi="Calibri" w:cs="Calibri"/>
          <w:color w:val="000000" w:themeColor="text1"/>
        </w:rPr>
        <w:t xml:space="preserve">Cooperación IRI, Diego Palma. </w:t>
      </w:r>
    </w:p>
    <w:p w14:paraId="4F9FEA2D" w14:textId="77777777" w:rsidR="00DE1B40" w:rsidRPr="00C45D8D" w:rsidRDefault="00DE1B40" w:rsidP="00DE1B40">
      <w:pPr>
        <w:pStyle w:val="Prrafodelista"/>
        <w:numPr>
          <w:ilvl w:val="0"/>
          <w:numId w:val="53"/>
        </w:numPr>
        <w:spacing w:after="160" w:line="259" w:lineRule="auto"/>
        <w:jc w:val="both"/>
        <w:rPr>
          <w:lang w:val="es-GT"/>
        </w:rPr>
      </w:pPr>
      <w:r w:rsidRPr="00C45D8D">
        <w:rPr>
          <w:rFonts w:ascii="Calibri" w:eastAsia="Calibri" w:hAnsi="Calibri" w:cs="Calibri"/>
          <w:color w:val="000000" w:themeColor="text1"/>
          <w:lang w:val="es-GT"/>
        </w:rPr>
        <w:t xml:space="preserve">Director Movimiento Cívico Nacional, Diego Marroquín. </w:t>
      </w:r>
    </w:p>
    <w:p w14:paraId="44E7AD38" w14:textId="77777777" w:rsidR="00DE1B40" w:rsidRPr="00C45D8D" w:rsidRDefault="00DE1B40" w:rsidP="00DE1B40">
      <w:pPr>
        <w:jc w:val="both"/>
        <w:rPr>
          <w:sz w:val="24"/>
          <w:szCs w:val="24"/>
        </w:rPr>
      </w:pPr>
      <w:r w:rsidRPr="00C45D8D">
        <w:rPr>
          <w:rFonts w:ascii="Calibri" w:eastAsia="Calibri" w:hAnsi="Calibri" w:cs="Calibri"/>
          <w:sz w:val="24"/>
          <w:szCs w:val="24"/>
        </w:rPr>
        <w:t xml:space="preserve"> </w:t>
      </w:r>
    </w:p>
    <w:p w14:paraId="06ED1444" w14:textId="77777777" w:rsidR="00DE1B40" w:rsidRPr="00C45D8D" w:rsidRDefault="00DE1B40" w:rsidP="00DE1B40">
      <w:pPr>
        <w:jc w:val="both"/>
        <w:rPr>
          <w:sz w:val="24"/>
          <w:szCs w:val="24"/>
        </w:rPr>
      </w:pPr>
      <w:r w:rsidRPr="00C45D8D">
        <w:rPr>
          <w:rFonts w:ascii="Calibri" w:eastAsia="Calibri" w:hAnsi="Calibri" w:cs="Calibri"/>
          <w:sz w:val="24"/>
          <w:szCs w:val="24"/>
        </w:rPr>
        <w:t xml:space="preserve">Al realizar el análisis de las entrevistas realizadas se encontraron temas recurrentes, como lo son: participación ciudadana, fiscalización, transparencia, finalidad y uso de la información. A continuación, se expondrán algunos comentarios hechos por los actores entrevistados que demuestran su percepción de la demanda de datos y los mecanismos que se utilizan actualmente para acceder a la información en el </w:t>
      </w:r>
      <w:r w:rsidR="00F64BDA">
        <w:rPr>
          <w:rFonts w:ascii="Calibri" w:eastAsia="Calibri" w:hAnsi="Calibri" w:cs="Calibri"/>
          <w:sz w:val="24"/>
          <w:szCs w:val="24"/>
        </w:rPr>
        <w:t>Organismo Legislativo</w:t>
      </w:r>
      <w:r w:rsidRPr="00C45D8D">
        <w:rPr>
          <w:rFonts w:ascii="Calibri" w:eastAsia="Calibri" w:hAnsi="Calibri" w:cs="Calibri"/>
          <w:sz w:val="24"/>
          <w:szCs w:val="24"/>
        </w:rPr>
        <w:t xml:space="preserve">. </w:t>
      </w:r>
    </w:p>
    <w:p w14:paraId="502F1CCA" w14:textId="77777777" w:rsidR="00DE1B40" w:rsidRPr="00957439" w:rsidRDefault="00DE1B40" w:rsidP="00DE1B40">
      <w:r w:rsidRPr="0B297691">
        <w:rPr>
          <w:rFonts w:ascii="Calibri" w:eastAsia="Calibri" w:hAnsi="Calibri" w:cs="Calibri"/>
        </w:rPr>
        <w:t xml:space="preserve"> </w:t>
      </w:r>
    </w:p>
    <w:p w14:paraId="3A70520A" w14:textId="77777777" w:rsidR="00DE1B40" w:rsidRPr="00957439" w:rsidRDefault="00DE1B40" w:rsidP="00750DCA">
      <w:pPr>
        <w:ind w:left="567"/>
        <w:jc w:val="both"/>
      </w:pPr>
      <w:r w:rsidRPr="0B297691">
        <w:rPr>
          <w:rFonts w:ascii="Calibri" w:eastAsia="Calibri" w:hAnsi="Calibri" w:cs="Calibri"/>
          <w:i/>
          <w:iCs/>
        </w:rPr>
        <w:t>“Mejorar y modernizar los sistemas internos del Organismo Legislativo para poder contar con una información más precisa en un</w:t>
      </w:r>
      <w:r w:rsidR="009A18C7">
        <w:rPr>
          <w:rFonts w:ascii="Calibri" w:eastAsia="Calibri" w:hAnsi="Calibri" w:cs="Calibri"/>
          <w:i/>
          <w:iCs/>
        </w:rPr>
        <w:t>a menor cantidad de tiempo”. (</w:t>
      </w:r>
      <w:r w:rsidRPr="0B297691">
        <w:rPr>
          <w:rFonts w:ascii="Calibri" w:eastAsia="Calibri" w:hAnsi="Calibri" w:cs="Calibri"/>
          <w:i/>
          <w:iCs/>
        </w:rPr>
        <w:t>Paz,</w:t>
      </w:r>
      <w:r w:rsidR="009A18C7">
        <w:rPr>
          <w:rFonts w:ascii="Calibri" w:eastAsia="Calibri" w:hAnsi="Calibri" w:cs="Calibri"/>
          <w:i/>
          <w:iCs/>
        </w:rPr>
        <w:t xml:space="preserve"> K. C</w:t>
      </w:r>
      <w:r w:rsidRPr="0B297691">
        <w:rPr>
          <w:rFonts w:ascii="Calibri" w:eastAsia="Calibri" w:hAnsi="Calibri" w:cs="Calibri"/>
          <w:i/>
          <w:iCs/>
        </w:rPr>
        <w:t xml:space="preserve">omunicación personal, 25 de abril 2017). </w:t>
      </w:r>
    </w:p>
    <w:p w14:paraId="02082F9D" w14:textId="77777777" w:rsidR="00DE1B40" w:rsidRPr="00957439" w:rsidRDefault="00DE1B40" w:rsidP="00750DCA">
      <w:pPr>
        <w:ind w:left="567"/>
        <w:jc w:val="both"/>
      </w:pPr>
      <w:r w:rsidRPr="0B297691">
        <w:rPr>
          <w:rFonts w:ascii="Calibri" w:eastAsia="Calibri" w:hAnsi="Calibri" w:cs="Calibri"/>
          <w:i/>
          <w:iCs/>
        </w:rPr>
        <w:t>“Hay que aumentar el nivel de consulta ciudadana. Es importante también que el Congreso saque informaci</w:t>
      </w:r>
      <w:r w:rsidR="009A18C7">
        <w:rPr>
          <w:rFonts w:ascii="Calibri" w:eastAsia="Calibri" w:hAnsi="Calibri" w:cs="Calibri"/>
          <w:i/>
          <w:iCs/>
        </w:rPr>
        <w:t>ón de forma más digerible.” (</w:t>
      </w:r>
      <w:r w:rsidRPr="0B297691">
        <w:rPr>
          <w:rFonts w:ascii="Calibri" w:eastAsia="Calibri" w:hAnsi="Calibri" w:cs="Calibri"/>
          <w:i/>
          <w:iCs/>
        </w:rPr>
        <w:t>Valladares,</w:t>
      </w:r>
      <w:r w:rsidR="009A18C7">
        <w:rPr>
          <w:rFonts w:ascii="Calibri" w:eastAsia="Calibri" w:hAnsi="Calibri" w:cs="Calibri"/>
          <w:i/>
          <w:iCs/>
        </w:rPr>
        <w:t xml:space="preserve"> J. C</w:t>
      </w:r>
      <w:r w:rsidRPr="0B297691">
        <w:rPr>
          <w:rFonts w:ascii="Calibri" w:eastAsia="Calibri" w:hAnsi="Calibri" w:cs="Calibri"/>
          <w:i/>
          <w:iCs/>
        </w:rPr>
        <w:t>omunicación personal, 24 de abril 2017)</w:t>
      </w:r>
    </w:p>
    <w:p w14:paraId="0D3EBE2C" w14:textId="340C4C09" w:rsidR="00DE1B40" w:rsidRPr="007F74CD" w:rsidRDefault="00DE1B40" w:rsidP="00DE1B40">
      <w:pPr>
        <w:jc w:val="both"/>
      </w:pPr>
      <w:r w:rsidRPr="00C45D8D">
        <w:rPr>
          <w:rFonts w:ascii="Calibri" w:eastAsia="Calibri" w:hAnsi="Calibri" w:cs="Calibri"/>
          <w:sz w:val="24"/>
          <w:szCs w:val="24"/>
        </w:rPr>
        <w:t xml:space="preserve">Estas citas de Congresistas demuestran que la percepción de la dinámica de acceso a información </w:t>
      </w:r>
      <w:r w:rsidR="006E03FF">
        <w:rPr>
          <w:rFonts w:ascii="Calibri" w:eastAsia="Calibri" w:hAnsi="Calibri" w:cs="Calibri"/>
          <w:sz w:val="24"/>
          <w:szCs w:val="24"/>
        </w:rPr>
        <w:t xml:space="preserve">pública </w:t>
      </w:r>
      <w:r w:rsidRPr="00C45D8D">
        <w:rPr>
          <w:rFonts w:ascii="Calibri" w:eastAsia="Calibri" w:hAnsi="Calibri" w:cs="Calibri"/>
          <w:sz w:val="24"/>
          <w:szCs w:val="24"/>
        </w:rPr>
        <w:t xml:space="preserve">en el </w:t>
      </w:r>
      <w:r w:rsidR="00FE7084">
        <w:rPr>
          <w:rFonts w:ascii="Calibri" w:eastAsia="Calibri" w:hAnsi="Calibri" w:cs="Calibri"/>
          <w:sz w:val="24"/>
          <w:szCs w:val="24"/>
        </w:rPr>
        <w:t>Congreso</w:t>
      </w:r>
      <w:r w:rsidRPr="00C45D8D">
        <w:rPr>
          <w:rFonts w:ascii="Calibri" w:eastAsia="Calibri" w:hAnsi="Calibri" w:cs="Calibri"/>
          <w:sz w:val="24"/>
          <w:szCs w:val="24"/>
        </w:rPr>
        <w:t xml:space="preserve"> </w:t>
      </w:r>
      <w:r w:rsidR="006E03FF">
        <w:rPr>
          <w:rFonts w:ascii="Calibri" w:eastAsia="Calibri" w:hAnsi="Calibri" w:cs="Calibri"/>
          <w:sz w:val="24"/>
          <w:szCs w:val="24"/>
        </w:rPr>
        <w:t xml:space="preserve">de la República </w:t>
      </w:r>
      <w:r w:rsidRPr="00C45D8D">
        <w:rPr>
          <w:rFonts w:ascii="Calibri" w:eastAsia="Calibri" w:hAnsi="Calibri" w:cs="Calibri"/>
          <w:sz w:val="24"/>
          <w:szCs w:val="24"/>
        </w:rPr>
        <w:t>y los mecanismos que se utilizan parecen encontrarse obsoletos y poco eficientes. Es evidente que para que la información llegue de mejor forma a los usuarios, se deben modernizar los procesos de solicitud de información</w:t>
      </w:r>
      <w:r w:rsidR="00750DCA">
        <w:rPr>
          <w:rFonts w:ascii="Calibri" w:eastAsia="Calibri" w:hAnsi="Calibri" w:cs="Calibri"/>
          <w:sz w:val="24"/>
          <w:szCs w:val="24"/>
        </w:rPr>
        <w:t xml:space="preserve"> pública</w:t>
      </w:r>
      <w:r w:rsidRPr="00C45D8D">
        <w:rPr>
          <w:rFonts w:ascii="Calibri" w:eastAsia="Calibri" w:hAnsi="Calibri" w:cs="Calibri"/>
          <w:sz w:val="24"/>
          <w:szCs w:val="24"/>
        </w:rPr>
        <w:t xml:space="preserve">. Referente a esto, la página web del </w:t>
      </w:r>
      <w:r w:rsidR="00FE7084">
        <w:rPr>
          <w:rFonts w:ascii="Calibri" w:eastAsia="Calibri" w:hAnsi="Calibri" w:cs="Calibri"/>
          <w:sz w:val="24"/>
          <w:szCs w:val="24"/>
        </w:rPr>
        <w:t>Congreso</w:t>
      </w:r>
      <w:r w:rsidR="006654D8">
        <w:rPr>
          <w:rFonts w:ascii="Calibri" w:eastAsia="Calibri" w:hAnsi="Calibri" w:cs="Calibri"/>
          <w:sz w:val="24"/>
          <w:szCs w:val="24"/>
        </w:rPr>
        <w:t xml:space="preserve"> de la República </w:t>
      </w:r>
      <w:r w:rsidR="006654D8" w:rsidRPr="00C45D8D">
        <w:rPr>
          <w:rFonts w:ascii="Calibri" w:eastAsia="Calibri" w:hAnsi="Calibri" w:cs="Calibri"/>
          <w:sz w:val="24"/>
          <w:szCs w:val="24"/>
        </w:rPr>
        <w:t>es</w:t>
      </w:r>
      <w:r w:rsidRPr="00C45D8D">
        <w:rPr>
          <w:rFonts w:ascii="Calibri" w:eastAsia="Calibri" w:hAnsi="Calibri" w:cs="Calibri"/>
          <w:sz w:val="24"/>
          <w:szCs w:val="24"/>
        </w:rPr>
        <w:t xml:space="preserve"> mencionada por la diputada Karina Paz como una herramienta clave en el acceso a la </w:t>
      </w:r>
      <w:r w:rsidRPr="00C45D8D">
        <w:rPr>
          <w:rFonts w:ascii="Calibri" w:eastAsia="Calibri" w:hAnsi="Calibri" w:cs="Calibri"/>
          <w:sz w:val="24"/>
          <w:szCs w:val="24"/>
        </w:rPr>
        <w:lastRenderedPageBreak/>
        <w:t>información</w:t>
      </w:r>
      <w:r w:rsidR="00750DCA">
        <w:rPr>
          <w:rFonts w:ascii="Calibri" w:eastAsia="Calibri" w:hAnsi="Calibri" w:cs="Calibri"/>
          <w:sz w:val="24"/>
          <w:szCs w:val="24"/>
        </w:rPr>
        <w:t xml:space="preserve"> pública</w:t>
      </w:r>
      <w:r w:rsidRPr="00C45D8D">
        <w:rPr>
          <w:rFonts w:ascii="Calibri" w:eastAsia="Calibri" w:hAnsi="Calibri" w:cs="Calibri"/>
          <w:sz w:val="24"/>
          <w:szCs w:val="24"/>
        </w:rPr>
        <w:t xml:space="preserve"> y reconoce que hasta ahora no ha logrado acercar a la ciudadanía a la información. </w:t>
      </w:r>
    </w:p>
    <w:p w14:paraId="4819B58F" w14:textId="648B7248" w:rsidR="00DE1B40" w:rsidRPr="007F74CD" w:rsidRDefault="00DE1B40" w:rsidP="007F74CD">
      <w:pPr>
        <w:jc w:val="both"/>
        <w:rPr>
          <w:sz w:val="24"/>
          <w:szCs w:val="24"/>
        </w:rPr>
      </w:pPr>
      <w:r w:rsidRPr="00C45D8D">
        <w:rPr>
          <w:rFonts w:ascii="Calibri" w:eastAsia="Calibri" w:hAnsi="Calibri" w:cs="Calibri"/>
          <w:sz w:val="24"/>
          <w:szCs w:val="24"/>
        </w:rPr>
        <w:t>Desde el interior del Congreso</w:t>
      </w:r>
      <w:r w:rsidR="006654D8">
        <w:rPr>
          <w:rFonts w:ascii="Calibri" w:eastAsia="Calibri" w:hAnsi="Calibri" w:cs="Calibri"/>
          <w:sz w:val="24"/>
          <w:szCs w:val="24"/>
        </w:rPr>
        <w:t xml:space="preserve"> de la República</w:t>
      </w:r>
      <w:r w:rsidRPr="00C45D8D">
        <w:rPr>
          <w:rFonts w:ascii="Calibri" w:eastAsia="Calibri" w:hAnsi="Calibri" w:cs="Calibri"/>
          <w:sz w:val="24"/>
          <w:szCs w:val="24"/>
        </w:rPr>
        <w:t>, los diputados entrevistados reconocen que el Organismo Legislativo es la institución más fiscalizada del Estado. Así mismo, consideran que esto es reflejo de la desconfianza que existe desde la ciudadanía hacia la labor que hacen los representantes de la población en el Congreso</w:t>
      </w:r>
      <w:r w:rsidR="00750DCA">
        <w:rPr>
          <w:rFonts w:ascii="Calibri" w:eastAsia="Calibri" w:hAnsi="Calibri" w:cs="Calibri"/>
          <w:sz w:val="24"/>
          <w:szCs w:val="24"/>
        </w:rPr>
        <w:t xml:space="preserve"> de la República</w:t>
      </w:r>
      <w:r w:rsidRPr="00C45D8D">
        <w:rPr>
          <w:rFonts w:ascii="Calibri" w:eastAsia="Calibri" w:hAnsi="Calibri" w:cs="Calibri"/>
          <w:sz w:val="24"/>
          <w:szCs w:val="24"/>
        </w:rPr>
        <w:t xml:space="preserve">. Esto muestra lo consciente que están los diputados de la percepción de la ciudadanía hacia ellos. Otro aspecto relacionado es la percepción de los datos como una herramienta de acusación y exposición, cuando sugieren que, si bien la sociedad civil debe jugar el rol de </w:t>
      </w:r>
      <w:r w:rsidR="00EC7282">
        <w:rPr>
          <w:rFonts w:ascii="Calibri" w:eastAsia="Calibri" w:hAnsi="Calibri" w:cs="Calibri"/>
          <w:sz w:val="24"/>
          <w:szCs w:val="24"/>
        </w:rPr>
        <w:t xml:space="preserve">evaluar </w:t>
      </w:r>
      <w:r w:rsidRPr="00C45D8D">
        <w:rPr>
          <w:rFonts w:ascii="Calibri" w:eastAsia="Calibri" w:hAnsi="Calibri" w:cs="Calibri"/>
          <w:sz w:val="24"/>
          <w:szCs w:val="24"/>
        </w:rPr>
        <w:t>y vigilar, esto no implica que se use la información únicamente para hacer críticas destructivas, desacreditar y atacar. Consideran que con un mejor acceso a la información</w:t>
      </w:r>
      <w:r w:rsidR="00750DCA">
        <w:rPr>
          <w:rFonts w:ascii="Calibri" w:eastAsia="Calibri" w:hAnsi="Calibri" w:cs="Calibri"/>
          <w:sz w:val="24"/>
          <w:szCs w:val="24"/>
        </w:rPr>
        <w:t xml:space="preserve"> pública</w:t>
      </w:r>
      <w:r w:rsidRPr="00C45D8D">
        <w:rPr>
          <w:rFonts w:ascii="Calibri" w:eastAsia="Calibri" w:hAnsi="Calibri" w:cs="Calibri"/>
          <w:sz w:val="24"/>
          <w:szCs w:val="24"/>
        </w:rPr>
        <w:t xml:space="preserve"> y con mejor información</w:t>
      </w:r>
      <w:r w:rsidR="006E03FF">
        <w:rPr>
          <w:rFonts w:ascii="Calibri" w:eastAsia="Calibri" w:hAnsi="Calibri" w:cs="Calibri"/>
          <w:sz w:val="24"/>
          <w:szCs w:val="24"/>
        </w:rPr>
        <w:t xml:space="preserve"> pública</w:t>
      </w:r>
      <w:r w:rsidRPr="00C45D8D">
        <w:rPr>
          <w:rFonts w:ascii="Calibri" w:eastAsia="Calibri" w:hAnsi="Calibri" w:cs="Calibri"/>
          <w:sz w:val="24"/>
          <w:szCs w:val="24"/>
        </w:rPr>
        <w:t xml:space="preserve"> entregada se puede tener mayor participación ciudadana en los procesos internos del Organismo Legislativo.  Esto se evidencia en las citas abajo expuestas. </w:t>
      </w:r>
      <w:r w:rsidRPr="0B297691">
        <w:rPr>
          <w:rFonts w:ascii="Calibri" w:eastAsia="Calibri" w:hAnsi="Calibri" w:cs="Calibri"/>
          <w:i/>
          <w:iCs/>
        </w:rPr>
        <w:t xml:space="preserve"> </w:t>
      </w:r>
    </w:p>
    <w:p w14:paraId="2CF39656" w14:textId="4687256D" w:rsidR="00DE1B40" w:rsidRPr="00957439" w:rsidRDefault="00DE1B40" w:rsidP="007F74CD">
      <w:pPr>
        <w:ind w:left="709"/>
        <w:jc w:val="both"/>
      </w:pPr>
      <w:r w:rsidRPr="0B297691">
        <w:rPr>
          <w:rFonts w:ascii="Calibri" w:eastAsia="Calibri" w:hAnsi="Calibri" w:cs="Calibri"/>
          <w:i/>
          <w:iCs/>
        </w:rPr>
        <w:t xml:space="preserve">“Un Congreso muy desgastado, muy poca credibilidad con el país. Cero empatía con lo que el país le está pidiendo, el país cayéndose a pedazos y el Congreso hablando de la Ley del chicle. Un </w:t>
      </w:r>
      <w:r w:rsidR="00FE7084">
        <w:rPr>
          <w:rFonts w:ascii="Calibri" w:eastAsia="Calibri" w:hAnsi="Calibri" w:cs="Calibri"/>
          <w:i/>
          <w:iCs/>
        </w:rPr>
        <w:t>Congreso</w:t>
      </w:r>
      <w:r w:rsidRPr="0B297691">
        <w:rPr>
          <w:rFonts w:ascii="Calibri" w:eastAsia="Calibri" w:hAnsi="Calibri" w:cs="Calibri"/>
          <w:i/>
          <w:iCs/>
        </w:rPr>
        <w:t xml:space="preserve"> completamente</w:t>
      </w:r>
      <w:r w:rsidR="009A18C7">
        <w:rPr>
          <w:rFonts w:ascii="Calibri" w:eastAsia="Calibri" w:hAnsi="Calibri" w:cs="Calibri"/>
          <w:i/>
          <w:iCs/>
        </w:rPr>
        <w:t xml:space="preserve"> alejado de la ciudadanía.” (</w:t>
      </w:r>
      <w:r w:rsidRPr="0B297691">
        <w:rPr>
          <w:rFonts w:ascii="Calibri" w:eastAsia="Calibri" w:hAnsi="Calibri" w:cs="Calibri"/>
          <w:i/>
          <w:iCs/>
        </w:rPr>
        <w:t>Taracena,</w:t>
      </w:r>
      <w:r w:rsidR="009A18C7">
        <w:rPr>
          <w:rFonts w:ascii="Calibri" w:eastAsia="Calibri" w:hAnsi="Calibri" w:cs="Calibri"/>
          <w:i/>
          <w:iCs/>
        </w:rPr>
        <w:t xml:space="preserve"> M. C</w:t>
      </w:r>
      <w:r w:rsidRPr="0B297691">
        <w:rPr>
          <w:rFonts w:ascii="Calibri" w:eastAsia="Calibri" w:hAnsi="Calibri" w:cs="Calibri"/>
          <w:i/>
          <w:iCs/>
        </w:rPr>
        <w:t>omunicación personal, 20 de abril 2017).</w:t>
      </w:r>
    </w:p>
    <w:p w14:paraId="4C93D30C" w14:textId="3EE6434C" w:rsidR="00DE1B40" w:rsidRPr="00957439" w:rsidRDefault="00DE1B40" w:rsidP="007F74CD">
      <w:pPr>
        <w:ind w:left="709"/>
        <w:jc w:val="both"/>
      </w:pPr>
      <w:r w:rsidRPr="0B297691">
        <w:rPr>
          <w:rFonts w:ascii="Calibri" w:eastAsia="Calibri" w:hAnsi="Calibri" w:cs="Calibri"/>
          <w:i/>
          <w:iCs/>
        </w:rPr>
        <w:t xml:space="preserve">“Por la coyuntura nacional ha sido mal utilizada la información pública. Se ha utilizado para criticar a los </w:t>
      </w:r>
      <w:r w:rsidR="009A18C7" w:rsidRPr="0B297691">
        <w:rPr>
          <w:rFonts w:ascii="Calibri" w:eastAsia="Calibri" w:hAnsi="Calibri" w:cs="Calibri"/>
          <w:i/>
          <w:iCs/>
        </w:rPr>
        <w:t>diputados,</w:t>
      </w:r>
      <w:r w:rsidRPr="0B297691">
        <w:rPr>
          <w:rFonts w:ascii="Calibri" w:eastAsia="Calibri" w:hAnsi="Calibri" w:cs="Calibri"/>
          <w:i/>
          <w:iCs/>
        </w:rPr>
        <w:t xml:space="preserve"> pero nos miden solo por iniciativas presentadas. Creo que hay otros criterios más importantes, como: asistencia, comisiones y tra</w:t>
      </w:r>
      <w:r w:rsidR="009A18C7">
        <w:rPr>
          <w:rFonts w:ascii="Calibri" w:eastAsia="Calibri" w:hAnsi="Calibri" w:cs="Calibri"/>
          <w:i/>
          <w:iCs/>
        </w:rPr>
        <w:t>bajo dentro las comisiones” (</w:t>
      </w:r>
      <w:r w:rsidRPr="0B297691">
        <w:rPr>
          <w:rFonts w:ascii="Calibri" w:eastAsia="Calibri" w:hAnsi="Calibri" w:cs="Calibri"/>
          <w:i/>
          <w:iCs/>
        </w:rPr>
        <w:t>Valladares,</w:t>
      </w:r>
      <w:r w:rsidR="009A18C7">
        <w:rPr>
          <w:rFonts w:ascii="Calibri" w:eastAsia="Calibri" w:hAnsi="Calibri" w:cs="Calibri"/>
          <w:i/>
          <w:iCs/>
        </w:rPr>
        <w:t xml:space="preserve"> J. C</w:t>
      </w:r>
      <w:r w:rsidRPr="0B297691">
        <w:rPr>
          <w:rFonts w:ascii="Calibri" w:eastAsia="Calibri" w:hAnsi="Calibri" w:cs="Calibri"/>
          <w:i/>
          <w:iCs/>
        </w:rPr>
        <w:t xml:space="preserve">omunicación personal, 24 de abril 2017).  </w:t>
      </w:r>
    </w:p>
    <w:p w14:paraId="4CC864DA" w14:textId="42CD1636" w:rsidR="00DE1B40" w:rsidRPr="007F74CD" w:rsidRDefault="00DE1B40" w:rsidP="00DE1B40">
      <w:pPr>
        <w:jc w:val="both"/>
        <w:rPr>
          <w:sz w:val="24"/>
          <w:szCs w:val="24"/>
        </w:rPr>
      </w:pPr>
      <w:r w:rsidRPr="00C45D8D">
        <w:rPr>
          <w:rFonts w:ascii="Calibri" w:eastAsia="Calibri" w:hAnsi="Calibri" w:cs="Calibri"/>
          <w:sz w:val="24"/>
          <w:szCs w:val="24"/>
        </w:rPr>
        <w:t xml:space="preserve">Un comentario que surgió de la entrevista con una investigadora de la Dirección de Incidencia Pública de la Universidad Rafael </w:t>
      </w:r>
      <w:r w:rsidR="00C943C5" w:rsidRPr="00C45D8D">
        <w:rPr>
          <w:rFonts w:ascii="Calibri" w:eastAsia="Calibri" w:hAnsi="Calibri" w:cs="Calibri"/>
          <w:sz w:val="24"/>
          <w:szCs w:val="24"/>
        </w:rPr>
        <w:t>Landívar</w:t>
      </w:r>
      <w:r w:rsidRPr="00C45D8D">
        <w:rPr>
          <w:rFonts w:ascii="Calibri" w:eastAsia="Calibri" w:hAnsi="Calibri" w:cs="Calibri"/>
          <w:sz w:val="24"/>
          <w:szCs w:val="24"/>
        </w:rPr>
        <w:t xml:space="preserve"> es que le parece relevante el hecho que la sociedad civil con un mejor acceso a la información</w:t>
      </w:r>
      <w:r w:rsidR="006E03FF">
        <w:rPr>
          <w:rFonts w:ascii="Calibri" w:eastAsia="Calibri" w:hAnsi="Calibri" w:cs="Calibri"/>
          <w:sz w:val="24"/>
          <w:szCs w:val="24"/>
        </w:rPr>
        <w:t xml:space="preserve"> pública</w:t>
      </w:r>
      <w:r w:rsidRPr="00C45D8D">
        <w:rPr>
          <w:rFonts w:ascii="Calibri" w:eastAsia="Calibri" w:hAnsi="Calibri" w:cs="Calibri"/>
          <w:sz w:val="24"/>
          <w:szCs w:val="24"/>
        </w:rPr>
        <w:t xml:space="preserve"> puede tomar una postura preventiva y proactiva y colaborar con procesos que le pueden beneficiar a cierto sector y prevenir acciones que le puedan perjudicar. Esto contrastaría con la actitud actual que parece ser de reacción, tratando de cambiar o corregir acciones que muchas ocasiones ya fueron ejecutadas y que es más difícil de revertir.</w:t>
      </w:r>
    </w:p>
    <w:p w14:paraId="15C4A5D2" w14:textId="0E13A8E0" w:rsidR="00DE1B40" w:rsidRPr="00957439" w:rsidRDefault="00DE1B40" w:rsidP="007F74CD">
      <w:pPr>
        <w:ind w:left="709"/>
        <w:jc w:val="both"/>
      </w:pPr>
      <w:r w:rsidRPr="0B297691">
        <w:rPr>
          <w:rFonts w:ascii="Calibri" w:eastAsia="Calibri" w:hAnsi="Calibri" w:cs="Calibri"/>
          <w:i/>
          <w:iCs/>
        </w:rPr>
        <w:t xml:space="preserve"> “Se tiene la percepción de que quien llega a vigilar quiere encontrar algo malo, y no quiere generar aportes. Pero realmente debería de existir una postura de crítica constructiva de parte de las organizacione</w:t>
      </w:r>
      <w:r w:rsidR="009A18C7">
        <w:rPr>
          <w:rFonts w:ascii="Calibri" w:eastAsia="Calibri" w:hAnsi="Calibri" w:cs="Calibri"/>
          <w:i/>
          <w:iCs/>
        </w:rPr>
        <w:t>s de sociedad civil” (Perdomo</w:t>
      </w:r>
      <w:r w:rsidRPr="0B297691">
        <w:rPr>
          <w:rFonts w:ascii="Calibri" w:eastAsia="Calibri" w:hAnsi="Calibri" w:cs="Calibri"/>
          <w:i/>
          <w:iCs/>
        </w:rPr>
        <w:t>,</w:t>
      </w:r>
      <w:r w:rsidR="009A18C7">
        <w:rPr>
          <w:rFonts w:ascii="Calibri" w:eastAsia="Calibri" w:hAnsi="Calibri" w:cs="Calibri"/>
          <w:i/>
          <w:iCs/>
        </w:rPr>
        <w:t xml:space="preserve"> A. C</w:t>
      </w:r>
      <w:r w:rsidRPr="0B297691">
        <w:rPr>
          <w:rFonts w:ascii="Calibri" w:eastAsia="Calibri" w:hAnsi="Calibri" w:cs="Calibri"/>
          <w:i/>
          <w:iCs/>
        </w:rPr>
        <w:t xml:space="preserve">omunicación personal, 27 de abril 2017). </w:t>
      </w:r>
    </w:p>
    <w:p w14:paraId="6A77C9BC" w14:textId="2E7A094E" w:rsidR="00DE1B40" w:rsidRPr="007F74CD" w:rsidRDefault="00DE1B40" w:rsidP="007F74CD">
      <w:pPr>
        <w:jc w:val="both"/>
        <w:rPr>
          <w:sz w:val="24"/>
          <w:szCs w:val="24"/>
        </w:rPr>
      </w:pPr>
      <w:r w:rsidRPr="00C45D8D">
        <w:rPr>
          <w:rFonts w:ascii="Calibri" w:eastAsia="Calibri" w:hAnsi="Calibri" w:cs="Calibri"/>
          <w:sz w:val="24"/>
          <w:szCs w:val="24"/>
        </w:rPr>
        <w:t>Se perciben dos situaciones relevantes para la demanda de datos dentro de esta sección. Primera, que los mecanismos institucionalizados de solicitud de información</w:t>
      </w:r>
      <w:r w:rsidR="006E03FF">
        <w:rPr>
          <w:rFonts w:ascii="Calibri" w:eastAsia="Calibri" w:hAnsi="Calibri" w:cs="Calibri"/>
          <w:sz w:val="24"/>
          <w:szCs w:val="24"/>
        </w:rPr>
        <w:t xml:space="preserve"> pública</w:t>
      </w:r>
      <w:r w:rsidRPr="00C45D8D">
        <w:rPr>
          <w:rFonts w:ascii="Calibri" w:eastAsia="Calibri" w:hAnsi="Calibri" w:cs="Calibri"/>
          <w:sz w:val="24"/>
          <w:szCs w:val="24"/>
        </w:rPr>
        <w:t xml:space="preserve"> necesitan modernizarse, tanto a nivel de infraestructura como de capacidades técnicas. Esto es necesario si se persigue que la ciudadanía demande información y sea participativa de los procesos del Organismo Legislativo. Y segunda, es que existe consciencia por parte </w:t>
      </w:r>
      <w:r w:rsidRPr="00C45D8D">
        <w:rPr>
          <w:rFonts w:ascii="Calibri" w:eastAsia="Calibri" w:hAnsi="Calibri" w:cs="Calibri"/>
          <w:sz w:val="24"/>
          <w:szCs w:val="24"/>
        </w:rPr>
        <w:lastRenderedPageBreak/>
        <w:t>de los congresistas entrevistados que el Congreso</w:t>
      </w:r>
      <w:r w:rsidR="00750DCA">
        <w:rPr>
          <w:rFonts w:ascii="Calibri" w:eastAsia="Calibri" w:hAnsi="Calibri" w:cs="Calibri"/>
          <w:sz w:val="24"/>
          <w:szCs w:val="24"/>
        </w:rPr>
        <w:t xml:space="preserve"> de la República</w:t>
      </w:r>
      <w:r w:rsidRPr="00C45D8D">
        <w:rPr>
          <w:rFonts w:ascii="Calibri" w:eastAsia="Calibri" w:hAnsi="Calibri" w:cs="Calibri"/>
          <w:sz w:val="24"/>
          <w:szCs w:val="24"/>
        </w:rPr>
        <w:t xml:space="preserve"> se encuentra muy alejado de la ciudadanía y que su imagen se encuentra en mal estado.  </w:t>
      </w:r>
    </w:p>
    <w:p w14:paraId="10830E96" w14:textId="77777777" w:rsidR="00DE1B40" w:rsidRPr="00957439" w:rsidRDefault="00DE1B40" w:rsidP="00DE1B40">
      <w:pPr>
        <w:pStyle w:val="Ttulo1"/>
        <w:rPr>
          <w:lang w:val="es-GT"/>
        </w:rPr>
      </w:pPr>
      <w:bookmarkStart w:id="39" w:name="_Toc492520336"/>
      <w:bookmarkStart w:id="40" w:name="_Toc493514659"/>
      <w:r w:rsidRPr="0B297691">
        <w:rPr>
          <w:rFonts w:ascii="Calibri Light" w:eastAsia="Calibri Light" w:hAnsi="Calibri Light" w:cs="Calibri Light"/>
          <w:sz w:val="40"/>
          <w:szCs w:val="40"/>
          <w:lang w:val="es-GT"/>
        </w:rPr>
        <w:t>Oferta de Datos</w:t>
      </w:r>
      <w:bookmarkEnd w:id="39"/>
      <w:bookmarkEnd w:id="40"/>
    </w:p>
    <w:p w14:paraId="0ED34971" w14:textId="77777777" w:rsidR="00DE1B40" w:rsidRPr="00957439" w:rsidRDefault="00DE1B40" w:rsidP="00DE1B40">
      <w:r w:rsidRPr="0B297691">
        <w:rPr>
          <w:rFonts w:ascii="Calibri" w:eastAsia="Calibri" w:hAnsi="Calibri" w:cs="Calibri"/>
        </w:rPr>
        <w:t xml:space="preserve"> </w:t>
      </w:r>
    </w:p>
    <w:p w14:paraId="5AB52953" w14:textId="77777777" w:rsidR="00DE1B40" w:rsidRPr="00C45D8D" w:rsidRDefault="00DE1B40" w:rsidP="00DE1B40">
      <w:pPr>
        <w:jc w:val="both"/>
        <w:rPr>
          <w:sz w:val="24"/>
          <w:szCs w:val="24"/>
        </w:rPr>
      </w:pPr>
      <w:r w:rsidRPr="00C45D8D">
        <w:rPr>
          <w:rFonts w:ascii="Calibri" w:eastAsia="Calibri" w:hAnsi="Calibri" w:cs="Calibri"/>
          <w:sz w:val="24"/>
          <w:szCs w:val="24"/>
        </w:rPr>
        <w:t xml:space="preserve">Hasta ahora se ha abordado la demanda de datos por parte de sujetos activos, como reconoce la Ley de Acceso a la Información </w:t>
      </w:r>
      <w:r w:rsidR="006115BE">
        <w:rPr>
          <w:rFonts w:ascii="Calibri" w:eastAsia="Calibri" w:hAnsi="Calibri" w:cs="Calibri"/>
          <w:sz w:val="24"/>
          <w:szCs w:val="24"/>
        </w:rPr>
        <w:t xml:space="preserve">Pública </w:t>
      </w:r>
      <w:r w:rsidRPr="00C45D8D">
        <w:rPr>
          <w:rFonts w:ascii="Calibri" w:eastAsia="Calibri" w:hAnsi="Calibri" w:cs="Calibri"/>
          <w:sz w:val="24"/>
          <w:szCs w:val="24"/>
        </w:rPr>
        <w:t>guatemalteca</w:t>
      </w:r>
      <w:r w:rsidR="007668EA">
        <w:rPr>
          <w:rFonts w:ascii="Calibri" w:eastAsia="Calibri" w:hAnsi="Calibri" w:cs="Calibri"/>
          <w:sz w:val="24"/>
          <w:szCs w:val="24"/>
        </w:rPr>
        <w:t>,</w:t>
      </w:r>
      <w:r w:rsidRPr="00C45D8D">
        <w:rPr>
          <w:rFonts w:ascii="Calibri" w:eastAsia="Calibri" w:hAnsi="Calibri" w:cs="Calibri"/>
          <w:sz w:val="24"/>
          <w:szCs w:val="24"/>
        </w:rPr>
        <w:t xml:space="preserve"> a todo aquel que ejerza su derecho de libre acceso a la información</w:t>
      </w:r>
      <w:r w:rsidR="00CB0126">
        <w:rPr>
          <w:rFonts w:ascii="Calibri" w:eastAsia="Calibri" w:hAnsi="Calibri" w:cs="Calibri"/>
          <w:sz w:val="24"/>
          <w:szCs w:val="24"/>
        </w:rPr>
        <w:t xml:space="preserve"> pública</w:t>
      </w:r>
      <w:r w:rsidRPr="00C45D8D">
        <w:rPr>
          <w:rFonts w:ascii="Calibri" w:eastAsia="Calibri" w:hAnsi="Calibri" w:cs="Calibri"/>
          <w:sz w:val="24"/>
          <w:szCs w:val="24"/>
        </w:rPr>
        <w:t>. Esta sección se</w:t>
      </w:r>
      <w:r w:rsidR="008E1F98">
        <w:rPr>
          <w:rFonts w:ascii="Calibri" w:eastAsia="Calibri" w:hAnsi="Calibri" w:cs="Calibri"/>
          <w:sz w:val="24"/>
          <w:szCs w:val="24"/>
        </w:rPr>
        <w:t xml:space="preserve"> centrará en la oferta de datos</w:t>
      </w:r>
      <w:r w:rsidRPr="00C45D8D">
        <w:rPr>
          <w:rFonts w:ascii="Calibri" w:eastAsia="Calibri" w:hAnsi="Calibri" w:cs="Calibri"/>
          <w:sz w:val="24"/>
          <w:szCs w:val="24"/>
        </w:rPr>
        <w:t xml:space="preserve"> o sujetos obligados</w:t>
      </w:r>
      <w:r w:rsidR="008E1F98">
        <w:rPr>
          <w:rFonts w:ascii="Calibri" w:eastAsia="Calibri" w:hAnsi="Calibri" w:cs="Calibri"/>
          <w:sz w:val="24"/>
          <w:szCs w:val="24"/>
        </w:rPr>
        <w:t>,</w:t>
      </w:r>
      <w:r w:rsidRPr="00C45D8D">
        <w:rPr>
          <w:rFonts w:ascii="Calibri" w:eastAsia="Calibri" w:hAnsi="Calibri" w:cs="Calibri"/>
          <w:sz w:val="24"/>
          <w:szCs w:val="24"/>
        </w:rPr>
        <w:t xml:space="preserve"> como son reconocidos </w:t>
      </w:r>
      <w:r w:rsidR="008E1F98">
        <w:rPr>
          <w:rFonts w:ascii="Calibri" w:eastAsia="Calibri" w:hAnsi="Calibri" w:cs="Calibri"/>
          <w:sz w:val="24"/>
          <w:szCs w:val="24"/>
        </w:rPr>
        <w:t xml:space="preserve">en </w:t>
      </w:r>
      <w:r w:rsidRPr="00C45D8D">
        <w:rPr>
          <w:rFonts w:ascii="Calibri" w:eastAsia="Calibri" w:hAnsi="Calibri" w:cs="Calibri"/>
          <w:sz w:val="24"/>
          <w:szCs w:val="24"/>
        </w:rPr>
        <w:t xml:space="preserve">términos legales, del Organismo Legislativo. </w:t>
      </w:r>
    </w:p>
    <w:p w14:paraId="72FF349C" w14:textId="77777777" w:rsidR="00DE1B40" w:rsidRPr="00C45D8D" w:rsidRDefault="00DE1B40" w:rsidP="00DE1B40">
      <w:pPr>
        <w:jc w:val="both"/>
        <w:rPr>
          <w:sz w:val="24"/>
          <w:szCs w:val="24"/>
        </w:rPr>
      </w:pPr>
      <w:r w:rsidRPr="00C45D8D">
        <w:rPr>
          <w:rFonts w:ascii="Calibri" w:eastAsia="Calibri" w:hAnsi="Calibri" w:cs="Calibri"/>
          <w:sz w:val="24"/>
          <w:szCs w:val="24"/>
        </w:rPr>
        <w:t xml:space="preserve">Como se mencionó con anterioridad, el Congreso de </w:t>
      </w:r>
      <w:r w:rsidR="006115BE">
        <w:rPr>
          <w:rFonts w:ascii="Calibri" w:eastAsia="Calibri" w:hAnsi="Calibri" w:cs="Calibri"/>
          <w:sz w:val="24"/>
          <w:szCs w:val="24"/>
        </w:rPr>
        <w:t xml:space="preserve">la República de </w:t>
      </w:r>
      <w:r w:rsidRPr="00C45D8D">
        <w:rPr>
          <w:rFonts w:ascii="Calibri" w:eastAsia="Calibri" w:hAnsi="Calibri" w:cs="Calibri"/>
          <w:sz w:val="24"/>
          <w:szCs w:val="24"/>
        </w:rPr>
        <w:t>Guatemala genera principalmente dos tipos de datos: los administrativos y los de índole legislativa. El principal punto de acceso para obtener esta información</w:t>
      </w:r>
      <w:r w:rsidR="00CB0126">
        <w:rPr>
          <w:rFonts w:ascii="Calibri" w:eastAsia="Calibri" w:hAnsi="Calibri" w:cs="Calibri"/>
          <w:sz w:val="24"/>
          <w:szCs w:val="24"/>
        </w:rPr>
        <w:t>,</w:t>
      </w:r>
      <w:r w:rsidRPr="00C45D8D">
        <w:rPr>
          <w:rFonts w:ascii="Calibri" w:eastAsia="Calibri" w:hAnsi="Calibri" w:cs="Calibri"/>
          <w:sz w:val="24"/>
          <w:szCs w:val="24"/>
        </w:rPr>
        <w:t xml:space="preserve"> es la Unidad de Acceso a la Información</w:t>
      </w:r>
      <w:r w:rsidR="006115BE">
        <w:rPr>
          <w:rFonts w:ascii="Calibri" w:eastAsia="Calibri" w:hAnsi="Calibri" w:cs="Calibri"/>
          <w:sz w:val="24"/>
          <w:szCs w:val="24"/>
        </w:rPr>
        <w:t xml:space="preserve"> Pública</w:t>
      </w:r>
      <w:r w:rsidRPr="00C45D8D">
        <w:rPr>
          <w:rFonts w:ascii="Calibri" w:eastAsia="Calibri" w:hAnsi="Calibri" w:cs="Calibri"/>
          <w:sz w:val="24"/>
          <w:szCs w:val="24"/>
        </w:rPr>
        <w:t>. Sin embargo, existen algunos retos que se deben enfrentar para lograr un mejor funcionamiento de la misma. Primero, no se encuentran físicamente dentro del Organismo Legislativo sino en una oficina externa, lo que implica que el traslado de la información requiera de esfuerzos logísticos y de infraestructura que no facilitan el flujo de información desde las direcciones, donde se producen los datos, hasta la Unidad de Acceso a la Información</w:t>
      </w:r>
      <w:r w:rsidR="006115BE">
        <w:rPr>
          <w:rFonts w:ascii="Calibri" w:eastAsia="Calibri" w:hAnsi="Calibri" w:cs="Calibri"/>
          <w:sz w:val="24"/>
          <w:szCs w:val="24"/>
        </w:rPr>
        <w:t xml:space="preserve"> Pública</w:t>
      </w:r>
      <w:r w:rsidRPr="00C45D8D">
        <w:rPr>
          <w:rFonts w:ascii="Calibri" w:eastAsia="Calibri" w:hAnsi="Calibri" w:cs="Calibri"/>
          <w:sz w:val="24"/>
          <w:szCs w:val="24"/>
        </w:rPr>
        <w:t>. Segundo, cada dirección maneja su base de datos de forma independiente, lo que dificulta el proceso de recolección de la información. Además, como tercer punto, al no ser una entidad que centralice la información</w:t>
      </w:r>
      <w:r w:rsidR="008E1F98">
        <w:rPr>
          <w:rFonts w:ascii="Calibri" w:eastAsia="Calibri" w:hAnsi="Calibri" w:cs="Calibri"/>
          <w:sz w:val="24"/>
          <w:szCs w:val="24"/>
        </w:rPr>
        <w:t>,</w:t>
      </w:r>
      <w:r w:rsidRPr="00C45D8D">
        <w:rPr>
          <w:rFonts w:ascii="Calibri" w:eastAsia="Calibri" w:hAnsi="Calibri" w:cs="Calibri"/>
          <w:sz w:val="24"/>
          <w:szCs w:val="24"/>
        </w:rPr>
        <w:t xml:space="preserve"> carece de capacidad para facilitar datos. Como consecuencia, es difícil para la Unidad de Acceso a la Información</w:t>
      </w:r>
      <w:r w:rsidR="006115BE">
        <w:rPr>
          <w:rFonts w:ascii="Calibri" w:eastAsia="Calibri" w:hAnsi="Calibri" w:cs="Calibri"/>
          <w:sz w:val="24"/>
          <w:szCs w:val="24"/>
        </w:rPr>
        <w:t xml:space="preserve"> Pública</w:t>
      </w:r>
      <w:r w:rsidRPr="00C45D8D">
        <w:rPr>
          <w:rFonts w:ascii="Calibri" w:eastAsia="Calibri" w:hAnsi="Calibri" w:cs="Calibri"/>
          <w:sz w:val="24"/>
          <w:szCs w:val="24"/>
        </w:rPr>
        <w:t xml:space="preserve"> tener conocimiento de todas las bases de datos disponibles que se manejan en el Congreso</w:t>
      </w:r>
      <w:r w:rsidR="00CB0126">
        <w:rPr>
          <w:rFonts w:ascii="Calibri" w:eastAsia="Calibri" w:hAnsi="Calibri" w:cs="Calibri"/>
          <w:sz w:val="24"/>
          <w:szCs w:val="24"/>
        </w:rPr>
        <w:t xml:space="preserve"> de la República</w:t>
      </w:r>
      <w:r w:rsidRPr="00C45D8D">
        <w:rPr>
          <w:rFonts w:ascii="Calibri" w:eastAsia="Calibri" w:hAnsi="Calibri" w:cs="Calibri"/>
          <w:sz w:val="24"/>
          <w:szCs w:val="24"/>
        </w:rPr>
        <w:t xml:space="preserve">. </w:t>
      </w:r>
    </w:p>
    <w:p w14:paraId="43922E3F" w14:textId="77777777" w:rsidR="00DE1B40" w:rsidRPr="00C45D8D" w:rsidRDefault="00DE1B40" w:rsidP="00DE1B40">
      <w:pPr>
        <w:jc w:val="both"/>
        <w:rPr>
          <w:sz w:val="24"/>
          <w:szCs w:val="24"/>
        </w:rPr>
      </w:pPr>
      <w:r w:rsidRPr="00C45D8D">
        <w:rPr>
          <w:rFonts w:ascii="Calibri" w:eastAsia="Calibri" w:hAnsi="Calibri" w:cs="Calibri"/>
          <w:sz w:val="24"/>
          <w:szCs w:val="24"/>
        </w:rPr>
        <w:t>La segunda herramienta de oferta de información por parte de</w:t>
      </w:r>
      <w:r w:rsidR="008E1F98">
        <w:rPr>
          <w:rFonts w:ascii="Calibri" w:eastAsia="Calibri" w:hAnsi="Calibri" w:cs="Calibri"/>
          <w:sz w:val="24"/>
          <w:szCs w:val="24"/>
        </w:rPr>
        <w:t>l Congreso</w:t>
      </w:r>
      <w:r w:rsidR="006115BE">
        <w:rPr>
          <w:rFonts w:ascii="Calibri" w:eastAsia="Calibri" w:hAnsi="Calibri" w:cs="Calibri"/>
          <w:sz w:val="24"/>
          <w:szCs w:val="24"/>
        </w:rPr>
        <w:t xml:space="preserve"> de la República</w:t>
      </w:r>
      <w:r w:rsidR="008E1F98">
        <w:rPr>
          <w:rFonts w:ascii="Calibri" w:eastAsia="Calibri" w:hAnsi="Calibri" w:cs="Calibri"/>
          <w:sz w:val="24"/>
          <w:szCs w:val="24"/>
        </w:rPr>
        <w:t xml:space="preserve"> es su página web. Ésta</w:t>
      </w:r>
      <w:r w:rsidRPr="00C45D8D">
        <w:rPr>
          <w:rFonts w:ascii="Calibri" w:eastAsia="Calibri" w:hAnsi="Calibri" w:cs="Calibri"/>
          <w:sz w:val="24"/>
          <w:szCs w:val="24"/>
        </w:rPr>
        <w:t xml:space="preserve"> también refleja lo disperso que se encuentran sus datos y el formato poco amigable en el que se encuentra la información. Cabe mencionar que los mecanismos de búsqueda no facilitan la interacción al usuario con la web. Esto es evidente cuando revisamos la Gráfica 5 con los resultados de la encuesta de percepción realizada a usuarios de la página web del Congreso</w:t>
      </w:r>
      <w:r w:rsidR="00CB0126">
        <w:rPr>
          <w:rFonts w:ascii="Calibri" w:eastAsia="Calibri" w:hAnsi="Calibri" w:cs="Calibri"/>
          <w:sz w:val="24"/>
          <w:szCs w:val="24"/>
        </w:rPr>
        <w:t xml:space="preserve"> de la República</w:t>
      </w:r>
      <w:r w:rsidRPr="00C45D8D">
        <w:rPr>
          <w:rFonts w:ascii="Calibri" w:eastAsia="Calibri" w:hAnsi="Calibri" w:cs="Calibri"/>
          <w:sz w:val="24"/>
          <w:szCs w:val="24"/>
        </w:rPr>
        <w:t>. Más del 75% de la muestra considera que no es fácil encontrar información en la página.</w:t>
      </w:r>
    </w:p>
    <w:p w14:paraId="5A04FE2D" w14:textId="77777777" w:rsidR="00DE1B40" w:rsidRPr="00C45D8D" w:rsidRDefault="00DE1B40" w:rsidP="00DE1B40">
      <w:pPr>
        <w:jc w:val="both"/>
        <w:rPr>
          <w:sz w:val="24"/>
          <w:szCs w:val="24"/>
        </w:rPr>
      </w:pPr>
      <w:r w:rsidRPr="00C45D8D">
        <w:rPr>
          <w:rFonts w:ascii="Calibri" w:eastAsia="Calibri" w:hAnsi="Calibri" w:cs="Calibri"/>
          <w:sz w:val="24"/>
          <w:szCs w:val="24"/>
        </w:rPr>
        <w:t xml:space="preserve"> </w:t>
      </w:r>
    </w:p>
    <w:p w14:paraId="0C97F5A5" w14:textId="6BE4B400" w:rsidR="00DE1B40" w:rsidRPr="00957439" w:rsidRDefault="00DE1B40" w:rsidP="00DE1B40">
      <w:pPr>
        <w:pStyle w:val="Ttulo2"/>
        <w:rPr>
          <w:lang w:val="es-GT"/>
        </w:rPr>
      </w:pPr>
      <w:bookmarkStart w:id="41" w:name="_Toc492520660"/>
      <w:bookmarkStart w:id="42" w:name="_Toc492520918"/>
      <w:bookmarkStart w:id="43" w:name="_Toc493514805"/>
      <w:r w:rsidRPr="0B297691">
        <w:rPr>
          <w:rFonts w:ascii="Calibri Light" w:eastAsia="Calibri Light" w:hAnsi="Calibri Light" w:cs="Calibri Light"/>
          <w:lang w:val="es-GT"/>
        </w:rPr>
        <w:lastRenderedPageBreak/>
        <w:t>Gráfica 5. En la página web del Congreso</w:t>
      </w:r>
      <w:r w:rsidR="007F74CD">
        <w:rPr>
          <w:rFonts w:ascii="Calibri Light" w:eastAsia="Calibri Light" w:hAnsi="Calibri Light" w:cs="Calibri Light"/>
          <w:lang w:val="es-GT"/>
        </w:rPr>
        <w:t xml:space="preserve"> de la República</w:t>
      </w:r>
      <w:r w:rsidRPr="0B297691">
        <w:rPr>
          <w:rFonts w:ascii="Calibri Light" w:eastAsia="Calibri Light" w:hAnsi="Calibri Light" w:cs="Calibri Light"/>
          <w:lang w:val="es-GT"/>
        </w:rPr>
        <w:t>, ¿Le parece que es fácil encontrar información?</w:t>
      </w:r>
      <w:bookmarkEnd w:id="41"/>
      <w:bookmarkEnd w:id="42"/>
      <w:bookmarkEnd w:id="43"/>
    </w:p>
    <w:p w14:paraId="3CB760A2" w14:textId="77777777" w:rsidR="00DE1B40" w:rsidRDefault="00DE1B40" w:rsidP="00DE1B40">
      <w:pPr>
        <w:jc w:val="both"/>
      </w:pPr>
      <w:r>
        <w:rPr>
          <w:noProof/>
          <w:lang w:val="en-GB" w:eastAsia="en-GB"/>
        </w:rPr>
        <w:drawing>
          <wp:inline distT="0" distB="0" distL="0" distR="0" wp14:anchorId="1622519C" wp14:editId="3DA181F9">
            <wp:extent cx="5486400" cy="32385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Pr="00B53BCD" w:rsidDel="00B63442">
        <w:rPr>
          <w:noProof/>
          <w:lang w:eastAsia="en-GB"/>
        </w:rPr>
        <w:t xml:space="preserve"> </w:t>
      </w:r>
    </w:p>
    <w:p w14:paraId="6202E856" w14:textId="77777777" w:rsidR="00DE1B40" w:rsidRPr="00957439" w:rsidRDefault="00DE1B40" w:rsidP="00DE1B40">
      <w:pPr>
        <w:jc w:val="both"/>
      </w:pPr>
      <w:r w:rsidRPr="0B297691">
        <w:rPr>
          <w:rFonts w:ascii="Calibri" w:eastAsia="Calibri" w:hAnsi="Calibri" w:cs="Calibri"/>
          <w:sz w:val="20"/>
          <w:szCs w:val="20"/>
        </w:rPr>
        <w:t>Fuente: elaborado por la plataforma SurveyMonkey.net con información de la encuesta elaborada para este estudio.</w:t>
      </w:r>
    </w:p>
    <w:p w14:paraId="7B5D5661" w14:textId="794853E8" w:rsidR="00DE1B40" w:rsidRPr="007F74CD" w:rsidRDefault="00DE1B40" w:rsidP="00DE1B40">
      <w:pPr>
        <w:jc w:val="both"/>
      </w:pPr>
      <w:r w:rsidRPr="00C45D8D">
        <w:rPr>
          <w:rFonts w:ascii="Calibri" w:eastAsia="Calibri" w:hAnsi="Calibri" w:cs="Calibri"/>
          <w:sz w:val="24"/>
          <w:szCs w:val="24"/>
        </w:rPr>
        <w:t>Es oportuno mencionar, que mientras se redacta este diagnóstico</w:t>
      </w:r>
      <w:r w:rsidR="008E1F98">
        <w:rPr>
          <w:rFonts w:ascii="Calibri" w:eastAsia="Calibri" w:hAnsi="Calibri" w:cs="Calibri"/>
          <w:sz w:val="24"/>
          <w:szCs w:val="24"/>
        </w:rPr>
        <w:t>,</w:t>
      </w:r>
      <w:r w:rsidRPr="00C45D8D">
        <w:rPr>
          <w:rFonts w:ascii="Calibri" w:eastAsia="Calibri" w:hAnsi="Calibri" w:cs="Calibri"/>
          <w:sz w:val="24"/>
          <w:szCs w:val="24"/>
        </w:rPr>
        <w:t xml:space="preserve"> el Congreso </w:t>
      </w:r>
      <w:r w:rsidR="006115BE">
        <w:rPr>
          <w:rFonts w:ascii="Calibri" w:eastAsia="Calibri" w:hAnsi="Calibri" w:cs="Calibri"/>
          <w:sz w:val="24"/>
          <w:szCs w:val="24"/>
        </w:rPr>
        <w:t xml:space="preserve">de la República </w:t>
      </w:r>
      <w:r w:rsidRPr="00C45D8D">
        <w:rPr>
          <w:rFonts w:ascii="Calibri" w:eastAsia="Calibri" w:hAnsi="Calibri" w:cs="Calibri"/>
          <w:sz w:val="24"/>
          <w:szCs w:val="24"/>
        </w:rPr>
        <w:t>está próximo a lanzar oficialm</w:t>
      </w:r>
      <w:r w:rsidR="008E1F98">
        <w:rPr>
          <w:rFonts w:ascii="Calibri" w:eastAsia="Calibri" w:hAnsi="Calibri" w:cs="Calibri"/>
          <w:sz w:val="24"/>
          <w:szCs w:val="24"/>
        </w:rPr>
        <w:t>ente su nueva página web. F</w:t>
      </w:r>
      <w:r w:rsidRPr="00C45D8D">
        <w:rPr>
          <w:rFonts w:ascii="Calibri" w:eastAsia="Calibri" w:hAnsi="Calibri" w:cs="Calibri"/>
          <w:sz w:val="24"/>
          <w:szCs w:val="24"/>
        </w:rPr>
        <w:t xml:space="preserve">ue mencionado por algunos </w:t>
      </w:r>
      <w:r w:rsidR="009A18C7">
        <w:rPr>
          <w:rFonts w:ascii="Calibri" w:eastAsia="Calibri" w:hAnsi="Calibri" w:cs="Calibri"/>
          <w:sz w:val="24"/>
          <w:szCs w:val="24"/>
        </w:rPr>
        <w:t>actores clave</w:t>
      </w:r>
      <w:r w:rsidRPr="00C45D8D">
        <w:rPr>
          <w:rFonts w:ascii="Calibri" w:eastAsia="Calibri" w:hAnsi="Calibri" w:cs="Calibri"/>
          <w:sz w:val="24"/>
          <w:szCs w:val="24"/>
        </w:rPr>
        <w:t>s entrevistados (Paz, 2017)</w:t>
      </w:r>
      <w:r w:rsidR="008E1F98">
        <w:rPr>
          <w:rFonts w:ascii="Calibri" w:eastAsia="Calibri" w:hAnsi="Calibri" w:cs="Calibri"/>
          <w:sz w:val="24"/>
          <w:szCs w:val="24"/>
        </w:rPr>
        <w:t>,</w:t>
      </w:r>
      <w:r w:rsidRPr="00C45D8D">
        <w:rPr>
          <w:rFonts w:ascii="Calibri" w:eastAsia="Calibri" w:hAnsi="Calibri" w:cs="Calibri"/>
          <w:sz w:val="24"/>
          <w:szCs w:val="24"/>
        </w:rPr>
        <w:t xml:space="preserve"> que la nueva página puede ser una herramienta de mucha utilidad. Este esfuerzo fue posible gracias a la ayuda de cooperación internacional del National Democratic Institute –NDI-, con el objetivo de colaborar con la implementación de herramientas tecnológicas que faciliten la transición a una apertura de datos legislativos. </w:t>
      </w:r>
    </w:p>
    <w:p w14:paraId="46C7B528" w14:textId="77777777" w:rsidR="00DE1B40" w:rsidRPr="00C45D8D" w:rsidRDefault="00DE1B40" w:rsidP="00DE1B40">
      <w:pPr>
        <w:jc w:val="both"/>
        <w:rPr>
          <w:sz w:val="24"/>
          <w:szCs w:val="24"/>
        </w:rPr>
      </w:pPr>
      <w:r w:rsidRPr="00C45D8D">
        <w:rPr>
          <w:rFonts w:ascii="Calibri" w:eastAsia="Calibri" w:hAnsi="Calibri" w:cs="Calibri"/>
          <w:sz w:val="24"/>
          <w:szCs w:val="24"/>
        </w:rPr>
        <w:t>Este tipo de herramientas pueden ser muy importantes en los procesos de implementación de políticas de datos abiertos. Sin embargo, el Congreso</w:t>
      </w:r>
      <w:r w:rsidR="00CB0126">
        <w:rPr>
          <w:rFonts w:ascii="Calibri" w:eastAsia="Calibri" w:hAnsi="Calibri" w:cs="Calibri"/>
          <w:sz w:val="24"/>
          <w:szCs w:val="24"/>
        </w:rPr>
        <w:t xml:space="preserve"> de la República</w:t>
      </w:r>
      <w:r w:rsidRPr="00C45D8D">
        <w:rPr>
          <w:rFonts w:ascii="Calibri" w:eastAsia="Calibri" w:hAnsi="Calibri" w:cs="Calibri"/>
          <w:sz w:val="24"/>
          <w:szCs w:val="24"/>
        </w:rPr>
        <w:t xml:space="preserve"> necesita iniciar por procesos de estandarización de su información. Está claro que las capacidades y estructura tecnológica deben mejorarse, pero estas no pueden funcionar si no se nutren de información estandarizada que facilite</w:t>
      </w:r>
      <w:r w:rsidR="00816A97" w:rsidRPr="00C45D8D">
        <w:rPr>
          <w:rFonts w:ascii="Calibri" w:eastAsia="Calibri" w:hAnsi="Calibri" w:cs="Calibri"/>
          <w:sz w:val="24"/>
          <w:szCs w:val="24"/>
        </w:rPr>
        <w:t xml:space="preserve"> su publicación y distribución.</w:t>
      </w:r>
      <w:r w:rsidRPr="00C45D8D">
        <w:rPr>
          <w:rFonts w:ascii="Calibri" w:eastAsia="Calibri" w:hAnsi="Calibri" w:cs="Calibri"/>
          <w:sz w:val="24"/>
          <w:szCs w:val="24"/>
        </w:rPr>
        <w:t xml:space="preserve"> </w:t>
      </w:r>
    </w:p>
    <w:p w14:paraId="767DAB5A" w14:textId="77777777" w:rsidR="00DE1B40" w:rsidRPr="00C45D8D" w:rsidRDefault="00DE1B40" w:rsidP="00DE1B40">
      <w:pPr>
        <w:jc w:val="both"/>
        <w:rPr>
          <w:sz w:val="24"/>
          <w:szCs w:val="24"/>
        </w:rPr>
      </w:pPr>
      <w:r w:rsidRPr="00C45D8D">
        <w:rPr>
          <w:rFonts w:ascii="Calibri" w:eastAsia="Calibri" w:hAnsi="Calibri" w:cs="Calibri"/>
          <w:sz w:val="24"/>
          <w:szCs w:val="24"/>
        </w:rPr>
        <w:t>Andrews (2015) indica que debido a la gran cantidad de información legislativa que se genera desde los parlamentos, es necesario primero estandarizar la información, es decir ordenar cada tipo de archivo (leyes, proyectos de ley, enmiendas, comisiones, etc.) que se genera y estructurarlo para facilitar la búsqueda de material específico. Esto requiere que toda la información que se produce en el Congreso</w:t>
      </w:r>
      <w:r w:rsidR="00CB0126">
        <w:rPr>
          <w:rFonts w:ascii="Calibri" w:eastAsia="Calibri" w:hAnsi="Calibri" w:cs="Calibri"/>
          <w:sz w:val="24"/>
          <w:szCs w:val="24"/>
        </w:rPr>
        <w:t xml:space="preserve"> de la República</w:t>
      </w:r>
      <w:r w:rsidRPr="00C45D8D">
        <w:rPr>
          <w:rFonts w:ascii="Calibri" w:eastAsia="Calibri" w:hAnsi="Calibri" w:cs="Calibri"/>
          <w:sz w:val="24"/>
          <w:szCs w:val="24"/>
        </w:rPr>
        <w:t xml:space="preserve"> se enc</w:t>
      </w:r>
      <w:r w:rsidR="008E1F98">
        <w:rPr>
          <w:rFonts w:ascii="Calibri" w:eastAsia="Calibri" w:hAnsi="Calibri" w:cs="Calibri"/>
          <w:sz w:val="24"/>
          <w:szCs w:val="24"/>
        </w:rPr>
        <w:t>uentre centralizada y ordenada. Este es entonces, uno</w:t>
      </w:r>
      <w:r w:rsidRPr="00C45D8D">
        <w:rPr>
          <w:rFonts w:ascii="Calibri" w:eastAsia="Calibri" w:hAnsi="Calibri" w:cs="Calibri"/>
          <w:sz w:val="24"/>
          <w:szCs w:val="24"/>
        </w:rPr>
        <w:t xml:space="preserve"> de los primeros retos a tomar en cuenta para lograr la implementación de una política de datos abiertos. </w:t>
      </w:r>
    </w:p>
    <w:p w14:paraId="4E238425" w14:textId="77777777" w:rsidR="00DE1B40" w:rsidRPr="00C45D8D" w:rsidRDefault="00DE1B40" w:rsidP="00DE1B40">
      <w:pPr>
        <w:jc w:val="both"/>
        <w:rPr>
          <w:rFonts w:ascii="Calibri" w:eastAsia="Calibri" w:hAnsi="Calibri" w:cs="Calibri"/>
          <w:sz w:val="24"/>
          <w:szCs w:val="24"/>
        </w:rPr>
      </w:pPr>
      <w:r w:rsidRPr="00C45D8D">
        <w:rPr>
          <w:rFonts w:ascii="Calibri" w:eastAsia="Calibri" w:hAnsi="Calibri" w:cs="Calibri"/>
          <w:sz w:val="24"/>
          <w:szCs w:val="24"/>
        </w:rPr>
        <w:lastRenderedPageBreak/>
        <w:t>En la misma línea, en referencia a la estructura de los textos legislativos, Martinez et al. (2009) reconoce que la estructura del texto legislativo puede ayudar a la estandarización de la información. Esto debido a que usualmente los contenidos de un texto legislati</w:t>
      </w:r>
      <w:r w:rsidR="008E1F98">
        <w:rPr>
          <w:rFonts w:ascii="Calibri" w:eastAsia="Calibri" w:hAnsi="Calibri" w:cs="Calibri"/>
          <w:sz w:val="24"/>
          <w:szCs w:val="24"/>
        </w:rPr>
        <w:t>vo son jerárquicos, por ejemplo,</w:t>
      </w:r>
      <w:r w:rsidRPr="00C45D8D">
        <w:rPr>
          <w:rFonts w:ascii="Calibri" w:eastAsia="Calibri" w:hAnsi="Calibri" w:cs="Calibri"/>
          <w:sz w:val="24"/>
          <w:szCs w:val="24"/>
        </w:rPr>
        <w:t xml:space="preserve"> cada ley cuenta con un título, capítulos, secciones, artículos y anexos. En el caso de Guatemala, los documentos legislativos no tienen la misma estructura porque depende si es una ley ordinaria o si forman parte de algún código (civil, de trabajo, mercantil, etc.). Sin embargo, el hecho de tener estructuras definidas puede aprovecharse para buscar puntos en común que faciliten filtros de búsqueda más acertados y comparar contenidos relacionados. </w:t>
      </w:r>
    </w:p>
    <w:p w14:paraId="4391615F" w14:textId="27635FF0" w:rsidR="00DE1B40" w:rsidRPr="00C45D8D" w:rsidRDefault="00DE1B40" w:rsidP="00DE1B40">
      <w:pPr>
        <w:jc w:val="both"/>
        <w:rPr>
          <w:rFonts w:ascii="Calibri" w:eastAsia="Calibri" w:hAnsi="Calibri" w:cs="Calibri"/>
          <w:sz w:val="24"/>
          <w:szCs w:val="24"/>
        </w:rPr>
      </w:pPr>
      <w:r w:rsidRPr="00C45D8D">
        <w:rPr>
          <w:rFonts w:ascii="Calibri" w:eastAsia="Calibri" w:hAnsi="Calibri" w:cs="Calibri"/>
          <w:sz w:val="24"/>
          <w:szCs w:val="24"/>
        </w:rPr>
        <w:t xml:space="preserve">Además de las reflexiones técnicas, es relevante exponer que la oferta de datos del Congreso de la República es excluyente con varios sectores de la población guatemalteca. Para comenzar a enumerar algunas de las razones que sostienen esta premisa es necesario exponer algunos datos de la población a la que los </w:t>
      </w:r>
      <w:r w:rsidR="0031333A">
        <w:rPr>
          <w:rFonts w:ascii="Calibri" w:eastAsia="Calibri" w:hAnsi="Calibri" w:cs="Calibri"/>
          <w:sz w:val="24"/>
          <w:szCs w:val="24"/>
        </w:rPr>
        <w:t>diputado</w:t>
      </w:r>
      <w:r w:rsidRPr="00C45D8D">
        <w:rPr>
          <w:rFonts w:ascii="Calibri" w:eastAsia="Calibri" w:hAnsi="Calibri" w:cs="Calibri"/>
          <w:sz w:val="24"/>
          <w:szCs w:val="24"/>
        </w:rPr>
        <w:t>s representan dentro del Congreso</w:t>
      </w:r>
      <w:r w:rsidR="00750DCA">
        <w:rPr>
          <w:rFonts w:ascii="Calibri" w:eastAsia="Calibri" w:hAnsi="Calibri" w:cs="Calibri"/>
          <w:sz w:val="24"/>
          <w:szCs w:val="24"/>
        </w:rPr>
        <w:t xml:space="preserve"> de la República</w:t>
      </w:r>
      <w:r w:rsidRPr="00C45D8D">
        <w:rPr>
          <w:rFonts w:ascii="Calibri" w:eastAsia="Calibri" w:hAnsi="Calibri" w:cs="Calibri"/>
          <w:sz w:val="24"/>
          <w:szCs w:val="24"/>
        </w:rPr>
        <w:t xml:space="preserve">.   </w:t>
      </w:r>
    </w:p>
    <w:p w14:paraId="3B5162DD" w14:textId="77777777" w:rsidR="00DE1B40" w:rsidRPr="00B53BCD" w:rsidRDefault="00DE1B40" w:rsidP="00681999">
      <w:pPr>
        <w:pStyle w:val="Ttulo4"/>
        <w:rPr>
          <w:rFonts w:eastAsia="Calibri"/>
          <w:lang w:val="es-GT"/>
        </w:rPr>
      </w:pPr>
      <w:r>
        <w:rPr>
          <w:rFonts w:eastAsia="Calibri"/>
          <w:lang w:val="es-GT"/>
        </w:rPr>
        <w:t xml:space="preserve">  </w:t>
      </w:r>
      <w:bookmarkStart w:id="44" w:name="_Toc492520986"/>
      <w:bookmarkStart w:id="45" w:name="_Toc493514985"/>
      <w:r w:rsidRPr="00681999">
        <w:rPr>
          <w:rFonts w:eastAsia="Calibri"/>
          <w:lang w:val="es-GT"/>
        </w:rPr>
        <w:t>Figura 2. Caracterización</w:t>
      </w:r>
      <w:r w:rsidRPr="0028145F">
        <w:rPr>
          <w:rFonts w:eastAsia="Calibri"/>
          <w:lang w:val="es-GT"/>
        </w:rPr>
        <w:t xml:space="preserve"> de las condiciones de vida en</w:t>
      </w:r>
      <w:r w:rsidRPr="00681999">
        <w:rPr>
          <w:rFonts w:eastAsia="Calibri"/>
          <w:lang w:val="es-GT"/>
        </w:rPr>
        <w:t xml:space="preserve"> Guatemala.</w:t>
      </w:r>
      <w:bookmarkEnd w:id="44"/>
      <w:bookmarkEnd w:id="45"/>
      <w:r w:rsidRPr="00681999">
        <w:rPr>
          <w:rFonts w:eastAsia="Calibri"/>
          <w:lang w:val="es-GT"/>
        </w:rPr>
        <w:t xml:space="preserve"> </w:t>
      </w:r>
    </w:p>
    <w:p w14:paraId="3C4A7A99" w14:textId="77777777" w:rsidR="00DE1B40" w:rsidRDefault="00DE1B40" w:rsidP="00DE1B40">
      <w:pPr>
        <w:jc w:val="both"/>
        <w:rPr>
          <w:rFonts w:ascii="Calibri" w:eastAsia="Calibri" w:hAnsi="Calibri" w:cs="Calibri"/>
        </w:rPr>
      </w:pPr>
      <w:r>
        <w:rPr>
          <w:rFonts w:ascii="Calibri" w:eastAsia="Calibri" w:hAnsi="Calibri" w:cs="Calibri"/>
          <w:noProof/>
          <w:lang w:val="en-GB" w:eastAsia="en-GB"/>
        </w:rPr>
        <w:drawing>
          <wp:inline distT="0" distB="0" distL="0" distR="0" wp14:anchorId="7803FF0D" wp14:editId="4C5C8E82">
            <wp:extent cx="5486400" cy="3200400"/>
            <wp:effectExtent l="38100" t="0" r="571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104E0FE9" w14:textId="77777777" w:rsidR="00DE1B40" w:rsidRPr="00681999" w:rsidRDefault="00DE1B40" w:rsidP="00DE1B40">
      <w:pPr>
        <w:jc w:val="both"/>
        <w:rPr>
          <w:rFonts w:ascii="Calibri" w:eastAsia="Calibri" w:hAnsi="Calibri" w:cs="Calibri"/>
          <w:sz w:val="18"/>
        </w:rPr>
      </w:pPr>
      <w:r w:rsidRPr="00681999">
        <w:rPr>
          <w:rFonts w:ascii="Calibri" w:eastAsia="Calibri" w:hAnsi="Calibri" w:cs="Calibri"/>
          <w:sz w:val="18"/>
        </w:rPr>
        <w:t>Fuente: PNUD Guatemala con datos de la encuesta nacional de condiciones de vida –Encovi- 2014.</w:t>
      </w:r>
    </w:p>
    <w:p w14:paraId="1DC50655" w14:textId="77777777" w:rsidR="00DE1B40" w:rsidRPr="00C45D8D" w:rsidRDefault="00DE1B40" w:rsidP="00DE1B40">
      <w:pPr>
        <w:jc w:val="both"/>
        <w:rPr>
          <w:rFonts w:ascii="Calibri" w:eastAsia="Calibri" w:hAnsi="Calibri" w:cs="Calibri"/>
          <w:sz w:val="24"/>
          <w:szCs w:val="24"/>
        </w:rPr>
      </w:pPr>
      <w:r w:rsidRPr="00C45D8D">
        <w:rPr>
          <w:rFonts w:ascii="Calibri" w:eastAsia="Calibri" w:hAnsi="Calibri" w:cs="Calibri"/>
          <w:sz w:val="24"/>
          <w:szCs w:val="24"/>
        </w:rPr>
        <w:t>Estos datos ofrecen una breve caracterización de la población guatemalteca. Como es evidente, es una sociedad empobrecida, con bajos niveles de escolaridad y con una brecha urbano-rural que marca la diferencia en cuanto a la participación activa de los distintos procesos del Organismo Legislativo. En el área rural la mayoría de la población está más preocupada por sobrevivir a las condiciones de pobrez</w:t>
      </w:r>
      <w:r w:rsidR="008E1F98">
        <w:rPr>
          <w:rFonts w:ascii="Calibri" w:eastAsia="Calibri" w:hAnsi="Calibri" w:cs="Calibri"/>
          <w:sz w:val="24"/>
          <w:szCs w:val="24"/>
        </w:rPr>
        <w:t>a que por el acontecer político</w:t>
      </w:r>
      <w:r w:rsidRPr="00C45D8D">
        <w:rPr>
          <w:rFonts w:ascii="Calibri" w:eastAsia="Calibri" w:hAnsi="Calibri" w:cs="Calibri"/>
          <w:sz w:val="24"/>
          <w:szCs w:val="24"/>
        </w:rPr>
        <w:t xml:space="preserve"> </w:t>
      </w:r>
      <w:r w:rsidR="008E1F98">
        <w:rPr>
          <w:rFonts w:ascii="Calibri" w:eastAsia="Calibri" w:hAnsi="Calibri" w:cs="Calibri"/>
          <w:sz w:val="24"/>
          <w:szCs w:val="24"/>
        </w:rPr>
        <w:t>(</w:t>
      </w:r>
      <w:r w:rsidRPr="00C45D8D">
        <w:rPr>
          <w:rFonts w:ascii="Calibri" w:eastAsia="Calibri" w:hAnsi="Calibri" w:cs="Calibri"/>
          <w:sz w:val="24"/>
          <w:szCs w:val="24"/>
        </w:rPr>
        <w:t>que se concentra cotidianamente en el área metropolitana</w:t>
      </w:r>
      <w:r w:rsidR="008E1F98">
        <w:rPr>
          <w:rFonts w:ascii="Calibri" w:eastAsia="Calibri" w:hAnsi="Calibri" w:cs="Calibri"/>
          <w:sz w:val="24"/>
          <w:szCs w:val="24"/>
        </w:rPr>
        <w:t>)</w:t>
      </w:r>
      <w:r w:rsidRPr="00C45D8D">
        <w:rPr>
          <w:rFonts w:ascii="Calibri" w:eastAsia="Calibri" w:hAnsi="Calibri" w:cs="Calibri"/>
          <w:sz w:val="24"/>
          <w:szCs w:val="24"/>
        </w:rPr>
        <w:t xml:space="preserve">. </w:t>
      </w:r>
    </w:p>
    <w:p w14:paraId="2A90B68F" w14:textId="77777777" w:rsidR="00DE1B40" w:rsidRPr="00C45D8D" w:rsidRDefault="00DE1B40" w:rsidP="00DE1B40">
      <w:pPr>
        <w:jc w:val="both"/>
        <w:rPr>
          <w:rFonts w:ascii="Calibri" w:eastAsia="Calibri" w:hAnsi="Calibri" w:cs="Calibri"/>
          <w:sz w:val="24"/>
          <w:szCs w:val="24"/>
        </w:rPr>
      </w:pPr>
      <w:r w:rsidRPr="00C45D8D">
        <w:rPr>
          <w:rFonts w:ascii="Calibri" w:eastAsia="Calibri" w:hAnsi="Calibri" w:cs="Calibri"/>
          <w:sz w:val="24"/>
          <w:szCs w:val="24"/>
        </w:rPr>
        <w:lastRenderedPageBreak/>
        <w:t>Contar con una población predominantemente joven ofrece esperanzas de cambio. Sin embargo, que menos de un cuarto de la población hayan cursado al menos diversificado para 2014, demuestra que existen vacíos de formación que contribuyen a incrementar la desigualdad.</w:t>
      </w:r>
    </w:p>
    <w:p w14:paraId="0CB850F6" w14:textId="77777777" w:rsidR="00DE1B40" w:rsidRPr="00C45D8D" w:rsidRDefault="00DE1B40" w:rsidP="00DE1B40">
      <w:pPr>
        <w:jc w:val="both"/>
        <w:rPr>
          <w:rFonts w:ascii="Calibri" w:eastAsia="Calibri" w:hAnsi="Calibri" w:cs="Calibri"/>
          <w:sz w:val="24"/>
          <w:szCs w:val="24"/>
        </w:rPr>
      </w:pPr>
      <w:r w:rsidRPr="00C45D8D">
        <w:rPr>
          <w:rFonts w:ascii="Calibri" w:eastAsia="Calibri" w:hAnsi="Calibri" w:cs="Calibri"/>
          <w:sz w:val="24"/>
          <w:szCs w:val="24"/>
        </w:rPr>
        <w:t>Una de las desigualdades que se manifiestan de forma más evidente en la oferta de datos del Congreso</w:t>
      </w:r>
      <w:r w:rsidR="00CB0126">
        <w:rPr>
          <w:rFonts w:ascii="Calibri" w:eastAsia="Calibri" w:hAnsi="Calibri" w:cs="Calibri"/>
          <w:sz w:val="24"/>
          <w:szCs w:val="24"/>
        </w:rPr>
        <w:t xml:space="preserve"> de la República</w:t>
      </w:r>
      <w:r w:rsidR="008E1F98">
        <w:rPr>
          <w:rFonts w:ascii="Calibri" w:eastAsia="Calibri" w:hAnsi="Calibri" w:cs="Calibri"/>
          <w:sz w:val="24"/>
          <w:szCs w:val="24"/>
        </w:rPr>
        <w:t>,</w:t>
      </w:r>
      <w:r w:rsidRPr="00C45D8D">
        <w:rPr>
          <w:rFonts w:ascii="Calibri" w:eastAsia="Calibri" w:hAnsi="Calibri" w:cs="Calibri"/>
          <w:sz w:val="24"/>
          <w:szCs w:val="24"/>
        </w:rPr>
        <w:t xml:space="preserve"> es la del lenguaje. Por ejemplo, no se toma en cuenta que los grupos indígenas con mayor población hablan idiomas distintos al español. Por ende, no ofrecer la información en el idioma materno de al menos las comunidades indígenas más grandes, demuestra un alto grado de exclusión. </w:t>
      </w:r>
    </w:p>
    <w:p w14:paraId="1606AC03" w14:textId="77777777" w:rsidR="00DE1B40" w:rsidRPr="00C45D8D" w:rsidRDefault="00DE1B40" w:rsidP="00DE1B40">
      <w:pPr>
        <w:jc w:val="both"/>
        <w:rPr>
          <w:sz w:val="24"/>
          <w:szCs w:val="24"/>
        </w:rPr>
      </w:pPr>
      <w:r w:rsidRPr="00C45D8D">
        <w:rPr>
          <w:rFonts w:ascii="Calibri" w:eastAsia="Calibri" w:hAnsi="Calibri" w:cs="Calibri"/>
          <w:sz w:val="24"/>
          <w:szCs w:val="24"/>
        </w:rPr>
        <w:t xml:space="preserve">Retomando la pregunta central de esta sección, </w:t>
      </w:r>
      <w:r w:rsidRPr="00C45D8D">
        <w:rPr>
          <w:rFonts w:ascii="Calibri" w:eastAsia="Calibri" w:hAnsi="Calibri" w:cs="Calibri"/>
          <w:i/>
          <w:iCs/>
          <w:sz w:val="24"/>
          <w:szCs w:val="24"/>
        </w:rPr>
        <w:t>¿Qué datos ofrece el Congreso de la República de Guatemala?</w:t>
      </w:r>
      <w:r w:rsidRPr="00C45D8D">
        <w:rPr>
          <w:rFonts w:ascii="Calibri" w:eastAsia="Calibri" w:hAnsi="Calibri" w:cs="Calibri"/>
          <w:sz w:val="24"/>
          <w:szCs w:val="24"/>
        </w:rPr>
        <w:t>, se realizaron diversos acercamientos con personal administrativo del Congreso y se hizo una revisión de la página web de dicha institución. A tra</w:t>
      </w:r>
      <w:r w:rsidR="008E1F98">
        <w:rPr>
          <w:rFonts w:ascii="Calibri" w:eastAsia="Calibri" w:hAnsi="Calibri" w:cs="Calibri"/>
          <w:sz w:val="24"/>
          <w:szCs w:val="24"/>
        </w:rPr>
        <w:t>vés de esto se enumeran</w:t>
      </w:r>
      <w:r w:rsidRPr="00C45D8D">
        <w:rPr>
          <w:rFonts w:ascii="Calibri" w:eastAsia="Calibri" w:hAnsi="Calibri" w:cs="Calibri"/>
          <w:sz w:val="24"/>
          <w:szCs w:val="24"/>
        </w:rPr>
        <w:t xml:space="preserve"> los siguientes hallazgos: </w:t>
      </w:r>
    </w:p>
    <w:p w14:paraId="19019CE0" w14:textId="77777777" w:rsidR="00DE1B40" w:rsidRPr="00957439" w:rsidRDefault="00DE1B40" w:rsidP="00DE1B40">
      <w:pPr>
        <w:pStyle w:val="Prrafodelista"/>
        <w:numPr>
          <w:ilvl w:val="0"/>
          <w:numId w:val="52"/>
        </w:numPr>
        <w:spacing w:after="160" w:line="259" w:lineRule="auto"/>
        <w:jc w:val="both"/>
        <w:rPr>
          <w:lang w:val="es-GT"/>
        </w:rPr>
      </w:pPr>
      <w:r w:rsidRPr="0B297691">
        <w:rPr>
          <w:rFonts w:ascii="Calibri" w:eastAsia="Calibri" w:hAnsi="Calibri" w:cs="Calibri"/>
          <w:color w:val="000000" w:themeColor="text1"/>
          <w:lang w:val="es-GT"/>
        </w:rPr>
        <w:t>La oficina de acceso a la información</w:t>
      </w:r>
      <w:r w:rsidR="00045B20">
        <w:rPr>
          <w:rFonts w:ascii="Calibri" w:eastAsia="Calibri" w:hAnsi="Calibri" w:cs="Calibri"/>
          <w:color w:val="000000" w:themeColor="text1"/>
          <w:lang w:val="es-GT"/>
        </w:rPr>
        <w:t xml:space="preserve"> Pública</w:t>
      </w:r>
      <w:r w:rsidRPr="0B297691">
        <w:rPr>
          <w:rFonts w:ascii="Calibri" w:eastAsia="Calibri" w:hAnsi="Calibri" w:cs="Calibri"/>
          <w:color w:val="000000" w:themeColor="text1"/>
          <w:lang w:val="es-GT"/>
        </w:rPr>
        <w:t xml:space="preserve"> es el principal punto de conocimiento de datos. Sin embargo, la dispersión de información a lo interno del Congreso </w:t>
      </w:r>
      <w:r w:rsidR="00CB0126">
        <w:rPr>
          <w:rFonts w:ascii="Calibri" w:eastAsia="Calibri" w:hAnsi="Calibri" w:cs="Calibri"/>
          <w:color w:val="000000" w:themeColor="text1"/>
          <w:lang w:val="es-GT"/>
        </w:rPr>
        <w:t xml:space="preserve">de la República </w:t>
      </w:r>
      <w:r w:rsidRPr="0B297691">
        <w:rPr>
          <w:rFonts w:ascii="Calibri" w:eastAsia="Calibri" w:hAnsi="Calibri" w:cs="Calibri"/>
          <w:color w:val="000000" w:themeColor="text1"/>
          <w:lang w:val="es-GT"/>
        </w:rPr>
        <w:t xml:space="preserve">le dificulta funcionar como ente central del manejo de información. </w:t>
      </w:r>
    </w:p>
    <w:p w14:paraId="6DEBF02D" w14:textId="77777777" w:rsidR="00DE1B40" w:rsidRPr="00957439" w:rsidRDefault="00DE1B40" w:rsidP="00DE1B40">
      <w:pPr>
        <w:pStyle w:val="Prrafodelista"/>
        <w:numPr>
          <w:ilvl w:val="0"/>
          <w:numId w:val="52"/>
        </w:numPr>
        <w:spacing w:after="160" w:line="259" w:lineRule="auto"/>
        <w:jc w:val="both"/>
        <w:rPr>
          <w:lang w:val="es-GT"/>
        </w:rPr>
      </w:pPr>
      <w:r w:rsidRPr="0B297691">
        <w:rPr>
          <w:rFonts w:ascii="Calibri" w:eastAsia="Calibri" w:hAnsi="Calibri" w:cs="Calibri"/>
          <w:color w:val="000000" w:themeColor="text1"/>
          <w:lang w:val="es-GT"/>
        </w:rPr>
        <w:t>La página web activa del Congreso</w:t>
      </w:r>
      <w:r w:rsidR="00045B20">
        <w:rPr>
          <w:rFonts w:ascii="Calibri" w:eastAsia="Calibri" w:hAnsi="Calibri" w:cs="Calibri"/>
          <w:color w:val="000000" w:themeColor="text1"/>
          <w:lang w:val="es-GT"/>
        </w:rPr>
        <w:t xml:space="preserve"> de la República</w:t>
      </w:r>
      <w:r w:rsidRPr="0B297691">
        <w:rPr>
          <w:rFonts w:ascii="Calibri" w:eastAsia="Calibri" w:hAnsi="Calibri" w:cs="Calibri"/>
          <w:color w:val="000000" w:themeColor="text1"/>
          <w:lang w:val="es-GT"/>
        </w:rPr>
        <w:t xml:space="preserve"> ofrece acceso a información general de la institución, como el organigrama, integrantes de Junta Directiva y Comisiones. Ofrece el listado de diputados y su respectiva información de contacto. Sin embargo, a pesar de tener un link a su </w:t>
      </w:r>
      <w:r w:rsidRPr="00EC7282">
        <w:rPr>
          <w:rFonts w:ascii="Calibri" w:eastAsia="Calibri" w:hAnsi="Calibri" w:cs="Calibri"/>
          <w:i/>
          <w:color w:val="000000" w:themeColor="text1"/>
          <w:lang w:val="es-GT"/>
        </w:rPr>
        <w:t>C</w:t>
      </w:r>
      <w:r w:rsidR="00CB0126" w:rsidRPr="00EC7282">
        <w:rPr>
          <w:rFonts w:ascii="Calibri" w:eastAsia="Calibri" w:hAnsi="Calibri" w:cs="Calibri"/>
          <w:i/>
          <w:color w:val="000000" w:themeColor="text1"/>
          <w:lang w:val="es-GT"/>
        </w:rPr>
        <w:t xml:space="preserve">urriculum </w:t>
      </w:r>
      <w:r w:rsidRPr="00EC7282">
        <w:rPr>
          <w:rFonts w:ascii="Calibri" w:eastAsia="Calibri" w:hAnsi="Calibri" w:cs="Calibri"/>
          <w:i/>
          <w:color w:val="000000" w:themeColor="text1"/>
          <w:lang w:val="es-GT"/>
        </w:rPr>
        <w:t>V</w:t>
      </w:r>
      <w:r w:rsidR="00CB0126" w:rsidRPr="00EC7282">
        <w:rPr>
          <w:rFonts w:ascii="Calibri" w:eastAsia="Calibri" w:hAnsi="Calibri" w:cs="Calibri"/>
          <w:i/>
          <w:color w:val="000000" w:themeColor="text1"/>
          <w:lang w:val="es-GT"/>
        </w:rPr>
        <w:t>itae</w:t>
      </w:r>
      <w:r w:rsidRPr="0B297691">
        <w:rPr>
          <w:rFonts w:ascii="Calibri" w:eastAsia="Calibri" w:hAnsi="Calibri" w:cs="Calibri"/>
          <w:color w:val="000000" w:themeColor="text1"/>
          <w:lang w:val="es-GT"/>
        </w:rPr>
        <w:t>, este no siempre funciona. Así también, se debería contar con las hojas de vida de los asesores en las comisiones de trabajo y bancadas legislativas, sin embargo, éstas no se encuentran de primera mano.</w:t>
      </w:r>
    </w:p>
    <w:p w14:paraId="0F69CE09" w14:textId="77777777" w:rsidR="00DE1B40" w:rsidRPr="00957439" w:rsidRDefault="00DE1B40" w:rsidP="00DE1B40">
      <w:pPr>
        <w:pStyle w:val="Prrafodelista"/>
        <w:numPr>
          <w:ilvl w:val="0"/>
          <w:numId w:val="52"/>
        </w:numPr>
        <w:spacing w:after="160" w:line="259" w:lineRule="auto"/>
        <w:jc w:val="both"/>
        <w:rPr>
          <w:lang w:val="es-GT"/>
        </w:rPr>
      </w:pPr>
      <w:r w:rsidRPr="0B297691">
        <w:rPr>
          <w:rFonts w:ascii="Calibri" w:eastAsia="Calibri" w:hAnsi="Calibri" w:cs="Calibri"/>
          <w:color w:val="000000" w:themeColor="text1"/>
          <w:lang w:val="es-GT"/>
        </w:rPr>
        <w:t xml:space="preserve">La página web no muestra de manera inmediata los archivos de las sesiones del Pleno para poder tener acceso a conocer las votaciones de los </w:t>
      </w:r>
      <w:r w:rsidR="0031333A">
        <w:rPr>
          <w:rFonts w:ascii="Calibri" w:eastAsia="Calibri" w:hAnsi="Calibri" w:cs="Calibri"/>
          <w:color w:val="000000" w:themeColor="text1"/>
          <w:lang w:val="es-GT"/>
        </w:rPr>
        <w:t>diputado</w:t>
      </w:r>
      <w:r w:rsidRPr="0B297691">
        <w:rPr>
          <w:rFonts w:ascii="Calibri" w:eastAsia="Calibri" w:hAnsi="Calibri" w:cs="Calibri"/>
          <w:color w:val="000000" w:themeColor="text1"/>
          <w:lang w:val="es-GT"/>
        </w:rPr>
        <w:t xml:space="preserve">s. </w:t>
      </w:r>
    </w:p>
    <w:p w14:paraId="6911E118" w14:textId="77777777" w:rsidR="00DE1B40" w:rsidRPr="00681999" w:rsidRDefault="00DE1B40" w:rsidP="00DE1B40">
      <w:pPr>
        <w:pStyle w:val="Prrafodelista"/>
        <w:numPr>
          <w:ilvl w:val="0"/>
          <w:numId w:val="52"/>
        </w:numPr>
        <w:spacing w:after="160" w:line="259" w:lineRule="auto"/>
        <w:jc w:val="both"/>
        <w:rPr>
          <w:lang w:val="es-GT"/>
        </w:rPr>
      </w:pPr>
      <w:r w:rsidRPr="0B297691">
        <w:rPr>
          <w:rFonts w:ascii="Calibri" w:eastAsia="Calibri" w:hAnsi="Calibri" w:cs="Calibri"/>
          <w:color w:val="000000" w:themeColor="text1"/>
          <w:lang w:val="es-GT"/>
        </w:rPr>
        <w:t xml:space="preserve">En materia de documentos, la página web ofrece acceso a los siguientes documentos en formato PDF: Actas, Iniciativas de Ley, Decretos, Puntos resolutivos, Acuerdos y Orden del día. </w:t>
      </w:r>
    </w:p>
    <w:p w14:paraId="6DF54DE7" w14:textId="77777777" w:rsidR="00DE1B40" w:rsidRPr="00C45D8D" w:rsidRDefault="008E1F98" w:rsidP="00681999">
      <w:pPr>
        <w:jc w:val="both"/>
        <w:rPr>
          <w:sz w:val="24"/>
          <w:szCs w:val="24"/>
        </w:rPr>
      </w:pPr>
      <w:r>
        <w:rPr>
          <w:sz w:val="24"/>
          <w:szCs w:val="24"/>
        </w:rPr>
        <w:t>Además de conocer qué</w:t>
      </w:r>
      <w:r w:rsidR="00DE1B40" w:rsidRPr="00C45D8D">
        <w:rPr>
          <w:sz w:val="24"/>
          <w:szCs w:val="24"/>
        </w:rPr>
        <w:t xml:space="preserve"> datos ofrece el Congreso de la República, también es necesario preguntarse en qué formato se encuentran los datos entregados cuando se han realizado solicitudes según los usuarios que respondieron a la encuesta en línea.  La Gráfica 6 muestra la distribución por porcentajes según el tipo de archivo en el que fue entregada la información.</w:t>
      </w:r>
    </w:p>
    <w:p w14:paraId="76BA7E3E" w14:textId="77777777" w:rsidR="00DE1B40" w:rsidRDefault="00DE1B40" w:rsidP="00681999">
      <w:pPr>
        <w:jc w:val="both"/>
      </w:pPr>
    </w:p>
    <w:p w14:paraId="6B89FCF1" w14:textId="77777777" w:rsidR="00DE1B40" w:rsidRDefault="00DE1B40" w:rsidP="00681999">
      <w:pPr>
        <w:jc w:val="both"/>
      </w:pPr>
    </w:p>
    <w:p w14:paraId="27B9A376" w14:textId="77777777" w:rsidR="00DE1B40" w:rsidRDefault="00DE1B40" w:rsidP="00681999">
      <w:pPr>
        <w:jc w:val="both"/>
      </w:pPr>
    </w:p>
    <w:p w14:paraId="17C0ADBA" w14:textId="03A4504A" w:rsidR="00DE1B40" w:rsidRDefault="00DE1B40" w:rsidP="00681999">
      <w:pPr>
        <w:pStyle w:val="Ttulo2"/>
        <w:rPr>
          <w:lang w:val="es-GT"/>
        </w:rPr>
      </w:pPr>
      <w:bookmarkStart w:id="46" w:name="_Toc492520661"/>
      <w:bookmarkStart w:id="47" w:name="_Toc492520919"/>
      <w:bookmarkStart w:id="48" w:name="_Toc493514806"/>
      <w:r>
        <w:rPr>
          <w:lang w:val="es-GT"/>
        </w:rPr>
        <w:lastRenderedPageBreak/>
        <w:t>Gráfica 6. Formato en el que ha obtenido información del Congreso</w:t>
      </w:r>
      <w:r w:rsidR="00750DCA">
        <w:rPr>
          <w:lang w:val="es-GT"/>
        </w:rPr>
        <w:t xml:space="preserve"> de la República</w:t>
      </w:r>
      <w:r>
        <w:rPr>
          <w:lang w:val="es-GT"/>
        </w:rPr>
        <w:t>.</w:t>
      </w:r>
      <w:bookmarkEnd w:id="46"/>
      <w:bookmarkEnd w:id="47"/>
      <w:bookmarkEnd w:id="48"/>
      <w:r>
        <w:rPr>
          <w:lang w:val="es-GT"/>
        </w:rPr>
        <w:t xml:space="preserve">  </w:t>
      </w:r>
    </w:p>
    <w:p w14:paraId="55D57377" w14:textId="77777777" w:rsidR="00DE1B40" w:rsidRPr="00C45D8D" w:rsidRDefault="00DE1B40" w:rsidP="00681999">
      <w:pPr>
        <w:jc w:val="both"/>
        <w:rPr>
          <w:rFonts w:ascii="Calibri" w:eastAsia="Calibri" w:hAnsi="Calibri" w:cs="Calibri"/>
          <w:color w:val="000000" w:themeColor="text1"/>
          <w:sz w:val="24"/>
          <w:szCs w:val="24"/>
        </w:rPr>
      </w:pPr>
      <w:r>
        <w:rPr>
          <w:noProof/>
          <w:lang w:val="en-GB" w:eastAsia="en-GB"/>
        </w:rPr>
        <w:drawing>
          <wp:inline distT="0" distB="0" distL="0" distR="0" wp14:anchorId="15D3E393" wp14:editId="7CCE49C7">
            <wp:extent cx="5486400" cy="356235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Pr="00D0530E">
        <w:br/>
      </w:r>
      <w:r w:rsidRPr="00D0530E">
        <w:rPr>
          <w:rFonts w:ascii="Calibri" w:eastAsia="Calibri" w:hAnsi="Calibri" w:cs="Calibri"/>
          <w:color w:val="000000" w:themeColor="text1"/>
        </w:rPr>
        <w:t xml:space="preserve"> </w:t>
      </w:r>
      <w:r w:rsidRPr="0B297691">
        <w:rPr>
          <w:rFonts w:ascii="Calibri" w:eastAsia="Calibri" w:hAnsi="Calibri" w:cs="Calibri"/>
          <w:sz w:val="20"/>
          <w:szCs w:val="20"/>
        </w:rPr>
        <w:t>Fuente: elaborado por la plataforma SurveyMonkey.net con información de la encuesta elaborada para este estudio</w:t>
      </w:r>
      <w:r w:rsidRPr="00D0530E">
        <w:br/>
      </w:r>
      <w:r w:rsidRPr="00D0530E">
        <w:br/>
      </w:r>
      <w:r w:rsidRPr="00C45D8D">
        <w:rPr>
          <w:rFonts w:ascii="Calibri" w:eastAsia="Calibri" w:hAnsi="Calibri" w:cs="Calibri"/>
          <w:color w:val="000000" w:themeColor="text1"/>
          <w:sz w:val="24"/>
          <w:szCs w:val="24"/>
        </w:rPr>
        <w:t>Es evidente que la información entreg</w:t>
      </w:r>
      <w:r w:rsidR="00C45D8D">
        <w:rPr>
          <w:rFonts w:ascii="Calibri" w:eastAsia="Calibri" w:hAnsi="Calibri" w:cs="Calibri"/>
          <w:color w:val="000000" w:themeColor="text1"/>
          <w:sz w:val="24"/>
          <w:szCs w:val="24"/>
        </w:rPr>
        <w:t>ada a los usuarios se mantiene</w:t>
      </w:r>
      <w:r w:rsidRPr="00C45D8D">
        <w:rPr>
          <w:rFonts w:ascii="Calibri" w:eastAsia="Calibri" w:hAnsi="Calibri" w:cs="Calibri"/>
          <w:color w:val="000000" w:themeColor="text1"/>
          <w:sz w:val="24"/>
          <w:szCs w:val="24"/>
        </w:rPr>
        <w:t xml:space="preserve"> en un formato que no facilita su uso o redistribución. Cerca del 40% de los archivos entregados a los usuarios que respondieron la encuesta en línea fueron entregados en form</w:t>
      </w:r>
      <w:r w:rsidR="008E1F98">
        <w:rPr>
          <w:rFonts w:ascii="Calibri" w:eastAsia="Calibri" w:hAnsi="Calibri" w:cs="Calibri"/>
          <w:color w:val="000000" w:themeColor="text1"/>
          <w:sz w:val="24"/>
          <w:szCs w:val="24"/>
        </w:rPr>
        <w:t xml:space="preserve">ato </w:t>
      </w:r>
      <w:r w:rsidRPr="00C45D8D">
        <w:rPr>
          <w:rFonts w:ascii="Calibri" w:eastAsia="Calibri" w:hAnsi="Calibri" w:cs="Calibri"/>
          <w:color w:val="000000" w:themeColor="text1"/>
          <w:sz w:val="24"/>
          <w:szCs w:val="24"/>
        </w:rPr>
        <w:t>PDF o de imagen. Al retomar la escala de calidad de la informació</w:t>
      </w:r>
      <w:r w:rsidR="00C45D8D">
        <w:rPr>
          <w:rFonts w:ascii="Calibri" w:eastAsia="Calibri" w:hAnsi="Calibri" w:cs="Calibri"/>
          <w:color w:val="000000" w:themeColor="text1"/>
          <w:sz w:val="24"/>
          <w:szCs w:val="24"/>
        </w:rPr>
        <w:t>n elaborada por Berners-Lee (Grá</w:t>
      </w:r>
      <w:r w:rsidRPr="00C45D8D">
        <w:rPr>
          <w:rFonts w:ascii="Calibri" w:eastAsia="Calibri" w:hAnsi="Calibri" w:cs="Calibri"/>
          <w:color w:val="000000" w:themeColor="text1"/>
          <w:sz w:val="24"/>
          <w:szCs w:val="24"/>
        </w:rPr>
        <w:t>fica 1), expuesta en la primera fa</w:t>
      </w:r>
      <w:r w:rsidR="008E1F98">
        <w:rPr>
          <w:rFonts w:ascii="Calibri" w:eastAsia="Calibri" w:hAnsi="Calibri" w:cs="Calibri"/>
          <w:color w:val="000000" w:themeColor="text1"/>
          <w:sz w:val="24"/>
          <w:szCs w:val="24"/>
        </w:rPr>
        <w:t>se del análisis de resultados, p</w:t>
      </w:r>
      <w:r w:rsidRPr="00C45D8D">
        <w:rPr>
          <w:rFonts w:ascii="Calibri" w:eastAsia="Calibri" w:hAnsi="Calibri" w:cs="Calibri"/>
          <w:color w:val="000000" w:themeColor="text1"/>
          <w:sz w:val="24"/>
          <w:szCs w:val="24"/>
        </w:rPr>
        <w:t xml:space="preserve">odemos identificar otra de las falencias de los procesos de entrega de información por parte del Organismo Legislativo. </w:t>
      </w:r>
    </w:p>
    <w:p w14:paraId="78BB6D3A" w14:textId="0EB560CB" w:rsidR="002A34F7" w:rsidRPr="00C45D8D" w:rsidRDefault="00DE1B40" w:rsidP="00681999">
      <w:pPr>
        <w:jc w:val="both"/>
        <w:rPr>
          <w:rFonts w:ascii="Calibri" w:eastAsia="Calibri" w:hAnsi="Calibri" w:cs="Calibri"/>
          <w:color w:val="000000" w:themeColor="text1"/>
          <w:sz w:val="24"/>
          <w:szCs w:val="24"/>
        </w:rPr>
      </w:pPr>
      <w:r w:rsidRPr="00C45D8D">
        <w:rPr>
          <w:rFonts w:ascii="Calibri" w:eastAsia="Calibri" w:hAnsi="Calibri" w:cs="Calibri"/>
          <w:color w:val="000000" w:themeColor="text1"/>
          <w:sz w:val="24"/>
          <w:szCs w:val="24"/>
        </w:rPr>
        <w:t xml:space="preserve">En este sentido, las carencias y deficiencias en los procesos y mecanismos de acceso a la información </w:t>
      </w:r>
      <w:r w:rsidR="00045B20">
        <w:rPr>
          <w:rFonts w:ascii="Calibri" w:eastAsia="Calibri" w:hAnsi="Calibri" w:cs="Calibri"/>
          <w:color w:val="000000" w:themeColor="text1"/>
          <w:sz w:val="24"/>
          <w:szCs w:val="24"/>
        </w:rPr>
        <w:t xml:space="preserve">pública </w:t>
      </w:r>
      <w:r w:rsidRPr="00C45D8D">
        <w:rPr>
          <w:rFonts w:ascii="Calibri" w:eastAsia="Calibri" w:hAnsi="Calibri" w:cs="Calibri"/>
          <w:color w:val="000000" w:themeColor="text1"/>
          <w:sz w:val="24"/>
          <w:szCs w:val="24"/>
        </w:rPr>
        <w:t>hasta ahora enumeradas plantean los retos inmediatos que supone la apertura de</w:t>
      </w:r>
      <w:r w:rsidR="008E1F98">
        <w:rPr>
          <w:rFonts w:ascii="Calibri" w:eastAsia="Calibri" w:hAnsi="Calibri" w:cs="Calibri"/>
          <w:color w:val="000000" w:themeColor="text1"/>
          <w:sz w:val="24"/>
          <w:szCs w:val="24"/>
        </w:rPr>
        <w:t xml:space="preserve"> datos en el Congreso de la Repú</w:t>
      </w:r>
      <w:r w:rsidRPr="00C45D8D">
        <w:rPr>
          <w:rFonts w:ascii="Calibri" w:eastAsia="Calibri" w:hAnsi="Calibri" w:cs="Calibri"/>
          <w:color w:val="000000" w:themeColor="text1"/>
          <w:sz w:val="24"/>
          <w:szCs w:val="24"/>
        </w:rPr>
        <w:t>blica.</w:t>
      </w:r>
      <w:r w:rsidR="00011CB0">
        <w:rPr>
          <w:rFonts w:ascii="Calibri" w:eastAsia="Calibri" w:hAnsi="Calibri" w:cs="Calibri"/>
          <w:color w:val="000000" w:themeColor="text1"/>
          <w:sz w:val="24"/>
          <w:szCs w:val="24"/>
        </w:rPr>
        <w:t xml:space="preserve"> Hast</w:t>
      </w:r>
      <w:r w:rsidR="008E1F98">
        <w:rPr>
          <w:rFonts w:ascii="Calibri" w:eastAsia="Calibri" w:hAnsi="Calibri" w:cs="Calibri"/>
          <w:color w:val="000000" w:themeColor="text1"/>
          <w:sz w:val="24"/>
          <w:szCs w:val="24"/>
        </w:rPr>
        <w:t>a ahora</w:t>
      </w:r>
      <w:r w:rsidR="00011CB0">
        <w:rPr>
          <w:rFonts w:ascii="Calibri" w:eastAsia="Calibri" w:hAnsi="Calibri" w:cs="Calibri"/>
          <w:color w:val="000000" w:themeColor="text1"/>
          <w:sz w:val="24"/>
          <w:szCs w:val="24"/>
        </w:rPr>
        <w:t xml:space="preserve"> se ha evidenciado </w:t>
      </w:r>
      <w:r w:rsidRPr="00C45D8D">
        <w:rPr>
          <w:rFonts w:ascii="Calibri" w:eastAsia="Calibri" w:hAnsi="Calibri" w:cs="Calibri"/>
          <w:color w:val="000000" w:themeColor="text1"/>
          <w:sz w:val="24"/>
          <w:szCs w:val="24"/>
        </w:rPr>
        <w:t>gracias a la información recopilada</w:t>
      </w:r>
      <w:r w:rsidR="008E1F98">
        <w:rPr>
          <w:rFonts w:ascii="Calibri" w:eastAsia="Calibri" w:hAnsi="Calibri" w:cs="Calibri"/>
          <w:color w:val="000000" w:themeColor="text1"/>
          <w:sz w:val="24"/>
          <w:szCs w:val="24"/>
        </w:rPr>
        <w:t>,</w:t>
      </w:r>
      <w:r w:rsidRPr="00C45D8D">
        <w:rPr>
          <w:rFonts w:ascii="Calibri" w:eastAsia="Calibri" w:hAnsi="Calibri" w:cs="Calibri"/>
          <w:color w:val="000000" w:themeColor="text1"/>
          <w:sz w:val="24"/>
          <w:szCs w:val="24"/>
        </w:rPr>
        <w:t xml:space="preserve"> que la información solicitada al Congreso </w:t>
      </w:r>
      <w:r w:rsidR="00045B20">
        <w:rPr>
          <w:rFonts w:ascii="Calibri" w:eastAsia="Calibri" w:hAnsi="Calibri" w:cs="Calibri"/>
          <w:color w:val="000000" w:themeColor="text1"/>
          <w:sz w:val="24"/>
          <w:szCs w:val="24"/>
        </w:rPr>
        <w:t xml:space="preserve">de la República </w:t>
      </w:r>
      <w:r w:rsidRPr="00C45D8D">
        <w:rPr>
          <w:rFonts w:ascii="Calibri" w:eastAsia="Calibri" w:hAnsi="Calibri" w:cs="Calibri"/>
          <w:color w:val="000000" w:themeColor="text1"/>
          <w:sz w:val="24"/>
          <w:szCs w:val="24"/>
        </w:rPr>
        <w:t>tiene una predominante lógica de fiscalización de recursos. Además, se ha demostrado que algunos mecanismos de acceso y entrega de información</w:t>
      </w:r>
      <w:r w:rsidR="00750DCA">
        <w:rPr>
          <w:rFonts w:ascii="Calibri" w:eastAsia="Calibri" w:hAnsi="Calibri" w:cs="Calibri"/>
          <w:color w:val="000000" w:themeColor="text1"/>
          <w:sz w:val="24"/>
          <w:szCs w:val="24"/>
        </w:rPr>
        <w:t xml:space="preserve"> pública</w:t>
      </w:r>
      <w:r w:rsidRPr="00C45D8D">
        <w:rPr>
          <w:rFonts w:ascii="Calibri" w:eastAsia="Calibri" w:hAnsi="Calibri" w:cs="Calibri"/>
          <w:color w:val="000000" w:themeColor="text1"/>
          <w:sz w:val="24"/>
          <w:szCs w:val="24"/>
        </w:rPr>
        <w:t xml:space="preserve"> parecen ser poco eficientes y excluyentes.</w:t>
      </w:r>
    </w:p>
    <w:p w14:paraId="495A3179" w14:textId="2ACDE075" w:rsidR="002A34F7" w:rsidRPr="00011CB0" w:rsidRDefault="00DE1B40" w:rsidP="002A34F7">
      <w:pPr>
        <w:jc w:val="both"/>
        <w:rPr>
          <w:rFonts w:ascii="Calibri" w:eastAsia="Calibri" w:hAnsi="Calibri" w:cs="Calibri"/>
          <w:color w:val="000000" w:themeColor="text1"/>
          <w:sz w:val="24"/>
          <w:szCs w:val="24"/>
        </w:rPr>
      </w:pPr>
      <w:r w:rsidRPr="00C45D8D">
        <w:rPr>
          <w:rFonts w:ascii="Calibri" w:eastAsia="Calibri" w:hAnsi="Calibri" w:cs="Calibri"/>
          <w:color w:val="000000" w:themeColor="text1"/>
          <w:sz w:val="24"/>
          <w:szCs w:val="24"/>
        </w:rPr>
        <w:t>Continuando con la exposición de hallazgos relacionados a los</w:t>
      </w:r>
      <w:r w:rsidR="00256722">
        <w:rPr>
          <w:rFonts w:ascii="Calibri" w:eastAsia="Calibri" w:hAnsi="Calibri" w:cs="Calibri"/>
          <w:color w:val="000000" w:themeColor="text1"/>
          <w:sz w:val="24"/>
          <w:szCs w:val="24"/>
        </w:rPr>
        <w:t xml:space="preserve"> datos que ofrece el Congreso</w:t>
      </w:r>
      <w:r w:rsidR="00750DCA">
        <w:rPr>
          <w:rFonts w:ascii="Calibri" w:eastAsia="Calibri" w:hAnsi="Calibri" w:cs="Calibri"/>
          <w:color w:val="000000" w:themeColor="text1"/>
          <w:sz w:val="24"/>
          <w:szCs w:val="24"/>
        </w:rPr>
        <w:t xml:space="preserve"> de la República</w:t>
      </w:r>
      <w:r w:rsidR="00256722">
        <w:rPr>
          <w:rFonts w:ascii="Calibri" w:eastAsia="Calibri" w:hAnsi="Calibri" w:cs="Calibri"/>
          <w:color w:val="000000" w:themeColor="text1"/>
          <w:sz w:val="24"/>
          <w:szCs w:val="24"/>
        </w:rPr>
        <w:t>, e</w:t>
      </w:r>
      <w:r w:rsidRPr="00C45D8D">
        <w:rPr>
          <w:rFonts w:ascii="Calibri" w:eastAsia="Calibri" w:hAnsi="Calibri" w:cs="Calibri"/>
          <w:color w:val="000000" w:themeColor="text1"/>
          <w:sz w:val="24"/>
          <w:szCs w:val="24"/>
        </w:rPr>
        <w:t xml:space="preserve">n la siguiente tabla se enumeran cada una de las bases de </w:t>
      </w:r>
      <w:r w:rsidRPr="00011CB0">
        <w:rPr>
          <w:rFonts w:ascii="Calibri" w:eastAsia="Calibri" w:hAnsi="Calibri" w:cs="Calibri"/>
          <w:color w:val="000000" w:themeColor="text1"/>
          <w:sz w:val="24"/>
          <w:szCs w:val="24"/>
        </w:rPr>
        <w:t>datos de las que se tiene conocimiento a lo interno del Congreso</w:t>
      </w:r>
      <w:r w:rsidR="00CB0126">
        <w:rPr>
          <w:rFonts w:ascii="Calibri" w:eastAsia="Calibri" w:hAnsi="Calibri" w:cs="Calibri"/>
          <w:color w:val="000000" w:themeColor="text1"/>
          <w:sz w:val="24"/>
          <w:szCs w:val="24"/>
        </w:rPr>
        <w:t xml:space="preserve"> de la República</w:t>
      </w:r>
      <w:r w:rsidRPr="00011CB0">
        <w:rPr>
          <w:rFonts w:ascii="Calibri" w:eastAsia="Calibri" w:hAnsi="Calibri" w:cs="Calibri"/>
          <w:color w:val="000000" w:themeColor="text1"/>
          <w:sz w:val="24"/>
          <w:szCs w:val="24"/>
        </w:rPr>
        <w:t xml:space="preserve">. Se </w:t>
      </w:r>
      <w:r w:rsidR="00256722">
        <w:rPr>
          <w:rFonts w:ascii="Calibri" w:eastAsia="Calibri" w:hAnsi="Calibri" w:cs="Calibri"/>
          <w:color w:val="000000" w:themeColor="text1"/>
          <w:sz w:val="24"/>
          <w:szCs w:val="24"/>
        </w:rPr>
        <w:t>incluye la d</w:t>
      </w:r>
      <w:r w:rsidRPr="00011CB0">
        <w:rPr>
          <w:rFonts w:ascii="Calibri" w:eastAsia="Calibri" w:hAnsi="Calibri" w:cs="Calibri"/>
          <w:color w:val="000000" w:themeColor="text1"/>
          <w:sz w:val="24"/>
          <w:szCs w:val="24"/>
        </w:rPr>
        <w:t>irección responsable de cada base de datos, así como su estado y formato.</w:t>
      </w:r>
    </w:p>
    <w:p w14:paraId="49BDA206" w14:textId="6DA03BFD" w:rsidR="00DE1B40" w:rsidRPr="002A34F7" w:rsidRDefault="00DE1B40" w:rsidP="002A34F7">
      <w:pPr>
        <w:jc w:val="both"/>
        <w:rPr>
          <w:rFonts w:ascii="Calibri" w:eastAsia="Calibri" w:hAnsi="Calibri" w:cs="Calibri"/>
          <w:color w:val="000000" w:themeColor="text1"/>
        </w:rPr>
      </w:pPr>
    </w:p>
    <w:p w14:paraId="0AFDABDB" w14:textId="02123145" w:rsidR="00DE1B40" w:rsidRPr="00957439" w:rsidRDefault="00DE1B40" w:rsidP="00DE1B40">
      <w:pPr>
        <w:pStyle w:val="Ttulo3"/>
        <w:rPr>
          <w:lang w:val="es-GT"/>
        </w:rPr>
      </w:pPr>
      <w:bookmarkStart w:id="49" w:name="_Toc492520508"/>
      <w:bookmarkStart w:id="50" w:name="_Toc493514751"/>
      <w:r w:rsidRPr="0B297691">
        <w:rPr>
          <w:rFonts w:ascii="Calibri Light" w:eastAsia="Calibri Light" w:hAnsi="Calibri Light" w:cs="Calibri Light"/>
          <w:lang w:val="es-GT"/>
        </w:rPr>
        <w:lastRenderedPageBreak/>
        <w:t xml:space="preserve">Tabla </w:t>
      </w:r>
      <w:r>
        <w:rPr>
          <w:rFonts w:ascii="Calibri Light" w:eastAsia="Calibri Light" w:hAnsi="Calibri Light" w:cs="Calibri Light"/>
          <w:lang w:val="es-GT"/>
        </w:rPr>
        <w:t>5</w:t>
      </w:r>
      <w:r w:rsidRPr="0B297691">
        <w:rPr>
          <w:rFonts w:ascii="Calibri Light" w:eastAsia="Calibri Light" w:hAnsi="Calibri Light" w:cs="Calibri Light"/>
          <w:lang w:val="es-GT"/>
        </w:rPr>
        <w:t>. Caracterización de bases de datos que maneja el Congreso</w:t>
      </w:r>
      <w:r w:rsidR="00750DCA">
        <w:rPr>
          <w:rFonts w:ascii="Calibri Light" w:eastAsia="Calibri Light" w:hAnsi="Calibri Light" w:cs="Calibri Light"/>
          <w:lang w:val="es-GT"/>
        </w:rPr>
        <w:t xml:space="preserve"> de la República</w:t>
      </w:r>
      <w:r w:rsidRPr="0B297691">
        <w:rPr>
          <w:rFonts w:ascii="Calibri Light" w:eastAsia="Calibri Light" w:hAnsi="Calibri Light" w:cs="Calibri Light"/>
          <w:lang w:val="es-GT"/>
        </w:rPr>
        <w:t>.</w:t>
      </w:r>
      <w:bookmarkEnd w:id="49"/>
      <w:bookmarkEnd w:id="50"/>
    </w:p>
    <w:p w14:paraId="40B6A4B5" w14:textId="77777777" w:rsidR="00DE1B40" w:rsidRPr="00957439" w:rsidRDefault="00DE1B40" w:rsidP="00DE1B40">
      <w:r w:rsidRPr="0B297691">
        <w:rPr>
          <w:rFonts w:ascii="Calibri" w:eastAsia="Calibri" w:hAnsi="Calibri" w:cs="Calibri"/>
        </w:rPr>
        <w:t xml:space="preserve"> </w:t>
      </w:r>
    </w:p>
    <w:p w14:paraId="39D99DC7" w14:textId="77777777" w:rsidR="00DE1B40" w:rsidRDefault="00DE1B40" w:rsidP="00DE1B40">
      <w:pPr>
        <w:jc w:val="center"/>
      </w:pPr>
      <w:r>
        <w:rPr>
          <w:noProof/>
          <w:lang w:val="en-GB" w:eastAsia="en-GB"/>
        </w:rPr>
        <w:drawing>
          <wp:inline distT="0" distB="0" distL="0" distR="0" wp14:anchorId="10F14D29" wp14:editId="1429C6BC">
            <wp:extent cx="5095874" cy="3314700"/>
            <wp:effectExtent l="0" t="0" r="0" b="0"/>
            <wp:docPr id="21183855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8">
                      <a:extLst>
                        <a:ext uri="{28A0092B-C50C-407E-A947-70E740481C1C}">
                          <a14:useLocalDpi xmlns:a14="http://schemas.microsoft.com/office/drawing/2010/main" val="0"/>
                        </a:ext>
                      </a:extLst>
                    </a:blip>
                    <a:stretch>
                      <a:fillRect/>
                    </a:stretch>
                  </pic:blipFill>
                  <pic:spPr>
                    <a:xfrm>
                      <a:off x="0" y="0"/>
                      <a:ext cx="5095874" cy="3314700"/>
                    </a:xfrm>
                    <a:prstGeom prst="rect">
                      <a:avLst/>
                    </a:prstGeom>
                  </pic:spPr>
                </pic:pic>
              </a:graphicData>
            </a:graphic>
          </wp:inline>
        </w:drawing>
      </w:r>
    </w:p>
    <w:p w14:paraId="6C86B5F4" w14:textId="77777777" w:rsidR="00DE1B40" w:rsidRPr="00011CB0" w:rsidRDefault="00DE1B40" w:rsidP="00DE1B40">
      <w:pPr>
        <w:jc w:val="both"/>
        <w:rPr>
          <w:sz w:val="24"/>
          <w:szCs w:val="24"/>
        </w:rPr>
      </w:pPr>
      <w:r w:rsidRPr="00011CB0">
        <w:rPr>
          <w:rFonts w:ascii="Calibri" w:eastAsia="Calibri" w:hAnsi="Calibri" w:cs="Calibri"/>
          <w:sz w:val="24"/>
          <w:szCs w:val="24"/>
        </w:rPr>
        <w:t>La Tabla 5 refleja la disponibilidad y el estado de la oferta de datos. Casi toda la información relacionada a lo administrativo se encuentra completa. En contraste, los datos relacionados c</w:t>
      </w:r>
      <w:r w:rsidR="00011CB0">
        <w:rPr>
          <w:rFonts w:ascii="Calibri" w:eastAsia="Calibri" w:hAnsi="Calibri" w:cs="Calibri"/>
          <w:sz w:val="24"/>
          <w:szCs w:val="24"/>
        </w:rPr>
        <w:t>on la labor legislativa de los d</w:t>
      </w:r>
      <w:r w:rsidRPr="00011CB0">
        <w:rPr>
          <w:rFonts w:ascii="Calibri" w:eastAsia="Calibri" w:hAnsi="Calibri" w:cs="Calibri"/>
          <w:sz w:val="24"/>
          <w:szCs w:val="24"/>
        </w:rPr>
        <w:t>iputados se encuentran incompletos.  Esta situación de la oferta condiciona l</w:t>
      </w:r>
      <w:r w:rsidR="00256722">
        <w:rPr>
          <w:rFonts w:ascii="Calibri" w:eastAsia="Calibri" w:hAnsi="Calibri" w:cs="Calibri"/>
          <w:sz w:val="24"/>
          <w:szCs w:val="24"/>
        </w:rPr>
        <w:t>a demanda de datos que ayudaría</w:t>
      </w:r>
      <w:r w:rsidRPr="00011CB0">
        <w:rPr>
          <w:rFonts w:ascii="Calibri" w:eastAsia="Calibri" w:hAnsi="Calibri" w:cs="Calibri"/>
          <w:sz w:val="24"/>
          <w:szCs w:val="24"/>
        </w:rPr>
        <w:t xml:space="preserve"> a conocer </w:t>
      </w:r>
      <w:r w:rsidR="00011CB0">
        <w:rPr>
          <w:rFonts w:ascii="Calibri" w:eastAsia="Calibri" w:hAnsi="Calibri" w:cs="Calibri"/>
          <w:sz w:val="24"/>
          <w:szCs w:val="24"/>
        </w:rPr>
        <w:t>mejor el trabajo de los d</w:t>
      </w:r>
      <w:r w:rsidRPr="00011CB0">
        <w:rPr>
          <w:rFonts w:ascii="Calibri" w:eastAsia="Calibri" w:hAnsi="Calibri" w:cs="Calibri"/>
          <w:sz w:val="24"/>
          <w:szCs w:val="24"/>
        </w:rPr>
        <w:t>iputados en materia legislativa</w:t>
      </w:r>
      <w:r w:rsidR="00011CB0">
        <w:rPr>
          <w:rFonts w:ascii="Calibri" w:eastAsia="Calibri" w:hAnsi="Calibri" w:cs="Calibri"/>
          <w:sz w:val="24"/>
          <w:szCs w:val="24"/>
        </w:rPr>
        <w:t>, p</w:t>
      </w:r>
      <w:r w:rsidRPr="00011CB0">
        <w:rPr>
          <w:rFonts w:ascii="Calibri" w:eastAsia="Calibri" w:hAnsi="Calibri" w:cs="Calibri"/>
          <w:sz w:val="24"/>
          <w:szCs w:val="24"/>
        </w:rPr>
        <w:t>or</w:t>
      </w:r>
      <w:r w:rsidR="00256722">
        <w:rPr>
          <w:rFonts w:ascii="Calibri" w:eastAsia="Calibri" w:hAnsi="Calibri" w:cs="Calibri"/>
          <w:sz w:val="24"/>
          <w:szCs w:val="24"/>
        </w:rPr>
        <w:t>que dificulta conocer la labor</w:t>
      </w:r>
      <w:r w:rsidRPr="00011CB0">
        <w:rPr>
          <w:rFonts w:ascii="Calibri" w:eastAsia="Calibri" w:hAnsi="Calibri" w:cs="Calibri"/>
          <w:sz w:val="24"/>
          <w:szCs w:val="24"/>
        </w:rPr>
        <w:t xml:space="preserve"> de las Comisiones y no permite analizar</w:t>
      </w:r>
      <w:r w:rsidR="00256722">
        <w:rPr>
          <w:rFonts w:ascii="Calibri" w:eastAsia="Calibri" w:hAnsi="Calibri" w:cs="Calibri"/>
          <w:sz w:val="24"/>
          <w:szCs w:val="24"/>
        </w:rPr>
        <w:t xml:space="preserve"> la tendencia de sus votaciones. El lograr tener acceso a la información mencionada anteriormente,</w:t>
      </w:r>
      <w:r w:rsidRPr="00011CB0">
        <w:rPr>
          <w:rFonts w:ascii="Calibri" w:eastAsia="Calibri" w:hAnsi="Calibri" w:cs="Calibri"/>
          <w:sz w:val="24"/>
          <w:szCs w:val="24"/>
        </w:rPr>
        <w:t xml:space="preserve"> </w:t>
      </w:r>
      <w:r w:rsidR="00256722">
        <w:rPr>
          <w:rFonts w:ascii="Calibri" w:eastAsia="Calibri" w:hAnsi="Calibri" w:cs="Calibri"/>
          <w:sz w:val="24"/>
          <w:szCs w:val="24"/>
        </w:rPr>
        <w:t>facilitaría conocer los</w:t>
      </w:r>
      <w:r w:rsidRPr="00011CB0">
        <w:rPr>
          <w:rFonts w:ascii="Calibri" w:eastAsia="Calibri" w:hAnsi="Calibri" w:cs="Calibri"/>
          <w:sz w:val="24"/>
          <w:szCs w:val="24"/>
        </w:rPr>
        <w:t xml:space="preserve"> intereses y agendas políticas</w:t>
      </w:r>
      <w:r w:rsidR="00256722">
        <w:rPr>
          <w:rFonts w:ascii="Calibri" w:eastAsia="Calibri" w:hAnsi="Calibri" w:cs="Calibri"/>
          <w:sz w:val="24"/>
          <w:szCs w:val="24"/>
        </w:rPr>
        <w:t xml:space="preserve"> de los diputados</w:t>
      </w:r>
      <w:r w:rsidRPr="00011CB0">
        <w:rPr>
          <w:rFonts w:ascii="Calibri" w:eastAsia="Calibri" w:hAnsi="Calibri" w:cs="Calibri"/>
          <w:sz w:val="24"/>
          <w:szCs w:val="24"/>
        </w:rPr>
        <w:t>. Con una mejor oferta de datos, la dinámica de fiscalización no se centraría exclusivamente en el gasto de los fondos del Congreso</w:t>
      </w:r>
      <w:r w:rsidR="00045B20">
        <w:rPr>
          <w:rFonts w:ascii="Calibri" w:eastAsia="Calibri" w:hAnsi="Calibri" w:cs="Calibri"/>
          <w:sz w:val="24"/>
          <w:szCs w:val="24"/>
        </w:rPr>
        <w:t xml:space="preserve"> de la República</w:t>
      </w:r>
      <w:r w:rsidRPr="00011CB0">
        <w:rPr>
          <w:rFonts w:ascii="Calibri" w:eastAsia="Calibri" w:hAnsi="Calibri" w:cs="Calibri"/>
          <w:sz w:val="24"/>
          <w:szCs w:val="24"/>
        </w:rPr>
        <w:t>, sino en el trabajo de los diputados y las Comisiones, por ejemplo.</w:t>
      </w:r>
    </w:p>
    <w:p w14:paraId="06FF499B" w14:textId="713C2448" w:rsidR="00DE1B40" w:rsidRPr="00011CB0" w:rsidRDefault="00DE1B40" w:rsidP="00DE1B40">
      <w:pPr>
        <w:jc w:val="both"/>
        <w:rPr>
          <w:sz w:val="24"/>
          <w:szCs w:val="24"/>
        </w:rPr>
      </w:pPr>
      <w:r w:rsidRPr="00011CB0">
        <w:rPr>
          <w:rFonts w:ascii="Calibri" w:eastAsia="Calibri" w:hAnsi="Calibri" w:cs="Calibri"/>
          <w:sz w:val="24"/>
          <w:szCs w:val="24"/>
        </w:rPr>
        <w:t>En cuanto a las bases de datos que maneja el Congreso</w:t>
      </w:r>
      <w:r w:rsidR="00045B20">
        <w:rPr>
          <w:rFonts w:ascii="Calibri" w:eastAsia="Calibri" w:hAnsi="Calibri" w:cs="Calibri"/>
          <w:sz w:val="24"/>
          <w:szCs w:val="24"/>
        </w:rPr>
        <w:t xml:space="preserve"> de la República</w:t>
      </w:r>
      <w:r w:rsidRPr="00011CB0">
        <w:rPr>
          <w:rFonts w:ascii="Calibri" w:eastAsia="Calibri" w:hAnsi="Calibri" w:cs="Calibri"/>
          <w:sz w:val="24"/>
          <w:szCs w:val="24"/>
        </w:rPr>
        <w:t xml:space="preserve">, se pudo acceder a un listado que refleja la ubicación y el contenido de cada una de ellas, </w:t>
      </w:r>
      <w:r w:rsidR="00011CB0">
        <w:rPr>
          <w:rFonts w:ascii="Calibri" w:eastAsia="Calibri" w:hAnsi="Calibri" w:cs="Calibri"/>
          <w:sz w:val="24"/>
          <w:szCs w:val="24"/>
        </w:rPr>
        <w:t>distribuidas en las diferentes d</w:t>
      </w:r>
      <w:r w:rsidRPr="00011CB0">
        <w:rPr>
          <w:rFonts w:ascii="Calibri" w:eastAsia="Calibri" w:hAnsi="Calibri" w:cs="Calibri"/>
          <w:sz w:val="24"/>
          <w:szCs w:val="24"/>
        </w:rPr>
        <w:t>irecciones del Congreso</w:t>
      </w:r>
      <w:r w:rsidR="00CB0126">
        <w:rPr>
          <w:rFonts w:ascii="Calibri" w:eastAsia="Calibri" w:hAnsi="Calibri" w:cs="Calibri"/>
          <w:sz w:val="24"/>
          <w:szCs w:val="24"/>
        </w:rPr>
        <w:t xml:space="preserve"> de la República</w:t>
      </w:r>
      <w:r w:rsidRPr="00011CB0">
        <w:rPr>
          <w:rFonts w:ascii="Calibri" w:eastAsia="Calibri" w:hAnsi="Calibri" w:cs="Calibri"/>
          <w:sz w:val="24"/>
          <w:szCs w:val="24"/>
        </w:rPr>
        <w:t xml:space="preserve">. El acceso a esta lista fue facilitado gracias a Miguel Álvarez, contacto interno hecho a través de la mesa de ACAG, que fue comisionado por el </w:t>
      </w:r>
      <w:r w:rsidR="00754B9A">
        <w:rPr>
          <w:rFonts w:ascii="Calibri" w:eastAsia="Calibri" w:hAnsi="Calibri" w:cs="Calibri"/>
          <w:sz w:val="24"/>
          <w:szCs w:val="24"/>
        </w:rPr>
        <w:t>presidente del Congreso</w:t>
      </w:r>
      <w:r w:rsidR="00750DCA">
        <w:rPr>
          <w:rFonts w:ascii="Calibri" w:eastAsia="Calibri" w:hAnsi="Calibri" w:cs="Calibri"/>
          <w:sz w:val="24"/>
          <w:szCs w:val="24"/>
        </w:rPr>
        <w:t xml:space="preserve"> de la República</w:t>
      </w:r>
      <w:r w:rsidRPr="00011CB0">
        <w:rPr>
          <w:rFonts w:ascii="Calibri" w:eastAsia="Calibri" w:hAnsi="Calibri" w:cs="Calibri"/>
          <w:sz w:val="24"/>
          <w:szCs w:val="24"/>
        </w:rPr>
        <w:t xml:space="preserve"> para dar seguimiento a los compromisos del Primer Plan de Acción. A continuación, se enumeran las bases de datos </w:t>
      </w:r>
      <w:r w:rsidR="00256722">
        <w:rPr>
          <w:rFonts w:ascii="Calibri" w:eastAsia="Calibri" w:hAnsi="Calibri" w:cs="Calibri"/>
          <w:sz w:val="24"/>
          <w:szCs w:val="24"/>
        </w:rPr>
        <w:t>distribuidas por su respectiva d</w:t>
      </w:r>
      <w:r w:rsidRPr="00011CB0">
        <w:rPr>
          <w:rFonts w:ascii="Calibri" w:eastAsia="Calibri" w:hAnsi="Calibri" w:cs="Calibri"/>
          <w:sz w:val="24"/>
          <w:szCs w:val="24"/>
        </w:rPr>
        <w:t xml:space="preserve">irección: </w:t>
      </w:r>
    </w:p>
    <w:p w14:paraId="0AB76B72" w14:textId="77777777" w:rsidR="00DE1B40" w:rsidRPr="00011CB0" w:rsidRDefault="00DE1B40" w:rsidP="00DE1B40">
      <w:pPr>
        <w:rPr>
          <w:sz w:val="24"/>
          <w:szCs w:val="24"/>
        </w:rPr>
      </w:pPr>
      <w:r w:rsidRPr="00011CB0">
        <w:rPr>
          <w:rFonts w:ascii="Calibri" w:eastAsia="Calibri" w:hAnsi="Calibri" w:cs="Calibri"/>
          <w:sz w:val="24"/>
          <w:szCs w:val="24"/>
        </w:rPr>
        <w:t>DIRECCIÓN LEGISLATIVA</w:t>
      </w:r>
    </w:p>
    <w:p w14:paraId="39A1A75E" w14:textId="3F6E2B34" w:rsidR="00DE1B40" w:rsidRPr="00011CB0" w:rsidRDefault="00DE1B40" w:rsidP="00DE1B40">
      <w:pPr>
        <w:pStyle w:val="Prrafodelista"/>
        <w:numPr>
          <w:ilvl w:val="0"/>
          <w:numId w:val="51"/>
        </w:numPr>
        <w:spacing w:after="160" w:line="259" w:lineRule="auto"/>
        <w:jc w:val="both"/>
        <w:rPr>
          <w:lang w:val="es-GT"/>
        </w:rPr>
      </w:pPr>
      <w:r w:rsidRPr="00011CB0">
        <w:rPr>
          <w:rFonts w:ascii="Calibri" w:eastAsia="Calibri" w:hAnsi="Calibri" w:cs="Calibri"/>
          <w:color w:val="000000" w:themeColor="text1"/>
          <w:lang w:val="es-GT"/>
        </w:rPr>
        <w:t>Existe una base de datos en formato de Access que maneja el Director Legislativo del Congreso</w:t>
      </w:r>
      <w:r w:rsidR="00750DCA">
        <w:rPr>
          <w:rFonts w:ascii="Calibri" w:eastAsia="Calibri" w:hAnsi="Calibri" w:cs="Calibri"/>
          <w:color w:val="000000" w:themeColor="text1"/>
          <w:lang w:val="es-GT"/>
        </w:rPr>
        <w:t xml:space="preserve"> de la República</w:t>
      </w:r>
      <w:r w:rsidRPr="00011CB0">
        <w:rPr>
          <w:rFonts w:ascii="Calibri" w:eastAsia="Calibri" w:hAnsi="Calibri" w:cs="Calibri"/>
          <w:color w:val="000000" w:themeColor="text1"/>
          <w:lang w:val="es-GT"/>
        </w:rPr>
        <w:t xml:space="preserve">. En esta base de datos se encuentran tablas que </w:t>
      </w:r>
      <w:r w:rsidRPr="00011CB0">
        <w:rPr>
          <w:rFonts w:ascii="Calibri" w:eastAsia="Calibri" w:hAnsi="Calibri" w:cs="Calibri"/>
          <w:color w:val="000000" w:themeColor="text1"/>
          <w:lang w:val="es-GT"/>
        </w:rPr>
        <w:lastRenderedPageBreak/>
        <w:t xml:space="preserve">contienen información de: acuerdos, comisiones, iniciativas, ponentes y puntos resolutivos. Esta base de datos se encuentra desactualizada. Únicamente la base de las iniciativas de ley se encuentra actualizada hasta finales de febrero 2017. </w:t>
      </w:r>
    </w:p>
    <w:p w14:paraId="099E8869" w14:textId="77777777" w:rsidR="00DE1B40" w:rsidRPr="00011CB0" w:rsidRDefault="00DE1B40" w:rsidP="00DE1B40">
      <w:pPr>
        <w:pStyle w:val="Prrafodelista"/>
        <w:numPr>
          <w:ilvl w:val="0"/>
          <w:numId w:val="51"/>
        </w:numPr>
        <w:spacing w:after="160" w:line="259" w:lineRule="auto"/>
        <w:jc w:val="both"/>
        <w:rPr>
          <w:lang w:val="es-GT"/>
        </w:rPr>
      </w:pPr>
      <w:r w:rsidRPr="00011CB0">
        <w:rPr>
          <w:rFonts w:ascii="Calibri" w:eastAsia="Calibri" w:hAnsi="Calibri" w:cs="Calibri"/>
          <w:color w:val="000000" w:themeColor="text1"/>
          <w:lang w:val="es-GT"/>
        </w:rPr>
        <w:t>Base de datos de Proyectos de Ley -</w:t>
      </w:r>
      <w:r w:rsidR="004C1B58">
        <w:rPr>
          <w:rFonts w:ascii="Calibri" w:eastAsia="Calibri" w:hAnsi="Calibri" w:cs="Calibri"/>
          <w:color w:val="000000" w:themeColor="text1"/>
          <w:lang w:val="es-GT"/>
        </w:rPr>
        <w:t xml:space="preserve"> </w:t>
      </w:r>
      <w:r w:rsidRPr="00011CB0">
        <w:rPr>
          <w:rFonts w:ascii="Calibri" w:eastAsia="Calibri" w:hAnsi="Calibri" w:cs="Calibri"/>
          <w:color w:val="000000" w:themeColor="text1"/>
          <w:lang w:val="es-GT"/>
        </w:rPr>
        <w:t>también conocidos como Iniciativas de ley</w:t>
      </w:r>
      <w:r w:rsidR="004C1B58">
        <w:rPr>
          <w:rFonts w:ascii="Calibri" w:eastAsia="Calibri" w:hAnsi="Calibri" w:cs="Calibri"/>
          <w:color w:val="000000" w:themeColor="text1"/>
          <w:lang w:val="es-GT"/>
        </w:rPr>
        <w:t xml:space="preserve"> </w:t>
      </w:r>
      <w:r w:rsidRPr="00011CB0">
        <w:rPr>
          <w:rFonts w:ascii="Calibri" w:eastAsia="Calibri" w:hAnsi="Calibri" w:cs="Calibri"/>
          <w:color w:val="000000" w:themeColor="text1"/>
          <w:lang w:val="es-GT"/>
        </w:rPr>
        <w:t>- (asignación de número de registro, ponentes con firma legible, fecha que conoció el Pleno, Comisión a que fue trasladado el proyecto de ley, estado actualizado del proyecto -por ejemplo, si tiene o no dictamen, en qu</w:t>
      </w:r>
      <w:r w:rsidR="004C1B58">
        <w:rPr>
          <w:rFonts w:ascii="Calibri" w:eastAsia="Calibri" w:hAnsi="Calibri" w:cs="Calibri"/>
          <w:color w:val="000000" w:themeColor="text1"/>
          <w:lang w:val="es-GT"/>
        </w:rPr>
        <w:t>é sentido fue emitido, etcétera</w:t>
      </w:r>
      <w:r w:rsidRPr="00011CB0">
        <w:rPr>
          <w:rFonts w:ascii="Calibri" w:eastAsia="Calibri" w:hAnsi="Calibri" w:cs="Calibri"/>
          <w:color w:val="000000" w:themeColor="text1"/>
          <w:lang w:val="es-GT"/>
        </w:rPr>
        <w:t xml:space="preserve">). </w:t>
      </w:r>
    </w:p>
    <w:p w14:paraId="21E3CDA8" w14:textId="77777777" w:rsidR="00DE1B40" w:rsidRPr="00011CB0" w:rsidRDefault="00DE1B40" w:rsidP="00DE1B40">
      <w:pPr>
        <w:pStyle w:val="Prrafodelista"/>
        <w:numPr>
          <w:ilvl w:val="0"/>
          <w:numId w:val="51"/>
        </w:numPr>
        <w:spacing w:after="160" w:line="259" w:lineRule="auto"/>
        <w:jc w:val="both"/>
      </w:pPr>
      <w:r w:rsidRPr="00011CB0">
        <w:rPr>
          <w:rFonts w:ascii="Calibri" w:eastAsia="Calibri" w:hAnsi="Calibri" w:cs="Calibri"/>
          <w:color w:val="000000" w:themeColor="text1"/>
          <w:lang w:val="es-GT"/>
        </w:rPr>
        <w:t>Base de datos de asistencia al pleno y forma de votación para cad</w:t>
      </w:r>
      <w:r w:rsidR="004C1B58">
        <w:rPr>
          <w:rFonts w:ascii="Calibri" w:eastAsia="Calibri" w:hAnsi="Calibri" w:cs="Calibri"/>
          <w:color w:val="000000" w:themeColor="text1"/>
          <w:lang w:val="es-GT"/>
        </w:rPr>
        <w:t>a asunto sometido a votación. (E</w:t>
      </w:r>
      <w:r w:rsidRPr="00011CB0">
        <w:rPr>
          <w:rFonts w:ascii="Calibri" w:eastAsia="Calibri" w:hAnsi="Calibri" w:cs="Calibri"/>
          <w:color w:val="000000" w:themeColor="text1"/>
          <w:lang w:val="es-GT"/>
        </w:rPr>
        <w:t>sta información se carga directamente al sitio web</w:t>
      </w:r>
      <w:r w:rsidR="004C1B58">
        <w:rPr>
          <w:rFonts w:ascii="Calibri" w:eastAsia="Calibri" w:hAnsi="Calibri" w:cs="Calibri"/>
          <w:color w:val="000000" w:themeColor="text1"/>
          <w:lang w:val="es-GT"/>
        </w:rPr>
        <w:t>.</w:t>
      </w:r>
      <w:r w:rsidRPr="00011CB0">
        <w:rPr>
          <w:rFonts w:ascii="Calibri" w:eastAsia="Calibri" w:hAnsi="Calibri" w:cs="Calibri"/>
          <w:color w:val="000000" w:themeColor="text1"/>
          <w:lang w:val="es-GT"/>
        </w:rPr>
        <w:t>)</w:t>
      </w:r>
    </w:p>
    <w:p w14:paraId="3B5571A2" w14:textId="77777777" w:rsidR="00DE1B40" w:rsidRPr="00011CB0" w:rsidRDefault="00DE1B40" w:rsidP="002A34F7">
      <w:pPr>
        <w:pStyle w:val="Prrafodelista"/>
        <w:numPr>
          <w:ilvl w:val="0"/>
          <w:numId w:val="51"/>
        </w:numPr>
        <w:spacing w:after="160" w:line="259" w:lineRule="auto"/>
        <w:jc w:val="both"/>
        <w:rPr>
          <w:lang w:val="es-GT"/>
        </w:rPr>
      </w:pPr>
      <w:r w:rsidRPr="00011CB0">
        <w:rPr>
          <w:rFonts w:ascii="Calibri" w:eastAsia="Calibri" w:hAnsi="Calibri" w:cs="Calibri"/>
          <w:color w:val="000000" w:themeColor="text1"/>
          <w:lang w:val="es-GT"/>
        </w:rPr>
        <w:t xml:space="preserve">Base de datos de leyes, (esta base de datos se encuentra en la unidad de información legislativa y contiene un resumen de cada norma publicada, así como su fecha de emisión, fecha de publicación, tomo y diario en la que fue publicada en el Diario de Centroamérica) en esta unidad se carga directamente la información al sitio web del Organismo Legislativo en lo que respecta a la información de proyectos o iniciativas de ley, dictámenes y publicaciones. </w:t>
      </w:r>
    </w:p>
    <w:p w14:paraId="57F53841" w14:textId="77777777" w:rsidR="00DE1B40" w:rsidRPr="00011CB0" w:rsidRDefault="00DE1B40" w:rsidP="00DE1B40">
      <w:pPr>
        <w:rPr>
          <w:sz w:val="24"/>
          <w:szCs w:val="24"/>
        </w:rPr>
      </w:pPr>
      <w:r w:rsidRPr="00011CB0">
        <w:rPr>
          <w:rFonts w:ascii="Calibri" w:eastAsia="Calibri" w:hAnsi="Calibri" w:cs="Calibri"/>
          <w:sz w:val="24"/>
          <w:szCs w:val="24"/>
        </w:rPr>
        <w:t>DIERECCIÓN DE RECURSOS HUMANOS</w:t>
      </w:r>
    </w:p>
    <w:p w14:paraId="757BFEBC" w14:textId="77777777" w:rsidR="00DE1B40" w:rsidRPr="00011CB0" w:rsidRDefault="00DE1B40" w:rsidP="00DE1B40">
      <w:pPr>
        <w:pStyle w:val="Prrafodelista"/>
        <w:numPr>
          <w:ilvl w:val="0"/>
          <w:numId w:val="50"/>
        </w:numPr>
        <w:spacing w:after="160" w:line="259" w:lineRule="auto"/>
        <w:rPr>
          <w:lang w:val="es-GT"/>
        </w:rPr>
      </w:pPr>
      <w:r w:rsidRPr="00011CB0">
        <w:rPr>
          <w:rFonts w:ascii="Calibri" w:eastAsia="Calibri" w:hAnsi="Calibri" w:cs="Calibri"/>
          <w:color w:val="000000" w:themeColor="text1"/>
          <w:lang w:val="es-GT"/>
        </w:rPr>
        <w:t>Base de datos del personal del Organismo Legislativo.</w:t>
      </w:r>
    </w:p>
    <w:p w14:paraId="30E86C6E" w14:textId="77777777" w:rsidR="00DE1B40" w:rsidRPr="00011CB0" w:rsidRDefault="00DE1B40" w:rsidP="00DE1B40">
      <w:pPr>
        <w:pStyle w:val="Prrafodelista"/>
        <w:numPr>
          <w:ilvl w:val="0"/>
          <w:numId w:val="50"/>
        </w:numPr>
        <w:spacing w:after="160" w:line="259" w:lineRule="auto"/>
        <w:rPr>
          <w:lang w:val="es-GT"/>
        </w:rPr>
      </w:pPr>
      <w:r w:rsidRPr="00011CB0">
        <w:rPr>
          <w:rFonts w:ascii="Calibri" w:eastAsia="Calibri" w:hAnsi="Calibri" w:cs="Calibri"/>
          <w:color w:val="000000" w:themeColor="text1"/>
          <w:lang w:val="es-GT"/>
        </w:rPr>
        <w:t>Base de datos de nóminas y salarios</w:t>
      </w:r>
    </w:p>
    <w:p w14:paraId="5F9494CC" w14:textId="77777777" w:rsidR="00DE1B40" w:rsidRPr="00011CB0" w:rsidRDefault="00DE1B40" w:rsidP="00DE1B40">
      <w:pPr>
        <w:pStyle w:val="Prrafodelista"/>
        <w:numPr>
          <w:ilvl w:val="0"/>
          <w:numId w:val="50"/>
        </w:numPr>
        <w:spacing w:after="160" w:line="259" w:lineRule="auto"/>
        <w:rPr>
          <w:lang w:val="es-GT"/>
        </w:rPr>
      </w:pPr>
      <w:r w:rsidRPr="00011CB0">
        <w:rPr>
          <w:rFonts w:ascii="Calibri" w:eastAsia="Calibri" w:hAnsi="Calibri" w:cs="Calibri"/>
          <w:color w:val="000000" w:themeColor="text1"/>
          <w:lang w:val="es-GT"/>
        </w:rPr>
        <w:t>Base de datos del programa puntual (indica la marcación, licencias y sanciones del personal del Organismo Legislativo)</w:t>
      </w:r>
    </w:p>
    <w:p w14:paraId="621D31F8" w14:textId="77777777" w:rsidR="00DE1B40" w:rsidRPr="00011CB0" w:rsidRDefault="00DE1B40" w:rsidP="00DE1B40">
      <w:pPr>
        <w:rPr>
          <w:sz w:val="24"/>
          <w:szCs w:val="24"/>
        </w:rPr>
      </w:pPr>
      <w:r w:rsidRPr="00011CB0">
        <w:rPr>
          <w:rFonts w:ascii="Calibri" w:eastAsia="Calibri" w:hAnsi="Calibri" w:cs="Calibri"/>
          <w:sz w:val="24"/>
          <w:szCs w:val="24"/>
        </w:rPr>
        <w:t>DIRECCIÓN ADMINISTRATIVA</w:t>
      </w:r>
    </w:p>
    <w:p w14:paraId="1512EB76" w14:textId="77777777" w:rsidR="00DE1B40" w:rsidRPr="00011CB0" w:rsidRDefault="00DE1B40" w:rsidP="00DE1B40">
      <w:pPr>
        <w:pStyle w:val="Prrafodelista"/>
        <w:numPr>
          <w:ilvl w:val="0"/>
          <w:numId w:val="49"/>
        </w:numPr>
        <w:spacing w:after="160" w:line="259" w:lineRule="auto"/>
        <w:rPr>
          <w:lang w:val="es-GT"/>
        </w:rPr>
      </w:pPr>
      <w:r w:rsidRPr="00011CB0">
        <w:rPr>
          <w:rFonts w:ascii="Calibri" w:eastAsia="Calibri" w:hAnsi="Calibri" w:cs="Calibri"/>
          <w:color w:val="000000" w:themeColor="text1"/>
          <w:lang w:val="es-GT"/>
        </w:rPr>
        <w:t>Base de datos de proveedores del Organismo Legislativo (contratos de arrendamiento, compras y adquisiciones)</w:t>
      </w:r>
    </w:p>
    <w:p w14:paraId="11DFC4B8" w14:textId="77777777" w:rsidR="00DE1B40" w:rsidRPr="00011CB0" w:rsidRDefault="00DE1B40" w:rsidP="00DE1B40">
      <w:pPr>
        <w:pStyle w:val="Prrafodelista"/>
        <w:numPr>
          <w:ilvl w:val="0"/>
          <w:numId w:val="49"/>
        </w:numPr>
        <w:spacing w:after="160" w:line="259" w:lineRule="auto"/>
        <w:rPr>
          <w:lang w:val="es-GT"/>
        </w:rPr>
      </w:pPr>
      <w:r w:rsidRPr="00011CB0">
        <w:rPr>
          <w:rFonts w:ascii="Calibri" w:eastAsia="Calibri" w:hAnsi="Calibri" w:cs="Calibri"/>
          <w:color w:val="000000" w:themeColor="text1"/>
          <w:lang w:val="es-GT"/>
        </w:rPr>
        <w:t>Base de datos de bodega (inventario y solicitudes de ingresos y egresos de producto)</w:t>
      </w:r>
    </w:p>
    <w:p w14:paraId="508A78D2" w14:textId="77777777" w:rsidR="00DE1B40" w:rsidRPr="00011CB0" w:rsidRDefault="00DE1B40" w:rsidP="00DE1B40">
      <w:pPr>
        <w:pStyle w:val="Prrafodelista"/>
        <w:numPr>
          <w:ilvl w:val="0"/>
          <w:numId w:val="49"/>
        </w:numPr>
        <w:spacing w:after="160" w:line="259" w:lineRule="auto"/>
        <w:rPr>
          <w:lang w:val="es-GT"/>
        </w:rPr>
      </w:pPr>
      <w:r w:rsidRPr="00011CB0">
        <w:rPr>
          <w:rFonts w:ascii="Calibri" w:eastAsia="Calibri" w:hAnsi="Calibri" w:cs="Calibri"/>
          <w:color w:val="000000" w:themeColor="text1"/>
          <w:lang w:val="es-GT"/>
        </w:rPr>
        <w:t>Base de datos del departamento de inventarios (bienes muebles e inmuebles del Organismo Legislativo)</w:t>
      </w:r>
    </w:p>
    <w:p w14:paraId="6B49F00C" w14:textId="77777777" w:rsidR="00DE1B40" w:rsidRPr="00011CB0" w:rsidRDefault="00DE1B40" w:rsidP="00DE1B40">
      <w:pPr>
        <w:rPr>
          <w:sz w:val="24"/>
          <w:szCs w:val="24"/>
        </w:rPr>
      </w:pPr>
      <w:r w:rsidRPr="00011CB0">
        <w:rPr>
          <w:rFonts w:ascii="Calibri" w:eastAsia="Calibri" w:hAnsi="Calibri" w:cs="Calibri"/>
          <w:sz w:val="24"/>
          <w:szCs w:val="24"/>
        </w:rPr>
        <w:t>DIRECCIÓN FINANCIERA</w:t>
      </w:r>
    </w:p>
    <w:p w14:paraId="0E8ADB72" w14:textId="77777777" w:rsidR="00DE1B40" w:rsidRPr="00011CB0" w:rsidRDefault="00DE1B40" w:rsidP="00DE1B40">
      <w:pPr>
        <w:pStyle w:val="Prrafodelista"/>
        <w:numPr>
          <w:ilvl w:val="0"/>
          <w:numId w:val="48"/>
        </w:numPr>
        <w:spacing w:after="160" w:line="259" w:lineRule="auto"/>
        <w:rPr>
          <w:lang w:val="es-GT"/>
        </w:rPr>
      </w:pPr>
      <w:r w:rsidRPr="00011CB0">
        <w:rPr>
          <w:rFonts w:ascii="Calibri" w:eastAsia="Calibri" w:hAnsi="Calibri" w:cs="Calibri"/>
          <w:color w:val="000000" w:themeColor="text1"/>
          <w:lang w:val="es-GT"/>
        </w:rPr>
        <w:t>Base de datos de pagos a proveedores y control presupuestario en general.</w:t>
      </w:r>
    </w:p>
    <w:p w14:paraId="00116B3A" w14:textId="77777777" w:rsidR="00DE1B40" w:rsidRPr="00011CB0" w:rsidRDefault="00DE1B40" w:rsidP="00DE1B40">
      <w:pPr>
        <w:jc w:val="both"/>
        <w:rPr>
          <w:sz w:val="24"/>
          <w:szCs w:val="24"/>
        </w:rPr>
      </w:pPr>
    </w:p>
    <w:p w14:paraId="5B689AAE" w14:textId="37CB1106" w:rsidR="00816A97" w:rsidRPr="007F74CD" w:rsidRDefault="00DE1B40" w:rsidP="002A34F7">
      <w:pPr>
        <w:jc w:val="both"/>
        <w:rPr>
          <w:rFonts w:ascii="Calibri" w:eastAsia="Calibri" w:hAnsi="Calibri" w:cs="Calibri"/>
          <w:sz w:val="24"/>
          <w:szCs w:val="24"/>
        </w:rPr>
      </w:pPr>
      <w:r w:rsidRPr="00011CB0">
        <w:rPr>
          <w:rFonts w:ascii="Calibri" w:eastAsia="Calibri" w:hAnsi="Calibri" w:cs="Calibri"/>
          <w:sz w:val="24"/>
          <w:szCs w:val="24"/>
        </w:rPr>
        <w:t>Este listado de bases de datos que maneja el Organismo Legislativo refleja la dispersión que tienen los datos que se producen, debido a que las bases de datos no están vinculadas con la Unidad de Acceso a la Información</w:t>
      </w:r>
      <w:r w:rsidR="00750DCA">
        <w:rPr>
          <w:rFonts w:ascii="Calibri" w:eastAsia="Calibri" w:hAnsi="Calibri" w:cs="Calibri"/>
          <w:sz w:val="24"/>
          <w:szCs w:val="24"/>
        </w:rPr>
        <w:t xml:space="preserve"> Pública</w:t>
      </w:r>
      <w:r w:rsidRPr="00011CB0">
        <w:rPr>
          <w:rFonts w:ascii="Calibri" w:eastAsia="Calibri" w:hAnsi="Calibri" w:cs="Calibri"/>
          <w:sz w:val="24"/>
          <w:szCs w:val="24"/>
        </w:rPr>
        <w:t>, ni siquiera con la Dirección de Informática y Tecnología. Por consecuencia, la información que se encuentra disponible</w:t>
      </w:r>
      <w:r w:rsidR="00011CB0">
        <w:rPr>
          <w:rFonts w:ascii="Calibri" w:eastAsia="Calibri" w:hAnsi="Calibri" w:cs="Calibri"/>
          <w:sz w:val="24"/>
          <w:szCs w:val="24"/>
        </w:rPr>
        <w:t xml:space="preserve"> desde el Congreso</w:t>
      </w:r>
      <w:r w:rsidR="00750DCA">
        <w:rPr>
          <w:rFonts w:ascii="Calibri" w:eastAsia="Calibri" w:hAnsi="Calibri" w:cs="Calibri"/>
          <w:sz w:val="24"/>
          <w:szCs w:val="24"/>
        </w:rPr>
        <w:t xml:space="preserve"> de la República</w:t>
      </w:r>
      <w:r w:rsidR="00011CB0">
        <w:rPr>
          <w:rFonts w:ascii="Calibri" w:eastAsia="Calibri" w:hAnsi="Calibri" w:cs="Calibri"/>
          <w:sz w:val="24"/>
          <w:szCs w:val="24"/>
        </w:rPr>
        <w:t xml:space="preserve">, en términos de mecanismos de acceso, dispersión y </w:t>
      </w:r>
      <w:r w:rsidRPr="00011CB0">
        <w:rPr>
          <w:rFonts w:ascii="Calibri" w:eastAsia="Calibri" w:hAnsi="Calibri" w:cs="Calibri"/>
          <w:sz w:val="24"/>
          <w:szCs w:val="24"/>
        </w:rPr>
        <w:t>formato</w:t>
      </w:r>
      <w:r w:rsidR="00011CB0">
        <w:rPr>
          <w:rFonts w:ascii="Calibri" w:eastAsia="Calibri" w:hAnsi="Calibri" w:cs="Calibri"/>
          <w:sz w:val="24"/>
          <w:szCs w:val="24"/>
        </w:rPr>
        <w:t>s,</w:t>
      </w:r>
      <w:r w:rsidRPr="00011CB0">
        <w:rPr>
          <w:rFonts w:ascii="Calibri" w:eastAsia="Calibri" w:hAnsi="Calibri" w:cs="Calibri"/>
          <w:sz w:val="24"/>
          <w:szCs w:val="24"/>
        </w:rPr>
        <w:t xml:space="preserve"> parecen no ser los ideales para la implementación de una política de datos abiertos (ver </w:t>
      </w:r>
      <w:r w:rsidRPr="00011CB0">
        <w:rPr>
          <w:rFonts w:ascii="Calibri" w:eastAsia="Calibri" w:hAnsi="Calibri" w:cs="Calibri"/>
          <w:sz w:val="24"/>
          <w:szCs w:val="24"/>
        </w:rPr>
        <w:lastRenderedPageBreak/>
        <w:t>Gráfica 1). A continuación, se muestra la percepción de los actores relevantes entrevistados res</w:t>
      </w:r>
      <w:r w:rsidR="00011CB0">
        <w:rPr>
          <w:rFonts w:ascii="Calibri" w:eastAsia="Calibri" w:hAnsi="Calibri" w:cs="Calibri"/>
          <w:sz w:val="24"/>
          <w:szCs w:val="24"/>
        </w:rPr>
        <w:t>pecto a la oferta de datos del Organismo L</w:t>
      </w:r>
      <w:r w:rsidRPr="00011CB0">
        <w:rPr>
          <w:rFonts w:ascii="Calibri" w:eastAsia="Calibri" w:hAnsi="Calibri" w:cs="Calibri"/>
          <w:sz w:val="24"/>
          <w:szCs w:val="24"/>
        </w:rPr>
        <w:t xml:space="preserve">egislativo. </w:t>
      </w:r>
    </w:p>
    <w:p w14:paraId="5702F501" w14:textId="77777777" w:rsidR="00DE1B40" w:rsidRPr="00957439" w:rsidRDefault="00DE1B40" w:rsidP="00DE1B40">
      <w:pPr>
        <w:pStyle w:val="Ttulo1"/>
        <w:rPr>
          <w:lang w:val="es-GT"/>
        </w:rPr>
      </w:pPr>
      <w:bookmarkStart w:id="51" w:name="_Toc492520337"/>
      <w:bookmarkStart w:id="52" w:name="_Toc493514660"/>
      <w:r w:rsidRPr="0B297691">
        <w:rPr>
          <w:rFonts w:ascii="Calibri Light" w:eastAsia="Calibri Light" w:hAnsi="Calibri Light" w:cs="Calibri Light"/>
          <w:lang w:val="es-GT"/>
        </w:rPr>
        <w:t>Percepción de la oferta de datos</w:t>
      </w:r>
      <w:bookmarkEnd w:id="51"/>
      <w:bookmarkEnd w:id="52"/>
    </w:p>
    <w:p w14:paraId="277E0181" w14:textId="77777777" w:rsidR="00DE1B40" w:rsidRPr="00957439" w:rsidRDefault="00DE1B40" w:rsidP="00DE1B40">
      <w:r w:rsidRPr="0B297691">
        <w:rPr>
          <w:rFonts w:ascii="Calibri" w:eastAsia="Calibri" w:hAnsi="Calibri" w:cs="Calibri"/>
          <w:lang w:val="es"/>
        </w:rPr>
        <w:t xml:space="preserve"> </w:t>
      </w:r>
    </w:p>
    <w:p w14:paraId="018C8A45" w14:textId="43A26696" w:rsidR="00DE1B40" w:rsidRPr="00011CB0" w:rsidRDefault="00DE1B40" w:rsidP="007F74CD">
      <w:pPr>
        <w:jc w:val="both"/>
        <w:rPr>
          <w:sz w:val="24"/>
          <w:szCs w:val="24"/>
        </w:rPr>
      </w:pPr>
      <w:r w:rsidRPr="00011CB0">
        <w:rPr>
          <w:rFonts w:ascii="Calibri" w:eastAsia="Calibri" w:hAnsi="Calibri" w:cs="Calibri"/>
          <w:sz w:val="24"/>
          <w:szCs w:val="24"/>
          <w:lang w:val="es"/>
        </w:rPr>
        <w:t xml:space="preserve">De acuerdo con lo recopilado de las entrevistas, los </w:t>
      </w:r>
      <w:r w:rsidR="004C1B58">
        <w:rPr>
          <w:rFonts w:ascii="Calibri" w:eastAsia="Calibri" w:hAnsi="Calibri" w:cs="Calibri"/>
          <w:sz w:val="24"/>
          <w:szCs w:val="24"/>
          <w:lang w:val="es"/>
        </w:rPr>
        <w:t>actores claves</w:t>
      </w:r>
      <w:r w:rsidRPr="00011CB0">
        <w:rPr>
          <w:rFonts w:ascii="Calibri" w:eastAsia="Calibri" w:hAnsi="Calibri" w:cs="Calibri"/>
          <w:sz w:val="24"/>
          <w:szCs w:val="24"/>
          <w:lang w:val="es"/>
        </w:rPr>
        <w:t xml:space="preserve"> de sociedad civil, sector de coopera</w:t>
      </w:r>
      <w:r w:rsidR="004C1B58">
        <w:rPr>
          <w:rFonts w:ascii="Calibri" w:eastAsia="Calibri" w:hAnsi="Calibri" w:cs="Calibri"/>
          <w:sz w:val="24"/>
          <w:szCs w:val="24"/>
          <w:lang w:val="es"/>
        </w:rPr>
        <w:t>ción internacional e incluso funcionarios del</w:t>
      </w:r>
      <w:r w:rsidRPr="00011CB0">
        <w:rPr>
          <w:rFonts w:ascii="Calibri" w:eastAsia="Calibri" w:hAnsi="Calibri" w:cs="Calibri"/>
          <w:sz w:val="24"/>
          <w:szCs w:val="24"/>
          <w:lang w:val="es"/>
        </w:rPr>
        <w:t xml:space="preserve"> Congreso</w:t>
      </w:r>
      <w:r w:rsidR="00CB0126">
        <w:rPr>
          <w:rFonts w:ascii="Calibri" w:eastAsia="Calibri" w:hAnsi="Calibri" w:cs="Calibri"/>
          <w:sz w:val="24"/>
          <w:szCs w:val="24"/>
          <w:lang w:val="es"/>
        </w:rPr>
        <w:t xml:space="preserve"> de la República</w:t>
      </w:r>
      <w:r w:rsidRPr="00011CB0">
        <w:rPr>
          <w:rFonts w:ascii="Calibri" w:eastAsia="Calibri" w:hAnsi="Calibri" w:cs="Calibri"/>
          <w:sz w:val="24"/>
          <w:szCs w:val="24"/>
          <w:lang w:val="es"/>
        </w:rPr>
        <w:t>; consideran que existe mucha opacidad en cuanto a la actividad política y legislativa del</w:t>
      </w:r>
      <w:r w:rsidR="004C1B58">
        <w:rPr>
          <w:rFonts w:ascii="Calibri" w:eastAsia="Calibri" w:hAnsi="Calibri" w:cs="Calibri"/>
          <w:sz w:val="24"/>
          <w:szCs w:val="24"/>
          <w:lang w:val="es"/>
        </w:rPr>
        <w:t xml:space="preserve"> Organismo Legislativo</w:t>
      </w:r>
      <w:r w:rsidRPr="00011CB0">
        <w:rPr>
          <w:rFonts w:ascii="Calibri" w:eastAsia="Calibri" w:hAnsi="Calibri" w:cs="Calibri"/>
          <w:sz w:val="24"/>
          <w:szCs w:val="24"/>
          <w:lang w:val="es"/>
        </w:rPr>
        <w:t xml:space="preserve">. Esto en referencia al poco acceso que se tiene a información de la labor legislativa de los </w:t>
      </w:r>
      <w:r w:rsidR="0031333A">
        <w:rPr>
          <w:rFonts w:ascii="Calibri" w:eastAsia="Calibri" w:hAnsi="Calibri" w:cs="Calibri"/>
          <w:sz w:val="24"/>
          <w:szCs w:val="24"/>
          <w:lang w:val="es"/>
        </w:rPr>
        <w:t>diputado</w:t>
      </w:r>
      <w:r w:rsidRPr="00011CB0">
        <w:rPr>
          <w:rFonts w:ascii="Calibri" w:eastAsia="Calibri" w:hAnsi="Calibri" w:cs="Calibri"/>
          <w:sz w:val="24"/>
          <w:szCs w:val="24"/>
          <w:lang w:val="es"/>
        </w:rPr>
        <w:t xml:space="preserve">s. Como evidencia la cita de Valladares (2017), la sociedad civil debería incorporarse a esta actividad política y legislativa para generar confianza. </w:t>
      </w:r>
    </w:p>
    <w:p w14:paraId="4BB293A1" w14:textId="793F6502" w:rsidR="00DE1B40" w:rsidRPr="00957439" w:rsidRDefault="00DE1B40" w:rsidP="007F74CD">
      <w:pPr>
        <w:ind w:left="709"/>
        <w:jc w:val="both"/>
      </w:pPr>
      <w:r w:rsidRPr="0B297691">
        <w:rPr>
          <w:rFonts w:ascii="Calibri" w:eastAsia="Calibri" w:hAnsi="Calibri" w:cs="Calibri"/>
          <w:i/>
          <w:iCs/>
        </w:rPr>
        <w:t>“Que las organizaciones sociales puedan incorporarse al quehacer de las comisiones sería excelente, porque ahí es donde sucede el 80</w:t>
      </w:r>
      <w:r w:rsidR="009A18C7">
        <w:rPr>
          <w:rFonts w:ascii="Calibri" w:eastAsia="Calibri" w:hAnsi="Calibri" w:cs="Calibri"/>
          <w:i/>
          <w:iCs/>
        </w:rPr>
        <w:t>% de la labor legislativa.” (</w:t>
      </w:r>
      <w:r w:rsidRPr="0B297691">
        <w:rPr>
          <w:rFonts w:ascii="Calibri" w:eastAsia="Calibri" w:hAnsi="Calibri" w:cs="Calibri"/>
          <w:i/>
          <w:iCs/>
        </w:rPr>
        <w:t>Valladares,</w:t>
      </w:r>
      <w:r w:rsidR="009A18C7">
        <w:rPr>
          <w:rFonts w:ascii="Calibri" w:eastAsia="Calibri" w:hAnsi="Calibri" w:cs="Calibri"/>
          <w:i/>
          <w:iCs/>
        </w:rPr>
        <w:t xml:space="preserve"> J. C</w:t>
      </w:r>
      <w:r w:rsidRPr="0B297691">
        <w:rPr>
          <w:rFonts w:ascii="Calibri" w:eastAsia="Calibri" w:hAnsi="Calibri" w:cs="Calibri"/>
          <w:i/>
          <w:iCs/>
        </w:rPr>
        <w:t>omunicación personal, 24 de abril 2017).</w:t>
      </w:r>
    </w:p>
    <w:p w14:paraId="1CD65946" w14:textId="77777777" w:rsidR="00DE1B40" w:rsidRPr="00011CB0" w:rsidRDefault="00DE1B40" w:rsidP="00DE1B40">
      <w:pPr>
        <w:jc w:val="both"/>
        <w:rPr>
          <w:sz w:val="24"/>
          <w:szCs w:val="24"/>
        </w:rPr>
      </w:pPr>
      <w:r w:rsidRPr="00011CB0">
        <w:rPr>
          <w:rFonts w:ascii="Calibri" w:eastAsia="Calibri" w:hAnsi="Calibri" w:cs="Calibri"/>
          <w:sz w:val="24"/>
          <w:szCs w:val="24"/>
          <w:lang w:val="es"/>
        </w:rPr>
        <w:t>Así mismo existe la percepción entre actores de sociedad civil organizada y academia, que el funcionario público que trabaja en el Congreso</w:t>
      </w:r>
      <w:r w:rsidR="00045B20">
        <w:rPr>
          <w:rFonts w:ascii="Calibri" w:eastAsia="Calibri" w:hAnsi="Calibri" w:cs="Calibri"/>
          <w:sz w:val="24"/>
          <w:szCs w:val="24"/>
          <w:lang w:val="es"/>
        </w:rPr>
        <w:t xml:space="preserve"> de la República</w:t>
      </w:r>
      <w:r w:rsidRPr="00011CB0">
        <w:rPr>
          <w:rFonts w:ascii="Calibri" w:eastAsia="Calibri" w:hAnsi="Calibri" w:cs="Calibri"/>
          <w:sz w:val="24"/>
          <w:szCs w:val="24"/>
          <w:lang w:val="es"/>
        </w:rPr>
        <w:t xml:space="preserve"> se encuentra constantemente bajo escrutinio público y acusado por la sociedad civil. Esto como consecuencia de la opacidad y la cultura de fiscalización y vigilancia que se menciona en la sección anterior. A esto, hay que sumarle que este escrutinio hasta ahora no ha logrado ser proactivo sino simplemente acusador. </w:t>
      </w:r>
    </w:p>
    <w:p w14:paraId="331B14A5" w14:textId="416CB570" w:rsidR="00DE1B40" w:rsidRPr="007F74CD" w:rsidRDefault="00DE1B40" w:rsidP="00DE1B40">
      <w:pPr>
        <w:jc w:val="both"/>
        <w:rPr>
          <w:sz w:val="24"/>
          <w:szCs w:val="24"/>
        </w:rPr>
      </w:pPr>
      <w:r w:rsidRPr="00011CB0">
        <w:rPr>
          <w:rFonts w:ascii="Calibri" w:eastAsia="Calibri" w:hAnsi="Calibri" w:cs="Calibri"/>
          <w:sz w:val="24"/>
          <w:szCs w:val="24"/>
          <w:lang w:val="es"/>
        </w:rPr>
        <w:t>En cuanto a las capacidades instaladas dentro del Congreso</w:t>
      </w:r>
      <w:r w:rsidR="00045B20">
        <w:rPr>
          <w:rFonts w:ascii="Calibri" w:eastAsia="Calibri" w:hAnsi="Calibri" w:cs="Calibri"/>
          <w:sz w:val="24"/>
          <w:szCs w:val="24"/>
          <w:lang w:val="es"/>
        </w:rPr>
        <w:t xml:space="preserve"> de la República</w:t>
      </w:r>
      <w:r w:rsidRPr="00011CB0">
        <w:rPr>
          <w:rFonts w:ascii="Calibri" w:eastAsia="Calibri" w:hAnsi="Calibri" w:cs="Calibri"/>
          <w:sz w:val="24"/>
          <w:szCs w:val="24"/>
          <w:lang w:val="es"/>
        </w:rPr>
        <w:t xml:space="preserve"> para generar y distribuir información accesible, existe una fuerte opinión desde la academia, sociedad civil e incluso desde el interior del Congreso</w:t>
      </w:r>
      <w:r w:rsidR="00750DCA">
        <w:rPr>
          <w:rFonts w:ascii="Calibri" w:eastAsia="Calibri" w:hAnsi="Calibri" w:cs="Calibri"/>
          <w:sz w:val="24"/>
          <w:szCs w:val="24"/>
          <w:lang w:val="es"/>
        </w:rPr>
        <w:t xml:space="preserve"> de la República</w:t>
      </w:r>
      <w:r w:rsidRPr="00011CB0">
        <w:rPr>
          <w:rFonts w:ascii="Calibri" w:eastAsia="Calibri" w:hAnsi="Calibri" w:cs="Calibri"/>
          <w:sz w:val="24"/>
          <w:szCs w:val="24"/>
          <w:lang w:val="es"/>
        </w:rPr>
        <w:t xml:space="preserve">, que el Organismo Legislativo no cuenta con la capacidad técnica, tecnológica ni estructural para poder hacer sostenible una política de datos abiertos. Como ya se expuso en la sección de percepción de demanda con la cita de Karina Paz (2017), el </w:t>
      </w:r>
      <w:r w:rsidR="004C1B58">
        <w:rPr>
          <w:rFonts w:ascii="Calibri" w:eastAsia="Calibri" w:hAnsi="Calibri" w:cs="Calibri"/>
          <w:sz w:val="24"/>
          <w:szCs w:val="24"/>
          <w:lang w:val="es"/>
        </w:rPr>
        <w:t xml:space="preserve">siguiente </w:t>
      </w:r>
      <w:r w:rsidRPr="00011CB0">
        <w:rPr>
          <w:rFonts w:ascii="Calibri" w:eastAsia="Calibri" w:hAnsi="Calibri" w:cs="Calibri"/>
          <w:sz w:val="24"/>
          <w:szCs w:val="24"/>
          <w:lang w:val="es"/>
        </w:rPr>
        <w:t>comentario también evidencia ese vacío técnico e institucional con el que se enfrenta el Congreso</w:t>
      </w:r>
      <w:r w:rsidR="00750DCA">
        <w:rPr>
          <w:rFonts w:ascii="Calibri" w:eastAsia="Calibri" w:hAnsi="Calibri" w:cs="Calibri"/>
          <w:sz w:val="24"/>
          <w:szCs w:val="24"/>
          <w:lang w:val="es"/>
        </w:rPr>
        <w:t xml:space="preserve"> de la República</w:t>
      </w:r>
      <w:r w:rsidRPr="00011CB0">
        <w:rPr>
          <w:rFonts w:ascii="Calibri" w:eastAsia="Calibri" w:hAnsi="Calibri" w:cs="Calibri"/>
          <w:sz w:val="24"/>
          <w:szCs w:val="24"/>
          <w:lang w:val="es"/>
        </w:rPr>
        <w:t xml:space="preserve">. </w:t>
      </w:r>
    </w:p>
    <w:p w14:paraId="16D1F803" w14:textId="70B65178" w:rsidR="00DE1B40" w:rsidRPr="00957439" w:rsidRDefault="00DE1B40" w:rsidP="007F74CD">
      <w:pPr>
        <w:ind w:left="567"/>
      </w:pPr>
      <w:r w:rsidRPr="0B297691">
        <w:rPr>
          <w:rFonts w:ascii="Calibri" w:eastAsia="Calibri" w:hAnsi="Calibri" w:cs="Calibri"/>
          <w:i/>
          <w:iCs/>
        </w:rPr>
        <w:t>“Exis</w:t>
      </w:r>
      <w:r w:rsidR="004C1B58">
        <w:rPr>
          <w:rFonts w:ascii="Calibri" w:eastAsia="Calibri" w:hAnsi="Calibri" w:cs="Calibri"/>
          <w:i/>
          <w:iCs/>
        </w:rPr>
        <w:t>te un limbo en la selección de d</w:t>
      </w:r>
      <w:r w:rsidRPr="0B297691">
        <w:rPr>
          <w:rFonts w:ascii="Calibri" w:eastAsia="Calibri" w:hAnsi="Calibri" w:cs="Calibri"/>
          <w:i/>
          <w:iCs/>
        </w:rPr>
        <w:t xml:space="preserve">irectores, subdirectores y coordinadores de las diferentes unidades del </w:t>
      </w:r>
      <w:r w:rsidR="00FE7084">
        <w:rPr>
          <w:rFonts w:ascii="Calibri" w:eastAsia="Calibri" w:hAnsi="Calibri" w:cs="Calibri"/>
          <w:i/>
          <w:iCs/>
        </w:rPr>
        <w:t>Congreso</w:t>
      </w:r>
      <w:r w:rsidR="00D86DB4">
        <w:rPr>
          <w:rFonts w:ascii="Calibri" w:eastAsia="Calibri" w:hAnsi="Calibri" w:cs="Calibri"/>
          <w:i/>
          <w:iCs/>
        </w:rPr>
        <w:t xml:space="preserve"> de la R</w:t>
      </w:r>
      <w:r w:rsidRPr="0B297691">
        <w:rPr>
          <w:rFonts w:ascii="Calibri" w:eastAsia="Calibri" w:hAnsi="Calibri" w:cs="Calibri"/>
          <w:i/>
          <w:iCs/>
        </w:rPr>
        <w:t xml:space="preserve">epública. Quienes deberían ser los funcionarios de carrera que pudieran implementar los cambios necesarios en temas de apertura dentro del </w:t>
      </w:r>
      <w:r w:rsidR="00FE7084">
        <w:rPr>
          <w:rFonts w:ascii="Calibri" w:eastAsia="Calibri" w:hAnsi="Calibri" w:cs="Calibri"/>
          <w:i/>
          <w:iCs/>
        </w:rPr>
        <w:t>Congreso</w:t>
      </w:r>
      <w:r w:rsidR="009A18C7">
        <w:rPr>
          <w:rFonts w:ascii="Calibri" w:eastAsia="Calibri" w:hAnsi="Calibri" w:cs="Calibri"/>
          <w:i/>
          <w:iCs/>
        </w:rPr>
        <w:t>” (</w:t>
      </w:r>
      <w:r w:rsidRPr="0B297691">
        <w:rPr>
          <w:rFonts w:ascii="Calibri" w:eastAsia="Calibri" w:hAnsi="Calibri" w:cs="Calibri"/>
          <w:i/>
          <w:iCs/>
        </w:rPr>
        <w:t>Ramírez,</w:t>
      </w:r>
      <w:r w:rsidR="009A18C7">
        <w:rPr>
          <w:rFonts w:ascii="Calibri" w:eastAsia="Calibri" w:hAnsi="Calibri" w:cs="Calibri"/>
          <w:i/>
          <w:iCs/>
        </w:rPr>
        <w:t xml:space="preserve"> A. C</w:t>
      </w:r>
      <w:r w:rsidRPr="0B297691">
        <w:rPr>
          <w:rFonts w:ascii="Calibri" w:eastAsia="Calibri" w:hAnsi="Calibri" w:cs="Calibri"/>
          <w:i/>
          <w:iCs/>
        </w:rPr>
        <w:t xml:space="preserve">omunicación personal, 24 de abril 2017). </w:t>
      </w:r>
    </w:p>
    <w:p w14:paraId="5910F764" w14:textId="4D6CCF15" w:rsidR="00126B2A" w:rsidRPr="007F74CD" w:rsidRDefault="00DE1B40" w:rsidP="00DE1B40">
      <w:pPr>
        <w:jc w:val="both"/>
        <w:rPr>
          <w:rFonts w:ascii="Calibri" w:eastAsia="Calibri" w:hAnsi="Calibri" w:cs="Calibri"/>
          <w:sz w:val="24"/>
          <w:szCs w:val="24"/>
          <w:lang w:val="es"/>
        </w:rPr>
      </w:pPr>
      <w:r w:rsidRPr="00011CB0">
        <w:rPr>
          <w:rFonts w:ascii="Calibri" w:eastAsia="Calibri" w:hAnsi="Calibri" w:cs="Calibri"/>
          <w:sz w:val="24"/>
          <w:szCs w:val="24"/>
          <w:lang w:val="es"/>
        </w:rPr>
        <w:t xml:space="preserve">Tomando en consideración los hallazgos expuestos hasta ahora. Es necesario contrastar la situación actual de la demanda y oferta de datos del Organismo Legislativo con los tres momentos de datos abiertos: preparación, implementación y aplicación (Davies, 2013). Este es un estudio correspondiente a la etapa de la implementación, debido a que se han abordado los insumos disponibles para evaluar y determinar los pasos a seguir en la implementación de una política de datos abiertos. Sin embargo, existen condiciones estructurales y capacidades institucionales que deben ser trabajadas para lograr cumplir </w:t>
      </w:r>
      <w:r w:rsidRPr="00011CB0">
        <w:rPr>
          <w:rFonts w:ascii="Calibri" w:eastAsia="Calibri" w:hAnsi="Calibri" w:cs="Calibri"/>
          <w:sz w:val="24"/>
          <w:szCs w:val="24"/>
          <w:lang w:val="es"/>
        </w:rPr>
        <w:lastRenderedPageBreak/>
        <w:t>con el objetivo de apertura de datos legislativos en Guatemala.  En referencia a esto, es pertinente cerrar esta sección de percepción de la oferta de datos del Organismo Leg</w:t>
      </w:r>
      <w:r w:rsidR="007F74CD">
        <w:rPr>
          <w:rFonts w:ascii="Calibri" w:eastAsia="Calibri" w:hAnsi="Calibri" w:cs="Calibri"/>
          <w:sz w:val="24"/>
          <w:szCs w:val="24"/>
          <w:lang w:val="es"/>
        </w:rPr>
        <w:t>islativo con la siguiente cita:</w:t>
      </w:r>
    </w:p>
    <w:p w14:paraId="54A68486" w14:textId="0FD0820B" w:rsidR="00DE1B40" w:rsidRPr="00957439" w:rsidRDefault="00DE1B40" w:rsidP="007F74CD">
      <w:pPr>
        <w:ind w:left="567"/>
        <w:jc w:val="both"/>
      </w:pPr>
      <w:r w:rsidRPr="0B297691">
        <w:rPr>
          <w:rFonts w:ascii="Calibri" w:eastAsia="Calibri" w:hAnsi="Calibri" w:cs="Calibri"/>
          <w:i/>
          <w:iCs/>
        </w:rPr>
        <w:t xml:space="preserve">“Hoy en el Siglo XXI ya no se puede hacer política </w:t>
      </w:r>
      <w:r w:rsidR="009A18C7">
        <w:rPr>
          <w:rFonts w:ascii="Calibri" w:eastAsia="Calibri" w:hAnsi="Calibri" w:cs="Calibri"/>
          <w:i/>
          <w:iCs/>
        </w:rPr>
        <w:t>sin compartir información”. (</w:t>
      </w:r>
      <w:r w:rsidRPr="0B297691">
        <w:rPr>
          <w:rFonts w:ascii="Calibri" w:eastAsia="Calibri" w:hAnsi="Calibri" w:cs="Calibri"/>
          <w:i/>
          <w:iCs/>
        </w:rPr>
        <w:t>Pérez,</w:t>
      </w:r>
      <w:r w:rsidR="009A18C7">
        <w:rPr>
          <w:rFonts w:ascii="Calibri" w:eastAsia="Calibri" w:hAnsi="Calibri" w:cs="Calibri"/>
          <w:i/>
          <w:iCs/>
        </w:rPr>
        <w:t xml:space="preserve"> J. C</w:t>
      </w:r>
      <w:r w:rsidRPr="0B297691">
        <w:rPr>
          <w:rFonts w:ascii="Calibri" w:eastAsia="Calibri" w:hAnsi="Calibri" w:cs="Calibri"/>
          <w:i/>
          <w:iCs/>
        </w:rPr>
        <w:t>omunicación personal, 3 de mayo 2017).</w:t>
      </w:r>
    </w:p>
    <w:p w14:paraId="1336EAC4" w14:textId="77777777" w:rsidR="00DE1B40" w:rsidRPr="00011CB0" w:rsidRDefault="00DE1B40" w:rsidP="00DE1B40">
      <w:pPr>
        <w:jc w:val="both"/>
        <w:rPr>
          <w:rFonts w:ascii="Calibri" w:eastAsia="Calibri" w:hAnsi="Calibri" w:cs="Calibri"/>
          <w:sz w:val="24"/>
          <w:szCs w:val="24"/>
          <w:lang w:val="es"/>
        </w:rPr>
      </w:pPr>
      <w:r w:rsidRPr="00011CB0">
        <w:rPr>
          <w:rFonts w:ascii="Calibri" w:eastAsia="Calibri" w:hAnsi="Calibri" w:cs="Calibri"/>
          <w:sz w:val="24"/>
          <w:szCs w:val="24"/>
          <w:lang w:val="es"/>
        </w:rPr>
        <w:t>Reflexionando sobre esta última frase y tomando en cuenta las condiciones estructurales que se deben trabajar. Es relevante recordar que la información se comparte por determinados canales, y éstos muchas veces pueden ser excluyentes. Como parte complementaria de los actores con influencia moderada, se entrevistó de forma grupal a tr</w:t>
      </w:r>
      <w:r w:rsidR="004C1B58">
        <w:rPr>
          <w:rFonts w:ascii="Calibri" w:eastAsia="Calibri" w:hAnsi="Calibri" w:cs="Calibri"/>
          <w:sz w:val="24"/>
          <w:szCs w:val="24"/>
          <w:lang w:val="es"/>
        </w:rPr>
        <w:t>es representantes de grupos</w:t>
      </w:r>
      <w:r w:rsidRPr="00011CB0">
        <w:rPr>
          <w:rFonts w:ascii="Calibri" w:eastAsia="Calibri" w:hAnsi="Calibri" w:cs="Calibri"/>
          <w:sz w:val="24"/>
          <w:szCs w:val="24"/>
          <w:lang w:val="es"/>
        </w:rPr>
        <w:t xml:space="preserve"> en condiciones de vulnerabilidad, para enriquecer la perspectiva de la oferta y considerar los retos más amplios que enfrenta una política de datos abiertos. </w:t>
      </w:r>
    </w:p>
    <w:p w14:paraId="3CD90BC3" w14:textId="77777777" w:rsidR="00DE1B40" w:rsidRPr="00011CB0" w:rsidRDefault="00DE1B40" w:rsidP="00DE1B40">
      <w:pPr>
        <w:jc w:val="both"/>
        <w:rPr>
          <w:rFonts w:ascii="Calibri" w:eastAsia="Calibri" w:hAnsi="Calibri" w:cs="Calibri"/>
          <w:sz w:val="24"/>
          <w:szCs w:val="24"/>
          <w:lang w:val="es"/>
        </w:rPr>
      </w:pPr>
      <w:r w:rsidRPr="00011CB0">
        <w:rPr>
          <w:rFonts w:ascii="Calibri" w:eastAsia="Calibri" w:hAnsi="Calibri" w:cs="Calibri"/>
          <w:sz w:val="24"/>
          <w:szCs w:val="24"/>
          <w:lang w:val="es"/>
        </w:rPr>
        <w:t>Como se expuso brevemente en la sección de demanda de datos, los mecanismos de acceso a la información no toman en cuenta a personas con discapacidades sensoriales o de ningún tipo. Como comenta el representante del Benemérito Comité Pro-Ciegos y Sordos de Guatemala, una organización sin fines de lucro que contribuye con integrar socialmente a personas con problemas visuales y auditivos:</w:t>
      </w:r>
    </w:p>
    <w:p w14:paraId="6DA51845" w14:textId="77777777" w:rsidR="00DE1B40" w:rsidRPr="008A4BA6" w:rsidRDefault="00DE1B40" w:rsidP="00DE1B40">
      <w:pPr>
        <w:ind w:left="708"/>
        <w:jc w:val="both"/>
      </w:pPr>
      <w:r w:rsidRPr="0B297691">
        <w:rPr>
          <w:rFonts w:ascii="Calibri" w:eastAsia="Calibri" w:hAnsi="Calibri" w:cs="Calibri"/>
          <w:i/>
          <w:iCs/>
        </w:rPr>
        <w:t xml:space="preserve">“La información disponible para discapacitados es básicamente inexistente. Por ejemplo, el </w:t>
      </w:r>
      <w:r w:rsidR="004C1B58">
        <w:rPr>
          <w:rFonts w:ascii="Calibri" w:eastAsia="Calibri" w:hAnsi="Calibri" w:cs="Calibri"/>
          <w:i/>
          <w:iCs/>
        </w:rPr>
        <w:t xml:space="preserve">formato </w:t>
      </w:r>
      <w:r w:rsidR="004966C2">
        <w:rPr>
          <w:rFonts w:ascii="Calibri" w:eastAsia="Calibri" w:hAnsi="Calibri" w:cs="Calibri"/>
          <w:i/>
          <w:iCs/>
        </w:rPr>
        <w:t>PDF</w:t>
      </w:r>
      <w:r w:rsidRPr="0B297691">
        <w:rPr>
          <w:rFonts w:ascii="Calibri" w:eastAsia="Calibri" w:hAnsi="Calibri" w:cs="Calibri"/>
          <w:i/>
          <w:iCs/>
        </w:rPr>
        <w:t xml:space="preserve"> no puede ser leído por los programas que tr</w:t>
      </w:r>
      <w:r w:rsidR="004C1B58">
        <w:rPr>
          <w:rFonts w:ascii="Calibri" w:eastAsia="Calibri" w:hAnsi="Calibri" w:cs="Calibri"/>
          <w:i/>
          <w:iCs/>
        </w:rPr>
        <w:t>ansforman el texto en audio…” (</w:t>
      </w:r>
      <w:r w:rsidRPr="0B297691">
        <w:rPr>
          <w:rFonts w:ascii="Calibri" w:eastAsia="Calibri" w:hAnsi="Calibri" w:cs="Calibri"/>
          <w:i/>
          <w:iCs/>
        </w:rPr>
        <w:t>Escobar,</w:t>
      </w:r>
      <w:r w:rsidR="004C1B58">
        <w:rPr>
          <w:rFonts w:ascii="Calibri" w:eastAsia="Calibri" w:hAnsi="Calibri" w:cs="Calibri"/>
          <w:i/>
          <w:iCs/>
        </w:rPr>
        <w:t xml:space="preserve"> G.</w:t>
      </w:r>
      <w:r w:rsidRPr="0B297691">
        <w:rPr>
          <w:rFonts w:ascii="Calibri" w:eastAsia="Calibri" w:hAnsi="Calibri" w:cs="Calibri"/>
          <w:i/>
          <w:iCs/>
        </w:rPr>
        <w:t xml:space="preserve"> comunicación personal, 2 agosto 2017).</w:t>
      </w:r>
    </w:p>
    <w:p w14:paraId="49834B05" w14:textId="6C26326D" w:rsidR="00DE1B40" w:rsidRPr="00957439" w:rsidRDefault="00DE1B40" w:rsidP="007F74CD">
      <w:pPr>
        <w:ind w:left="708"/>
        <w:jc w:val="both"/>
      </w:pPr>
      <w:r w:rsidRPr="0B297691">
        <w:rPr>
          <w:rFonts w:ascii="Calibri" w:eastAsia="Calibri" w:hAnsi="Calibri" w:cs="Calibri"/>
          <w:i/>
          <w:iCs/>
        </w:rPr>
        <w:t xml:space="preserve">“Para ilustrar el nivel de exclusión, ni siquiera hay silla de ruedas para ingresar al Congreso… el tablero electrónico que fuera inclusivo, con audio. Hay que acercar a los dignatarios a las necesidades de la población independientemente de su condición. Es necesario crear una campaña sobre los DDHH, pero con la característica </w:t>
      </w:r>
      <w:r w:rsidR="009A18C7">
        <w:rPr>
          <w:rFonts w:ascii="Calibri" w:eastAsia="Calibri" w:hAnsi="Calibri" w:cs="Calibri"/>
          <w:i/>
          <w:iCs/>
        </w:rPr>
        <w:t>de la discapacidad.” (Escobar, G.</w:t>
      </w:r>
      <w:r w:rsidRPr="0B297691">
        <w:rPr>
          <w:rFonts w:ascii="Calibri" w:eastAsia="Calibri" w:hAnsi="Calibri" w:cs="Calibri"/>
          <w:i/>
          <w:iCs/>
        </w:rPr>
        <w:t xml:space="preserve"> comunicación personal, 2 agosto 2017).</w:t>
      </w:r>
    </w:p>
    <w:p w14:paraId="4CE1D5A8" w14:textId="77777777" w:rsidR="00DE1B40" w:rsidRPr="00011CB0" w:rsidRDefault="00DE1B40" w:rsidP="00DE1B40">
      <w:pPr>
        <w:jc w:val="both"/>
        <w:rPr>
          <w:sz w:val="24"/>
          <w:szCs w:val="24"/>
        </w:rPr>
      </w:pPr>
      <w:r w:rsidRPr="00011CB0">
        <w:rPr>
          <w:rFonts w:ascii="Calibri" w:eastAsia="Calibri" w:hAnsi="Calibri" w:cs="Calibri"/>
          <w:sz w:val="24"/>
          <w:szCs w:val="24"/>
        </w:rPr>
        <w:t xml:space="preserve">No es necesario un análisis profundo de las dos citas recién expuestas, estas transmiten de forma contundente y clara </w:t>
      </w:r>
      <w:r w:rsidR="009A18C7">
        <w:rPr>
          <w:rFonts w:ascii="Calibri" w:eastAsia="Calibri" w:hAnsi="Calibri" w:cs="Calibri"/>
          <w:sz w:val="24"/>
          <w:szCs w:val="24"/>
        </w:rPr>
        <w:t xml:space="preserve">respecto a </w:t>
      </w:r>
      <w:r w:rsidRPr="00011CB0">
        <w:rPr>
          <w:rFonts w:ascii="Calibri" w:eastAsia="Calibri" w:hAnsi="Calibri" w:cs="Calibri"/>
          <w:sz w:val="24"/>
          <w:szCs w:val="24"/>
        </w:rPr>
        <w:t>los vacíos existentes en cuanto al acceso a la información</w:t>
      </w:r>
      <w:r w:rsidR="00CB0126">
        <w:rPr>
          <w:rFonts w:ascii="Calibri" w:eastAsia="Calibri" w:hAnsi="Calibri" w:cs="Calibri"/>
          <w:sz w:val="24"/>
          <w:szCs w:val="24"/>
        </w:rPr>
        <w:t xml:space="preserve"> pública</w:t>
      </w:r>
      <w:r w:rsidRPr="00011CB0">
        <w:rPr>
          <w:rFonts w:ascii="Calibri" w:eastAsia="Calibri" w:hAnsi="Calibri" w:cs="Calibri"/>
          <w:sz w:val="24"/>
          <w:szCs w:val="24"/>
        </w:rPr>
        <w:t xml:space="preserve">. Vacíos que constantemente se ignoran porque no se toman en consideración otras realidades y necesidades. </w:t>
      </w:r>
    </w:p>
    <w:p w14:paraId="0ECE7BE1" w14:textId="77777777" w:rsidR="00DE1B40" w:rsidRPr="00011CB0" w:rsidRDefault="00DE1B40" w:rsidP="00DE1B40">
      <w:pPr>
        <w:jc w:val="both"/>
        <w:rPr>
          <w:sz w:val="24"/>
          <w:szCs w:val="24"/>
        </w:rPr>
      </w:pPr>
      <w:r w:rsidRPr="00011CB0">
        <w:rPr>
          <w:rFonts w:ascii="Calibri" w:eastAsia="Calibri" w:hAnsi="Calibri" w:cs="Calibri"/>
          <w:sz w:val="24"/>
          <w:szCs w:val="24"/>
        </w:rPr>
        <w:t>Para concluir, las siguientes citas exponen situaciones de exclusión que aparecen como complejas debido a la poca inclusión que se tiene desde las cuestiones estructurales e institucionales. La primera cita fue extraída de las respuestas de la representante del grupo de mujeres Convergencia Cívico Política de Mujeres. Esta evidencia la barrera del lenguaje y la dicotomía urbano-rural que en Guatemala sigue siendo una brecha importante. La segunda fue compartida por el representante del Benemérito Comité Pro-Ciegos y Sordos de Guatemala</w:t>
      </w:r>
      <w:r w:rsidRPr="00011CB0" w:rsidDel="003C531F">
        <w:rPr>
          <w:rFonts w:ascii="Calibri" w:eastAsia="Calibri" w:hAnsi="Calibri" w:cs="Calibri"/>
          <w:sz w:val="24"/>
          <w:szCs w:val="24"/>
        </w:rPr>
        <w:t xml:space="preserve"> </w:t>
      </w:r>
      <w:r w:rsidRPr="00011CB0">
        <w:rPr>
          <w:rFonts w:ascii="Calibri" w:eastAsia="Calibri" w:hAnsi="Calibri" w:cs="Calibri"/>
          <w:sz w:val="24"/>
          <w:szCs w:val="24"/>
        </w:rPr>
        <w:t xml:space="preserve">como su reflexión final en la entrevista grupal. </w:t>
      </w:r>
    </w:p>
    <w:p w14:paraId="36652EC6" w14:textId="315A8FB1" w:rsidR="00DE1B40" w:rsidRPr="00957439" w:rsidRDefault="00DE1B40" w:rsidP="007F74CD">
      <w:pPr>
        <w:ind w:left="708"/>
        <w:jc w:val="both"/>
      </w:pPr>
      <w:r w:rsidRPr="0B297691">
        <w:rPr>
          <w:rFonts w:ascii="Calibri" w:eastAsia="Calibri" w:hAnsi="Calibri" w:cs="Calibri"/>
          <w:i/>
          <w:iCs/>
        </w:rPr>
        <w:t xml:space="preserve">“Hay mucha información en las páginas del Congreso, no toda la que necesitamos y queremos, pero hay bastante. Igual en los Ministerios. Pero, si yo vivo en un área rural, y ni </w:t>
      </w:r>
      <w:r w:rsidRPr="0B297691">
        <w:rPr>
          <w:rFonts w:ascii="Calibri" w:eastAsia="Calibri" w:hAnsi="Calibri" w:cs="Calibri"/>
          <w:i/>
          <w:iCs/>
        </w:rPr>
        <w:lastRenderedPageBreak/>
        <w:t xml:space="preserve">sé español, no entenderé nada. No se reconoce </w:t>
      </w:r>
      <w:r w:rsidR="009A18C7">
        <w:rPr>
          <w:rFonts w:ascii="Calibri" w:eastAsia="Calibri" w:hAnsi="Calibri" w:cs="Calibri"/>
          <w:i/>
          <w:iCs/>
        </w:rPr>
        <w:t>la multiculturalidad.” (Rivas, M.</w:t>
      </w:r>
      <w:r w:rsidRPr="0B297691">
        <w:rPr>
          <w:rFonts w:ascii="Calibri" w:eastAsia="Calibri" w:hAnsi="Calibri" w:cs="Calibri"/>
          <w:i/>
          <w:iCs/>
        </w:rPr>
        <w:t xml:space="preserve"> comunicación personal, 2 de agosto 2017).</w:t>
      </w:r>
    </w:p>
    <w:p w14:paraId="7FC27446" w14:textId="63096A88" w:rsidR="00DE1B40" w:rsidRPr="00957439" w:rsidRDefault="00DE1B40" w:rsidP="007F74CD">
      <w:pPr>
        <w:ind w:left="708"/>
        <w:jc w:val="both"/>
      </w:pPr>
      <w:r w:rsidRPr="0B297691">
        <w:rPr>
          <w:rFonts w:ascii="Calibri" w:eastAsia="Calibri" w:hAnsi="Calibri" w:cs="Calibri"/>
          <w:i/>
          <w:iCs/>
        </w:rPr>
        <w:t>“Si la idea es acercar a la información, el Congreso tendría que tener 2 inquietudes o mecanismos fuertes: 1) difundir la información que han legislado durante el mes de enero (radio, tv, escrito) a nivel nacional aún no tenemos ese acceso. 2) Sinergia entre los tres poderes del Estado. Por ejemplo, si una persona con discapacidad auditiva pone una denuncia, normalmente no hay un intérprete, no existe una ley unificada de lengua de señas, es diferente el</w:t>
      </w:r>
      <w:r w:rsidR="009A18C7">
        <w:rPr>
          <w:rFonts w:ascii="Calibri" w:eastAsia="Calibri" w:hAnsi="Calibri" w:cs="Calibri"/>
          <w:i/>
          <w:iCs/>
        </w:rPr>
        <w:t xml:space="preserve"> lenguaje según la región.” (</w:t>
      </w:r>
      <w:r w:rsidRPr="0B297691">
        <w:rPr>
          <w:rFonts w:ascii="Calibri" w:eastAsia="Calibri" w:hAnsi="Calibri" w:cs="Calibri"/>
          <w:i/>
          <w:iCs/>
        </w:rPr>
        <w:t xml:space="preserve">Escobar, </w:t>
      </w:r>
      <w:r w:rsidR="009A18C7">
        <w:rPr>
          <w:rFonts w:ascii="Calibri" w:eastAsia="Calibri" w:hAnsi="Calibri" w:cs="Calibri"/>
          <w:i/>
          <w:iCs/>
        </w:rPr>
        <w:t>G. C</w:t>
      </w:r>
      <w:r w:rsidRPr="0B297691">
        <w:rPr>
          <w:rFonts w:ascii="Calibri" w:eastAsia="Calibri" w:hAnsi="Calibri" w:cs="Calibri"/>
          <w:i/>
          <w:iCs/>
        </w:rPr>
        <w:t>omunicación personal, 2 agosto 2017).</w:t>
      </w:r>
    </w:p>
    <w:p w14:paraId="0623E85C" w14:textId="5C2C6D4F" w:rsidR="007F74CD" w:rsidRPr="007F74CD" w:rsidRDefault="00DE1B40" w:rsidP="007F74CD">
      <w:pPr>
        <w:jc w:val="both"/>
        <w:rPr>
          <w:sz w:val="24"/>
          <w:szCs w:val="24"/>
        </w:rPr>
      </w:pPr>
      <w:r w:rsidRPr="00011CB0">
        <w:rPr>
          <w:rFonts w:ascii="Calibri" w:eastAsia="Calibri" w:hAnsi="Calibri" w:cs="Calibri"/>
          <w:sz w:val="24"/>
          <w:szCs w:val="24"/>
        </w:rPr>
        <w:t>La última cita expone los</w:t>
      </w:r>
      <w:r w:rsidR="009A18C7">
        <w:rPr>
          <w:rFonts w:ascii="Calibri" w:eastAsia="Calibri" w:hAnsi="Calibri" w:cs="Calibri"/>
          <w:sz w:val="24"/>
          <w:szCs w:val="24"/>
        </w:rPr>
        <w:t xml:space="preserve"> fallos sistemáticos que se traducen en una latente exclusión</w:t>
      </w:r>
      <w:r w:rsidRPr="00011CB0">
        <w:rPr>
          <w:rFonts w:ascii="Calibri" w:eastAsia="Calibri" w:hAnsi="Calibri" w:cs="Calibri"/>
          <w:sz w:val="24"/>
          <w:szCs w:val="24"/>
        </w:rPr>
        <w:t xml:space="preserve"> de las poblaciones en condiciones de vulnerabilidad. En un sistema que excluye a los que más lo necesitan, es un reto necesario pensar en políticas públicas que se basen en la inclusión. Con esto dicho, es probable que una política legislativa de datos abiertos no tenga un impacto inmediato en las poblaciones en condiciones de vulnerabilidad, pero si se plantea de manera integral, podría ser el inicio de más políticas públ</w:t>
      </w:r>
      <w:r w:rsidR="009A18C7">
        <w:rPr>
          <w:rFonts w:ascii="Calibri" w:eastAsia="Calibri" w:hAnsi="Calibri" w:cs="Calibri"/>
          <w:sz w:val="24"/>
          <w:szCs w:val="24"/>
        </w:rPr>
        <w:t>icas diseñadas de forma incluyente</w:t>
      </w:r>
      <w:r w:rsidRPr="00011CB0">
        <w:rPr>
          <w:rFonts w:ascii="Calibri" w:eastAsia="Calibri" w:hAnsi="Calibri" w:cs="Calibri"/>
          <w:sz w:val="24"/>
          <w:szCs w:val="24"/>
        </w:rPr>
        <w:t xml:space="preserve">. </w:t>
      </w:r>
      <w:bookmarkStart w:id="53" w:name="_Toc492520338"/>
      <w:bookmarkStart w:id="54" w:name="_Toc493514661"/>
    </w:p>
    <w:p w14:paraId="579D4824" w14:textId="77777777" w:rsidR="004B5F44" w:rsidRDefault="004B5F44">
      <w:pPr>
        <w:rPr>
          <w:rFonts w:ascii="Calibri Light" w:eastAsia="Calibri Light" w:hAnsi="Calibri Light" w:cs="Calibri Light"/>
          <w:color w:val="2E74B5" w:themeColor="accent1" w:themeShade="BF"/>
          <w:sz w:val="40"/>
          <w:szCs w:val="40"/>
        </w:rPr>
      </w:pPr>
      <w:r>
        <w:rPr>
          <w:rFonts w:ascii="Calibri Light" w:eastAsia="Calibri Light" w:hAnsi="Calibri Light" w:cs="Calibri Light"/>
          <w:sz w:val="40"/>
          <w:szCs w:val="40"/>
        </w:rPr>
        <w:br w:type="page"/>
      </w:r>
    </w:p>
    <w:p w14:paraId="5A7B3E4F" w14:textId="0C9552FC" w:rsidR="00DE1B40" w:rsidRDefault="00DE1B40" w:rsidP="007F74CD">
      <w:pPr>
        <w:pStyle w:val="Ttulo1"/>
        <w:rPr>
          <w:rFonts w:ascii="Calibri Light" w:eastAsia="Calibri Light" w:hAnsi="Calibri Light" w:cs="Calibri Light"/>
          <w:sz w:val="40"/>
          <w:szCs w:val="40"/>
          <w:lang w:val="es-GT"/>
        </w:rPr>
      </w:pPr>
      <w:r w:rsidRPr="0B297691">
        <w:rPr>
          <w:rFonts w:ascii="Calibri Light" w:eastAsia="Calibri Light" w:hAnsi="Calibri Light" w:cs="Calibri Light"/>
          <w:sz w:val="40"/>
          <w:szCs w:val="40"/>
          <w:lang w:val="es-GT"/>
        </w:rPr>
        <w:lastRenderedPageBreak/>
        <w:t>Conclusiones</w:t>
      </w:r>
      <w:bookmarkEnd w:id="53"/>
      <w:bookmarkEnd w:id="54"/>
    </w:p>
    <w:p w14:paraId="62E4420C" w14:textId="77777777" w:rsidR="007F74CD" w:rsidRPr="007F74CD" w:rsidRDefault="007F74CD" w:rsidP="007F74CD"/>
    <w:p w14:paraId="691BE2C6" w14:textId="27592B0F" w:rsidR="00DE1B40" w:rsidRPr="00F21418" w:rsidRDefault="00DE1B40" w:rsidP="00DE1B40">
      <w:pPr>
        <w:jc w:val="both"/>
        <w:rPr>
          <w:sz w:val="24"/>
          <w:szCs w:val="24"/>
        </w:rPr>
      </w:pPr>
      <w:r w:rsidRPr="00F21418">
        <w:rPr>
          <w:rFonts w:ascii="Calibri" w:eastAsia="Calibri" w:hAnsi="Calibri" w:cs="Calibri"/>
          <w:sz w:val="24"/>
          <w:szCs w:val="24"/>
        </w:rPr>
        <w:t>Los mecanismos internos de manejo y flujo de información en el Congreso de la República de Guatemala evidencian poca efectividad en cuanto a la disponibilidad de la información ofrecida. La dispersión de los datos hace difícil la labor de la Unidad de Acceso a la Información</w:t>
      </w:r>
      <w:r w:rsidR="00045B20">
        <w:rPr>
          <w:rFonts w:ascii="Calibri" w:eastAsia="Calibri" w:hAnsi="Calibri" w:cs="Calibri"/>
          <w:sz w:val="24"/>
          <w:szCs w:val="24"/>
        </w:rPr>
        <w:t xml:space="preserve"> Pública</w:t>
      </w:r>
      <w:r w:rsidRPr="00F21418">
        <w:rPr>
          <w:rFonts w:ascii="Calibri" w:eastAsia="Calibri" w:hAnsi="Calibri" w:cs="Calibri"/>
          <w:sz w:val="24"/>
          <w:szCs w:val="24"/>
        </w:rPr>
        <w:t xml:space="preserve">. Así mismo, esta información parece </w:t>
      </w:r>
      <w:r w:rsidR="00F86378" w:rsidRPr="00F21418">
        <w:rPr>
          <w:rFonts w:ascii="Calibri" w:eastAsia="Calibri" w:hAnsi="Calibri" w:cs="Calibri"/>
          <w:sz w:val="24"/>
          <w:szCs w:val="24"/>
        </w:rPr>
        <w:t>no estar disponible</w:t>
      </w:r>
      <w:r w:rsidR="00F86378" w:rsidRPr="00F21418">
        <w:rPr>
          <w:rStyle w:val="Refdenotaalpie"/>
          <w:rFonts w:ascii="Calibri" w:eastAsia="Calibri" w:hAnsi="Calibri" w:cs="Calibri"/>
          <w:sz w:val="24"/>
          <w:szCs w:val="24"/>
        </w:rPr>
        <w:footnoteReference w:id="8"/>
      </w:r>
      <w:r w:rsidRPr="00F21418">
        <w:rPr>
          <w:rFonts w:ascii="Calibri" w:eastAsia="Calibri" w:hAnsi="Calibri" w:cs="Calibri"/>
          <w:sz w:val="24"/>
          <w:szCs w:val="24"/>
        </w:rPr>
        <w:t xml:space="preserve"> en formatos editables y fáciles de comparti</w:t>
      </w:r>
      <w:r w:rsidR="00F86378" w:rsidRPr="00F21418">
        <w:rPr>
          <w:rFonts w:ascii="Calibri" w:eastAsia="Calibri" w:hAnsi="Calibri" w:cs="Calibri"/>
          <w:sz w:val="24"/>
          <w:szCs w:val="24"/>
        </w:rPr>
        <w:t>r. Por lo tanto, podemos concluir que existe la necesidad de publicar datos</w:t>
      </w:r>
      <w:r w:rsidRPr="00F21418">
        <w:rPr>
          <w:rFonts w:ascii="Calibri" w:eastAsia="Calibri" w:hAnsi="Calibri" w:cs="Calibri"/>
          <w:sz w:val="24"/>
          <w:szCs w:val="24"/>
        </w:rPr>
        <w:t xml:space="preserve"> en formatos abiertos y editables para que el Congreso de la Repú</w:t>
      </w:r>
      <w:r w:rsidR="00F86378" w:rsidRPr="00F21418">
        <w:rPr>
          <w:rFonts w:ascii="Calibri" w:eastAsia="Calibri" w:hAnsi="Calibri" w:cs="Calibri"/>
          <w:sz w:val="24"/>
          <w:szCs w:val="24"/>
        </w:rPr>
        <w:t>blica pueda aumentar sus índices de transpare</w:t>
      </w:r>
      <w:r w:rsidR="009A18C7">
        <w:rPr>
          <w:rFonts w:ascii="Calibri" w:eastAsia="Calibri" w:hAnsi="Calibri" w:cs="Calibri"/>
          <w:sz w:val="24"/>
          <w:szCs w:val="24"/>
        </w:rPr>
        <w:t>ncia y participación ciudadana, así como para mejorar en la calidad del proceso legislativo.</w:t>
      </w:r>
    </w:p>
    <w:p w14:paraId="072F96AD" w14:textId="596AF7EF" w:rsidR="00DE1B40" w:rsidRPr="007F74CD" w:rsidRDefault="00DE1B40" w:rsidP="00DE1B40">
      <w:pPr>
        <w:jc w:val="both"/>
        <w:rPr>
          <w:sz w:val="24"/>
          <w:szCs w:val="24"/>
        </w:rPr>
      </w:pPr>
      <w:r w:rsidRPr="00F21418">
        <w:rPr>
          <w:rFonts w:ascii="Calibri" w:eastAsia="Calibri" w:hAnsi="Calibri" w:cs="Calibri"/>
          <w:sz w:val="24"/>
          <w:szCs w:val="24"/>
        </w:rPr>
        <w:t>La Unidad de Acceso a la Información</w:t>
      </w:r>
      <w:r w:rsidR="00045B20">
        <w:rPr>
          <w:rFonts w:ascii="Calibri" w:eastAsia="Calibri" w:hAnsi="Calibri" w:cs="Calibri"/>
          <w:sz w:val="24"/>
          <w:szCs w:val="24"/>
        </w:rPr>
        <w:t xml:space="preserve"> Pública</w:t>
      </w:r>
      <w:r w:rsidRPr="00F21418">
        <w:rPr>
          <w:rFonts w:ascii="Calibri" w:eastAsia="Calibri" w:hAnsi="Calibri" w:cs="Calibri"/>
          <w:sz w:val="24"/>
          <w:szCs w:val="24"/>
        </w:rPr>
        <w:t xml:space="preserve"> del Congres</w:t>
      </w:r>
      <w:r w:rsidR="00F86378" w:rsidRPr="00F21418">
        <w:rPr>
          <w:rFonts w:ascii="Calibri" w:eastAsia="Calibri" w:hAnsi="Calibri" w:cs="Calibri"/>
          <w:sz w:val="24"/>
          <w:szCs w:val="24"/>
        </w:rPr>
        <w:t>o de la República no tiene</w:t>
      </w:r>
      <w:r w:rsidRPr="00F21418">
        <w:rPr>
          <w:rFonts w:ascii="Calibri" w:eastAsia="Calibri" w:hAnsi="Calibri" w:cs="Calibri"/>
          <w:sz w:val="24"/>
          <w:szCs w:val="24"/>
        </w:rPr>
        <w:t xml:space="preserve"> acceso a la totalidad de la información producida por las diferentes direcciones y unidades del Con</w:t>
      </w:r>
      <w:r w:rsidR="00F86378" w:rsidRPr="00F21418">
        <w:rPr>
          <w:rFonts w:ascii="Calibri" w:eastAsia="Calibri" w:hAnsi="Calibri" w:cs="Calibri"/>
          <w:sz w:val="24"/>
          <w:szCs w:val="24"/>
        </w:rPr>
        <w:t>greso</w:t>
      </w:r>
      <w:r w:rsidR="00CB0126">
        <w:rPr>
          <w:rFonts w:ascii="Calibri" w:eastAsia="Calibri" w:hAnsi="Calibri" w:cs="Calibri"/>
          <w:sz w:val="24"/>
          <w:szCs w:val="24"/>
        </w:rPr>
        <w:t xml:space="preserve"> de la República</w:t>
      </w:r>
      <w:r w:rsidR="00F86378" w:rsidRPr="00F21418">
        <w:rPr>
          <w:rFonts w:ascii="Calibri" w:eastAsia="Calibri" w:hAnsi="Calibri" w:cs="Calibri"/>
          <w:sz w:val="24"/>
          <w:szCs w:val="24"/>
        </w:rPr>
        <w:t>. Como evidencia este diagnóstico</w:t>
      </w:r>
      <w:r w:rsidRPr="00F21418">
        <w:rPr>
          <w:rFonts w:ascii="Calibri" w:eastAsia="Calibri" w:hAnsi="Calibri" w:cs="Calibri"/>
          <w:sz w:val="24"/>
          <w:szCs w:val="24"/>
        </w:rPr>
        <w:t>, existe mucha información dentro del Congreso</w:t>
      </w:r>
      <w:r w:rsidR="00CB0126">
        <w:rPr>
          <w:rFonts w:ascii="Calibri" w:eastAsia="Calibri" w:hAnsi="Calibri" w:cs="Calibri"/>
          <w:sz w:val="24"/>
          <w:szCs w:val="24"/>
        </w:rPr>
        <w:t xml:space="preserve"> de la República</w:t>
      </w:r>
      <w:r w:rsidRPr="00F21418">
        <w:rPr>
          <w:rFonts w:ascii="Calibri" w:eastAsia="Calibri" w:hAnsi="Calibri" w:cs="Calibri"/>
          <w:sz w:val="24"/>
          <w:szCs w:val="24"/>
        </w:rPr>
        <w:t xml:space="preserve"> que se encuentra dispersa y en formato no editable. Como consecuencia, es necesario generar una estrategia de fortalecimiento institucional que permita el ordenamiento y administración de la información pública. </w:t>
      </w:r>
      <w:r w:rsidR="004966C2" w:rsidRPr="00F21418">
        <w:rPr>
          <w:rFonts w:ascii="Calibri" w:eastAsia="Calibri" w:hAnsi="Calibri" w:cs="Calibri"/>
          <w:sz w:val="24"/>
          <w:szCs w:val="24"/>
        </w:rPr>
        <w:t xml:space="preserve">Para lograr este fortalecimiento, se debe desarrollar una intervención escalonada que permita </w:t>
      </w:r>
      <w:r w:rsidRPr="00F21418">
        <w:rPr>
          <w:rFonts w:ascii="Calibri" w:eastAsia="Calibri" w:hAnsi="Calibri" w:cs="Calibri"/>
          <w:sz w:val="24"/>
          <w:szCs w:val="24"/>
        </w:rPr>
        <w:t>generar los espacios necesarios para la apertura de datos.  Desarrollando</w:t>
      </w:r>
      <w:r w:rsidR="004966C2" w:rsidRPr="00F21418">
        <w:rPr>
          <w:rFonts w:ascii="Calibri" w:eastAsia="Calibri" w:hAnsi="Calibri" w:cs="Calibri"/>
          <w:sz w:val="24"/>
          <w:szCs w:val="24"/>
        </w:rPr>
        <w:t xml:space="preserve"> protocolos/</w:t>
      </w:r>
      <w:r w:rsidRPr="00F21418">
        <w:rPr>
          <w:rFonts w:ascii="Calibri" w:eastAsia="Calibri" w:hAnsi="Calibri" w:cs="Calibri"/>
          <w:sz w:val="24"/>
          <w:szCs w:val="24"/>
        </w:rPr>
        <w:t>manuales que favorezcan la sostenibi</w:t>
      </w:r>
      <w:r w:rsidR="00BB0C26" w:rsidRPr="00F21418">
        <w:rPr>
          <w:rFonts w:ascii="Calibri" w:eastAsia="Calibri" w:hAnsi="Calibri" w:cs="Calibri"/>
          <w:sz w:val="24"/>
          <w:szCs w:val="24"/>
        </w:rPr>
        <w:t>lidad en la apertura de datos. Acompañado del diseño y ejecución de</w:t>
      </w:r>
      <w:r w:rsidRPr="00F21418">
        <w:rPr>
          <w:rFonts w:ascii="Calibri" w:eastAsia="Calibri" w:hAnsi="Calibri" w:cs="Calibri"/>
          <w:sz w:val="24"/>
          <w:szCs w:val="24"/>
        </w:rPr>
        <w:t xml:space="preserve"> una estrategia de capacitación a los funcionarios y e</w:t>
      </w:r>
      <w:r w:rsidR="004966C2" w:rsidRPr="00F21418">
        <w:rPr>
          <w:rFonts w:ascii="Calibri" w:eastAsia="Calibri" w:hAnsi="Calibri" w:cs="Calibri"/>
          <w:sz w:val="24"/>
          <w:szCs w:val="24"/>
        </w:rPr>
        <w:t xml:space="preserve">mpleados del Congreso en temas </w:t>
      </w:r>
      <w:r w:rsidR="00F86378" w:rsidRPr="00F21418">
        <w:rPr>
          <w:rFonts w:ascii="Calibri" w:eastAsia="Calibri" w:hAnsi="Calibri" w:cs="Calibri"/>
          <w:sz w:val="24"/>
          <w:szCs w:val="24"/>
        </w:rPr>
        <w:t>de apertura de datos y acceso a la información en parlamentos abiertos</w:t>
      </w:r>
      <w:r w:rsidR="004966C2" w:rsidRPr="00F21418">
        <w:rPr>
          <w:rFonts w:ascii="Calibri" w:eastAsia="Calibri" w:hAnsi="Calibri" w:cs="Calibri"/>
          <w:sz w:val="24"/>
          <w:szCs w:val="24"/>
        </w:rPr>
        <w:t xml:space="preserve">. </w:t>
      </w:r>
    </w:p>
    <w:p w14:paraId="66914A14" w14:textId="0E0A54C7" w:rsidR="00DE1B40" w:rsidRPr="00F21418" w:rsidRDefault="00DE1B40" w:rsidP="00DE1B40">
      <w:pPr>
        <w:jc w:val="both"/>
        <w:rPr>
          <w:sz w:val="24"/>
          <w:szCs w:val="24"/>
        </w:rPr>
      </w:pPr>
      <w:r w:rsidRPr="00F21418">
        <w:rPr>
          <w:rFonts w:ascii="Calibri" w:eastAsia="Calibri" w:hAnsi="Calibri" w:cs="Calibri"/>
          <w:sz w:val="24"/>
          <w:szCs w:val="24"/>
        </w:rPr>
        <w:t xml:space="preserve">Además de los retos que presenta el Congreso de la República por </w:t>
      </w:r>
      <w:r w:rsidR="00F86378" w:rsidRPr="00F21418">
        <w:rPr>
          <w:rFonts w:ascii="Calibri" w:eastAsia="Calibri" w:hAnsi="Calibri" w:cs="Calibri"/>
          <w:sz w:val="24"/>
          <w:szCs w:val="24"/>
        </w:rPr>
        <w:t>su</w:t>
      </w:r>
      <w:r w:rsidR="00F21418">
        <w:rPr>
          <w:rFonts w:ascii="Calibri" w:eastAsia="Calibri" w:hAnsi="Calibri" w:cs="Calibri"/>
          <w:sz w:val="24"/>
          <w:szCs w:val="24"/>
        </w:rPr>
        <w:t>s dinámicas de poder internas, e</w:t>
      </w:r>
      <w:r w:rsidRPr="00F21418">
        <w:rPr>
          <w:rFonts w:ascii="Calibri" w:eastAsia="Calibri" w:hAnsi="Calibri" w:cs="Calibri"/>
          <w:sz w:val="24"/>
          <w:szCs w:val="24"/>
        </w:rPr>
        <w:t>xiste una carencia de recursos técnicos y tecnológicos que faciliten el acceso a la información y la publicidad de los datos en formatos abiertos; por ejemplo, cerca del 40%</w:t>
      </w:r>
      <w:r w:rsidRPr="00F21418">
        <w:rPr>
          <w:rStyle w:val="Refdenotaalpie"/>
          <w:rFonts w:ascii="Calibri" w:eastAsia="Calibri" w:hAnsi="Calibri" w:cs="Calibri"/>
          <w:sz w:val="24"/>
          <w:szCs w:val="24"/>
        </w:rPr>
        <w:footnoteReference w:id="9"/>
      </w:r>
      <w:r w:rsidRPr="00F21418">
        <w:rPr>
          <w:rFonts w:ascii="Calibri" w:eastAsia="Calibri" w:hAnsi="Calibri" w:cs="Calibri"/>
          <w:sz w:val="24"/>
          <w:szCs w:val="24"/>
        </w:rPr>
        <w:t xml:space="preserve"> de la información que reciben los usuarios de la página web se encuentra en formato </w:t>
      </w:r>
      <w:r w:rsidR="008A3DF3">
        <w:rPr>
          <w:rFonts w:ascii="Calibri" w:eastAsia="Calibri" w:hAnsi="Calibri" w:cs="Calibri"/>
          <w:sz w:val="24"/>
          <w:szCs w:val="24"/>
        </w:rPr>
        <w:t>PDF</w:t>
      </w:r>
      <w:r w:rsidR="00F21418">
        <w:rPr>
          <w:rFonts w:ascii="Calibri" w:eastAsia="Calibri" w:hAnsi="Calibri" w:cs="Calibri"/>
          <w:sz w:val="24"/>
          <w:szCs w:val="24"/>
        </w:rPr>
        <w:t>, el cual</w:t>
      </w:r>
      <w:r w:rsidRPr="00F21418">
        <w:rPr>
          <w:rFonts w:ascii="Calibri" w:eastAsia="Calibri" w:hAnsi="Calibri" w:cs="Calibri"/>
          <w:sz w:val="24"/>
          <w:szCs w:val="24"/>
        </w:rPr>
        <w:t xml:space="preserve"> está evaluado como el más bajo nivel de calidad de datos (ver Gráfica 1). Para poder pensar en la implementación de una política de datos abiertos, primero se debe tener una oferta de datos estandarizados y libres que permitan dar paso a procesos de implementación de política pública. En una segunda instancia, el proceso de estandarización debe llevarse a cabo como primer paso en la estrategia para lograr una mejor apertura y lograr en el me</w:t>
      </w:r>
      <w:r w:rsidR="008A3DF3">
        <w:rPr>
          <w:rFonts w:ascii="Calibri" w:eastAsia="Calibri" w:hAnsi="Calibri" w:cs="Calibri"/>
          <w:sz w:val="24"/>
          <w:szCs w:val="24"/>
        </w:rPr>
        <w:t>diano plazo procesos de auditorí</w:t>
      </w:r>
      <w:r w:rsidRPr="00F21418">
        <w:rPr>
          <w:rFonts w:ascii="Calibri" w:eastAsia="Calibri" w:hAnsi="Calibri" w:cs="Calibri"/>
          <w:sz w:val="24"/>
          <w:szCs w:val="24"/>
        </w:rPr>
        <w:t>a social a los procesos legislativos con mayor rigurosidad y claridad de la información que se produce</w:t>
      </w:r>
      <w:r w:rsidR="008A3DF3">
        <w:rPr>
          <w:rFonts w:ascii="Calibri" w:eastAsia="Calibri" w:hAnsi="Calibri" w:cs="Calibri"/>
          <w:sz w:val="24"/>
          <w:szCs w:val="24"/>
        </w:rPr>
        <w:t xml:space="preserve"> en</w:t>
      </w:r>
      <w:r w:rsidRPr="00F21418">
        <w:rPr>
          <w:rFonts w:ascii="Calibri" w:eastAsia="Calibri" w:hAnsi="Calibri" w:cs="Calibri"/>
          <w:sz w:val="24"/>
          <w:szCs w:val="24"/>
        </w:rPr>
        <w:t xml:space="preserve"> el Congreso de la República.</w:t>
      </w:r>
    </w:p>
    <w:p w14:paraId="4D5BB9DB" w14:textId="4802F500" w:rsidR="00DE1B40" w:rsidRPr="007F74CD" w:rsidRDefault="00DE1B40" w:rsidP="00DE1B40">
      <w:pPr>
        <w:jc w:val="both"/>
        <w:rPr>
          <w:sz w:val="24"/>
          <w:szCs w:val="24"/>
        </w:rPr>
      </w:pPr>
      <w:r w:rsidRPr="00F21418">
        <w:rPr>
          <w:rFonts w:ascii="Calibri" w:eastAsia="Calibri" w:hAnsi="Calibri" w:cs="Calibri"/>
          <w:sz w:val="24"/>
          <w:szCs w:val="24"/>
        </w:rPr>
        <w:t xml:space="preserve">Con base en las entrevistas realizadas, la percepción de los funcionarios del </w:t>
      </w:r>
      <w:r w:rsidR="00F64BDA">
        <w:rPr>
          <w:rFonts w:ascii="Calibri" w:eastAsia="Calibri" w:hAnsi="Calibri" w:cs="Calibri"/>
          <w:sz w:val="24"/>
          <w:szCs w:val="24"/>
        </w:rPr>
        <w:t>Organismo Legislativo</w:t>
      </w:r>
      <w:r w:rsidRPr="00F21418">
        <w:rPr>
          <w:rFonts w:ascii="Calibri" w:eastAsia="Calibri" w:hAnsi="Calibri" w:cs="Calibri"/>
          <w:sz w:val="24"/>
          <w:szCs w:val="24"/>
        </w:rPr>
        <w:t xml:space="preserve"> parece ser de desconfianza</w:t>
      </w:r>
      <w:r w:rsidR="00FD0F95" w:rsidRPr="00F21418">
        <w:rPr>
          <w:rFonts w:ascii="Calibri" w:eastAsia="Calibri" w:hAnsi="Calibri" w:cs="Calibri"/>
          <w:sz w:val="24"/>
          <w:szCs w:val="24"/>
        </w:rPr>
        <w:t xml:space="preserve"> respecto a la información que podría ser liberada</w:t>
      </w:r>
      <w:r w:rsidRPr="00F21418">
        <w:rPr>
          <w:rFonts w:ascii="Calibri" w:eastAsia="Calibri" w:hAnsi="Calibri" w:cs="Calibri"/>
          <w:sz w:val="24"/>
          <w:szCs w:val="24"/>
        </w:rPr>
        <w:t xml:space="preserve">. </w:t>
      </w:r>
      <w:r w:rsidRPr="00F21418">
        <w:rPr>
          <w:rFonts w:ascii="Calibri" w:eastAsia="Calibri" w:hAnsi="Calibri" w:cs="Calibri"/>
          <w:sz w:val="24"/>
          <w:szCs w:val="24"/>
        </w:rPr>
        <w:lastRenderedPageBreak/>
        <w:t>Esta actitud se puede entender desde la constante exposición mediática del Congreso de la República como una institución corrupta y con opacidad en algunas de sus acciones políticas. Por ende, los funcionarios se rehúsan a compartir información y desconfían del uso que se le puede dar a los datos, en lugar de percibir esta apertura de datos como una herramienta para sus labores legislativas. Como reto, el Congreso</w:t>
      </w:r>
      <w:r w:rsidR="00045B20">
        <w:rPr>
          <w:rFonts w:ascii="Calibri" w:eastAsia="Calibri" w:hAnsi="Calibri" w:cs="Calibri"/>
          <w:sz w:val="24"/>
          <w:szCs w:val="24"/>
        </w:rPr>
        <w:t xml:space="preserve"> de la República</w:t>
      </w:r>
      <w:r w:rsidRPr="00F21418">
        <w:rPr>
          <w:rFonts w:ascii="Calibri" w:eastAsia="Calibri" w:hAnsi="Calibri" w:cs="Calibri"/>
          <w:sz w:val="24"/>
          <w:szCs w:val="24"/>
        </w:rPr>
        <w:t xml:space="preserve"> debe implementar procesos de formación y capacitación que sensibilicen a los enlaces y encargados del tema de transparencia, participación ciudadana, rendición de cuentas, acceso a la información pública y datos abiertos.  </w:t>
      </w:r>
    </w:p>
    <w:p w14:paraId="40B0D811" w14:textId="49648557" w:rsidR="00DE1B40" w:rsidRPr="007F74CD" w:rsidRDefault="00DE1B40" w:rsidP="00DE1B40">
      <w:pPr>
        <w:jc w:val="both"/>
        <w:rPr>
          <w:sz w:val="24"/>
          <w:szCs w:val="24"/>
        </w:rPr>
      </w:pPr>
      <w:r w:rsidRPr="00F21418">
        <w:rPr>
          <w:rFonts w:ascii="Calibri" w:eastAsia="Calibri" w:hAnsi="Calibri" w:cs="Calibri"/>
          <w:sz w:val="24"/>
          <w:szCs w:val="24"/>
        </w:rPr>
        <w:t xml:space="preserve">La debilidad institucional en materia de transparencia e intermediación política del Congreso </w:t>
      </w:r>
      <w:r w:rsidR="00045B20">
        <w:rPr>
          <w:rFonts w:ascii="Calibri" w:eastAsia="Calibri" w:hAnsi="Calibri" w:cs="Calibri"/>
          <w:sz w:val="24"/>
          <w:szCs w:val="24"/>
        </w:rPr>
        <w:t xml:space="preserve">de la República </w:t>
      </w:r>
      <w:r w:rsidRPr="00F21418">
        <w:rPr>
          <w:rFonts w:ascii="Calibri" w:eastAsia="Calibri" w:hAnsi="Calibri" w:cs="Calibri"/>
          <w:sz w:val="24"/>
          <w:szCs w:val="24"/>
        </w:rPr>
        <w:t xml:space="preserve">es un elemento importante a mejorar. Es necesario reconocer que la dinámica y naturaleza política del Organismo Legislativo ha dado como resultado un Congreso minado y cooptado por diversos intereses partidarios y poco transparentes.  </w:t>
      </w:r>
      <w:r w:rsidR="00F21418" w:rsidRPr="00F21418">
        <w:rPr>
          <w:rFonts w:ascii="Calibri" w:eastAsia="Calibri" w:hAnsi="Calibri" w:cs="Calibri"/>
          <w:sz w:val="24"/>
          <w:szCs w:val="24"/>
        </w:rPr>
        <w:t>A pesar de que</w:t>
      </w:r>
      <w:r w:rsidRPr="00F21418">
        <w:rPr>
          <w:rFonts w:ascii="Calibri" w:eastAsia="Calibri" w:hAnsi="Calibri" w:cs="Calibri"/>
          <w:sz w:val="24"/>
          <w:szCs w:val="24"/>
        </w:rPr>
        <w:t xml:space="preserve"> existe acompañamiento y consejería técnica a través de diversas organizaciones de sociedad civil y cooperación internacional, el Congreso de la República parece no tener suficientes mecanismos que for</w:t>
      </w:r>
      <w:r w:rsidR="00B8517F">
        <w:rPr>
          <w:rFonts w:ascii="Calibri" w:eastAsia="Calibri" w:hAnsi="Calibri" w:cs="Calibri"/>
          <w:sz w:val="24"/>
          <w:szCs w:val="24"/>
        </w:rPr>
        <w:t>talezcan e</w:t>
      </w:r>
      <w:r w:rsidRPr="00F21418">
        <w:rPr>
          <w:rFonts w:ascii="Calibri" w:eastAsia="Calibri" w:hAnsi="Calibri" w:cs="Calibri"/>
          <w:sz w:val="24"/>
          <w:szCs w:val="24"/>
        </w:rPr>
        <w:t xml:space="preserve"> incorporen procesos de participación ciudadana y transparencia. </w:t>
      </w:r>
      <w:r w:rsidR="00F21418">
        <w:rPr>
          <w:rFonts w:ascii="Calibri" w:eastAsia="Calibri" w:hAnsi="Calibri" w:cs="Calibri"/>
          <w:sz w:val="24"/>
          <w:szCs w:val="24"/>
        </w:rPr>
        <w:t>Estos</w:t>
      </w:r>
      <w:r w:rsidRPr="00F21418">
        <w:rPr>
          <w:rFonts w:ascii="Calibri" w:eastAsia="Calibri" w:hAnsi="Calibri" w:cs="Calibri"/>
          <w:sz w:val="24"/>
          <w:szCs w:val="24"/>
        </w:rPr>
        <w:t xml:space="preserve"> </w:t>
      </w:r>
      <w:r w:rsidR="00B8517F">
        <w:rPr>
          <w:rFonts w:ascii="Calibri" w:eastAsia="Calibri" w:hAnsi="Calibri" w:cs="Calibri"/>
          <w:sz w:val="24"/>
          <w:szCs w:val="24"/>
        </w:rPr>
        <w:t xml:space="preserve">mecanismos podrían </w:t>
      </w:r>
      <w:r w:rsidRPr="00F21418">
        <w:rPr>
          <w:rFonts w:ascii="Calibri" w:eastAsia="Calibri" w:hAnsi="Calibri" w:cs="Calibri"/>
          <w:sz w:val="24"/>
          <w:szCs w:val="24"/>
        </w:rPr>
        <w:t xml:space="preserve">a su vez facilitar la canalización de demandas para la fiscalización, representación y procesos legislativos que son de interés público. Estos mecanismos deben ser institucionalizados y deben estar vinculados de manera transversal en procesos de transparencia, rendición de cuentas, datos abiertos y participación ciudadana. </w:t>
      </w:r>
    </w:p>
    <w:p w14:paraId="087B02DE" w14:textId="6121026C" w:rsidR="00BB0C26" w:rsidRPr="007F74CD" w:rsidRDefault="00DE1B40" w:rsidP="007F74CD">
      <w:pPr>
        <w:jc w:val="both"/>
        <w:rPr>
          <w:sz w:val="24"/>
          <w:szCs w:val="24"/>
        </w:rPr>
      </w:pPr>
      <w:r w:rsidRPr="00F21418">
        <w:rPr>
          <w:rFonts w:ascii="Calibri" w:eastAsia="Calibri" w:hAnsi="Calibri" w:cs="Calibri"/>
          <w:sz w:val="24"/>
          <w:szCs w:val="24"/>
        </w:rPr>
        <w:t>Los mecanismos de acceso a la información</w:t>
      </w:r>
      <w:r w:rsidR="006F617D">
        <w:rPr>
          <w:rFonts w:ascii="Calibri" w:eastAsia="Calibri" w:hAnsi="Calibri" w:cs="Calibri"/>
          <w:sz w:val="24"/>
          <w:szCs w:val="24"/>
        </w:rPr>
        <w:t xml:space="preserve"> pública</w:t>
      </w:r>
      <w:r w:rsidRPr="00F21418">
        <w:rPr>
          <w:rFonts w:ascii="Calibri" w:eastAsia="Calibri" w:hAnsi="Calibri" w:cs="Calibri"/>
          <w:sz w:val="24"/>
          <w:szCs w:val="24"/>
        </w:rPr>
        <w:t xml:space="preserve"> no están diseñados de forma incluyente y no toman en consideración las necesidades específicas de las poblaciones en condiciones de vulnerabilidad. De esta forma estos grupos se encuentran excluidos tanto en cuestiones estructurales como </w:t>
      </w:r>
      <w:r w:rsidR="00FD0F95" w:rsidRPr="00F21418">
        <w:rPr>
          <w:rFonts w:ascii="Calibri" w:eastAsia="Calibri" w:hAnsi="Calibri" w:cs="Calibri"/>
          <w:sz w:val="24"/>
          <w:szCs w:val="24"/>
        </w:rPr>
        <w:t>en lineamientos institucionales.</w:t>
      </w:r>
      <w:r w:rsidRPr="00F21418">
        <w:rPr>
          <w:rFonts w:ascii="Calibri" w:eastAsia="Calibri" w:hAnsi="Calibri" w:cs="Calibri"/>
          <w:sz w:val="24"/>
          <w:szCs w:val="24"/>
        </w:rPr>
        <w:t xml:space="preserve"> </w:t>
      </w:r>
      <w:r w:rsidR="00FD0F95" w:rsidRPr="00F21418">
        <w:rPr>
          <w:rFonts w:ascii="Calibri" w:eastAsia="Calibri" w:hAnsi="Calibri" w:cs="Calibri"/>
          <w:sz w:val="24"/>
          <w:szCs w:val="24"/>
        </w:rPr>
        <w:t>L</w:t>
      </w:r>
      <w:r w:rsidRPr="00F21418">
        <w:rPr>
          <w:rFonts w:ascii="Calibri" w:eastAsia="Calibri" w:hAnsi="Calibri" w:cs="Calibri"/>
          <w:sz w:val="24"/>
          <w:szCs w:val="24"/>
        </w:rPr>
        <w:t>as poblaciones en condiciones de vulnerabilidad encuentran barreras para lograr acceso a la información y espacios de participación. Además, la información publicada no se comparte en formatos que les permitan co</w:t>
      </w:r>
      <w:r w:rsidR="00B8517F">
        <w:rPr>
          <w:rFonts w:ascii="Calibri" w:eastAsia="Calibri" w:hAnsi="Calibri" w:cs="Calibri"/>
          <w:sz w:val="24"/>
          <w:szCs w:val="24"/>
        </w:rPr>
        <w:t>nocerla y utilizarla. Se refuerzan</w:t>
      </w:r>
      <w:r w:rsidRPr="00F21418">
        <w:rPr>
          <w:rFonts w:ascii="Calibri" w:eastAsia="Calibri" w:hAnsi="Calibri" w:cs="Calibri"/>
          <w:sz w:val="24"/>
          <w:szCs w:val="24"/>
        </w:rPr>
        <w:t xml:space="preserve"> así</w:t>
      </w:r>
      <w:r w:rsidR="00B8517F">
        <w:rPr>
          <w:rFonts w:ascii="Calibri" w:eastAsia="Calibri" w:hAnsi="Calibri" w:cs="Calibri"/>
          <w:sz w:val="24"/>
          <w:szCs w:val="24"/>
        </w:rPr>
        <w:t>,</w:t>
      </w:r>
      <w:r w:rsidRPr="00F21418">
        <w:rPr>
          <w:rFonts w:ascii="Calibri" w:eastAsia="Calibri" w:hAnsi="Calibri" w:cs="Calibri"/>
          <w:sz w:val="24"/>
          <w:szCs w:val="24"/>
        </w:rPr>
        <w:t xml:space="preserve"> barreras de comunicación y lenguaje que impiden la parti</w:t>
      </w:r>
      <w:r w:rsidR="00B8517F">
        <w:rPr>
          <w:rFonts w:ascii="Calibri" w:eastAsia="Calibri" w:hAnsi="Calibri" w:cs="Calibri"/>
          <w:sz w:val="24"/>
          <w:szCs w:val="24"/>
        </w:rPr>
        <w:t>cipación de estas personas.</w:t>
      </w:r>
    </w:p>
    <w:p w14:paraId="5F4C4571" w14:textId="77777777" w:rsidR="004B5F44" w:rsidRDefault="004B5F44">
      <w:pPr>
        <w:rPr>
          <w:rFonts w:ascii="Calibri Light" w:eastAsia="Calibri Light" w:hAnsi="Calibri Light" w:cs="Calibri Light"/>
          <w:color w:val="2E74B5" w:themeColor="accent1" w:themeShade="BF"/>
          <w:sz w:val="40"/>
          <w:szCs w:val="40"/>
        </w:rPr>
      </w:pPr>
      <w:bookmarkStart w:id="55" w:name="_Toc492520339"/>
      <w:bookmarkStart w:id="56" w:name="_Toc493514662"/>
      <w:r>
        <w:rPr>
          <w:rFonts w:ascii="Calibri Light" w:eastAsia="Calibri Light" w:hAnsi="Calibri Light" w:cs="Calibri Light"/>
          <w:sz w:val="40"/>
          <w:szCs w:val="40"/>
        </w:rPr>
        <w:br w:type="page"/>
      </w:r>
    </w:p>
    <w:p w14:paraId="7229A65C" w14:textId="07FBBB47" w:rsidR="00DE1B40" w:rsidRPr="00957439" w:rsidRDefault="00DE1B40" w:rsidP="00DE1B40">
      <w:pPr>
        <w:pStyle w:val="Ttulo1"/>
        <w:rPr>
          <w:lang w:val="es-GT"/>
        </w:rPr>
      </w:pPr>
      <w:r w:rsidRPr="0B297691">
        <w:rPr>
          <w:rFonts w:ascii="Calibri Light" w:eastAsia="Calibri Light" w:hAnsi="Calibri Light" w:cs="Calibri Light"/>
          <w:sz w:val="40"/>
          <w:szCs w:val="40"/>
          <w:lang w:val="es-GT"/>
        </w:rPr>
        <w:lastRenderedPageBreak/>
        <w:t>Recomendaciones</w:t>
      </w:r>
      <w:bookmarkEnd w:id="55"/>
      <w:bookmarkEnd w:id="56"/>
    </w:p>
    <w:p w14:paraId="42DFFB9A" w14:textId="77777777" w:rsidR="00DE1B40" w:rsidRPr="00957439" w:rsidRDefault="00DE1B40" w:rsidP="00DE1B40">
      <w:r w:rsidRPr="0B297691">
        <w:rPr>
          <w:rFonts w:ascii="Calibri" w:eastAsia="Calibri" w:hAnsi="Calibri" w:cs="Calibri"/>
        </w:rPr>
        <w:t xml:space="preserve"> </w:t>
      </w:r>
    </w:p>
    <w:p w14:paraId="6EBC6642" w14:textId="165E3801" w:rsidR="00126B2A" w:rsidRPr="007F74CD" w:rsidRDefault="00DE1B40" w:rsidP="00DE1B40">
      <w:pPr>
        <w:jc w:val="both"/>
        <w:rPr>
          <w:rFonts w:ascii="Calibri" w:eastAsia="Calibri" w:hAnsi="Calibri" w:cs="Calibri"/>
          <w:sz w:val="24"/>
          <w:szCs w:val="24"/>
        </w:rPr>
      </w:pPr>
      <w:r w:rsidRPr="00F21418">
        <w:rPr>
          <w:rFonts w:ascii="Calibri" w:eastAsia="Calibri" w:hAnsi="Calibri" w:cs="Calibri"/>
          <w:sz w:val="24"/>
          <w:szCs w:val="24"/>
        </w:rPr>
        <w:t>El Organismo Legislativo debe impulsar un proceso de reestructuración del flujo de datos e información que se producen en el Congreso de la República, que le permita a la Unidad de Acceso a la Información</w:t>
      </w:r>
      <w:r w:rsidR="00045B20">
        <w:rPr>
          <w:rFonts w:ascii="Calibri" w:eastAsia="Calibri" w:hAnsi="Calibri" w:cs="Calibri"/>
          <w:sz w:val="24"/>
          <w:szCs w:val="24"/>
        </w:rPr>
        <w:t xml:space="preserve"> Pública</w:t>
      </w:r>
      <w:r w:rsidRPr="00F21418">
        <w:rPr>
          <w:rFonts w:ascii="Calibri" w:eastAsia="Calibri" w:hAnsi="Calibri" w:cs="Calibri"/>
          <w:sz w:val="24"/>
          <w:szCs w:val="24"/>
        </w:rPr>
        <w:t>, ser el ente rector de los datos producidos por el Congreso de la República. Esta restructuración debe estar acompañada de procesos de fortalecimiento a otras direcciones, departamentos y unidades clave que producen información de oficio, así como información legislativa, administrativa, técnica y de interés público, que es cl</w:t>
      </w:r>
      <w:r w:rsidR="00B8517F">
        <w:rPr>
          <w:rFonts w:ascii="Calibri" w:eastAsia="Calibri" w:hAnsi="Calibri" w:cs="Calibri"/>
          <w:sz w:val="24"/>
          <w:szCs w:val="24"/>
        </w:rPr>
        <w:t>ave para el monitoreo y auditorí</w:t>
      </w:r>
      <w:r w:rsidRPr="00F21418">
        <w:rPr>
          <w:rFonts w:ascii="Calibri" w:eastAsia="Calibri" w:hAnsi="Calibri" w:cs="Calibri"/>
          <w:sz w:val="24"/>
          <w:szCs w:val="24"/>
        </w:rPr>
        <w:t>a social de las activida</w:t>
      </w:r>
      <w:r w:rsidR="007F74CD">
        <w:rPr>
          <w:rFonts w:ascii="Calibri" w:eastAsia="Calibri" w:hAnsi="Calibri" w:cs="Calibri"/>
          <w:sz w:val="24"/>
          <w:szCs w:val="24"/>
        </w:rPr>
        <w:t xml:space="preserve">des del Organismo Legislativo. </w:t>
      </w:r>
    </w:p>
    <w:p w14:paraId="7B1AA498" w14:textId="3F81916B" w:rsidR="00126B2A" w:rsidRPr="007F74CD" w:rsidRDefault="00DE1B40" w:rsidP="00DE1B40">
      <w:pPr>
        <w:jc w:val="both"/>
        <w:rPr>
          <w:rFonts w:ascii="Calibri" w:eastAsia="Calibri" w:hAnsi="Calibri" w:cs="Calibri"/>
          <w:sz w:val="24"/>
          <w:szCs w:val="24"/>
        </w:rPr>
      </w:pPr>
      <w:r w:rsidRPr="00F21418">
        <w:rPr>
          <w:rFonts w:ascii="Calibri" w:eastAsia="Calibri" w:hAnsi="Calibri" w:cs="Calibri"/>
          <w:sz w:val="24"/>
          <w:szCs w:val="24"/>
        </w:rPr>
        <w:t>La accesibilidad de los datos e información pública debe estar estandarizada en el mediano plazo, por lo que identificamos que es necesario generar procesos de publicidad y uniformidad de los datos disponibles en Congreso de la República. Así mismo, se debe incorporar e implementar un protocolo o manual de procedimientos que permita al Congreso de la República generar información estandarizada y de manera progresiva, liberar y publicar información pública en datos abiertos. Esto se puede llevar a cabo implementando estrategias de largo plazo, buscando principalmente la sostenibilidad de una política de datos abiert</w:t>
      </w:r>
      <w:r w:rsidR="007F74CD">
        <w:rPr>
          <w:rFonts w:ascii="Calibri" w:eastAsia="Calibri" w:hAnsi="Calibri" w:cs="Calibri"/>
          <w:sz w:val="24"/>
          <w:szCs w:val="24"/>
        </w:rPr>
        <w:t>os en el Organismo Legislativo.</w:t>
      </w:r>
    </w:p>
    <w:p w14:paraId="73634A0C" w14:textId="686DDA72" w:rsidR="00126B2A" w:rsidRDefault="00DE1B40" w:rsidP="00DE1B40">
      <w:pPr>
        <w:jc w:val="both"/>
        <w:rPr>
          <w:rFonts w:ascii="Calibri" w:eastAsia="Calibri" w:hAnsi="Calibri" w:cs="Calibri"/>
          <w:sz w:val="24"/>
          <w:szCs w:val="24"/>
        </w:rPr>
      </w:pPr>
      <w:r w:rsidRPr="00F21418">
        <w:rPr>
          <w:rFonts w:ascii="Calibri" w:eastAsia="Calibri" w:hAnsi="Calibri" w:cs="Calibri"/>
          <w:sz w:val="24"/>
          <w:szCs w:val="24"/>
        </w:rPr>
        <w:t>El Congreso de la República debe incorporar elementos de formación y capacitación en materia de transparencia, rendición de cuentas, participación ciudadana y datos abiertos</w:t>
      </w:r>
      <w:r w:rsidR="00F0798C" w:rsidRPr="00F21418">
        <w:rPr>
          <w:rFonts w:ascii="Calibri" w:eastAsia="Calibri" w:hAnsi="Calibri" w:cs="Calibri"/>
          <w:sz w:val="24"/>
          <w:szCs w:val="24"/>
        </w:rPr>
        <w:t>. Esto propiciaría fortalecimiento institucional y</w:t>
      </w:r>
      <w:r w:rsidRPr="00F21418">
        <w:rPr>
          <w:rFonts w:ascii="Calibri" w:eastAsia="Calibri" w:hAnsi="Calibri" w:cs="Calibri"/>
          <w:sz w:val="24"/>
          <w:szCs w:val="24"/>
        </w:rPr>
        <w:t xml:space="preserve"> un cambio de actitud de los legisladores y funcionarios del Organismo Legislativo hacia la </w:t>
      </w:r>
      <w:r w:rsidR="00B8517F">
        <w:rPr>
          <w:rFonts w:ascii="Calibri" w:eastAsia="Calibri" w:hAnsi="Calibri" w:cs="Calibri"/>
          <w:sz w:val="24"/>
          <w:szCs w:val="24"/>
        </w:rPr>
        <w:t>auditoría</w:t>
      </w:r>
      <w:r w:rsidRPr="00F21418">
        <w:rPr>
          <w:rFonts w:ascii="Calibri" w:eastAsia="Calibri" w:hAnsi="Calibri" w:cs="Calibri"/>
          <w:sz w:val="24"/>
          <w:szCs w:val="24"/>
        </w:rPr>
        <w:t xml:space="preserve"> social</w:t>
      </w:r>
      <w:r w:rsidR="00EC7282">
        <w:rPr>
          <w:rFonts w:ascii="Calibri" w:eastAsia="Calibri" w:hAnsi="Calibri" w:cs="Calibri"/>
          <w:sz w:val="24"/>
          <w:szCs w:val="24"/>
        </w:rPr>
        <w:t xml:space="preserve"> y redición de cuentas q</w:t>
      </w:r>
      <w:r w:rsidRPr="00F21418">
        <w:rPr>
          <w:rFonts w:ascii="Calibri" w:eastAsia="Calibri" w:hAnsi="Calibri" w:cs="Calibri"/>
          <w:sz w:val="24"/>
          <w:szCs w:val="24"/>
        </w:rPr>
        <w:t>ue realizan las organizaciones de sociedad civil y usuario de datos abiertos.  En el mediano plazo, estos procesos de formación y sensibilización pueden contribuir a la transformación hacia una cultura de transparencia y colaboración con la ciudadanía en temas de interés público, lo cual serviría como ventana de oportunidad para mejorar la relación del Congreso d</w:t>
      </w:r>
      <w:r w:rsidR="00B8517F">
        <w:rPr>
          <w:rFonts w:ascii="Calibri" w:eastAsia="Calibri" w:hAnsi="Calibri" w:cs="Calibri"/>
          <w:sz w:val="24"/>
          <w:szCs w:val="24"/>
        </w:rPr>
        <w:t>e la República con los guatemaltecos</w:t>
      </w:r>
      <w:r w:rsidR="007F74CD">
        <w:rPr>
          <w:rFonts w:ascii="Calibri" w:eastAsia="Calibri" w:hAnsi="Calibri" w:cs="Calibri"/>
          <w:sz w:val="24"/>
          <w:szCs w:val="24"/>
        </w:rPr>
        <w:t xml:space="preserve">.  </w:t>
      </w:r>
    </w:p>
    <w:p w14:paraId="7F81F379" w14:textId="77777777" w:rsidR="007F74CD" w:rsidRDefault="007F74CD" w:rsidP="00DE1B40">
      <w:pPr>
        <w:jc w:val="both"/>
        <w:rPr>
          <w:rFonts w:ascii="Calibri" w:eastAsia="Calibri" w:hAnsi="Calibri" w:cs="Calibri"/>
          <w:sz w:val="24"/>
          <w:szCs w:val="24"/>
        </w:rPr>
      </w:pPr>
    </w:p>
    <w:p w14:paraId="3E0E3FE3" w14:textId="492E039D" w:rsidR="00126B2A" w:rsidRPr="007F74CD" w:rsidRDefault="00DE1B40" w:rsidP="00DE1B40">
      <w:pPr>
        <w:jc w:val="both"/>
        <w:rPr>
          <w:rFonts w:ascii="Calibri" w:eastAsia="Calibri" w:hAnsi="Calibri" w:cs="Calibri"/>
          <w:sz w:val="24"/>
          <w:szCs w:val="24"/>
        </w:rPr>
      </w:pPr>
      <w:r w:rsidRPr="00F21418">
        <w:rPr>
          <w:rFonts w:ascii="Calibri" w:eastAsia="Calibri" w:hAnsi="Calibri" w:cs="Calibri"/>
          <w:sz w:val="24"/>
          <w:szCs w:val="24"/>
        </w:rPr>
        <w:t>Se debe motivar a la inversión para el mejoramiento de la infraestructura tecnológica del Congreso de la República, esto optimizaría la interoperabilidad de datos, así como flujos, producción y publicidad de información en tiempo real. Ad</w:t>
      </w:r>
      <w:r w:rsidR="00F0798C" w:rsidRPr="00F21418">
        <w:rPr>
          <w:rFonts w:ascii="Calibri" w:eastAsia="Calibri" w:hAnsi="Calibri" w:cs="Calibri"/>
          <w:sz w:val="24"/>
          <w:szCs w:val="24"/>
        </w:rPr>
        <w:t>emás,</w:t>
      </w:r>
      <w:r w:rsidRPr="00F21418">
        <w:rPr>
          <w:rFonts w:ascii="Calibri" w:eastAsia="Calibri" w:hAnsi="Calibri" w:cs="Calibri"/>
          <w:sz w:val="24"/>
          <w:szCs w:val="24"/>
        </w:rPr>
        <w:t xml:space="preserve"> podría contribuir a mejorar procesos legislativos, administrativos y de monitoreo de acciones que realizan los legisladores y funcionarios del Organismo Legislativo. Por consecuencia, podríamos tener la transformación de una cultura de barreras y opacidad en el acceso a la información, hacia una cultura de acceso a la información basada en los datos, evidencia y transparencia. Adicionalmente a largo plazo, esto puede contribuir al mejoramiento del marco legislativo, acciones de fiscalización y representación del Congreso de </w:t>
      </w:r>
      <w:r w:rsidR="007F74CD">
        <w:rPr>
          <w:rFonts w:ascii="Calibri" w:eastAsia="Calibri" w:hAnsi="Calibri" w:cs="Calibri"/>
          <w:sz w:val="24"/>
          <w:szCs w:val="24"/>
        </w:rPr>
        <w:t>la República con la ciudadanía.</w:t>
      </w:r>
    </w:p>
    <w:p w14:paraId="43B5ACD9" w14:textId="169A9356" w:rsidR="00DE1B40" w:rsidRPr="00F21418" w:rsidRDefault="00DE1B40" w:rsidP="00DE1B40">
      <w:pPr>
        <w:jc w:val="both"/>
        <w:rPr>
          <w:sz w:val="24"/>
          <w:szCs w:val="24"/>
        </w:rPr>
      </w:pPr>
      <w:r w:rsidRPr="00F21418">
        <w:rPr>
          <w:rFonts w:ascii="Calibri" w:eastAsia="Calibri" w:hAnsi="Calibri" w:cs="Calibri"/>
          <w:sz w:val="24"/>
          <w:szCs w:val="24"/>
        </w:rPr>
        <w:lastRenderedPageBreak/>
        <w:t>Para superar las barreras de participación ciudadana, rendición de cuentas, acceso a la información y datos abiertos, el Congreso de la República debe desarrollar una estrategia de apertura de datos que apueste por el fortalecimiento de capacidades e incorporación de estos elemen</w:t>
      </w:r>
      <w:r w:rsidR="00F21418">
        <w:rPr>
          <w:rFonts w:ascii="Calibri" w:eastAsia="Calibri" w:hAnsi="Calibri" w:cs="Calibri"/>
          <w:sz w:val="24"/>
          <w:szCs w:val="24"/>
        </w:rPr>
        <w:t>tos en el proceso legislativo.</w:t>
      </w:r>
      <w:r w:rsidR="004B5F44">
        <w:rPr>
          <w:rFonts w:ascii="Calibri" w:eastAsia="Calibri" w:hAnsi="Calibri" w:cs="Calibri"/>
          <w:sz w:val="24"/>
          <w:szCs w:val="24"/>
        </w:rPr>
        <w:t xml:space="preserve"> La recomendación principal para hacer frent</w:t>
      </w:r>
      <w:r w:rsidR="00DB6B80">
        <w:rPr>
          <w:rFonts w:ascii="Calibri" w:eastAsia="Calibri" w:hAnsi="Calibri" w:cs="Calibri"/>
          <w:sz w:val="24"/>
          <w:szCs w:val="24"/>
        </w:rPr>
        <w:t>e a este desafío</w:t>
      </w:r>
      <w:r w:rsidR="004B5F44">
        <w:rPr>
          <w:rFonts w:ascii="Calibri" w:eastAsia="Calibri" w:hAnsi="Calibri" w:cs="Calibri"/>
          <w:sz w:val="24"/>
          <w:szCs w:val="24"/>
        </w:rPr>
        <w:t xml:space="preserve"> es la instituc</w:t>
      </w:r>
      <w:r w:rsidR="00DB6B80">
        <w:rPr>
          <w:rFonts w:ascii="Calibri" w:eastAsia="Calibri" w:hAnsi="Calibri" w:cs="Calibri"/>
          <w:sz w:val="24"/>
          <w:szCs w:val="24"/>
        </w:rPr>
        <w:t>ionalización de una mesa técnica</w:t>
      </w:r>
      <w:r w:rsidR="004B5F44">
        <w:rPr>
          <w:rFonts w:ascii="Calibri" w:eastAsia="Calibri" w:hAnsi="Calibri" w:cs="Calibri"/>
          <w:sz w:val="24"/>
          <w:szCs w:val="24"/>
        </w:rPr>
        <w:t xml:space="preserve"> en la cual participen </w:t>
      </w:r>
      <w:r w:rsidR="00DB6B80">
        <w:rPr>
          <w:rFonts w:ascii="Calibri" w:eastAsia="Calibri" w:hAnsi="Calibri" w:cs="Calibri"/>
          <w:sz w:val="24"/>
          <w:szCs w:val="24"/>
        </w:rPr>
        <w:t xml:space="preserve">mensualmente </w:t>
      </w:r>
      <w:r w:rsidR="004B5F44">
        <w:rPr>
          <w:rFonts w:ascii="Calibri" w:eastAsia="Calibri" w:hAnsi="Calibri" w:cs="Calibri"/>
          <w:sz w:val="24"/>
          <w:szCs w:val="24"/>
        </w:rPr>
        <w:t>enlaces específicos de las direcciones del Congreso de la República</w:t>
      </w:r>
      <w:r w:rsidR="00DB6B80">
        <w:rPr>
          <w:rFonts w:ascii="Calibri" w:eastAsia="Calibri" w:hAnsi="Calibri" w:cs="Calibri"/>
          <w:sz w:val="24"/>
          <w:szCs w:val="24"/>
        </w:rPr>
        <w:t xml:space="preserve"> y representantes de sociedad civil</w:t>
      </w:r>
      <w:r w:rsidR="004B5F44">
        <w:rPr>
          <w:rFonts w:ascii="Calibri" w:eastAsia="Calibri" w:hAnsi="Calibri" w:cs="Calibri"/>
          <w:sz w:val="24"/>
          <w:szCs w:val="24"/>
        </w:rPr>
        <w:t xml:space="preserve">. De esta manera, </w:t>
      </w:r>
      <w:r w:rsidR="00DB6B80">
        <w:rPr>
          <w:rFonts w:ascii="Calibri" w:eastAsia="Calibri" w:hAnsi="Calibri" w:cs="Calibri"/>
          <w:sz w:val="24"/>
          <w:szCs w:val="24"/>
        </w:rPr>
        <w:t>hacer permanente un proceso de retroalimentación para asegurar la calidad de la apertura de datos, así como la continuidad</w:t>
      </w:r>
      <w:r w:rsidR="004B5F44">
        <w:rPr>
          <w:rFonts w:ascii="Calibri" w:eastAsia="Calibri" w:hAnsi="Calibri" w:cs="Calibri"/>
          <w:sz w:val="24"/>
          <w:szCs w:val="24"/>
        </w:rPr>
        <w:t>.</w:t>
      </w:r>
      <w:r w:rsidR="00DB6B80">
        <w:rPr>
          <w:rFonts w:ascii="Calibri" w:eastAsia="Calibri" w:hAnsi="Calibri" w:cs="Calibri"/>
          <w:sz w:val="24"/>
          <w:szCs w:val="24"/>
        </w:rPr>
        <w:t xml:space="preserve"> </w:t>
      </w:r>
      <w:r w:rsidR="00F21418">
        <w:rPr>
          <w:rFonts w:ascii="Calibri" w:eastAsia="Calibri" w:hAnsi="Calibri" w:cs="Calibri"/>
          <w:sz w:val="24"/>
          <w:szCs w:val="24"/>
        </w:rPr>
        <w:t>Esto, porque</w:t>
      </w:r>
      <w:r w:rsidRPr="00F21418">
        <w:rPr>
          <w:rFonts w:ascii="Calibri" w:eastAsia="Calibri" w:hAnsi="Calibri" w:cs="Calibri"/>
          <w:sz w:val="24"/>
          <w:szCs w:val="24"/>
        </w:rPr>
        <w:t xml:space="preserve"> son clave para la recuperación de la intermediación política y representación de los legisladores frente a las </w:t>
      </w:r>
      <w:r w:rsidR="00F21418">
        <w:rPr>
          <w:rFonts w:ascii="Calibri" w:eastAsia="Calibri" w:hAnsi="Calibri" w:cs="Calibri"/>
          <w:sz w:val="24"/>
          <w:szCs w:val="24"/>
        </w:rPr>
        <w:t>demandas ciudadanas. Eso sí, tomando en cuenta</w:t>
      </w:r>
      <w:r w:rsidRPr="00F21418">
        <w:rPr>
          <w:rFonts w:ascii="Calibri" w:eastAsia="Calibri" w:hAnsi="Calibri" w:cs="Calibri"/>
          <w:sz w:val="24"/>
          <w:szCs w:val="24"/>
        </w:rPr>
        <w:t xml:space="preserve"> que la tecnología y datos abiertos, son solo una herramienta que facilita la participación ciudadana y rendición de cuentas, y no sustituyen la naturaleza política del Congreso de la República. </w:t>
      </w:r>
    </w:p>
    <w:p w14:paraId="2BB4E251" w14:textId="3A5062F8" w:rsidR="00DE1B40" w:rsidRPr="00F21418" w:rsidRDefault="00DE1B40" w:rsidP="00DE1B40">
      <w:pPr>
        <w:jc w:val="both"/>
        <w:rPr>
          <w:rFonts w:ascii="Calibri" w:eastAsia="Calibri" w:hAnsi="Calibri" w:cs="Calibri"/>
          <w:sz w:val="24"/>
          <w:szCs w:val="24"/>
        </w:rPr>
      </w:pPr>
      <w:r w:rsidRPr="00F21418">
        <w:rPr>
          <w:rFonts w:ascii="Calibri" w:eastAsia="Calibri" w:hAnsi="Calibri" w:cs="Calibri"/>
          <w:sz w:val="24"/>
          <w:szCs w:val="24"/>
        </w:rPr>
        <w:t>De igual forma, para superar barreras más grand</w:t>
      </w:r>
      <w:r w:rsidR="00F21418">
        <w:rPr>
          <w:rFonts w:ascii="Calibri" w:eastAsia="Calibri" w:hAnsi="Calibri" w:cs="Calibri"/>
          <w:sz w:val="24"/>
          <w:szCs w:val="24"/>
        </w:rPr>
        <w:t>es de participación ciudadana, es de suma importancia</w:t>
      </w:r>
      <w:r w:rsidRPr="00F21418">
        <w:rPr>
          <w:rFonts w:ascii="Calibri" w:eastAsia="Calibri" w:hAnsi="Calibri" w:cs="Calibri"/>
          <w:sz w:val="24"/>
          <w:szCs w:val="24"/>
        </w:rPr>
        <w:t xml:space="preserve"> que el Congreso de la </w:t>
      </w:r>
      <w:r w:rsidR="008E1F98">
        <w:rPr>
          <w:rFonts w:ascii="Calibri" w:eastAsia="Calibri" w:hAnsi="Calibri" w:cs="Calibri"/>
          <w:sz w:val="24"/>
          <w:szCs w:val="24"/>
        </w:rPr>
        <w:t>República</w:t>
      </w:r>
      <w:r w:rsidR="00B8517F">
        <w:rPr>
          <w:rFonts w:ascii="Calibri" w:eastAsia="Calibri" w:hAnsi="Calibri" w:cs="Calibri"/>
          <w:sz w:val="24"/>
          <w:szCs w:val="24"/>
        </w:rPr>
        <w:t xml:space="preserve"> re</w:t>
      </w:r>
      <w:r w:rsidRPr="00F21418">
        <w:rPr>
          <w:rFonts w:ascii="Calibri" w:eastAsia="Calibri" w:hAnsi="Calibri" w:cs="Calibri"/>
          <w:sz w:val="24"/>
          <w:szCs w:val="24"/>
        </w:rPr>
        <w:t xml:space="preserve">considere las barreras que actualmente impone sobre las poblaciones en condiciones de vulnerabilidad que </w:t>
      </w:r>
      <w:r w:rsidR="00391CB3">
        <w:rPr>
          <w:rFonts w:ascii="Calibri" w:eastAsia="Calibri" w:hAnsi="Calibri" w:cs="Calibri"/>
          <w:sz w:val="24"/>
          <w:szCs w:val="24"/>
        </w:rPr>
        <w:t>desean participar activamente en</w:t>
      </w:r>
      <w:r w:rsidRPr="00F21418">
        <w:rPr>
          <w:rFonts w:ascii="Calibri" w:eastAsia="Calibri" w:hAnsi="Calibri" w:cs="Calibri"/>
          <w:sz w:val="24"/>
          <w:szCs w:val="24"/>
        </w:rPr>
        <w:t xml:space="preserve"> los procesos legi</w:t>
      </w:r>
      <w:r w:rsidR="00DB6B80">
        <w:rPr>
          <w:rFonts w:ascii="Calibri" w:eastAsia="Calibri" w:hAnsi="Calibri" w:cs="Calibri"/>
          <w:sz w:val="24"/>
          <w:szCs w:val="24"/>
        </w:rPr>
        <w:t>slativos. Es necesario evaluar</w:t>
      </w:r>
      <w:r w:rsidRPr="00F21418">
        <w:rPr>
          <w:rFonts w:ascii="Calibri" w:eastAsia="Calibri" w:hAnsi="Calibri" w:cs="Calibri"/>
          <w:sz w:val="24"/>
          <w:szCs w:val="24"/>
        </w:rPr>
        <w:t xml:space="preserve"> y diseñar estrategias de acceso a la información y de participación que sean incluyentes con</w:t>
      </w:r>
      <w:r w:rsidR="00F21418">
        <w:rPr>
          <w:rFonts w:ascii="Calibri" w:eastAsia="Calibri" w:hAnsi="Calibri" w:cs="Calibri"/>
          <w:sz w:val="24"/>
          <w:szCs w:val="24"/>
        </w:rPr>
        <w:t xml:space="preserve"> las personas con discapacidad </w:t>
      </w:r>
      <w:r w:rsidRPr="00F21418">
        <w:rPr>
          <w:rFonts w:ascii="Calibri" w:eastAsia="Calibri" w:hAnsi="Calibri" w:cs="Calibri"/>
          <w:sz w:val="24"/>
          <w:szCs w:val="24"/>
        </w:rPr>
        <w:t xml:space="preserve">y que respondan a las necesidades específicas del resto de poblaciones en condiciones de vulnerabilidad. Por ejemplo, a través de utilizar procesos más incluyentes como la existencia de información en otros idiomas nacionales, ampliar las formas y métodos de </w:t>
      </w:r>
      <w:r w:rsidR="00F21418" w:rsidRPr="00F21418">
        <w:rPr>
          <w:rFonts w:ascii="Calibri" w:eastAsia="Calibri" w:hAnsi="Calibri" w:cs="Calibri"/>
          <w:sz w:val="24"/>
          <w:szCs w:val="24"/>
        </w:rPr>
        <w:t>difusión,</w:t>
      </w:r>
      <w:r w:rsidRPr="00F21418">
        <w:rPr>
          <w:rFonts w:ascii="Calibri" w:eastAsia="Calibri" w:hAnsi="Calibri" w:cs="Calibri"/>
          <w:sz w:val="24"/>
          <w:szCs w:val="24"/>
        </w:rPr>
        <w:t xml:space="preserve"> así como los medios de acceso al Congreso</w:t>
      </w:r>
      <w:r w:rsidR="006F617D">
        <w:rPr>
          <w:rFonts w:ascii="Calibri" w:eastAsia="Calibri" w:hAnsi="Calibri" w:cs="Calibri"/>
          <w:sz w:val="24"/>
          <w:szCs w:val="24"/>
        </w:rPr>
        <w:t xml:space="preserve"> de la Re</w:t>
      </w:r>
      <w:r w:rsidR="007F74CD">
        <w:rPr>
          <w:rFonts w:ascii="Calibri" w:eastAsia="Calibri" w:hAnsi="Calibri" w:cs="Calibri"/>
          <w:sz w:val="24"/>
          <w:szCs w:val="24"/>
        </w:rPr>
        <w:t>p</w:t>
      </w:r>
      <w:r w:rsidR="006F617D">
        <w:rPr>
          <w:rFonts w:ascii="Calibri" w:eastAsia="Calibri" w:hAnsi="Calibri" w:cs="Calibri"/>
          <w:sz w:val="24"/>
          <w:szCs w:val="24"/>
        </w:rPr>
        <w:t>ública</w:t>
      </w:r>
      <w:r w:rsidRPr="00F21418">
        <w:rPr>
          <w:rFonts w:ascii="Calibri" w:eastAsia="Calibri" w:hAnsi="Calibri" w:cs="Calibri"/>
          <w:sz w:val="24"/>
          <w:szCs w:val="24"/>
        </w:rPr>
        <w:t xml:space="preserve"> se podría lograr que estas poblaciones participen en propu</w:t>
      </w:r>
      <w:r w:rsidR="00F21418">
        <w:rPr>
          <w:rFonts w:ascii="Calibri" w:eastAsia="Calibri" w:hAnsi="Calibri" w:cs="Calibri"/>
          <w:sz w:val="24"/>
          <w:szCs w:val="24"/>
        </w:rPr>
        <w:t>estas legislativas</w:t>
      </w:r>
      <w:r w:rsidRPr="00F21418">
        <w:rPr>
          <w:rFonts w:ascii="Calibri" w:eastAsia="Calibri" w:hAnsi="Calibri" w:cs="Calibri"/>
          <w:sz w:val="24"/>
          <w:szCs w:val="24"/>
        </w:rPr>
        <w:t xml:space="preserve">. </w:t>
      </w:r>
    </w:p>
    <w:p w14:paraId="1EA76AC5" w14:textId="4C2A1787" w:rsidR="00DE1B40" w:rsidRPr="00391CB3" w:rsidRDefault="00F21418" w:rsidP="00DE1B40">
      <w:pPr>
        <w:jc w:val="both"/>
        <w:rPr>
          <w:rFonts w:ascii="Calibri" w:eastAsia="Calibri" w:hAnsi="Calibri" w:cs="Calibri"/>
          <w:sz w:val="24"/>
          <w:szCs w:val="24"/>
        </w:rPr>
      </w:pPr>
      <w:r w:rsidRPr="00391CB3">
        <w:rPr>
          <w:rFonts w:ascii="Calibri" w:eastAsia="Calibri" w:hAnsi="Calibri" w:cs="Calibri"/>
          <w:sz w:val="24"/>
          <w:szCs w:val="24"/>
        </w:rPr>
        <w:t>Además, se motiva al</w:t>
      </w:r>
      <w:r w:rsidR="00DE1B40" w:rsidRPr="00391CB3">
        <w:rPr>
          <w:rFonts w:ascii="Calibri" w:eastAsia="Calibri" w:hAnsi="Calibri" w:cs="Calibri"/>
          <w:sz w:val="24"/>
          <w:szCs w:val="24"/>
        </w:rPr>
        <w:t xml:space="preserve"> Congreso de la República </w:t>
      </w:r>
      <w:r w:rsidRPr="00391CB3">
        <w:rPr>
          <w:rFonts w:ascii="Calibri" w:eastAsia="Calibri" w:hAnsi="Calibri" w:cs="Calibri"/>
          <w:sz w:val="24"/>
          <w:szCs w:val="24"/>
        </w:rPr>
        <w:t>a explorar</w:t>
      </w:r>
      <w:r w:rsidR="00DE1B40" w:rsidRPr="00391CB3">
        <w:rPr>
          <w:rFonts w:ascii="Calibri" w:eastAsia="Calibri" w:hAnsi="Calibri" w:cs="Calibri"/>
          <w:sz w:val="24"/>
          <w:szCs w:val="24"/>
        </w:rPr>
        <w:t xml:space="preserve"> experiencias de otros países que han permitido el mejoramiento de la transparencia, rendición de cuentas y participación ciudadana a través de los datos abiertos y tecnología. Dichas experiencias han permitido cambios en los Parlamentos en otros países y como efecto ha mejorado significativamente </w:t>
      </w:r>
      <w:r w:rsidR="00B8517F">
        <w:rPr>
          <w:rFonts w:ascii="Calibri" w:eastAsia="Calibri" w:hAnsi="Calibri" w:cs="Calibri"/>
          <w:sz w:val="24"/>
          <w:szCs w:val="24"/>
        </w:rPr>
        <w:t xml:space="preserve">el </w:t>
      </w:r>
      <w:r w:rsidR="00DE1B40" w:rsidRPr="00391CB3">
        <w:rPr>
          <w:rFonts w:ascii="Calibri" w:eastAsia="Calibri" w:hAnsi="Calibri" w:cs="Calibri"/>
          <w:sz w:val="24"/>
          <w:szCs w:val="24"/>
        </w:rPr>
        <w:t xml:space="preserve">desempeño legislativo y la relación con la ciudadanía. Por ende, la sociedad civil puede ejercer un rol más autónomo y participativo apegado a las demandas reales de la ciudadanía, ya que </w:t>
      </w:r>
      <w:r w:rsidR="00B8517F">
        <w:rPr>
          <w:rFonts w:ascii="Calibri" w:eastAsia="Calibri" w:hAnsi="Calibri" w:cs="Calibri"/>
          <w:sz w:val="24"/>
          <w:szCs w:val="24"/>
        </w:rPr>
        <w:t xml:space="preserve">es </w:t>
      </w:r>
      <w:r w:rsidR="00DE1B40" w:rsidRPr="00391CB3">
        <w:rPr>
          <w:rFonts w:ascii="Calibri" w:eastAsia="Calibri" w:hAnsi="Calibri" w:cs="Calibri"/>
          <w:sz w:val="24"/>
          <w:szCs w:val="24"/>
        </w:rPr>
        <w:t>necesario contar con una sociedad civil más empoderada y m</w:t>
      </w:r>
      <w:r w:rsidR="00B8517F">
        <w:rPr>
          <w:rFonts w:ascii="Calibri" w:eastAsia="Calibri" w:hAnsi="Calibri" w:cs="Calibri"/>
          <w:sz w:val="24"/>
          <w:szCs w:val="24"/>
        </w:rPr>
        <w:t xml:space="preserve">enos dependiente </w:t>
      </w:r>
      <w:r w:rsidR="00DE1B40" w:rsidRPr="00391CB3">
        <w:rPr>
          <w:rFonts w:ascii="Calibri" w:eastAsia="Calibri" w:hAnsi="Calibri" w:cs="Calibri"/>
          <w:sz w:val="24"/>
          <w:szCs w:val="24"/>
        </w:rPr>
        <w:t>de</w:t>
      </w:r>
      <w:r w:rsidR="00B8517F">
        <w:rPr>
          <w:rFonts w:ascii="Calibri" w:eastAsia="Calibri" w:hAnsi="Calibri" w:cs="Calibri"/>
          <w:sz w:val="24"/>
          <w:szCs w:val="24"/>
        </w:rPr>
        <w:t xml:space="preserve"> la</w:t>
      </w:r>
      <w:r w:rsidR="00DE1B40" w:rsidRPr="00391CB3">
        <w:rPr>
          <w:rFonts w:ascii="Calibri" w:eastAsia="Calibri" w:hAnsi="Calibri" w:cs="Calibri"/>
          <w:sz w:val="24"/>
          <w:szCs w:val="24"/>
        </w:rPr>
        <w:t xml:space="preserve"> cooperación internacional.</w:t>
      </w:r>
    </w:p>
    <w:p w14:paraId="2B0AFA19" w14:textId="444DD297" w:rsidR="00391CB3" w:rsidRPr="007F74CD" w:rsidRDefault="00DE1B40" w:rsidP="007F74CD">
      <w:pPr>
        <w:jc w:val="both"/>
        <w:rPr>
          <w:sz w:val="24"/>
          <w:szCs w:val="24"/>
        </w:rPr>
      </w:pPr>
      <w:r w:rsidRPr="00391CB3">
        <w:rPr>
          <w:rFonts w:ascii="Calibri" w:eastAsia="Calibri" w:hAnsi="Calibri" w:cs="Calibri"/>
          <w:sz w:val="24"/>
          <w:szCs w:val="24"/>
        </w:rPr>
        <w:t>Finalmente, a través de este diagnóstico se planteó la necesidad de conocer la estructura y apertura de los datos del Congreso de la República hacia la ciudadanía. Sin embargo, no se pudo evidenciar si la información que esta institución entrega fue útil para el solicitante, porque no se cuenta con esa base de datos. Por tanto, aunado a lo ya mencionado que es la reestructuración e</w:t>
      </w:r>
      <w:r w:rsidR="007F74CD">
        <w:rPr>
          <w:rFonts w:ascii="Calibri" w:eastAsia="Calibri" w:hAnsi="Calibri" w:cs="Calibri"/>
          <w:sz w:val="24"/>
          <w:szCs w:val="24"/>
        </w:rPr>
        <w:t>n las dependencias del Congreso</w:t>
      </w:r>
      <w:r w:rsidR="006F617D">
        <w:rPr>
          <w:rFonts w:ascii="Calibri" w:eastAsia="Calibri" w:hAnsi="Calibri" w:cs="Calibri"/>
          <w:sz w:val="24"/>
          <w:szCs w:val="24"/>
        </w:rPr>
        <w:t xml:space="preserve"> de la República </w:t>
      </w:r>
      <w:r w:rsidRPr="00391CB3">
        <w:rPr>
          <w:rFonts w:ascii="Calibri" w:eastAsia="Calibri" w:hAnsi="Calibri" w:cs="Calibri"/>
          <w:sz w:val="24"/>
          <w:szCs w:val="24"/>
        </w:rPr>
        <w:t>para hacer más efectivo el flujo de información, también se debe generar una base de datos en donde se consulte al usuario la calidad de la información</w:t>
      </w:r>
      <w:r w:rsidR="006F617D">
        <w:rPr>
          <w:rFonts w:ascii="Calibri" w:eastAsia="Calibri" w:hAnsi="Calibri" w:cs="Calibri"/>
          <w:sz w:val="24"/>
          <w:szCs w:val="24"/>
        </w:rPr>
        <w:t xml:space="preserve"> pública</w:t>
      </w:r>
      <w:r w:rsidRPr="00391CB3">
        <w:rPr>
          <w:rFonts w:ascii="Calibri" w:eastAsia="Calibri" w:hAnsi="Calibri" w:cs="Calibri"/>
          <w:sz w:val="24"/>
          <w:szCs w:val="24"/>
        </w:rPr>
        <w:t xml:space="preserve"> entregada, porque c</w:t>
      </w:r>
      <w:r w:rsidR="00B8517F">
        <w:rPr>
          <w:rFonts w:ascii="Calibri" w:eastAsia="Calibri" w:hAnsi="Calibri" w:cs="Calibri"/>
          <w:sz w:val="24"/>
          <w:szCs w:val="24"/>
        </w:rPr>
        <w:t>on esto se puede medir el impacto</w:t>
      </w:r>
      <w:r w:rsidRPr="00391CB3">
        <w:rPr>
          <w:rFonts w:ascii="Calibri" w:eastAsia="Calibri" w:hAnsi="Calibri" w:cs="Calibri"/>
          <w:sz w:val="24"/>
          <w:szCs w:val="24"/>
        </w:rPr>
        <w:t xml:space="preserve"> sobre la confianza que se le puede devolver al Organismo Legislativo, a través de su</w:t>
      </w:r>
      <w:bookmarkStart w:id="57" w:name="_Toc492520340"/>
      <w:bookmarkStart w:id="58" w:name="_Toc493514663"/>
      <w:r w:rsidR="007F74CD">
        <w:rPr>
          <w:rFonts w:ascii="Calibri" w:eastAsia="Calibri" w:hAnsi="Calibri" w:cs="Calibri"/>
          <w:sz w:val="24"/>
          <w:szCs w:val="24"/>
        </w:rPr>
        <w:t xml:space="preserve"> apertura a los datos.</w:t>
      </w:r>
      <w:r w:rsidR="00391CB3">
        <w:rPr>
          <w:rFonts w:ascii="Calibri Light" w:eastAsia="Calibri Light" w:hAnsi="Calibri Light" w:cs="Calibri Light"/>
        </w:rPr>
        <w:br w:type="page"/>
      </w:r>
    </w:p>
    <w:p w14:paraId="5F294FF2" w14:textId="77777777" w:rsidR="00DE1B40" w:rsidRDefault="00DE1B40" w:rsidP="00DE1B40">
      <w:pPr>
        <w:pStyle w:val="Ttulo1"/>
      </w:pPr>
      <w:r w:rsidRPr="0B297691">
        <w:rPr>
          <w:rFonts w:ascii="Calibri Light" w:eastAsia="Calibri Light" w:hAnsi="Calibri Light" w:cs="Calibri Light"/>
          <w:lang w:val="es-GT"/>
        </w:rPr>
        <w:lastRenderedPageBreak/>
        <w:t>Referencias</w:t>
      </w:r>
      <w:bookmarkEnd w:id="57"/>
      <w:bookmarkEnd w:id="58"/>
    </w:p>
    <w:p w14:paraId="4EECDFF7" w14:textId="77777777" w:rsidR="00DE1B40" w:rsidRDefault="00DE1B40" w:rsidP="00DE1B40">
      <w:r w:rsidRPr="0B297691">
        <w:rPr>
          <w:rFonts w:ascii="Calibri" w:eastAsia="Calibri" w:hAnsi="Calibri" w:cs="Calibri"/>
        </w:rPr>
        <w:t xml:space="preserve"> </w:t>
      </w:r>
    </w:p>
    <w:p w14:paraId="7058D388" w14:textId="77777777" w:rsidR="00DE1B40" w:rsidRPr="00681999" w:rsidRDefault="00DE1B40" w:rsidP="00DE1B40">
      <w:pPr>
        <w:pStyle w:val="Prrafodelista"/>
        <w:numPr>
          <w:ilvl w:val="0"/>
          <w:numId w:val="47"/>
        </w:numPr>
        <w:spacing w:after="160" w:line="259" w:lineRule="auto"/>
      </w:pPr>
      <w:r w:rsidRPr="00B53BCD">
        <w:rPr>
          <w:rFonts w:ascii="Calibri" w:eastAsia="Calibri" w:hAnsi="Calibri" w:cs="Calibri"/>
          <w:color w:val="000000" w:themeColor="text1"/>
          <w:lang w:val="en-US"/>
        </w:rPr>
        <w:t xml:space="preserve">Andrews, P. (2013). Using parliamentary open data to improve participation. </w:t>
      </w:r>
      <w:r w:rsidRPr="0B297691">
        <w:rPr>
          <w:rFonts w:ascii="Calibri" w:eastAsia="Calibri" w:hAnsi="Calibri" w:cs="Calibri"/>
          <w:color w:val="000000" w:themeColor="text1"/>
        </w:rPr>
        <w:t>ACM, New York, USA. Pp 242-249.</w:t>
      </w:r>
    </w:p>
    <w:p w14:paraId="1AB7E937" w14:textId="77777777" w:rsidR="00DE1B40" w:rsidRDefault="00DE1B40" w:rsidP="00DE1B40">
      <w:pPr>
        <w:pStyle w:val="Prrafodelista"/>
        <w:numPr>
          <w:ilvl w:val="0"/>
          <w:numId w:val="47"/>
        </w:numPr>
        <w:spacing w:after="160" w:line="259" w:lineRule="auto"/>
      </w:pPr>
      <w:r w:rsidRPr="00B53BCD">
        <w:rPr>
          <w:rFonts w:ascii="Calibri" w:eastAsia="Calibri" w:hAnsi="Calibri" w:cs="Calibri"/>
          <w:color w:val="000000" w:themeColor="text1"/>
          <w:lang w:val="en-US"/>
        </w:rPr>
        <w:t xml:space="preserve">Baruch, Y. &amp; Holton, C. (2008). Survey response rate levels and trends in organizational research. </w:t>
      </w:r>
      <w:r>
        <w:rPr>
          <w:rFonts w:ascii="Calibri" w:eastAsia="Calibri" w:hAnsi="Calibri" w:cs="Calibri"/>
          <w:color w:val="000000" w:themeColor="text1"/>
        </w:rPr>
        <w:t xml:space="preserve">Human Relations, Sage Publications. Los Angeles. Vol. 61(8): 1139-1160. </w:t>
      </w:r>
    </w:p>
    <w:p w14:paraId="1C7AB089" w14:textId="77777777" w:rsidR="00DE1B40" w:rsidRPr="00D6114D" w:rsidRDefault="00DE1B40" w:rsidP="00DE1B40">
      <w:pPr>
        <w:pStyle w:val="Prrafodelista"/>
        <w:numPr>
          <w:ilvl w:val="0"/>
          <w:numId w:val="47"/>
        </w:numPr>
        <w:spacing w:after="160" w:line="259" w:lineRule="auto"/>
        <w:rPr>
          <w:lang w:val="es-GT"/>
        </w:rPr>
      </w:pPr>
      <w:r w:rsidRPr="0B297691">
        <w:rPr>
          <w:rFonts w:ascii="Calibri" w:eastAsia="Calibri" w:hAnsi="Calibri" w:cs="Calibri"/>
          <w:color w:val="000000" w:themeColor="text1"/>
          <w:lang w:val="es-GT"/>
        </w:rPr>
        <w:t>Belbis, J. (2015). Estudio de caso. Apertura legislativa en el Cono Sur. ¿Y los datos? Documento de trabajo. Open Data. Sin ed. 2015.</w:t>
      </w:r>
    </w:p>
    <w:p w14:paraId="29D32B2C" w14:textId="77777777" w:rsidR="00DE1B40" w:rsidRDefault="00DE1B40" w:rsidP="00DE1B40">
      <w:pPr>
        <w:pStyle w:val="Prrafodelista"/>
        <w:numPr>
          <w:ilvl w:val="0"/>
          <w:numId w:val="47"/>
        </w:numPr>
        <w:spacing w:after="160" w:line="259" w:lineRule="auto"/>
      </w:pPr>
      <w:r w:rsidRPr="00B53BCD">
        <w:rPr>
          <w:rFonts w:ascii="Calibri" w:eastAsia="Calibri" w:hAnsi="Calibri" w:cs="Calibri"/>
          <w:color w:val="000000" w:themeColor="text1"/>
          <w:lang w:val="en-US"/>
        </w:rPr>
        <w:t xml:space="preserve">Creswell, J. et al. (2003). ‘Advance Mixed Methods Research Designs’ in Handbook of Mixed Methods in Social &amp; Behavioral Research. </w:t>
      </w:r>
      <w:r w:rsidRPr="0B297691">
        <w:rPr>
          <w:rFonts w:ascii="Calibri" w:eastAsia="Calibri" w:hAnsi="Calibri" w:cs="Calibri"/>
          <w:color w:val="000000" w:themeColor="text1"/>
        </w:rPr>
        <w:t>Sage Publications. Pp. 209-239.</w:t>
      </w:r>
    </w:p>
    <w:p w14:paraId="252C01B1" w14:textId="77777777" w:rsidR="00DE1B40" w:rsidRPr="00B53BCD" w:rsidRDefault="00DE1B40" w:rsidP="00DE1B40">
      <w:pPr>
        <w:pStyle w:val="Prrafodelista"/>
        <w:numPr>
          <w:ilvl w:val="0"/>
          <w:numId w:val="47"/>
        </w:numPr>
        <w:spacing w:after="160" w:line="259" w:lineRule="auto"/>
        <w:rPr>
          <w:lang w:val="en-US"/>
        </w:rPr>
      </w:pPr>
      <w:r w:rsidRPr="00B53BCD">
        <w:rPr>
          <w:rFonts w:ascii="Calibri" w:eastAsia="Calibri" w:hAnsi="Calibri" w:cs="Calibri"/>
          <w:lang w:val="en-US"/>
        </w:rPr>
        <w:t xml:space="preserve">Davies, T. P. (2013). </w:t>
      </w:r>
      <w:r w:rsidRPr="00B53BCD">
        <w:rPr>
          <w:rFonts w:ascii="Calibri" w:eastAsia="Calibri" w:hAnsi="Calibri" w:cs="Calibri"/>
          <w:i/>
          <w:iCs/>
          <w:lang w:val="en-US"/>
        </w:rPr>
        <w:t>Researching the emerging impacts of open data ODDC conceptual framework.</w:t>
      </w:r>
      <w:r w:rsidRPr="00B53BCD">
        <w:rPr>
          <w:rFonts w:ascii="Calibri" w:eastAsia="Calibri" w:hAnsi="Calibri" w:cs="Calibri"/>
          <w:lang w:val="en-US"/>
        </w:rPr>
        <w:t xml:space="preserve">Obtained from </w:t>
      </w:r>
      <w:r w:rsidRPr="004F3289">
        <w:rPr>
          <w:rFonts w:ascii="Calibri" w:eastAsia="Calibri" w:hAnsi="Calibri" w:cs="Calibri"/>
          <w:lang w:val="en-US"/>
        </w:rPr>
        <w:t>www.opendataresearch.org</w:t>
      </w:r>
      <w:r w:rsidRPr="00B53BCD">
        <w:rPr>
          <w:rFonts w:ascii="Calibri" w:eastAsia="Calibri" w:hAnsi="Calibri" w:cs="Calibri"/>
          <w:lang w:val="en-US"/>
        </w:rPr>
        <w:t xml:space="preserve">: </w:t>
      </w:r>
      <w:r w:rsidRPr="004F3289">
        <w:rPr>
          <w:rFonts w:ascii="Calibri" w:eastAsia="Calibri" w:hAnsi="Calibri" w:cs="Calibri"/>
          <w:lang w:val="en-US"/>
        </w:rPr>
        <w:t>http://www.opendataresearch.org/sites/default/files/posts/Researching%20the%20emerging%20impacts%20of%20open%20data.pdf</w:t>
      </w:r>
    </w:p>
    <w:p w14:paraId="24499A73" w14:textId="77777777" w:rsidR="00DE1B40" w:rsidRPr="00681999" w:rsidRDefault="00DE1B40" w:rsidP="00DE1B40">
      <w:pPr>
        <w:pStyle w:val="Prrafodelista"/>
        <w:numPr>
          <w:ilvl w:val="0"/>
          <w:numId w:val="47"/>
        </w:numPr>
        <w:spacing w:after="160" w:line="259" w:lineRule="auto"/>
        <w:rPr>
          <w:sz w:val="22"/>
          <w:szCs w:val="22"/>
        </w:rPr>
      </w:pPr>
      <w:r w:rsidRPr="0B297691">
        <w:rPr>
          <w:rFonts w:ascii="Calibri" w:eastAsia="Calibri" w:hAnsi="Calibri" w:cs="Calibri"/>
          <w:lang w:val="es-GT"/>
        </w:rPr>
        <w:t xml:space="preserve">Martinez, M. et al (2009). Estructura, semántica, extracción de información y XML legislativo: Experiencias en la Universidad de Valladolid. </w:t>
      </w:r>
      <w:r w:rsidRPr="0B297691">
        <w:rPr>
          <w:rFonts w:ascii="Calibri" w:eastAsia="Calibri" w:hAnsi="Calibri" w:cs="Calibri"/>
        </w:rPr>
        <w:t>Scire. 15(1). Pp 173-186.</w:t>
      </w:r>
    </w:p>
    <w:p w14:paraId="36B6FBA1" w14:textId="77777777" w:rsidR="00DE1B40" w:rsidRDefault="00DE1B40" w:rsidP="00DE1B40">
      <w:pPr>
        <w:pStyle w:val="Prrafodelista"/>
        <w:numPr>
          <w:ilvl w:val="0"/>
          <w:numId w:val="47"/>
        </w:numPr>
        <w:spacing w:after="160" w:line="259" w:lineRule="auto"/>
      </w:pPr>
      <w:r w:rsidRPr="00B53BCD">
        <w:rPr>
          <w:rFonts w:ascii="Calibri" w:eastAsia="Calibri" w:hAnsi="Calibri" w:cs="Calibri"/>
          <w:lang w:val="en-US"/>
        </w:rPr>
        <w:t xml:space="preserve">Nulty, D. (2008). The adequacy of response rates to online and paper surveys: what can be done?, Assesment and Evaluation in Higher Education. </w:t>
      </w:r>
      <w:r>
        <w:rPr>
          <w:rFonts w:ascii="Calibri" w:eastAsia="Calibri" w:hAnsi="Calibri" w:cs="Calibri"/>
        </w:rPr>
        <w:t>33(3): 301-314.</w:t>
      </w:r>
    </w:p>
    <w:p w14:paraId="24E01EC4" w14:textId="77777777" w:rsidR="00DE1B40" w:rsidRDefault="00DE1B40" w:rsidP="00DE1B40">
      <w:pPr>
        <w:pStyle w:val="Prrafodelista"/>
        <w:numPr>
          <w:ilvl w:val="0"/>
          <w:numId w:val="47"/>
        </w:numPr>
        <w:spacing w:after="160" w:line="259" w:lineRule="auto"/>
      </w:pPr>
      <w:r w:rsidRPr="00B53BCD">
        <w:rPr>
          <w:rFonts w:ascii="Calibri" w:eastAsia="Calibri" w:hAnsi="Calibri" w:cs="Calibri"/>
          <w:color w:val="000000" w:themeColor="text1"/>
          <w:lang w:val="en-US"/>
        </w:rPr>
        <w:t xml:space="preserve"> O’Reilly, T. (2011). Government as a Platform. </w:t>
      </w:r>
      <w:r w:rsidRPr="0B297691">
        <w:rPr>
          <w:rFonts w:ascii="Calibri" w:eastAsia="Calibri" w:hAnsi="Calibri" w:cs="Calibri"/>
          <w:color w:val="000000" w:themeColor="text1"/>
        </w:rPr>
        <w:t>Innovations: Technology, Governance, Globalization. 6(1): 13 – 40.</w:t>
      </w:r>
    </w:p>
    <w:p w14:paraId="4508FF6C" w14:textId="77777777" w:rsidR="00DE1B40" w:rsidRPr="00957439" w:rsidRDefault="00DE1B40" w:rsidP="00DE1B40">
      <w:pPr>
        <w:pStyle w:val="Prrafodelista"/>
        <w:numPr>
          <w:ilvl w:val="0"/>
          <w:numId w:val="47"/>
        </w:numPr>
        <w:spacing w:after="160" w:line="259" w:lineRule="auto"/>
        <w:rPr>
          <w:lang w:val="es-GT"/>
        </w:rPr>
      </w:pPr>
      <w:r w:rsidRPr="0B297691">
        <w:rPr>
          <w:rFonts w:ascii="Calibri" w:eastAsia="Calibri" w:hAnsi="Calibri" w:cs="Calibri"/>
          <w:color w:val="000000" w:themeColor="text1"/>
          <w:lang w:val="es-GT"/>
        </w:rPr>
        <w:t xml:space="preserve">Congreso de la República. (2016). Manual de Puestos. Consultado de la página web: </w:t>
      </w:r>
      <w:r w:rsidRPr="004F3289">
        <w:rPr>
          <w:rFonts w:ascii="Calibri" w:eastAsia="Calibri" w:hAnsi="Calibri" w:cs="Calibri"/>
          <w:lang w:val="es-GT"/>
        </w:rPr>
        <w:t>http://www.</w:t>
      </w:r>
      <w:r w:rsidR="00FE7084">
        <w:rPr>
          <w:rFonts w:ascii="Calibri" w:eastAsia="Calibri" w:hAnsi="Calibri" w:cs="Calibri"/>
          <w:lang w:val="es-GT"/>
        </w:rPr>
        <w:t>Congreso</w:t>
      </w:r>
      <w:r w:rsidRPr="004F3289">
        <w:rPr>
          <w:rFonts w:ascii="Calibri" w:eastAsia="Calibri" w:hAnsi="Calibri" w:cs="Calibri"/>
          <w:lang w:val="es-GT"/>
        </w:rPr>
        <w:t>.gob.gt/manager/images/DBD6F46E-F098-422D-264F-99B8B5D5EABC.pdf</w:t>
      </w:r>
    </w:p>
    <w:p w14:paraId="053BB13F" w14:textId="77777777" w:rsidR="00DE1B40" w:rsidRPr="00957439" w:rsidRDefault="00DE1B40" w:rsidP="00DE1B40">
      <w:pPr>
        <w:pStyle w:val="Prrafodelista"/>
        <w:numPr>
          <w:ilvl w:val="0"/>
          <w:numId w:val="47"/>
        </w:numPr>
        <w:spacing w:after="160" w:line="259" w:lineRule="auto"/>
        <w:rPr>
          <w:lang w:val="es-GT"/>
        </w:rPr>
      </w:pPr>
      <w:r w:rsidRPr="0B297691">
        <w:rPr>
          <w:rFonts w:ascii="Calibri" w:eastAsia="Calibri" w:hAnsi="Calibri" w:cs="Calibri"/>
          <w:color w:val="000000" w:themeColor="text1"/>
          <w:lang w:val="es-GT"/>
        </w:rPr>
        <w:t xml:space="preserve">Ley de libre acceso a la información, Decreto 57-2008. Congreso de la República de Guatemala. </w:t>
      </w:r>
    </w:p>
    <w:p w14:paraId="5E0B7DA6" w14:textId="77777777" w:rsidR="00DE1B40" w:rsidRDefault="00DE1B40" w:rsidP="00DE1B40">
      <w:pPr>
        <w:pStyle w:val="Prrafodelista"/>
        <w:numPr>
          <w:ilvl w:val="0"/>
          <w:numId w:val="47"/>
        </w:numPr>
        <w:spacing w:after="160" w:line="259" w:lineRule="auto"/>
      </w:pPr>
      <w:r w:rsidRPr="0B297691">
        <w:rPr>
          <w:rFonts w:ascii="Calibri" w:eastAsia="Calibri" w:hAnsi="Calibri" w:cs="Calibri"/>
          <w:color w:val="000000" w:themeColor="text1"/>
          <w:lang w:val="es-GT"/>
        </w:rPr>
        <w:t>Ley Orgánica del Organismo Legislativo</w:t>
      </w:r>
    </w:p>
    <w:p w14:paraId="79E0393F" w14:textId="77777777" w:rsidR="00DE1B40" w:rsidRPr="00957439" w:rsidRDefault="00DE1B40" w:rsidP="00DE1B40">
      <w:pPr>
        <w:pStyle w:val="Prrafodelista"/>
        <w:numPr>
          <w:ilvl w:val="0"/>
          <w:numId w:val="47"/>
        </w:numPr>
        <w:spacing w:after="160" w:line="259" w:lineRule="auto"/>
        <w:rPr>
          <w:lang w:val="es-GT"/>
        </w:rPr>
      </w:pPr>
      <w:r>
        <w:rPr>
          <w:rFonts w:ascii="Calibri" w:eastAsia="Calibri" w:hAnsi="Calibri" w:cs="Calibri"/>
          <w:color w:val="000000" w:themeColor="text1"/>
          <w:lang w:val="es-GT"/>
        </w:rPr>
        <w:t>Taracena, M. (</w:t>
      </w:r>
      <w:r w:rsidRPr="0B297691">
        <w:rPr>
          <w:rFonts w:ascii="Calibri" w:eastAsia="Calibri" w:hAnsi="Calibri" w:cs="Calibri"/>
          <w:color w:val="000000" w:themeColor="text1"/>
          <w:lang w:val="es-GT"/>
        </w:rPr>
        <w:t>20 de abril 2017</w:t>
      </w:r>
      <w:r>
        <w:rPr>
          <w:rFonts w:ascii="Calibri" w:eastAsia="Calibri" w:hAnsi="Calibri" w:cs="Calibri"/>
          <w:color w:val="000000" w:themeColor="text1"/>
          <w:lang w:val="es-GT"/>
        </w:rPr>
        <w:t>). Entrevista hecha por E. Morataya (audio digital). Diagnóstico de datos abiertos del Congreso de Guatemala, Red Ciudadana, Sound Cloud.</w:t>
      </w:r>
    </w:p>
    <w:p w14:paraId="2A010DF7" w14:textId="77777777" w:rsidR="00DE1B40" w:rsidRPr="00957439" w:rsidRDefault="00DE1B40" w:rsidP="00DE1B40">
      <w:pPr>
        <w:pStyle w:val="Prrafodelista"/>
        <w:numPr>
          <w:ilvl w:val="0"/>
          <w:numId w:val="47"/>
        </w:numPr>
        <w:spacing w:after="160" w:line="259" w:lineRule="auto"/>
        <w:rPr>
          <w:lang w:val="es-GT"/>
        </w:rPr>
      </w:pPr>
      <w:r w:rsidRPr="0B297691">
        <w:rPr>
          <w:rFonts w:ascii="Calibri" w:eastAsia="Calibri" w:hAnsi="Calibri" w:cs="Calibri"/>
          <w:color w:val="000000" w:themeColor="text1"/>
          <w:lang w:val="es-GT"/>
        </w:rPr>
        <w:t xml:space="preserve">Valladares, </w:t>
      </w:r>
      <w:r>
        <w:rPr>
          <w:rFonts w:ascii="Calibri" w:eastAsia="Calibri" w:hAnsi="Calibri" w:cs="Calibri"/>
          <w:color w:val="000000" w:themeColor="text1"/>
          <w:lang w:val="es-GT"/>
        </w:rPr>
        <w:t>J. (</w:t>
      </w:r>
      <w:r w:rsidRPr="0B297691">
        <w:rPr>
          <w:rFonts w:ascii="Calibri" w:eastAsia="Calibri" w:hAnsi="Calibri" w:cs="Calibri"/>
          <w:color w:val="000000" w:themeColor="text1"/>
          <w:lang w:val="es-GT"/>
        </w:rPr>
        <w:t>24 de abril 2017</w:t>
      </w:r>
      <w:r>
        <w:rPr>
          <w:rFonts w:ascii="Calibri" w:eastAsia="Calibri" w:hAnsi="Calibri" w:cs="Calibri"/>
          <w:color w:val="000000" w:themeColor="text1"/>
          <w:lang w:val="es-GT"/>
        </w:rPr>
        <w:t>)</w:t>
      </w:r>
      <w:r w:rsidRPr="0B297691">
        <w:rPr>
          <w:rFonts w:ascii="Calibri" w:eastAsia="Calibri" w:hAnsi="Calibri" w:cs="Calibri"/>
          <w:color w:val="000000" w:themeColor="text1"/>
          <w:lang w:val="es-GT"/>
        </w:rPr>
        <w:t>.</w:t>
      </w:r>
      <w:r w:rsidRPr="00A42D31">
        <w:rPr>
          <w:rFonts w:ascii="Calibri" w:eastAsia="Calibri" w:hAnsi="Calibri" w:cs="Calibri"/>
          <w:color w:val="000000" w:themeColor="text1"/>
          <w:lang w:val="es-GT"/>
        </w:rPr>
        <w:t xml:space="preserve"> </w:t>
      </w:r>
      <w:r>
        <w:rPr>
          <w:rFonts w:ascii="Calibri" w:eastAsia="Calibri" w:hAnsi="Calibri" w:cs="Calibri"/>
          <w:color w:val="000000" w:themeColor="text1"/>
          <w:lang w:val="es-GT"/>
        </w:rPr>
        <w:t>Entrevista hecha por E. Morataya (audio digital). Diagnóstico de datos abiertos del Congreso de Guatemala, Red Ciudadana, Sound Cloud.</w:t>
      </w:r>
    </w:p>
    <w:p w14:paraId="05817BC0" w14:textId="77777777" w:rsidR="00DE1B40" w:rsidRPr="00957439" w:rsidRDefault="00DE1B40" w:rsidP="00DE1B40">
      <w:pPr>
        <w:pStyle w:val="Prrafodelista"/>
        <w:numPr>
          <w:ilvl w:val="0"/>
          <w:numId w:val="47"/>
        </w:numPr>
        <w:spacing w:after="160" w:line="259" w:lineRule="auto"/>
        <w:rPr>
          <w:lang w:val="es-GT"/>
        </w:rPr>
      </w:pPr>
      <w:r w:rsidRPr="0B297691">
        <w:rPr>
          <w:rFonts w:ascii="Calibri" w:eastAsia="Calibri" w:hAnsi="Calibri" w:cs="Calibri"/>
          <w:color w:val="000000" w:themeColor="text1"/>
          <w:lang w:val="es-GT"/>
        </w:rPr>
        <w:t>Paz,</w:t>
      </w:r>
      <w:r>
        <w:rPr>
          <w:rFonts w:ascii="Calibri" w:eastAsia="Calibri" w:hAnsi="Calibri" w:cs="Calibri"/>
          <w:color w:val="000000" w:themeColor="text1"/>
          <w:lang w:val="es-GT"/>
        </w:rPr>
        <w:t xml:space="preserve"> K.</w:t>
      </w:r>
      <w:r w:rsidRPr="0B297691">
        <w:rPr>
          <w:rFonts w:ascii="Calibri" w:eastAsia="Calibri" w:hAnsi="Calibri" w:cs="Calibri"/>
          <w:color w:val="000000" w:themeColor="text1"/>
          <w:lang w:val="es-GT"/>
        </w:rPr>
        <w:t xml:space="preserve"> </w:t>
      </w:r>
      <w:r>
        <w:rPr>
          <w:rFonts w:ascii="Calibri" w:eastAsia="Calibri" w:hAnsi="Calibri" w:cs="Calibri"/>
          <w:color w:val="000000" w:themeColor="text1"/>
          <w:lang w:val="es-GT"/>
        </w:rPr>
        <w:t>(</w:t>
      </w:r>
      <w:r w:rsidRPr="0B297691">
        <w:rPr>
          <w:rFonts w:ascii="Calibri" w:eastAsia="Calibri" w:hAnsi="Calibri" w:cs="Calibri"/>
          <w:color w:val="000000" w:themeColor="text1"/>
          <w:lang w:val="es-GT"/>
        </w:rPr>
        <w:t>25 de abril 2017</w:t>
      </w:r>
      <w:r>
        <w:rPr>
          <w:rFonts w:ascii="Calibri" w:eastAsia="Calibri" w:hAnsi="Calibri" w:cs="Calibri"/>
          <w:color w:val="000000" w:themeColor="text1"/>
          <w:lang w:val="es-GT"/>
        </w:rPr>
        <w:t>)</w:t>
      </w:r>
      <w:r w:rsidRPr="0B297691">
        <w:rPr>
          <w:rFonts w:ascii="Calibri" w:eastAsia="Calibri" w:hAnsi="Calibri" w:cs="Calibri"/>
          <w:color w:val="000000" w:themeColor="text1"/>
          <w:lang w:val="es-GT"/>
        </w:rPr>
        <w:t>.</w:t>
      </w:r>
      <w:r w:rsidRPr="00A42D31">
        <w:rPr>
          <w:rFonts w:ascii="Calibri" w:eastAsia="Calibri" w:hAnsi="Calibri" w:cs="Calibri"/>
          <w:color w:val="000000" w:themeColor="text1"/>
          <w:lang w:val="es-GT"/>
        </w:rPr>
        <w:t xml:space="preserve"> </w:t>
      </w:r>
      <w:r>
        <w:rPr>
          <w:rFonts w:ascii="Calibri" w:eastAsia="Calibri" w:hAnsi="Calibri" w:cs="Calibri"/>
          <w:color w:val="000000" w:themeColor="text1"/>
          <w:lang w:val="es-GT"/>
        </w:rPr>
        <w:t>Entrevista hecha por D. Maza (audio digital). Diagnóstico de datos abiertos del Congreso de Guatemala, Red Ciudadana, Sound Cloud.</w:t>
      </w:r>
    </w:p>
    <w:p w14:paraId="53751F02" w14:textId="77777777" w:rsidR="00DE1B40" w:rsidRPr="00957439" w:rsidRDefault="00DE1B40" w:rsidP="00DE1B40">
      <w:pPr>
        <w:pStyle w:val="Prrafodelista"/>
        <w:numPr>
          <w:ilvl w:val="0"/>
          <w:numId w:val="47"/>
        </w:numPr>
        <w:spacing w:after="160" w:line="259" w:lineRule="auto"/>
        <w:rPr>
          <w:lang w:val="es-GT"/>
        </w:rPr>
      </w:pPr>
      <w:r w:rsidRPr="0B297691">
        <w:rPr>
          <w:rFonts w:ascii="Calibri" w:eastAsia="Calibri" w:hAnsi="Calibri" w:cs="Calibri"/>
          <w:color w:val="000000" w:themeColor="text1"/>
          <w:lang w:val="es-GT"/>
        </w:rPr>
        <w:t>Ramirez,</w:t>
      </w:r>
      <w:r>
        <w:rPr>
          <w:rFonts w:ascii="Calibri" w:eastAsia="Calibri" w:hAnsi="Calibri" w:cs="Calibri"/>
          <w:color w:val="000000" w:themeColor="text1"/>
          <w:lang w:val="es-GT"/>
        </w:rPr>
        <w:t xml:space="preserve"> A. (</w:t>
      </w:r>
      <w:r w:rsidRPr="0B297691">
        <w:rPr>
          <w:rFonts w:ascii="Calibri" w:eastAsia="Calibri" w:hAnsi="Calibri" w:cs="Calibri"/>
          <w:color w:val="000000" w:themeColor="text1"/>
          <w:lang w:val="es-GT"/>
        </w:rPr>
        <w:t>24 de abril 2017</w:t>
      </w:r>
      <w:r>
        <w:rPr>
          <w:rFonts w:ascii="Calibri" w:eastAsia="Calibri" w:hAnsi="Calibri" w:cs="Calibri"/>
          <w:color w:val="000000" w:themeColor="text1"/>
          <w:lang w:val="es-GT"/>
        </w:rPr>
        <w:t>)</w:t>
      </w:r>
      <w:r w:rsidRPr="0B297691">
        <w:rPr>
          <w:rFonts w:ascii="Calibri" w:eastAsia="Calibri" w:hAnsi="Calibri" w:cs="Calibri"/>
          <w:color w:val="000000" w:themeColor="text1"/>
          <w:lang w:val="es-GT"/>
        </w:rPr>
        <w:t>.</w:t>
      </w:r>
      <w:r w:rsidRPr="00A42D31">
        <w:rPr>
          <w:rFonts w:ascii="Calibri" w:eastAsia="Calibri" w:hAnsi="Calibri" w:cs="Calibri"/>
          <w:color w:val="000000" w:themeColor="text1"/>
          <w:lang w:val="es-GT"/>
        </w:rPr>
        <w:t xml:space="preserve"> </w:t>
      </w:r>
      <w:r>
        <w:rPr>
          <w:rFonts w:ascii="Calibri" w:eastAsia="Calibri" w:hAnsi="Calibri" w:cs="Calibri"/>
          <w:color w:val="000000" w:themeColor="text1"/>
          <w:lang w:val="es-GT"/>
        </w:rPr>
        <w:t>Entrevista hecha por D. Maza (audio digital). Diagnóstico de datos abiertos del Congreso de Guatemala, Red Ciudadana, Sound Cloud.</w:t>
      </w:r>
    </w:p>
    <w:p w14:paraId="4F337AA6" w14:textId="77777777" w:rsidR="00DE1B40" w:rsidRPr="00957439" w:rsidRDefault="00DE1B40" w:rsidP="00DE1B40">
      <w:pPr>
        <w:pStyle w:val="Prrafodelista"/>
        <w:numPr>
          <w:ilvl w:val="0"/>
          <w:numId w:val="47"/>
        </w:numPr>
        <w:spacing w:after="160" w:line="259" w:lineRule="auto"/>
        <w:rPr>
          <w:lang w:val="es-GT"/>
        </w:rPr>
      </w:pPr>
      <w:r w:rsidRPr="0B297691">
        <w:rPr>
          <w:rFonts w:ascii="Calibri" w:eastAsia="Calibri" w:hAnsi="Calibri" w:cs="Calibri"/>
          <w:color w:val="000000" w:themeColor="text1"/>
          <w:lang w:val="es-GT"/>
        </w:rPr>
        <w:lastRenderedPageBreak/>
        <w:t>López,</w:t>
      </w:r>
      <w:r>
        <w:rPr>
          <w:rFonts w:ascii="Calibri" w:eastAsia="Calibri" w:hAnsi="Calibri" w:cs="Calibri"/>
          <w:color w:val="000000" w:themeColor="text1"/>
          <w:lang w:val="es-GT"/>
        </w:rPr>
        <w:t xml:space="preserve"> L.</w:t>
      </w:r>
      <w:r w:rsidRPr="0B297691">
        <w:rPr>
          <w:rFonts w:ascii="Calibri" w:eastAsia="Calibri" w:hAnsi="Calibri" w:cs="Calibri"/>
          <w:color w:val="000000" w:themeColor="text1"/>
          <w:lang w:val="es-GT"/>
        </w:rPr>
        <w:t xml:space="preserve"> </w:t>
      </w:r>
      <w:r>
        <w:rPr>
          <w:rFonts w:ascii="Calibri" w:eastAsia="Calibri" w:hAnsi="Calibri" w:cs="Calibri"/>
          <w:color w:val="000000" w:themeColor="text1"/>
          <w:lang w:val="es-GT"/>
        </w:rPr>
        <w:t>(</w:t>
      </w:r>
      <w:r w:rsidRPr="0B297691">
        <w:rPr>
          <w:rFonts w:ascii="Calibri" w:eastAsia="Calibri" w:hAnsi="Calibri" w:cs="Calibri"/>
          <w:color w:val="000000" w:themeColor="text1"/>
          <w:lang w:val="es-GT"/>
        </w:rPr>
        <w:t>2 de mayo 2017</w:t>
      </w:r>
      <w:r>
        <w:rPr>
          <w:rFonts w:ascii="Calibri" w:eastAsia="Calibri" w:hAnsi="Calibri" w:cs="Calibri"/>
          <w:color w:val="000000" w:themeColor="text1"/>
          <w:lang w:val="es-GT"/>
        </w:rPr>
        <w:t>)</w:t>
      </w:r>
      <w:r w:rsidRPr="0B297691">
        <w:rPr>
          <w:rFonts w:ascii="Calibri" w:eastAsia="Calibri" w:hAnsi="Calibri" w:cs="Calibri"/>
          <w:color w:val="000000" w:themeColor="text1"/>
          <w:lang w:val="es-GT"/>
        </w:rPr>
        <w:t>.</w:t>
      </w:r>
      <w:r>
        <w:rPr>
          <w:rFonts w:ascii="Calibri" w:eastAsia="Calibri" w:hAnsi="Calibri" w:cs="Calibri"/>
          <w:color w:val="000000" w:themeColor="text1"/>
          <w:lang w:val="es-GT"/>
        </w:rPr>
        <w:t xml:space="preserve"> Entrevista hecha por E. Morataya (audio digital). Diagnóstico de datos abiertos del Congreso de Guatemala, Red Ciudadana, Sound Cloud.</w:t>
      </w:r>
    </w:p>
    <w:p w14:paraId="04F513DE" w14:textId="77777777" w:rsidR="00DE1B40" w:rsidRPr="00957439" w:rsidRDefault="00DE1B40" w:rsidP="00DE1B40">
      <w:pPr>
        <w:pStyle w:val="Prrafodelista"/>
        <w:numPr>
          <w:ilvl w:val="0"/>
          <w:numId w:val="47"/>
        </w:numPr>
        <w:spacing w:after="160" w:line="259" w:lineRule="auto"/>
        <w:rPr>
          <w:lang w:val="es-GT"/>
        </w:rPr>
      </w:pPr>
      <w:r w:rsidRPr="0B297691">
        <w:rPr>
          <w:rFonts w:ascii="Calibri" w:eastAsia="Calibri" w:hAnsi="Calibri" w:cs="Calibri"/>
          <w:color w:val="000000" w:themeColor="text1"/>
          <w:lang w:val="es-GT"/>
        </w:rPr>
        <w:t xml:space="preserve">Perdomo, </w:t>
      </w:r>
      <w:r>
        <w:rPr>
          <w:rFonts w:ascii="Calibri" w:eastAsia="Calibri" w:hAnsi="Calibri" w:cs="Calibri"/>
          <w:color w:val="000000" w:themeColor="text1"/>
          <w:lang w:val="es-GT"/>
        </w:rPr>
        <w:t>A. (</w:t>
      </w:r>
      <w:r w:rsidRPr="0B297691">
        <w:rPr>
          <w:rFonts w:ascii="Calibri" w:eastAsia="Calibri" w:hAnsi="Calibri" w:cs="Calibri"/>
          <w:color w:val="000000" w:themeColor="text1"/>
          <w:lang w:val="es-GT"/>
        </w:rPr>
        <w:t>27 de abril 2017</w:t>
      </w:r>
      <w:r>
        <w:rPr>
          <w:rFonts w:ascii="Calibri" w:eastAsia="Calibri" w:hAnsi="Calibri" w:cs="Calibri"/>
          <w:color w:val="000000" w:themeColor="text1"/>
          <w:lang w:val="es-GT"/>
        </w:rPr>
        <w:t>)</w:t>
      </w:r>
      <w:r w:rsidRPr="0B297691">
        <w:rPr>
          <w:rFonts w:ascii="Calibri" w:eastAsia="Calibri" w:hAnsi="Calibri" w:cs="Calibri"/>
          <w:color w:val="000000" w:themeColor="text1"/>
          <w:lang w:val="es-GT"/>
        </w:rPr>
        <w:t>.</w:t>
      </w:r>
      <w:r>
        <w:rPr>
          <w:rFonts w:ascii="Calibri" w:eastAsia="Calibri" w:hAnsi="Calibri" w:cs="Calibri"/>
          <w:color w:val="000000" w:themeColor="text1"/>
          <w:lang w:val="es-GT"/>
        </w:rPr>
        <w:t xml:space="preserve"> Entrevista hecha por E. Morataya (audio digital). Diagnóstico de datos abiertos del Congreso de Guatemala, Red Ciudadana, Sound Cloud.</w:t>
      </w:r>
    </w:p>
    <w:p w14:paraId="4907CBCB" w14:textId="77777777" w:rsidR="00DE1B40" w:rsidRPr="00957439" w:rsidRDefault="00DE1B40" w:rsidP="00DE1B40">
      <w:pPr>
        <w:pStyle w:val="Prrafodelista"/>
        <w:numPr>
          <w:ilvl w:val="0"/>
          <w:numId w:val="47"/>
        </w:numPr>
        <w:spacing w:after="160" w:line="259" w:lineRule="auto"/>
        <w:rPr>
          <w:lang w:val="es-GT"/>
        </w:rPr>
      </w:pPr>
      <w:r w:rsidRPr="0B297691">
        <w:rPr>
          <w:rFonts w:ascii="Calibri" w:eastAsia="Calibri" w:hAnsi="Calibri" w:cs="Calibri"/>
          <w:color w:val="000000" w:themeColor="text1"/>
          <w:lang w:val="es-GT"/>
        </w:rPr>
        <w:t>Pérez,</w:t>
      </w:r>
      <w:r>
        <w:rPr>
          <w:rFonts w:ascii="Calibri" w:eastAsia="Calibri" w:hAnsi="Calibri" w:cs="Calibri"/>
          <w:color w:val="000000" w:themeColor="text1"/>
          <w:lang w:val="es-GT"/>
        </w:rPr>
        <w:t xml:space="preserve"> J. (</w:t>
      </w:r>
      <w:r w:rsidRPr="0B297691">
        <w:rPr>
          <w:rFonts w:ascii="Calibri" w:eastAsia="Calibri" w:hAnsi="Calibri" w:cs="Calibri"/>
          <w:color w:val="000000" w:themeColor="text1"/>
          <w:lang w:val="es-GT"/>
        </w:rPr>
        <w:t>3 de mayo 2017</w:t>
      </w:r>
      <w:r>
        <w:rPr>
          <w:rFonts w:ascii="Calibri" w:eastAsia="Calibri" w:hAnsi="Calibri" w:cs="Calibri"/>
          <w:color w:val="000000" w:themeColor="text1"/>
          <w:lang w:val="es-GT"/>
        </w:rPr>
        <w:t>)</w:t>
      </w:r>
      <w:r w:rsidRPr="0B297691">
        <w:rPr>
          <w:rFonts w:ascii="Calibri" w:eastAsia="Calibri" w:hAnsi="Calibri" w:cs="Calibri"/>
          <w:color w:val="000000" w:themeColor="text1"/>
          <w:lang w:val="es-GT"/>
        </w:rPr>
        <w:t>.</w:t>
      </w:r>
      <w:r>
        <w:rPr>
          <w:rFonts w:ascii="Calibri" w:eastAsia="Calibri" w:hAnsi="Calibri" w:cs="Calibri"/>
          <w:color w:val="000000" w:themeColor="text1"/>
          <w:lang w:val="es-GT"/>
        </w:rPr>
        <w:t xml:space="preserve"> Entrevista hecha por D. Maza (audio digital). Diagnóstico de datos abiertos del Congreso de Guatemala, Red Ciudadana, Sound Cloud.</w:t>
      </w:r>
    </w:p>
    <w:p w14:paraId="4B2201AA" w14:textId="77777777" w:rsidR="00DE1B40" w:rsidRPr="00957439" w:rsidRDefault="00DE1B40" w:rsidP="00DE1B40">
      <w:pPr>
        <w:pStyle w:val="Prrafodelista"/>
        <w:numPr>
          <w:ilvl w:val="0"/>
          <w:numId w:val="47"/>
        </w:numPr>
        <w:spacing w:after="160" w:line="259" w:lineRule="auto"/>
        <w:rPr>
          <w:lang w:val="es-GT"/>
        </w:rPr>
      </w:pPr>
      <w:r w:rsidRPr="0B297691">
        <w:rPr>
          <w:rFonts w:ascii="Calibri" w:eastAsia="Calibri" w:hAnsi="Calibri" w:cs="Calibri"/>
          <w:color w:val="000000" w:themeColor="text1"/>
          <w:lang w:val="es-GT"/>
        </w:rPr>
        <w:t>Ruiz,</w:t>
      </w:r>
      <w:r>
        <w:rPr>
          <w:rFonts w:ascii="Calibri" w:eastAsia="Calibri" w:hAnsi="Calibri" w:cs="Calibri"/>
          <w:color w:val="000000" w:themeColor="text1"/>
          <w:lang w:val="es-GT"/>
        </w:rPr>
        <w:t xml:space="preserve"> M.</w:t>
      </w:r>
      <w:r w:rsidRPr="0B297691">
        <w:rPr>
          <w:rFonts w:ascii="Calibri" w:eastAsia="Calibri" w:hAnsi="Calibri" w:cs="Calibri"/>
          <w:color w:val="000000" w:themeColor="text1"/>
          <w:lang w:val="es-GT"/>
        </w:rPr>
        <w:t xml:space="preserve"> </w:t>
      </w:r>
      <w:r>
        <w:rPr>
          <w:rFonts w:ascii="Calibri" w:eastAsia="Calibri" w:hAnsi="Calibri" w:cs="Calibri"/>
          <w:color w:val="000000" w:themeColor="text1"/>
          <w:lang w:val="es-GT"/>
        </w:rPr>
        <w:t>(</w:t>
      </w:r>
      <w:r w:rsidRPr="0B297691">
        <w:rPr>
          <w:rFonts w:ascii="Calibri" w:eastAsia="Calibri" w:hAnsi="Calibri" w:cs="Calibri"/>
          <w:color w:val="000000" w:themeColor="text1"/>
          <w:lang w:val="es-GT"/>
        </w:rPr>
        <w:t>2 de agosto</w:t>
      </w:r>
      <w:r>
        <w:rPr>
          <w:rFonts w:ascii="Calibri" w:eastAsia="Calibri" w:hAnsi="Calibri" w:cs="Calibri"/>
          <w:color w:val="000000" w:themeColor="text1"/>
          <w:lang w:val="es-GT"/>
        </w:rPr>
        <w:t xml:space="preserve"> </w:t>
      </w:r>
      <w:r w:rsidRPr="0B297691">
        <w:rPr>
          <w:rFonts w:ascii="Calibri" w:eastAsia="Calibri" w:hAnsi="Calibri" w:cs="Calibri"/>
          <w:color w:val="000000" w:themeColor="text1"/>
          <w:lang w:val="es-GT"/>
        </w:rPr>
        <w:t>2017</w:t>
      </w:r>
      <w:r>
        <w:rPr>
          <w:rFonts w:ascii="Calibri" w:eastAsia="Calibri" w:hAnsi="Calibri" w:cs="Calibri"/>
          <w:color w:val="000000" w:themeColor="text1"/>
          <w:lang w:val="es-GT"/>
        </w:rPr>
        <w:t>)</w:t>
      </w:r>
      <w:r w:rsidRPr="0B297691">
        <w:rPr>
          <w:rFonts w:ascii="Calibri" w:eastAsia="Calibri" w:hAnsi="Calibri" w:cs="Calibri"/>
          <w:color w:val="000000" w:themeColor="text1"/>
          <w:lang w:val="es-GT"/>
        </w:rPr>
        <w:t>.</w:t>
      </w:r>
      <w:r>
        <w:rPr>
          <w:rFonts w:ascii="Calibri" w:eastAsia="Calibri" w:hAnsi="Calibri" w:cs="Calibri"/>
          <w:color w:val="000000" w:themeColor="text1"/>
          <w:lang w:val="es-GT"/>
        </w:rPr>
        <w:t xml:space="preserve"> Entrevista hecha por J. Herrera (audio digital). Diagnóstico de datos abiertos del Congreso de Guatemala, Red Ciudadana, ver anexo.</w:t>
      </w:r>
    </w:p>
    <w:p w14:paraId="72A6A534" w14:textId="77777777" w:rsidR="00DE1B40" w:rsidRPr="00957439" w:rsidRDefault="00DE1B40" w:rsidP="00DE1B40">
      <w:pPr>
        <w:pStyle w:val="Prrafodelista"/>
        <w:numPr>
          <w:ilvl w:val="0"/>
          <w:numId w:val="47"/>
        </w:numPr>
        <w:spacing w:after="160" w:line="259" w:lineRule="auto"/>
        <w:rPr>
          <w:lang w:val="es-GT"/>
        </w:rPr>
      </w:pPr>
      <w:r>
        <w:rPr>
          <w:rFonts w:ascii="Calibri" w:eastAsia="Calibri" w:hAnsi="Calibri" w:cs="Calibri"/>
          <w:color w:val="000000" w:themeColor="text1"/>
          <w:lang w:val="es-GT"/>
        </w:rPr>
        <w:t>Rivas, M.</w:t>
      </w:r>
      <w:r w:rsidRPr="0B297691">
        <w:rPr>
          <w:rFonts w:ascii="Calibri" w:eastAsia="Calibri" w:hAnsi="Calibri" w:cs="Calibri"/>
          <w:color w:val="000000" w:themeColor="text1"/>
          <w:lang w:val="es-GT"/>
        </w:rPr>
        <w:t xml:space="preserve"> </w:t>
      </w:r>
      <w:r>
        <w:rPr>
          <w:rFonts w:ascii="Calibri" w:eastAsia="Calibri" w:hAnsi="Calibri" w:cs="Calibri"/>
          <w:color w:val="000000" w:themeColor="text1"/>
          <w:lang w:val="es-GT"/>
        </w:rPr>
        <w:t>(</w:t>
      </w:r>
      <w:r w:rsidRPr="0B297691">
        <w:rPr>
          <w:rFonts w:ascii="Calibri" w:eastAsia="Calibri" w:hAnsi="Calibri" w:cs="Calibri"/>
          <w:color w:val="000000" w:themeColor="text1"/>
          <w:lang w:val="es-GT"/>
        </w:rPr>
        <w:t>2 de agosto 2017</w:t>
      </w:r>
      <w:r>
        <w:rPr>
          <w:rFonts w:ascii="Calibri" w:eastAsia="Calibri" w:hAnsi="Calibri" w:cs="Calibri"/>
          <w:color w:val="000000" w:themeColor="text1"/>
          <w:lang w:val="es-GT"/>
        </w:rPr>
        <w:t>)</w:t>
      </w:r>
      <w:r w:rsidRPr="0B297691">
        <w:rPr>
          <w:rFonts w:ascii="Calibri" w:eastAsia="Calibri" w:hAnsi="Calibri" w:cs="Calibri"/>
          <w:color w:val="000000" w:themeColor="text1"/>
          <w:lang w:val="es-GT"/>
        </w:rPr>
        <w:t>.</w:t>
      </w:r>
      <w:r w:rsidRPr="008E35DF">
        <w:rPr>
          <w:rFonts w:ascii="Calibri" w:eastAsia="Calibri" w:hAnsi="Calibri" w:cs="Calibri"/>
          <w:color w:val="000000" w:themeColor="text1"/>
          <w:lang w:val="es-GT"/>
        </w:rPr>
        <w:t xml:space="preserve"> </w:t>
      </w:r>
      <w:r>
        <w:rPr>
          <w:rFonts w:ascii="Calibri" w:eastAsia="Calibri" w:hAnsi="Calibri" w:cs="Calibri"/>
          <w:color w:val="000000" w:themeColor="text1"/>
          <w:lang w:val="es-GT"/>
        </w:rPr>
        <w:t>Entrevista hecha por J. Herrera (audio digital). Diagnóstico de datos abiertos del Congreso de Guatemala, Red Ciudadana, ver anexo.</w:t>
      </w:r>
    </w:p>
    <w:p w14:paraId="7E1CC2E8" w14:textId="77777777" w:rsidR="00DE1B40" w:rsidRPr="00957439" w:rsidRDefault="00DE1B40" w:rsidP="00DE1B40">
      <w:pPr>
        <w:pStyle w:val="Prrafodelista"/>
        <w:numPr>
          <w:ilvl w:val="0"/>
          <w:numId w:val="47"/>
        </w:numPr>
        <w:spacing w:after="160" w:line="259" w:lineRule="auto"/>
        <w:rPr>
          <w:lang w:val="es-GT"/>
        </w:rPr>
      </w:pPr>
      <w:r>
        <w:rPr>
          <w:rFonts w:ascii="Calibri" w:eastAsia="Calibri" w:hAnsi="Calibri" w:cs="Calibri"/>
          <w:color w:val="000000" w:themeColor="text1"/>
          <w:lang w:val="es-GT"/>
        </w:rPr>
        <w:t>Escobar</w:t>
      </w:r>
      <w:r w:rsidRPr="0B297691">
        <w:rPr>
          <w:rFonts w:ascii="Calibri" w:eastAsia="Calibri" w:hAnsi="Calibri" w:cs="Calibri"/>
          <w:color w:val="000000" w:themeColor="text1"/>
          <w:lang w:val="es-GT"/>
        </w:rPr>
        <w:t>,</w:t>
      </w:r>
      <w:r>
        <w:rPr>
          <w:rFonts w:ascii="Calibri" w:eastAsia="Calibri" w:hAnsi="Calibri" w:cs="Calibri"/>
          <w:color w:val="000000" w:themeColor="text1"/>
          <w:lang w:val="es-GT"/>
        </w:rPr>
        <w:t xml:space="preserve"> G. </w:t>
      </w:r>
      <w:r w:rsidRPr="0B297691">
        <w:rPr>
          <w:rFonts w:ascii="Calibri" w:eastAsia="Calibri" w:hAnsi="Calibri" w:cs="Calibri"/>
          <w:color w:val="000000" w:themeColor="text1"/>
          <w:lang w:val="es-GT"/>
        </w:rPr>
        <w:t xml:space="preserve"> </w:t>
      </w:r>
      <w:r>
        <w:rPr>
          <w:rFonts w:ascii="Calibri" w:eastAsia="Calibri" w:hAnsi="Calibri" w:cs="Calibri"/>
          <w:color w:val="000000" w:themeColor="text1"/>
          <w:lang w:val="es-GT"/>
        </w:rPr>
        <w:t>(</w:t>
      </w:r>
      <w:r w:rsidRPr="0B297691">
        <w:rPr>
          <w:rFonts w:ascii="Calibri" w:eastAsia="Calibri" w:hAnsi="Calibri" w:cs="Calibri"/>
          <w:color w:val="000000" w:themeColor="text1"/>
          <w:lang w:val="es-GT"/>
        </w:rPr>
        <w:t>2 de agosto 2017</w:t>
      </w:r>
      <w:r>
        <w:rPr>
          <w:rFonts w:ascii="Calibri" w:eastAsia="Calibri" w:hAnsi="Calibri" w:cs="Calibri"/>
          <w:color w:val="000000" w:themeColor="text1"/>
          <w:lang w:val="es-GT"/>
        </w:rPr>
        <w:t>)</w:t>
      </w:r>
      <w:r w:rsidRPr="0B297691">
        <w:rPr>
          <w:rFonts w:ascii="Calibri" w:eastAsia="Calibri" w:hAnsi="Calibri" w:cs="Calibri"/>
          <w:color w:val="000000" w:themeColor="text1"/>
          <w:lang w:val="es-GT"/>
        </w:rPr>
        <w:t>.</w:t>
      </w:r>
      <w:r>
        <w:rPr>
          <w:rFonts w:ascii="Calibri" w:eastAsia="Calibri" w:hAnsi="Calibri" w:cs="Calibri"/>
          <w:color w:val="000000" w:themeColor="text1"/>
          <w:lang w:val="es-GT"/>
        </w:rPr>
        <w:t xml:space="preserve"> </w:t>
      </w:r>
      <w:r w:rsidRPr="008E35DF">
        <w:rPr>
          <w:rFonts w:ascii="Calibri" w:eastAsia="Calibri" w:hAnsi="Calibri" w:cs="Calibri"/>
          <w:color w:val="000000" w:themeColor="text1"/>
          <w:lang w:val="es-GT"/>
        </w:rPr>
        <w:t xml:space="preserve"> </w:t>
      </w:r>
      <w:r>
        <w:rPr>
          <w:rFonts w:ascii="Calibri" w:eastAsia="Calibri" w:hAnsi="Calibri" w:cs="Calibri"/>
          <w:color w:val="000000" w:themeColor="text1"/>
          <w:lang w:val="es-GT"/>
        </w:rPr>
        <w:t>Entrevista hecha por J. Herrera (audio digital). Diagnóstico de datos abiertos del Congreso de Guatemala, Red Ciudadana, ver anexo.</w:t>
      </w:r>
    </w:p>
    <w:p w14:paraId="306E4AC6" w14:textId="77777777" w:rsidR="00DE1B40" w:rsidRPr="00957439" w:rsidRDefault="00DE1B40" w:rsidP="00DE1B40">
      <w:pPr>
        <w:ind w:left="360"/>
      </w:pPr>
      <w:r w:rsidRPr="0B297691">
        <w:rPr>
          <w:rFonts w:ascii="Calibri" w:eastAsia="Calibri" w:hAnsi="Calibri" w:cs="Calibri"/>
        </w:rPr>
        <w:t xml:space="preserve"> </w:t>
      </w:r>
    </w:p>
    <w:p w14:paraId="12375796" w14:textId="77777777" w:rsidR="007662F5" w:rsidRPr="00B53BCD" w:rsidRDefault="007662F5"/>
    <w:p w14:paraId="7027DE2C" w14:textId="77777777" w:rsidR="007662F5" w:rsidRPr="00B53BCD" w:rsidRDefault="007662F5"/>
    <w:p w14:paraId="44831F2B" w14:textId="77777777" w:rsidR="004C7136" w:rsidRPr="00B53BCD" w:rsidRDefault="004C7136" w:rsidP="004C7136"/>
    <w:p w14:paraId="754F7EB9" w14:textId="77777777" w:rsidR="004C7136" w:rsidRDefault="004C7136"/>
    <w:p w14:paraId="05BD71B4" w14:textId="77777777" w:rsidR="009C2505" w:rsidRDefault="009C2505"/>
    <w:p w14:paraId="4FBFA87B" w14:textId="77777777" w:rsidR="009C2505" w:rsidRDefault="009C2505"/>
    <w:p w14:paraId="06AF6954" w14:textId="77777777" w:rsidR="009C2505" w:rsidRDefault="009C2505"/>
    <w:p w14:paraId="12686B8C" w14:textId="77777777" w:rsidR="009C2505" w:rsidRDefault="009C2505"/>
    <w:p w14:paraId="4AF29DE5" w14:textId="77777777" w:rsidR="009C2505" w:rsidRDefault="009C2505"/>
    <w:p w14:paraId="58A03155" w14:textId="77777777" w:rsidR="009C2505" w:rsidRDefault="009C2505"/>
    <w:p w14:paraId="14916D3D" w14:textId="77777777" w:rsidR="009C2505" w:rsidRDefault="009C2505"/>
    <w:p w14:paraId="2A186B18" w14:textId="77777777" w:rsidR="009C2505" w:rsidRDefault="009C2505"/>
    <w:p w14:paraId="05D13876" w14:textId="77777777" w:rsidR="009C2505" w:rsidRDefault="009C2505"/>
    <w:p w14:paraId="466FB7F2" w14:textId="77777777" w:rsidR="009C2505" w:rsidRDefault="009C2505"/>
    <w:p w14:paraId="46F097C7" w14:textId="77777777" w:rsidR="009C2505" w:rsidRDefault="009C2505"/>
    <w:p w14:paraId="16FB9778" w14:textId="77777777" w:rsidR="009C2505" w:rsidRPr="00957439" w:rsidRDefault="009C2505" w:rsidP="009C2505"/>
    <w:p w14:paraId="4CEE98D4" w14:textId="77777777" w:rsidR="009C2505" w:rsidRPr="00957439" w:rsidRDefault="009C2505" w:rsidP="009C2505">
      <w:pPr>
        <w:pStyle w:val="Ttulo1"/>
        <w:rPr>
          <w:lang w:val="es-GT"/>
        </w:rPr>
      </w:pPr>
      <w:bookmarkStart w:id="59" w:name="_Toc492520341"/>
      <w:bookmarkStart w:id="60" w:name="_Toc493514664"/>
      <w:r w:rsidRPr="0B297691">
        <w:rPr>
          <w:rFonts w:ascii="Calibri Light" w:eastAsia="Calibri Light" w:hAnsi="Calibri Light" w:cs="Calibri Light"/>
          <w:sz w:val="40"/>
          <w:szCs w:val="40"/>
          <w:lang w:val="es-GT"/>
        </w:rPr>
        <w:t>Anexos</w:t>
      </w:r>
      <w:bookmarkEnd w:id="59"/>
      <w:bookmarkEnd w:id="60"/>
    </w:p>
    <w:p w14:paraId="7869ECBB" w14:textId="77777777" w:rsidR="009C2505" w:rsidRPr="00957439" w:rsidRDefault="004F3289" w:rsidP="004F3289">
      <w:pPr>
        <w:pStyle w:val="Ttulo1"/>
        <w:rPr>
          <w:lang w:val="es-GT"/>
        </w:rPr>
      </w:pPr>
      <w:bookmarkStart w:id="61" w:name="_Toc492520662"/>
      <w:bookmarkStart w:id="62" w:name="_Toc493514665"/>
      <w:r>
        <w:rPr>
          <w:rFonts w:eastAsia="Calibri Light"/>
          <w:lang w:val="es-GT"/>
        </w:rPr>
        <w:t xml:space="preserve">Anexo 1: Carta </w:t>
      </w:r>
      <w:r w:rsidR="009C2505" w:rsidRPr="0B297691">
        <w:rPr>
          <w:rFonts w:eastAsia="Calibri Light"/>
          <w:lang w:val="es-GT"/>
        </w:rPr>
        <w:t>a diputados.</w:t>
      </w:r>
      <w:bookmarkEnd w:id="61"/>
      <w:bookmarkEnd w:id="62"/>
      <w:r w:rsidR="009C2505" w:rsidRPr="0B297691">
        <w:rPr>
          <w:rFonts w:eastAsia="Calibri Light"/>
          <w:lang w:val="es-GT"/>
        </w:rPr>
        <w:t xml:space="preserve"> </w:t>
      </w:r>
    </w:p>
    <w:p w14:paraId="12ABBB78" w14:textId="77777777" w:rsidR="009C2505" w:rsidRDefault="009C2505" w:rsidP="009C2505">
      <w:r>
        <w:rPr>
          <w:noProof/>
          <w:lang w:val="en-GB" w:eastAsia="en-GB"/>
        </w:rPr>
        <w:drawing>
          <wp:inline distT="0" distB="0" distL="0" distR="0" wp14:anchorId="21B9CD8D" wp14:editId="700F56FD">
            <wp:extent cx="5372100" cy="6706985"/>
            <wp:effectExtent l="0" t="0" r="0" b="0"/>
            <wp:docPr id="18098969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9">
                      <a:extLst>
                        <a:ext uri="{28A0092B-C50C-407E-A947-70E740481C1C}">
                          <a14:useLocalDpi xmlns:a14="http://schemas.microsoft.com/office/drawing/2010/main" val="0"/>
                        </a:ext>
                      </a:extLst>
                    </a:blip>
                    <a:stretch>
                      <a:fillRect/>
                    </a:stretch>
                  </pic:blipFill>
                  <pic:spPr>
                    <a:xfrm>
                      <a:off x="0" y="0"/>
                      <a:ext cx="5372649" cy="6707671"/>
                    </a:xfrm>
                    <a:prstGeom prst="rect">
                      <a:avLst/>
                    </a:prstGeom>
                  </pic:spPr>
                </pic:pic>
              </a:graphicData>
            </a:graphic>
          </wp:inline>
        </w:drawing>
      </w:r>
    </w:p>
    <w:p w14:paraId="6143B60B" w14:textId="77777777" w:rsidR="009C2505" w:rsidRPr="006A4C11" w:rsidRDefault="009C2505" w:rsidP="009C2505"/>
    <w:p w14:paraId="7DABC0D3" w14:textId="77777777" w:rsidR="009C2505" w:rsidRPr="00957439" w:rsidRDefault="009C2505" w:rsidP="004F3289">
      <w:pPr>
        <w:pStyle w:val="Ttulo1"/>
        <w:rPr>
          <w:lang w:val="es-GT"/>
        </w:rPr>
      </w:pPr>
      <w:bookmarkStart w:id="63" w:name="_Toc492520663"/>
      <w:bookmarkStart w:id="64" w:name="_Toc493514666"/>
      <w:r w:rsidRPr="0B297691">
        <w:rPr>
          <w:rFonts w:eastAsia="Calibri Light"/>
          <w:lang w:val="es-GT"/>
        </w:rPr>
        <w:lastRenderedPageBreak/>
        <w:t>Anexo 2. Instrumentos (entrevista y encuesta e</w:t>
      </w:r>
      <w:r>
        <w:rPr>
          <w:rFonts w:eastAsia="Calibri Light"/>
          <w:lang w:val="es-GT"/>
        </w:rPr>
        <w:t>n línea</w:t>
      </w:r>
      <w:r w:rsidRPr="0B297691">
        <w:rPr>
          <w:rFonts w:eastAsia="Calibri Light"/>
          <w:lang w:val="es-GT"/>
        </w:rPr>
        <w:t>).</w:t>
      </w:r>
      <w:bookmarkEnd w:id="63"/>
      <w:bookmarkEnd w:id="64"/>
    </w:p>
    <w:p w14:paraId="41115005" w14:textId="77777777" w:rsidR="009C2505" w:rsidRPr="00957439" w:rsidRDefault="009C2505" w:rsidP="009C2505">
      <w:pPr>
        <w:jc w:val="both"/>
      </w:pPr>
      <w:r w:rsidRPr="0B297691">
        <w:rPr>
          <w:rFonts w:ascii="Calibri" w:eastAsia="Calibri" w:hAnsi="Calibri" w:cs="Calibri"/>
        </w:rPr>
        <w:t xml:space="preserve"> </w:t>
      </w:r>
    </w:p>
    <w:p w14:paraId="5037A2E9" w14:textId="77777777" w:rsidR="009C2505" w:rsidRPr="00957439" w:rsidRDefault="009C2505" w:rsidP="009C2505">
      <w:pPr>
        <w:jc w:val="both"/>
      </w:pPr>
      <w:r w:rsidRPr="0B297691">
        <w:rPr>
          <w:rFonts w:ascii="Calibri" w:eastAsia="Calibri" w:hAnsi="Calibri" w:cs="Calibri"/>
          <w:b/>
          <w:bCs/>
          <w:u w:val="single"/>
        </w:rPr>
        <w:t>Entrevista</w:t>
      </w:r>
    </w:p>
    <w:p w14:paraId="0171AF59" w14:textId="77777777" w:rsidR="009C2505" w:rsidRPr="00957439" w:rsidRDefault="009C2505" w:rsidP="009C2505">
      <w:pPr>
        <w:jc w:val="both"/>
      </w:pPr>
      <w:r w:rsidRPr="0B297691">
        <w:rPr>
          <w:rFonts w:ascii="Calibri" w:eastAsia="Calibri" w:hAnsi="Calibri" w:cs="Calibri"/>
        </w:rPr>
        <w:t xml:space="preserve">El </w:t>
      </w:r>
      <w:r w:rsidR="00FE7084">
        <w:rPr>
          <w:rFonts w:ascii="Calibri" w:eastAsia="Calibri" w:hAnsi="Calibri" w:cs="Calibri"/>
        </w:rPr>
        <w:t>Congreso</w:t>
      </w:r>
      <w:r w:rsidRPr="0B297691">
        <w:rPr>
          <w:rFonts w:ascii="Calibri" w:eastAsia="Calibri" w:hAnsi="Calibri" w:cs="Calibri"/>
        </w:rPr>
        <w:t xml:space="preserve"> de la República, el pasado mes de noviembre, firmó el acuerdo 33-2016 en el cual se hace oficial el compromiso por colaborar en la transparencia del </w:t>
      </w:r>
      <w:r w:rsidR="00FE7084">
        <w:rPr>
          <w:rFonts w:ascii="Calibri" w:eastAsia="Calibri" w:hAnsi="Calibri" w:cs="Calibri"/>
        </w:rPr>
        <w:t>Congreso</w:t>
      </w:r>
      <w:r w:rsidRPr="0B297691">
        <w:rPr>
          <w:rFonts w:ascii="Calibri" w:eastAsia="Calibri" w:hAnsi="Calibri" w:cs="Calibri"/>
        </w:rPr>
        <w:t xml:space="preserve"> a través de la implementaci</w:t>
      </w:r>
      <w:r w:rsidR="005F79F4">
        <w:rPr>
          <w:rFonts w:ascii="Calibri" w:eastAsia="Calibri" w:hAnsi="Calibri" w:cs="Calibri"/>
        </w:rPr>
        <w:t>ón del Primer Plan de Acción de Parlamento Abierto. El</w:t>
      </w:r>
      <w:r w:rsidRPr="0B297691">
        <w:rPr>
          <w:rFonts w:ascii="Calibri" w:eastAsia="Calibri" w:hAnsi="Calibri" w:cs="Calibri"/>
        </w:rPr>
        <w:t xml:space="preserve"> objetivo es que contribuya con los compromisos sobre los temas de acceso a la información, rendición de cuentas y datos abiertos. El primer compromiso de este plan de acción es co-crear e implementar una política legislativa de datos abiertos, para esto es necesario un diagnóstico de la situación actual del Congreso de la República en materia de acceso a la información y datos abiertos. Por lo cual y debido a su perfil, estaría muy interesado en hacerle algunas preguntas relacionadas con el tema. </w:t>
      </w:r>
    </w:p>
    <w:p w14:paraId="01608FA0" w14:textId="77777777" w:rsidR="009C2505" w:rsidRPr="00957439" w:rsidRDefault="009C2505" w:rsidP="009C2505">
      <w:pPr>
        <w:jc w:val="both"/>
      </w:pPr>
      <w:r w:rsidRPr="0B297691">
        <w:rPr>
          <w:rFonts w:ascii="Calibri" w:eastAsia="Calibri" w:hAnsi="Calibri" w:cs="Calibri"/>
        </w:rPr>
        <w:t xml:space="preserve"> </w:t>
      </w:r>
    </w:p>
    <w:p w14:paraId="707299A2" w14:textId="77777777" w:rsidR="009C2505" w:rsidRDefault="009C2505" w:rsidP="009C2505">
      <w:pPr>
        <w:pStyle w:val="Prrafodelista"/>
        <w:numPr>
          <w:ilvl w:val="0"/>
          <w:numId w:val="46"/>
        </w:numPr>
        <w:spacing w:after="160" w:line="259" w:lineRule="auto"/>
        <w:jc w:val="both"/>
      </w:pPr>
      <w:r w:rsidRPr="0B297691">
        <w:rPr>
          <w:rFonts w:ascii="Calibri" w:eastAsia="Calibri" w:hAnsi="Calibri" w:cs="Calibri"/>
          <w:color w:val="000000" w:themeColor="text1"/>
          <w:lang w:val="es-GT"/>
        </w:rPr>
        <w:t>En general ¿Considera que es necesario desarrollar una mayor cultura de apertu</w:t>
      </w:r>
      <w:r w:rsidR="005F79F4">
        <w:rPr>
          <w:rFonts w:ascii="Calibri" w:eastAsia="Calibri" w:hAnsi="Calibri" w:cs="Calibri"/>
          <w:color w:val="000000" w:themeColor="text1"/>
          <w:lang w:val="es-GT"/>
        </w:rPr>
        <w:t>ra y acceso a la información?</w:t>
      </w:r>
      <w:r w:rsidRPr="0B297691">
        <w:rPr>
          <w:rFonts w:ascii="Calibri" w:eastAsia="Calibri" w:hAnsi="Calibri" w:cs="Calibri"/>
          <w:color w:val="000000" w:themeColor="text1"/>
          <w:lang w:val="es-GT"/>
        </w:rPr>
        <w:t xml:space="preserve"> </w:t>
      </w:r>
      <w:r w:rsidRPr="0B297691">
        <w:rPr>
          <w:rFonts w:ascii="Calibri" w:eastAsia="Calibri" w:hAnsi="Calibri" w:cs="Calibri"/>
          <w:color w:val="000000" w:themeColor="text1"/>
        </w:rPr>
        <w:t>¿Por qué?</w:t>
      </w:r>
    </w:p>
    <w:p w14:paraId="777CBD24" w14:textId="77777777" w:rsidR="009C2505" w:rsidRPr="00957439" w:rsidRDefault="009C2505" w:rsidP="009C2505">
      <w:pPr>
        <w:pStyle w:val="Prrafodelista"/>
        <w:numPr>
          <w:ilvl w:val="0"/>
          <w:numId w:val="46"/>
        </w:numPr>
        <w:spacing w:after="160" w:line="259" w:lineRule="auto"/>
        <w:jc w:val="both"/>
        <w:rPr>
          <w:lang w:val="es-GT"/>
        </w:rPr>
      </w:pPr>
      <w:r w:rsidRPr="0B297691">
        <w:rPr>
          <w:rFonts w:ascii="Calibri" w:eastAsia="Calibri" w:hAnsi="Calibri" w:cs="Calibri"/>
          <w:color w:val="000000" w:themeColor="text1"/>
          <w:lang w:val="es-GT"/>
        </w:rPr>
        <w:t xml:space="preserve">Desde su perspectiva ¿Cuál ha sido la dinámica del acceso a la información pública en el </w:t>
      </w:r>
      <w:r w:rsidR="00F64BDA">
        <w:rPr>
          <w:rFonts w:ascii="Calibri" w:eastAsia="Calibri" w:hAnsi="Calibri" w:cs="Calibri"/>
          <w:color w:val="000000" w:themeColor="text1"/>
          <w:lang w:val="es-GT"/>
        </w:rPr>
        <w:t>Organismo Legislativo</w:t>
      </w:r>
      <w:r w:rsidRPr="0B297691">
        <w:rPr>
          <w:rFonts w:ascii="Calibri" w:eastAsia="Calibri" w:hAnsi="Calibri" w:cs="Calibri"/>
          <w:color w:val="000000" w:themeColor="text1"/>
          <w:lang w:val="es-GT"/>
        </w:rPr>
        <w:t>?</w:t>
      </w:r>
    </w:p>
    <w:p w14:paraId="07710525" w14:textId="77777777" w:rsidR="009C2505" w:rsidRDefault="009C2505" w:rsidP="009C2505">
      <w:pPr>
        <w:pStyle w:val="Prrafodelista"/>
        <w:numPr>
          <w:ilvl w:val="0"/>
          <w:numId w:val="46"/>
        </w:numPr>
        <w:spacing w:after="160" w:line="259" w:lineRule="auto"/>
        <w:jc w:val="both"/>
      </w:pPr>
      <w:r w:rsidRPr="0B297691">
        <w:rPr>
          <w:rFonts w:ascii="Calibri" w:eastAsia="Calibri" w:hAnsi="Calibri" w:cs="Calibri"/>
          <w:color w:val="000000" w:themeColor="text1"/>
          <w:lang w:val="es-GT"/>
        </w:rPr>
        <w:t>¿Puede usted comentar cómo ve el escenario político (situación actual) dentro del</w:t>
      </w:r>
      <w:r w:rsidR="005F79F4">
        <w:rPr>
          <w:rFonts w:ascii="Calibri" w:eastAsia="Calibri" w:hAnsi="Calibri" w:cs="Calibri"/>
          <w:color w:val="000000" w:themeColor="text1"/>
          <w:lang w:val="es-GT"/>
        </w:rPr>
        <w:t xml:space="preserve"> Congreso en estos momentos? </w:t>
      </w:r>
      <w:r w:rsidRPr="0B297691">
        <w:rPr>
          <w:rFonts w:ascii="Calibri" w:eastAsia="Calibri" w:hAnsi="Calibri" w:cs="Calibri"/>
          <w:color w:val="000000" w:themeColor="text1"/>
        </w:rPr>
        <w:t>¿Por qué considera que se encuentra de esta forma?</w:t>
      </w:r>
    </w:p>
    <w:p w14:paraId="15DF01AF" w14:textId="77777777" w:rsidR="009C2505" w:rsidRPr="00957439" w:rsidRDefault="009C2505" w:rsidP="009C2505">
      <w:pPr>
        <w:pStyle w:val="Prrafodelista"/>
        <w:numPr>
          <w:ilvl w:val="0"/>
          <w:numId w:val="46"/>
        </w:numPr>
        <w:spacing w:after="160" w:line="259" w:lineRule="auto"/>
        <w:jc w:val="both"/>
        <w:rPr>
          <w:lang w:val="es-GT"/>
        </w:rPr>
      </w:pPr>
      <w:r w:rsidRPr="0B297691">
        <w:rPr>
          <w:rFonts w:ascii="Calibri" w:eastAsia="Calibri" w:hAnsi="Calibri" w:cs="Calibri"/>
          <w:color w:val="000000" w:themeColor="text1"/>
          <w:lang w:val="es-GT"/>
        </w:rPr>
        <w:t xml:space="preserve">Según su criterio ¿qué son los datos abiertos? </w:t>
      </w:r>
    </w:p>
    <w:p w14:paraId="2750549E" w14:textId="77777777" w:rsidR="009C2505" w:rsidRPr="00957439" w:rsidRDefault="009C2505" w:rsidP="009C2505">
      <w:pPr>
        <w:pStyle w:val="Prrafodelista"/>
        <w:numPr>
          <w:ilvl w:val="0"/>
          <w:numId w:val="46"/>
        </w:numPr>
        <w:spacing w:after="160" w:line="259" w:lineRule="auto"/>
        <w:jc w:val="both"/>
        <w:rPr>
          <w:lang w:val="es-GT"/>
        </w:rPr>
      </w:pPr>
      <w:r w:rsidRPr="0B297691">
        <w:rPr>
          <w:rFonts w:ascii="Calibri" w:eastAsia="Calibri" w:hAnsi="Calibri" w:cs="Calibri"/>
          <w:color w:val="000000" w:themeColor="text1"/>
          <w:lang w:val="es-GT"/>
        </w:rPr>
        <w:t>¿Podría usted compartir su opinión acerca del uso de datos abiertos como una herramienta de transparencia en el interior del Congreso?</w:t>
      </w:r>
    </w:p>
    <w:p w14:paraId="4FCAF429" w14:textId="77777777" w:rsidR="009C2505" w:rsidRPr="00957439" w:rsidRDefault="009C2505" w:rsidP="009C2505">
      <w:pPr>
        <w:pStyle w:val="Prrafodelista"/>
        <w:numPr>
          <w:ilvl w:val="0"/>
          <w:numId w:val="46"/>
        </w:numPr>
        <w:spacing w:after="160" w:line="259" w:lineRule="auto"/>
        <w:jc w:val="both"/>
        <w:rPr>
          <w:lang w:val="es-GT"/>
        </w:rPr>
      </w:pPr>
      <w:r w:rsidRPr="0B297691">
        <w:rPr>
          <w:rFonts w:ascii="Calibri" w:eastAsia="Calibri" w:hAnsi="Calibri" w:cs="Calibri"/>
          <w:color w:val="000000" w:themeColor="text1"/>
          <w:lang w:val="es-GT"/>
        </w:rPr>
        <w:t>Desd</w:t>
      </w:r>
      <w:r w:rsidR="005F79F4">
        <w:rPr>
          <w:rFonts w:ascii="Calibri" w:eastAsia="Calibri" w:hAnsi="Calibri" w:cs="Calibri"/>
          <w:color w:val="000000" w:themeColor="text1"/>
          <w:lang w:val="es-GT"/>
        </w:rPr>
        <w:t xml:space="preserve">e su perspectiva como _________ </w:t>
      </w:r>
      <w:r w:rsidRPr="0B297691">
        <w:rPr>
          <w:rFonts w:ascii="Calibri" w:eastAsia="Calibri" w:hAnsi="Calibri" w:cs="Calibri"/>
          <w:color w:val="000000" w:themeColor="text1"/>
          <w:lang w:val="es-GT"/>
        </w:rPr>
        <w:t>¿Cómo cree que le beneficia a usted (o su sector), la implementación de una política de datos abiertos en el Congreso?</w:t>
      </w:r>
    </w:p>
    <w:p w14:paraId="38059CAA" w14:textId="77777777" w:rsidR="009C2505" w:rsidRDefault="009C2505" w:rsidP="009C2505">
      <w:pPr>
        <w:pStyle w:val="Prrafodelista"/>
        <w:numPr>
          <w:ilvl w:val="0"/>
          <w:numId w:val="46"/>
        </w:numPr>
        <w:spacing w:after="160" w:line="259" w:lineRule="auto"/>
        <w:jc w:val="both"/>
      </w:pPr>
      <w:r w:rsidRPr="0B297691">
        <w:rPr>
          <w:rFonts w:ascii="Calibri" w:eastAsia="Calibri" w:hAnsi="Calibri" w:cs="Calibri"/>
          <w:color w:val="000000" w:themeColor="text1"/>
          <w:lang w:val="es-GT"/>
        </w:rPr>
        <w:t xml:space="preserve">¿Cuáles cree que son los principales retos a enfrentar para el Congreso respecto a la implementación de una política de datos abiertos?... </w:t>
      </w:r>
      <w:r w:rsidRPr="0B297691">
        <w:rPr>
          <w:rFonts w:ascii="Calibri" w:eastAsia="Calibri" w:hAnsi="Calibri" w:cs="Calibri"/>
          <w:color w:val="000000" w:themeColor="text1"/>
        </w:rPr>
        <w:t>¿Y para la sociedad civil?</w:t>
      </w:r>
    </w:p>
    <w:p w14:paraId="4A580272" w14:textId="77777777" w:rsidR="009C2505" w:rsidRDefault="009C2505" w:rsidP="009C2505">
      <w:pPr>
        <w:pStyle w:val="Prrafodelista"/>
        <w:numPr>
          <w:ilvl w:val="0"/>
          <w:numId w:val="46"/>
        </w:numPr>
        <w:spacing w:after="160" w:line="259" w:lineRule="auto"/>
        <w:jc w:val="both"/>
      </w:pPr>
      <w:r w:rsidRPr="0B297691">
        <w:rPr>
          <w:rFonts w:ascii="Calibri" w:eastAsia="Calibri" w:hAnsi="Calibri" w:cs="Calibri"/>
          <w:color w:val="000000" w:themeColor="text1"/>
          <w:lang w:val="es-GT"/>
        </w:rPr>
        <w:t xml:space="preserve">¿Qué esperaría de la implementación de una política de datos abiertos en el Congreso? </w:t>
      </w:r>
      <w:r w:rsidRPr="0B297691">
        <w:rPr>
          <w:rFonts w:ascii="Calibri" w:eastAsia="Calibri" w:hAnsi="Calibri" w:cs="Calibri"/>
          <w:color w:val="000000" w:themeColor="text1"/>
        </w:rPr>
        <w:t>¿Cuál considera que sería el impacto?</w:t>
      </w:r>
    </w:p>
    <w:p w14:paraId="2D629D57" w14:textId="77777777" w:rsidR="009C2505" w:rsidRDefault="009C2505" w:rsidP="009C2505">
      <w:pPr>
        <w:pStyle w:val="Prrafodelista"/>
        <w:numPr>
          <w:ilvl w:val="0"/>
          <w:numId w:val="46"/>
        </w:numPr>
        <w:spacing w:after="160" w:line="259" w:lineRule="auto"/>
        <w:jc w:val="both"/>
      </w:pPr>
      <w:r w:rsidRPr="0B297691">
        <w:rPr>
          <w:rFonts w:ascii="Calibri" w:eastAsia="Calibri" w:hAnsi="Calibri" w:cs="Calibri"/>
          <w:color w:val="000000" w:themeColor="text1"/>
          <w:lang w:val="es-GT"/>
        </w:rPr>
        <w:t xml:space="preserve">¿Considera posible que esta iniciativa de datos abiertos sea utilizada en el futuro por </w:t>
      </w:r>
      <w:r w:rsidR="005F79F4">
        <w:rPr>
          <w:rFonts w:ascii="Calibri" w:eastAsia="Calibri" w:hAnsi="Calibri" w:cs="Calibri"/>
          <w:color w:val="000000" w:themeColor="text1"/>
          <w:lang w:val="es-GT"/>
        </w:rPr>
        <w:t xml:space="preserve">otros organismos del Estado? </w:t>
      </w:r>
      <w:r w:rsidRPr="0B297691">
        <w:rPr>
          <w:rFonts w:ascii="Calibri" w:eastAsia="Calibri" w:hAnsi="Calibri" w:cs="Calibri"/>
          <w:color w:val="000000" w:themeColor="text1"/>
        </w:rPr>
        <w:t xml:space="preserve">¿Cuáles? </w:t>
      </w:r>
    </w:p>
    <w:p w14:paraId="3B3AE8D9" w14:textId="77777777" w:rsidR="009C2505" w:rsidRPr="00957439" w:rsidRDefault="009C2505" w:rsidP="009C2505">
      <w:pPr>
        <w:pStyle w:val="Prrafodelista"/>
        <w:numPr>
          <w:ilvl w:val="0"/>
          <w:numId w:val="46"/>
        </w:numPr>
        <w:spacing w:after="160" w:line="259" w:lineRule="auto"/>
        <w:jc w:val="both"/>
        <w:rPr>
          <w:lang w:val="es-GT"/>
        </w:rPr>
      </w:pPr>
      <w:r w:rsidRPr="0B297691">
        <w:rPr>
          <w:rFonts w:ascii="Calibri" w:eastAsia="Calibri" w:hAnsi="Calibri" w:cs="Calibri"/>
          <w:color w:val="000000" w:themeColor="text1"/>
          <w:lang w:val="es-GT"/>
        </w:rPr>
        <w:t xml:space="preserve"> ¿Algún comentario final que desee compartir con nosotros?</w:t>
      </w:r>
    </w:p>
    <w:p w14:paraId="5E03A94B" w14:textId="77777777" w:rsidR="009C2505" w:rsidRPr="00957439" w:rsidRDefault="009C2505" w:rsidP="009C2505">
      <w:pPr>
        <w:jc w:val="center"/>
      </w:pPr>
      <w:r w:rsidRPr="0B297691">
        <w:rPr>
          <w:rFonts w:ascii="Calibri" w:eastAsia="Calibri" w:hAnsi="Calibri" w:cs="Calibri"/>
          <w:b/>
          <w:bCs/>
          <w:u w:val="single"/>
        </w:rPr>
        <w:t xml:space="preserve"> </w:t>
      </w:r>
    </w:p>
    <w:p w14:paraId="4D8281A1" w14:textId="77777777" w:rsidR="009C2505" w:rsidRPr="00957439" w:rsidRDefault="009C2505" w:rsidP="009C2505">
      <w:r w:rsidRPr="0B297691">
        <w:rPr>
          <w:rFonts w:ascii="Calibri" w:eastAsia="Calibri" w:hAnsi="Calibri" w:cs="Calibri"/>
          <w:b/>
          <w:bCs/>
          <w:u w:val="single"/>
        </w:rPr>
        <w:t>Encuesta Externa Datos Abiertos Congreso</w:t>
      </w:r>
    </w:p>
    <w:p w14:paraId="22B3E019" w14:textId="77777777" w:rsidR="009C2505" w:rsidRPr="00957439" w:rsidRDefault="009C2505" w:rsidP="009C2505">
      <w:r w:rsidRPr="0B297691">
        <w:rPr>
          <w:rFonts w:ascii="Calibri" w:eastAsia="Calibri" w:hAnsi="Calibri" w:cs="Calibri"/>
        </w:rPr>
        <w:t xml:space="preserve"> </w:t>
      </w:r>
    </w:p>
    <w:p w14:paraId="69A8D40E" w14:textId="77777777" w:rsidR="009C2505" w:rsidRPr="00957439" w:rsidRDefault="00B8517F" w:rsidP="009C2505">
      <w:r>
        <w:rPr>
          <w:rFonts w:ascii="Calibri" w:eastAsia="Calibri" w:hAnsi="Calibri" w:cs="Calibri"/>
          <w:b/>
          <w:bCs/>
        </w:rPr>
        <w:t>Acceso al</w:t>
      </w:r>
      <w:r w:rsidR="009C2505" w:rsidRPr="0B297691">
        <w:rPr>
          <w:rFonts w:ascii="Calibri" w:eastAsia="Calibri" w:hAnsi="Calibri" w:cs="Calibri"/>
          <w:b/>
          <w:bCs/>
        </w:rPr>
        <w:t xml:space="preserve"> sitio web</w:t>
      </w:r>
    </w:p>
    <w:p w14:paraId="0CDC070A" w14:textId="77777777" w:rsidR="009C2505" w:rsidRPr="00957439" w:rsidRDefault="009C2505" w:rsidP="009C2505">
      <w:r w:rsidRPr="0B297691">
        <w:rPr>
          <w:rFonts w:ascii="Calibri" w:eastAsia="Calibri" w:hAnsi="Calibri" w:cs="Calibri"/>
        </w:rPr>
        <w:t xml:space="preserve"> </w:t>
      </w:r>
    </w:p>
    <w:p w14:paraId="7006B7F6" w14:textId="77777777" w:rsidR="009C2505" w:rsidRPr="00957439" w:rsidRDefault="009C2505" w:rsidP="009C2505">
      <w:r w:rsidRPr="0B297691">
        <w:rPr>
          <w:rFonts w:ascii="Calibri" w:eastAsia="Calibri" w:hAnsi="Calibri" w:cs="Calibri"/>
          <w:b/>
          <w:bCs/>
        </w:rPr>
        <w:t>1</w:t>
      </w:r>
      <w:r w:rsidRPr="0B297691">
        <w:rPr>
          <w:rFonts w:ascii="Calibri" w:eastAsia="Calibri" w:hAnsi="Calibri" w:cs="Calibri"/>
        </w:rPr>
        <w:t>. ¿Ha utilizado las páginas web anteriores del Congreso?</w:t>
      </w:r>
    </w:p>
    <w:p w14:paraId="4CCC5473" w14:textId="77777777" w:rsidR="009C2505" w:rsidRPr="00957439" w:rsidRDefault="009C2505" w:rsidP="009C2505">
      <w:r w:rsidRPr="0B297691">
        <w:rPr>
          <w:rFonts w:ascii="Calibri" w:eastAsia="Calibri" w:hAnsi="Calibri" w:cs="Calibri"/>
        </w:rPr>
        <w:lastRenderedPageBreak/>
        <w:t xml:space="preserve"> </w:t>
      </w:r>
    </w:p>
    <w:p w14:paraId="55D091D3" w14:textId="77777777" w:rsidR="009C2505" w:rsidRPr="00957439" w:rsidRDefault="009C2505" w:rsidP="009C2505">
      <w:r w:rsidRPr="0B297691">
        <w:rPr>
          <w:rFonts w:ascii="Calibri" w:eastAsia="Calibri" w:hAnsi="Calibri" w:cs="Calibri"/>
        </w:rPr>
        <w:t>a.</w:t>
      </w:r>
      <w:r w:rsidRPr="0B297691">
        <w:rPr>
          <w:rFonts w:ascii="Calibri" w:eastAsia="Calibri" w:hAnsi="Calibri" w:cs="Calibri"/>
          <w:sz w:val="14"/>
          <w:szCs w:val="14"/>
        </w:rPr>
        <w:t xml:space="preserve">     </w:t>
      </w:r>
      <w:r w:rsidRPr="0B297691">
        <w:rPr>
          <w:rFonts w:ascii="Calibri" w:eastAsia="Calibri" w:hAnsi="Calibri" w:cs="Calibri"/>
        </w:rPr>
        <w:t>SI</w:t>
      </w:r>
    </w:p>
    <w:p w14:paraId="3D772185" w14:textId="77777777" w:rsidR="009C2505" w:rsidRPr="00957439" w:rsidRDefault="009C2505" w:rsidP="009C2505">
      <w:r w:rsidRPr="0B297691">
        <w:rPr>
          <w:rFonts w:ascii="Calibri" w:eastAsia="Calibri" w:hAnsi="Calibri" w:cs="Calibri"/>
        </w:rPr>
        <w:t>b.</w:t>
      </w:r>
      <w:r w:rsidRPr="0B297691">
        <w:rPr>
          <w:rFonts w:ascii="Calibri" w:eastAsia="Calibri" w:hAnsi="Calibri" w:cs="Calibri"/>
          <w:sz w:val="14"/>
          <w:szCs w:val="14"/>
        </w:rPr>
        <w:t xml:space="preserve">     </w:t>
      </w:r>
      <w:r w:rsidRPr="0B297691">
        <w:rPr>
          <w:rFonts w:ascii="Calibri" w:eastAsia="Calibri" w:hAnsi="Calibri" w:cs="Calibri"/>
        </w:rPr>
        <w:t>NO (Pase a pregunta 6)</w:t>
      </w:r>
    </w:p>
    <w:p w14:paraId="1E4DCB4D" w14:textId="77777777" w:rsidR="009C2505" w:rsidRPr="00957439" w:rsidRDefault="009C2505" w:rsidP="009C2505">
      <w:r w:rsidRPr="0B297691">
        <w:rPr>
          <w:rFonts w:ascii="Calibri" w:eastAsia="Calibri" w:hAnsi="Calibri" w:cs="Calibri"/>
        </w:rPr>
        <w:t xml:space="preserve"> </w:t>
      </w:r>
    </w:p>
    <w:p w14:paraId="297D169A" w14:textId="77777777" w:rsidR="009C2505" w:rsidRPr="00957439" w:rsidRDefault="009C2505" w:rsidP="009C2505">
      <w:r w:rsidRPr="0B297691">
        <w:rPr>
          <w:rFonts w:ascii="Calibri" w:eastAsia="Calibri" w:hAnsi="Calibri" w:cs="Calibri"/>
          <w:b/>
          <w:bCs/>
        </w:rPr>
        <w:t>2</w:t>
      </w:r>
      <w:r w:rsidRPr="0B297691">
        <w:rPr>
          <w:rFonts w:ascii="Calibri" w:eastAsia="Calibri" w:hAnsi="Calibri" w:cs="Calibri"/>
        </w:rPr>
        <w:t>. En las páginas web anteriores, ¿Le parece que era fácil encontrar información?</w:t>
      </w:r>
    </w:p>
    <w:p w14:paraId="3ED8CC51" w14:textId="77777777" w:rsidR="009C2505" w:rsidRPr="00957439" w:rsidRDefault="009C2505" w:rsidP="009C2505">
      <w:r w:rsidRPr="0B297691">
        <w:rPr>
          <w:rFonts w:ascii="Calibri" w:eastAsia="Calibri" w:hAnsi="Calibri" w:cs="Calibri"/>
        </w:rPr>
        <w:t xml:space="preserve"> </w:t>
      </w:r>
    </w:p>
    <w:p w14:paraId="1E230603" w14:textId="77777777" w:rsidR="009C2505" w:rsidRDefault="009C2505" w:rsidP="009C2505">
      <w:pPr>
        <w:pStyle w:val="Prrafodelista"/>
        <w:numPr>
          <w:ilvl w:val="0"/>
          <w:numId w:val="45"/>
        </w:numPr>
        <w:spacing w:after="160" w:line="259" w:lineRule="auto"/>
      </w:pPr>
      <w:r w:rsidRPr="0B297691">
        <w:rPr>
          <w:rFonts w:ascii="Calibri" w:eastAsia="Calibri" w:hAnsi="Calibri" w:cs="Calibri"/>
          <w:color w:val="000000" w:themeColor="text1"/>
          <w:lang w:val="es-GT"/>
        </w:rPr>
        <w:t xml:space="preserve">Muy fácil. </w:t>
      </w:r>
    </w:p>
    <w:p w14:paraId="40AA589D" w14:textId="77777777" w:rsidR="009C2505" w:rsidRDefault="009C2505" w:rsidP="009C2505">
      <w:pPr>
        <w:pStyle w:val="Prrafodelista"/>
        <w:numPr>
          <w:ilvl w:val="0"/>
          <w:numId w:val="45"/>
        </w:numPr>
        <w:spacing w:after="160" w:line="259" w:lineRule="auto"/>
      </w:pPr>
      <w:r w:rsidRPr="0B297691">
        <w:rPr>
          <w:rFonts w:ascii="Times New Roman" w:eastAsia="Times New Roman" w:hAnsi="Times New Roman" w:cs="Times New Roman"/>
          <w:color w:val="000000" w:themeColor="text1"/>
          <w:lang w:val="es-GT"/>
        </w:rPr>
        <w:t>Fácil</w:t>
      </w:r>
    </w:p>
    <w:p w14:paraId="6216495D" w14:textId="77777777" w:rsidR="009C2505" w:rsidRDefault="009C2505" w:rsidP="009C2505">
      <w:pPr>
        <w:pStyle w:val="Prrafodelista"/>
        <w:numPr>
          <w:ilvl w:val="0"/>
          <w:numId w:val="45"/>
        </w:numPr>
        <w:spacing w:after="160" w:line="259" w:lineRule="auto"/>
      </w:pPr>
      <w:r w:rsidRPr="0B297691">
        <w:rPr>
          <w:rFonts w:ascii="Times New Roman" w:eastAsia="Times New Roman" w:hAnsi="Times New Roman" w:cs="Times New Roman"/>
          <w:color w:val="000000" w:themeColor="text1"/>
          <w:lang w:val="es-GT"/>
        </w:rPr>
        <w:t xml:space="preserve">No tan fácil. </w:t>
      </w:r>
    </w:p>
    <w:p w14:paraId="0C0955D2" w14:textId="77777777" w:rsidR="009C2505" w:rsidRDefault="009C2505" w:rsidP="009C2505">
      <w:pPr>
        <w:pStyle w:val="Prrafodelista"/>
        <w:numPr>
          <w:ilvl w:val="0"/>
          <w:numId w:val="45"/>
        </w:numPr>
        <w:spacing w:after="160" w:line="259" w:lineRule="auto"/>
      </w:pPr>
      <w:r w:rsidRPr="0B297691">
        <w:rPr>
          <w:rFonts w:ascii="Times New Roman" w:eastAsia="Times New Roman" w:hAnsi="Times New Roman" w:cs="Times New Roman"/>
          <w:color w:val="000000" w:themeColor="text1"/>
          <w:lang w:val="es-GT"/>
        </w:rPr>
        <w:t>Complicado.</w:t>
      </w:r>
    </w:p>
    <w:p w14:paraId="5D2E1561" w14:textId="77777777" w:rsidR="009C2505" w:rsidRDefault="009C2505" w:rsidP="009C2505">
      <w:pPr>
        <w:pStyle w:val="Prrafodelista"/>
        <w:numPr>
          <w:ilvl w:val="0"/>
          <w:numId w:val="45"/>
        </w:numPr>
        <w:spacing w:after="160" w:line="259" w:lineRule="auto"/>
      </w:pPr>
      <w:r w:rsidRPr="0B297691">
        <w:rPr>
          <w:rFonts w:ascii="Times New Roman" w:eastAsia="Times New Roman" w:hAnsi="Times New Roman" w:cs="Times New Roman"/>
          <w:color w:val="000000" w:themeColor="text1"/>
          <w:lang w:val="es-GT"/>
        </w:rPr>
        <w:t xml:space="preserve">Imposible. </w:t>
      </w:r>
    </w:p>
    <w:p w14:paraId="4BF71E01" w14:textId="77777777" w:rsidR="009C2505" w:rsidRDefault="009C2505" w:rsidP="009C2505">
      <w:r w:rsidRPr="0B297691">
        <w:rPr>
          <w:rFonts w:ascii="Calibri" w:eastAsia="Calibri" w:hAnsi="Calibri" w:cs="Calibri"/>
        </w:rPr>
        <w:t xml:space="preserve"> </w:t>
      </w:r>
    </w:p>
    <w:p w14:paraId="6246D830" w14:textId="77777777" w:rsidR="009C2505" w:rsidRPr="00957439" w:rsidRDefault="009C2505" w:rsidP="009C2505">
      <w:r w:rsidRPr="0B297691">
        <w:rPr>
          <w:rFonts w:ascii="Calibri" w:eastAsia="Calibri" w:hAnsi="Calibri" w:cs="Calibri"/>
          <w:b/>
          <w:bCs/>
        </w:rPr>
        <w:t>3</w:t>
      </w:r>
      <w:r w:rsidRPr="0B297691">
        <w:rPr>
          <w:rFonts w:ascii="Calibri" w:eastAsia="Calibri" w:hAnsi="Calibri" w:cs="Calibri"/>
        </w:rPr>
        <w:t>. Por favor indique los apartados que ha utilizado/visitado en las páginas web antiguas del Congreso.</w:t>
      </w:r>
    </w:p>
    <w:p w14:paraId="52E0A2BF" w14:textId="77777777" w:rsidR="009C2505" w:rsidRPr="00957439" w:rsidRDefault="009C2505" w:rsidP="009C2505">
      <w:r w:rsidRPr="0B297691">
        <w:rPr>
          <w:rFonts w:ascii="Calibri" w:eastAsia="Calibri" w:hAnsi="Calibri" w:cs="Calibri"/>
        </w:rPr>
        <w:t xml:space="preserve">               __________________</w:t>
      </w:r>
    </w:p>
    <w:p w14:paraId="0ED05627" w14:textId="77777777" w:rsidR="009C2505" w:rsidRPr="00957439" w:rsidRDefault="009C2505" w:rsidP="009C2505">
      <w:r w:rsidRPr="0B297691">
        <w:rPr>
          <w:rFonts w:ascii="Calibri" w:eastAsia="Calibri" w:hAnsi="Calibri" w:cs="Calibri"/>
        </w:rPr>
        <w:t xml:space="preserve">               __________________</w:t>
      </w:r>
    </w:p>
    <w:p w14:paraId="6985C4B2" w14:textId="77777777" w:rsidR="009C2505" w:rsidRPr="00957439" w:rsidRDefault="009C2505" w:rsidP="009C2505">
      <w:r w:rsidRPr="0B297691">
        <w:rPr>
          <w:rFonts w:ascii="Calibri" w:eastAsia="Calibri" w:hAnsi="Calibri" w:cs="Calibri"/>
        </w:rPr>
        <w:t xml:space="preserve">               __________________</w:t>
      </w:r>
    </w:p>
    <w:p w14:paraId="4BD7D926" w14:textId="77777777" w:rsidR="009C2505" w:rsidRPr="00957439" w:rsidRDefault="009C2505" w:rsidP="009C2505">
      <w:r w:rsidRPr="0B297691">
        <w:rPr>
          <w:rFonts w:ascii="Calibri" w:eastAsia="Calibri" w:hAnsi="Calibri" w:cs="Calibri"/>
        </w:rPr>
        <w:t xml:space="preserve"> </w:t>
      </w:r>
    </w:p>
    <w:p w14:paraId="32B263A4" w14:textId="77777777" w:rsidR="009C2505" w:rsidRPr="00957439" w:rsidRDefault="009C2505" w:rsidP="009C2505">
      <w:r w:rsidRPr="0B297691">
        <w:rPr>
          <w:rFonts w:ascii="Calibri" w:eastAsia="Calibri" w:hAnsi="Calibri" w:cs="Calibri"/>
          <w:b/>
          <w:bCs/>
        </w:rPr>
        <w:t>4</w:t>
      </w:r>
      <w:r w:rsidRPr="0B297691">
        <w:rPr>
          <w:rFonts w:ascii="Calibri" w:eastAsia="Calibri" w:hAnsi="Calibri" w:cs="Calibri"/>
        </w:rPr>
        <w:t>. ¿Cuándo fue la última vez que utilizó alguno de los apartados que menciona?</w:t>
      </w:r>
    </w:p>
    <w:p w14:paraId="00A56672" w14:textId="77777777" w:rsidR="009C2505" w:rsidRPr="00957439" w:rsidRDefault="009C2505" w:rsidP="009C2505">
      <w:r w:rsidRPr="0B297691">
        <w:rPr>
          <w:rFonts w:ascii="Calibri" w:eastAsia="Calibri" w:hAnsi="Calibri" w:cs="Calibri"/>
        </w:rPr>
        <w:t xml:space="preserve"> </w:t>
      </w:r>
    </w:p>
    <w:p w14:paraId="6457CB0D" w14:textId="77777777" w:rsidR="009C2505" w:rsidRPr="00957439" w:rsidRDefault="009C2505" w:rsidP="009C2505">
      <w:r w:rsidRPr="0B297691">
        <w:rPr>
          <w:rFonts w:ascii="Calibri" w:eastAsia="Calibri" w:hAnsi="Calibri" w:cs="Calibri"/>
        </w:rPr>
        <w:t>a.</w:t>
      </w:r>
      <w:r w:rsidRPr="0B297691">
        <w:rPr>
          <w:rFonts w:ascii="Calibri" w:eastAsia="Calibri" w:hAnsi="Calibri" w:cs="Calibri"/>
          <w:sz w:val="14"/>
          <w:szCs w:val="14"/>
        </w:rPr>
        <w:t xml:space="preserve">     </w:t>
      </w:r>
      <w:r w:rsidRPr="0B297691">
        <w:rPr>
          <w:rFonts w:ascii="Calibri" w:eastAsia="Calibri" w:hAnsi="Calibri" w:cs="Calibri"/>
        </w:rPr>
        <w:t>En la última semana.</w:t>
      </w:r>
    </w:p>
    <w:p w14:paraId="17158EF0" w14:textId="77777777" w:rsidR="009C2505" w:rsidRPr="00957439" w:rsidRDefault="009C2505" w:rsidP="009C2505">
      <w:r w:rsidRPr="0B297691">
        <w:rPr>
          <w:rFonts w:ascii="Calibri" w:eastAsia="Calibri" w:hAnsi="Calibri" w:cs="Calibri"/>
        </w:rPr>
        <w:t>b.    Hace quince días.</w:t>
      </w:r>
    </w:p>
    <w:p w14:paraId="31194AA1" w14:textId="77777777" w:rsidR="009C2505" w:rsidRPr="00957439" w:rsidRDefault="009C2505" w:rsidP="009C2505">
      <w:r w:rsidRPr="0B297691">
        <w:rPr>
          <w:rFonts w:ascii="Calibri" w:eastAsia="Calibri" w:hAnsi="Calibri" w:cs="Calibri"/>
        </w:rPr>
        <w:t>c.</w:t>
      </w:r>
      <w:r w:rsidRPr="0B297691">
        <w:rPr>
          <w:rFonts w:ascii="Calibri" w:eastAsia="Calibri" w:hAnsi="Calibri" w:cs="Calibri"/>
          <w:sz w:val="14"/>
          <w:szCs w:val="14"/>
        </w:rPr>
        <w:t xml:space="preserve">     </w:t>
      </w:r>
      <w:r w:rsidRPr="0B297691">
        <w:rPr>
          <w:rFonts w:ascii="Calibri" w:eastAsia="Calibri" w:hAnsi="Calibri" w:cs="Calibri"/>
        </w:rPr>
        <w:t>Hace un mes.</w:t>
      </w:r>
    </w:p>
    <w:p w14:paraId="3250DA3B" w14:textId="77777777" w:rsidR="009C2505" w:rsidRPr="00957439" w:rsidRDefault="009C2505" w:rsidP="009C2505">
      <w:r w:rsidRPr="0B297691">
        <w:rPr>
          <w:rFonts w:ascii="Calibri" w:eastAsia="Calibri" w:hAnsi="Calibri" w:cs="Calibri"/>
        </w:rPr>
        <w:t>d.</w:t>
      </w:r>
      <w:r w:rsidRPr="0B297691">
        <w:rPr>
          <w:rFonts w:ascii="Calibri" w:eastAsia="Calibri" w:hAnsi="Calibri" w:cs="Calibri"/>
          <w:sz w:val="14"/>
          <w:szCs w:val="14"/>
        </w:rPr>
        <w:t xml:space="preserve">     </w:t>
      </w:r>
      <w:r w:rsidRPr="0B297691">
        <w:rPr>
          <w:rFonts w:ascii="Calibri" w:eastAsia="Calibri" w:hAnsi="Calibri" w:cs="Calibri"/>
        </w:rPr>
        <w:t>Hace seis meses.</w:t>
      </w:r>
    </w:p>
    <w:p w14:paraId="62D0D7CF" w14:textId="77777777" w:rsidR="009C2505" w:rsidRPr="00957439" w:rsidRDefault="009C2505" w:rsidP="009C2505">
      <w:r w:rsidRPr="0B297691">
        <w:rPr>
          <w:rFonts w:ascii="Calibri" w:eastAsia="Calibri" w:hAnsi="Calibri" w:cs="Calibri"/>
        </w:rPr>
        <w:t>e.</w:t>
      </w:r>
      <w:r w:rsidRPr="0B297691">
        <w:rPr>
          <w:rFonts w:ascii="Calibri" w:eastAsia="Calibri" w:hAnsi="Calibri" w:cs="Calibri"/>
          <w:sz w:val="14"/>
          <w:szCs w:val="14"/>
        </w:rPr>
        <w:t xml:space="preserve">     </w:t>
      </w:r>
      <w:r w:rsidRPr="0B297691">
        <w:rPr>
          <w:rFonts w:ascii="Calibri" w:eastAsia="Calibri" w:hAnsi="Calibri" w:cs="Calibri"/>
        </w:rPr>
        <w:t>No recuerdo.</w:t>
      </w:r>
    </w:p>
    <w:p w14:paraId="00F3F9E4" w14:textId="77777777" w:rsidR="009C2505" w:rsidRPr="00957439" w:rsidRDefault="009C2505" w:rsidP="009C2505">
      <w:r w:rsidRPr="0B297691">
        <w:rPr>
          <w:rFonts w:ascii="Calibri" w:eastAsia="Calibri" w:hAnsi="Calibri" w:cs="Calibri"/>
        </w:rPr>
        <w:t xml:space="preserve"> </w:t>
      </w:r>
    </w:p>
    <w:p w14:paraId="2AC66391" w14:textId="77777777" w:rsidR="009C2505" w:rsidRPr="00957439" w:rsidRDefault="009C2505" w:rsidP="009C2505">
      <w:r w:rsidRPr="0B297691">
        <w:rPr>
          <w:rFonts w:ascii="Calibri" w:eastAsia="Calibri" w:hAnsi="Calibri" w:cs="Calibri"/>
          <w:b/>
          <w:bCs/>
        </w:rPr>
        <w:t>5</w:t>
      </w:r>
      <w:r w:rsidRPr="0B297691">
        <w:rPr>
          <w:rFonts w:ascii="Calibri" w:eastAsia="Calibri" w:hAnsi="Calibri" w:cs="Calibri"/>
        </w:rPr>
        <w:t>. ¿Han sido de utilidad los datos encontrados en páginas anteriores del Congreso?</w:t>
      </w:r>
    </w:p>
    <w:p w14:paraId="17E66CF3" w14:textId="77777777" w:rsidR="009C2505" w:rsidRPr="00957439" w:rsidRDefault="009C2505" w:rsidP="009C2505">
      <w:r w:rsidRPr="0B297691">
        <w:rPr>
          <w:rFonts w:ascii="Calibri" w:eastAsia="Calibri" w:hAnsi="Calibri" w:cs="Calibri"/>
        </w:rPr>
        <w:t xml:space="preserve"> </w:t>
      </w:r>
    </w:p>
    <w:p w14:paraId="7DEE58E3" w14:textId="77777777" w:rsidR="009C2505" w:rsidRPr="00957439" w:rsidRDefault="009C2505" w:rsidP="009C2505">
      <w:r w:rsidRPr="0B297691">
        <w:rPr>
          <w:rFonts w:ascii="Calibri" w:eastAsia="Calibri" w:hAnsi="Calibri" w:cs="Calibri"/>
        </w:rPr>
        <w:t>a.</w:t>
      </w:r>
      <w:r w:rsidRPr="0B297691">
        <w:rPr>
          <w:rFonts w:ascii="Calibri" w:eastAsia="Calibri" w:hAnsi="Calibri" w:cs="Calibri"/>
          <w:sz w:val="14"/>
          <w:szCs w:val="14"/>
        </w:rPr>
        <w:t xml:space="preserve">     </w:t>
      </w:r>
      <w:r w:rsidRPr="0B297691">
        <w:rPr>
          <w:rFonts w:ascii="Calibri" w:eastAsia="Calibri" w:hAnsi="Calibri" w:cs="Calibri"/>
        </w:rPr>
        <w:t>SI</w:t>
      </w:r>
    </w:p>
    <w:p w14:paraId="3BD50446" w14:textId="77777777" w:rsidR="009C2505" w:rsidRPr="00957439" w:rsidRDefault="009C2505" w:rsidP="009C2505">
      <w:r w:rsidRPr="0B297691">
        <w:rPr>
          <w:rFonts w:ascii="Calibri" w:eastAsia="Calibri" w:hAnsi="Calibri" w:cs="Calibri"/>
        </w:rPr>
        <w:t>b.</w:t>
      </w:r>
      <w:r w:rsidRPr="0B297691">
        <w:rPr>
          <w:rFonts w:ascii="Calibri" w:eastAsia="Calibri" w:hAnsi="Calibri" w:cs="Calibri"/>
          <w:sz w:val="14"/>
          <w:szCs w:val="14"/>
        </w:rPr>
        <w:t xml:space="preserve">     </w:t>
      </w:r>
      <w:r w:rsidRPr="0B297691">
        <w:rPr>
          <w:rFonts w:ascii="Calibri" w:eastAsia="Calibri" w:hAnsi="Calibri" w:cs="Calibri"/>
        </w:rPr>
        <w:t>NO</w:t>
      </w:r>
    </w:p>
    <w:p w14:paraId="7611C0C7" w14:textId="77777777" w:rsidR="009C2505" w:rsidRPr="00957439" w:rsidRDefault="009C2505" w:rsidP="009C2505">
      <w:r w:rsidRPr="0B297691">
        <w:rPr>
          <w:rFonts w:ascii="Calibri" w:eastAsia="Calibri" w:hAnsi="Calibri" w:cs="Calibri"/>
        </w:rPr>
        <w:lastRenderedPageBreak/>
        <w:t xml:space="preserve"> </w:t>
      </w:r>
    </w:p>
    <w:p w14:paraId="221D79D9" w14:textId="77777777" w:rsidR="009C2505" w:rsidRPr="00957439" w:rsidRDefault="009C2505" w:rsidP="009C2505">
      <w:r w:rsidRPr="0B297691">
        <w:rPr>
          <w:rFonts w:ascii="Calibri" w:eastAsia="Calibri" w:hAnsi="Calibri" w:cs="Calibri"/>
          <w:b/>
          <w:bCs/>
        </w:rPr>
        <w:t>Acceso a la información pública y datos abiertos</w:t>
      </w:r>
    </w:p>
    <w:p w14:paraId="5FD82E81" w14:textId="77777777" w:rsidR="009C2505" w:rsidRPr="00957439" w:rsidRDefault="009C2505" w:rsidP="009C2505">
      <w:r w:rsidRPr="0B297691">
        <w:rPr>
          <w:rFonts w:ascii="Calibri" w:eastAsia="Calibri" w:hAnsi="Calibri" w:cs="Calibri"/>
          <w:b/>
          <w:bCs/>
        </w:rPr>
        <w:t>6</w:t>
      </w:r>
      <w:r w:rsidRPr="0B297691">
        <w:rPr>
          <w:rFonts w:ascii="Calibri" w:eastAsia="Calibri" w:hAnsi="Calibri" w:cs="Calibri"/>
        </w:rPr>
        <w:t xml:space="preserve">. ¿Qué información generada por el Congreso le interesa o es útil para su trabajo? </w:t>
      </w:r>
    </w:p>
    <w:p w14:paraId="037CFF4E" w14:textId="77777777" w:rsidR="009C2505" w:rsidRPr="00957439" w:rsidRDefault="009C2505" w:rsidP="009C2505">
      <w:r w:rsidRPr="0B297691">
        <w:rPr>
          <w:rFonts w:ascii="Calibri" w:eastAsia="Calibri" w:hAnsi="Calibri" w:cs="Calibri"/>
        </w:rPr>
        <w:t xml:space="preserve"> </w:t>
      </w:r>
    </w:p>
    <w:p w14:paraId="6D5B1126" w14:textId="77777777" w:rsidR="009C2505" w:rsidRDefault="009C2505" w:rsidP="009C2505">
      <w:pPr>
        <w:pStyle w:val="Prrafodelista"/>
        <w:numPr>
          <w:ilvl w:val="0"/>
          <w:numId w:val="44"/>
        </w:numPr>
        <w:spacing w:after="160" w:line="259" w:lineRule="auto"/>
      </w:pPr>
      <w:r w:rsidRPr="0B297691">
        <w:rPr>
          <w:rFonts w:ascii="Calibri" w:eastAsia="Calibri" w:hAnsi="Calibri" w:cs="Calibri"/>
          <w:color w:val="000000" w:themeColor="text1"/>
          <w:lang w:val="es-GT"/>
        </w:rPr>
        <w:t>Nóminas</w:t>
      </w:r>
    </w:p>
    <w:p w14:paraId="59ADD963" w14:textId="77777777" w:rsidR="009C2505" w:rsidRDefault="009C2505" w:rsidP="009C2505">
      <w:pPr>
        <w:pStyle w:val="Prrafodelista"/>
        <w:numPr>
          <w:ilvl w:val="0"/>
          <w:numId w:val="44"/>
        </w:numPr>
        <w:spacing w:after="160" w:line="259" w:lineRule="auto"/>
      </w:pPr>
      <w:r w:rsidRPr="0B297691">
        <w:rPr>
          <w:rFonts w:ascii="Times New Roman" w:eastAsia="Times New Roman" w:hAnsi="Times New Roman" w:cs="Times New Roman"/>
          <w:color w:val="000000" w:themeColor="text1"/>
          <w:lang w:val="es-GT"/>
        </w:rPr>
        <w:t>Presupuesto</w:t>
      </w:r>
    </w:p>
    <w:p w14:paraId="7D798B18" w14:textId="77777777" w:rsidR="009C2505" w:rsidRPr="00957439" w:rsidRDefault="009C2505" w:rsidP="009C2505">
      <w:pPr>
        <w:pStyle w:val="Prrafodelista"/>
        <w:numPr>
          <w:ilvl w:val="0"/>
          <w:numId w:val="44"/>
        </w:numPr>
        <w:spacing w:after="160" w:line="259" w:lineRule="auto"/>
        <w:rPr>
          <w:lang w:val="es-GT"/>
        </w:rPr>
      </w:pPr>
      <w:r w:rsidRPr="0B297691">
        <w:rPr>
          <w:rFonts w:ascii="Times New Roman" w:eastAsia="Times New Roman" w:hAnsi="Times New Roman" w:cs="Times New Roman"/>
          <w:color w:val="000000" w:themeColor="text1"/>
          <w:lang w:val="es-GT"/>
        </w:rPr>
        <w:t xml:space="preserve">Leyes, Acuerdos (Junta Directiva y puntos resolutivos), Decretos. </w:t>
      </w:r>
    </w:p>
    <w:p w14:paraId="3ADA19A5" w14:textId="77777777" w:rsidR="009C2505" w:rsidRDefault="009C2505" w:rsidP="009C2505">
      <w:pPr>
        <w:pStyle w:val="Prrafodelista"/>
        <w:numPr>
          <w:ilvl w:val="0"/>
          <w:numId w:val="44"/>
        </w:numPr>
        <w:spacing w:after="160" w:line="259" w:lineRule="auto"/>
      </w:pPr>
      <w:r w:rsidRPr="0B297691">
        <w:rPr>
          <w:rFonts w:ascii="Times New Roman" w:eastAsia="Times New Roman" w:hAnsi="Times New Roman" w:cs="Times New Roman"/>
          <w:color w:val="000000" w:themeColor="text1"/>
          <w:lang w:val="es-GT"/>
        </w:rPr>
        <w:t>Iniciativas</w:t>
      </w:r>
    </w:p>
    <w:p w14:paraId="5C16A795" w14:textId="77777777" w:rsidR="009C2505" w:rsidRDefault="009C2505" w:rsidP="009C2505">
      <w:pPr>
        <w:pStyle w:val="Prrafodelista"/>
        <w:numPr>
          <w:ilvl w:val="0"/>
          <w:numId w:val="44"/>
        </w:numPr>
        <w:spacing w:after="160" w:line="259" w:lineRule="auto"/>
      </w:pPr>
      <w:r w:rsidRPr="0B297691">
        <w:rPr>
          <w:rFonts w:ascii="Times New Roman" w:eastAsia="Times New Roman" w:hAnsi="Times New Roman" w:cs="Times New Roman"/>
          <w:color w:val="000000" w:themeColor="text1"/>
          <w:lang w:val="es-GT"/>
        </w:rPr>
        <w:t>Trabajo de comisiones</w:t>
      </w:r>
    </w:p>
    <w:p w14:paraId="6C27D465" w14:textId="77777777" w:rsidR="009C2505" w:rsidRPr="00957439" w:rsidRDefault="009C2505" w:rsidP="009C2505">
      <w:pPr>
        <w:pStyle w:val="Prrafodelista"/>
        <w:numPr>
          <w:ilvl w:val="0"/>
          <w:numId w:val="44"/>
        </w:numPr>
        <w:spacing w:after="160" w:line="259" w:lineRule="auto"/>
        <w:rPr>
          <w:lang w:val="es-GT"/>
        </w:rPr>
      </w:pPr>
      <w:r w:rsidRPr="0B297691">
        <w:rPr>
          <w:rFonts w:ascii="Times New Roman" w:eastAsia="Times New Roman" w:hAnsi="Times New Roman" w:cs="Times New Roman"/>
          <w:color w:val="000000" w:themeColor="text1"/>
          <w:lang w:val="es-GT"/>
        </w:rPr>
        <w:t>Documentos de monitoreo (listados de asistencia, minutas, certificaciones, cartas,</w:t>
      </w:r>
      <w:r w:rsidR="005F79F4">
        <w:rPr>
          <w:rFonts w:ascii="Times New Roman" w:eastAsia="Times New Roman" w:hAnsi="Times New Roman" w:cs="Times New Roman"/>
          <w:color w:val="000000" w:themeColor="text1"/>
          <w:lang w:val="es-GT"/>
        </w:rPr>
        <w:t xml:space="preserve"> </w:t>
      </w:r>
      <w:r w:rsidRPr="0B297691">
        <w:rPr>
          <w:rFonts w:ascii="Times New Roman" w:eastAsia="Times New Roman" w:hAnsi="Times New Roman" w:cs="Times New Roman"/>
          <w:color w:val="000000" w:themeColor="text1"/>
          <w:lang w:val="es-GT"/>
        </w:rPr>
        <w:t>etc</w:t>
      </w:r>
      <w:r w:rsidR="005F79F4">
        <w:rPr>
          <w:rFonts w:ascii="Times New Roman" w:eastAsia="Times New Roman" w:hAnsi="Times New Roman" w:cs="Times New Roman"/>
          <w:color w:val="000000" w:themeColor="text1"/>
          <w:lang w:val="es-GT"/>
        </w:rPr>
        <w:t>.</w:t>
      </w:r>
      <w:r w:rsidRPr="0B297691">
        <w:rPr>
          <w:rFonts w:ascii="Times New Roman" w:eastAsia="Times New Roman" w:hAnsi="Times New Roman" w:cs="Times New Roman"/>
          <w:color w:val="000000" w:themeColor="text1"/>
          <w:lang w:val="es-GT"/>
        </w:rPr>
        <w:t>)</w:t>
      </w:r>
    </w:p>
    <w:p w14:paraId="4F0C1BA7" w14:textId="77777777" w:rsidR="009C2505" w:rsidRPr="00957439" w:rsidRDefault="009C2505" w:rsidP="009C2505">
      <w:pPr>
        <w:pStyle w:val="Prrafodelista"/>
        <w:numPr>
          <w:ilvl w:val="0"/>
          <w:numId w:val="44"/>
        </w:numPr>
        <w:spacing w:after="160" w:line="259" w:lineRule="auto"/>
        <w:rPr>
          <w:lang w:val="es-GT"/>
        </w:rPr>
      </w:pPr>
      <w:r w:rsidRPr="0B297691">
        <w:rPr>
          <w:rFonts w:ascii="Times New Roman" w:eastAsia="Times New Roman" w:hAnsi="Times New Roman" w:cs="Times New Roman"/>
          <w:color w:val="000000" w:themeColor="text1"/>
          <w:lang w:val="es-GT"/>
        </w:rPr>
        <w:t>Proceso legislativo (estado de iniciativas, vigencia, derogaciones, etc.)</w:t>
      </w:r>
    </w:p>
    <w:p w14:paraId="1E8DC457" w14:textId="77777777" w:rsidR="009C2505" w:rsidRDefault="009C2505" w:rsidP="009C2505">
      <w:pPr>
        <w:pStyle w:val="Prrafodelista"/>
        <w:numPr>
          <w:ilvl w:val="0"/>
          <w:numId w:val="44"/>
        </w:numPr>
        <w:spacing w:after="160" w:line="259" w:lineRule="auto"/>
      </w:pPr>
      <w:r w:rsidRPr="0B297691">
        <w:rPr>
          <w:rFonts w:ascii="Times New Roman" w:eastAsia="Times New Roman" w:hAnsi="Times New Roman" w:cs="Times New Roman"/>
          <w:color w:val="000000" w:themeColor="text1"/>
          <w:lang w:val="es-GT"/>
        </w:rPr>
        <w:t>Datos específicos</w:t>
      </w:r>
    </w:p>
    <w:p w14:paraId="3FB1FBF2" w14:textId="77777777" w:rsidR="009C2505" w:rsidRDefault="009C2505" w:rsidP="009C2505">
      <w:pPr>
        <w:pStyle w:val="Prrafodelista"/>
        <w:numPr>
          <w:ilvl w:val="0"/>
          <w:numId w:val="44"/>
        </w:numPr>
        <w:spacing w:after="160" w:line="259" w:lineRule="auto"/>
      </w:pPr>
      <w:r w:rsidRPr="0B297691">
        <w:rPr>
          <w:rFonts w:ascii="Times New Roman" w:eastAsia="Times New Roman" w:hAnsi="Times New Roman" w:cs="Times New Roman"/>
          <w:color w:val="000000" w:themeColor="text1"/>
          <w:lang w:val="es-GT"/>
        </w:rPr>
        <w:t>Otro. Especifique _______________________</w:t>
      </w:r>
    </w:p>
    <w:p w14:paraId="2A1B518D" w14:textId="77777777" w:rsidR="009C2505" w:rsidRDefault="009C2505" w:rsidP="009C2505">
      <w:r w:rsidRPr="0B297691">
        <w:rPr>
          <w:rFonts w:ascii="Calibri" w:eastAsia="Calibri" w:hAnsi="Calibri" w:cs="Calibri"/>
          <w:b/>
          <w:bCs/>
        </w:rPr>
        <w:t xml:space="preserve"> </w:t>
      </w:r>
    </w:p>
    <w:p w14:paraId="75145181" w14:textId="77777777" w:rsidR="009C2505" w:rsidRPr="00957439" w:rsidRDefault="009C2505" w:rsidP="009C2505">
      <w:r w:rsidRPr="0B297691">
        <w:rPr>
          <w:rFonts w:ascii="Calibri" w:eastAsia="Calibri" w:hAnsi="Calibri" w:cs="Calibri"/>
          <w:b/>
          <w:bCs/>
        </w:rPr>
        <w:t>7.</w:t>
      </w:r>
      <w:r w:rsidRPr="0B297691">
        <w:rPr>
          <w:rFonts w:ascii="Calibri" w:eastAsia="Calibri" w:hAnsi="Calibri" w:cs="Calibri"/>
        </w:rPr>
        <w:t xml:space="preserve"> ¿Ha realizado alguna petición de acceso a la información pública en el Congreso de la República en los últimos 12 meses?</w:t>
      </w:r>
    </w:p>
    <w:p w14:paraId="2787C66A" w14:textId="77777777" w:rsidR="009C2505" w:rsidRPr="00957439" w:rsidRDefault="009C2505" w:rsidP="009C2505">
      <w:r w:rsidRPr="0B297691">
        <w:rPr>
          <w:rFonts w:ascii="Calibri" w:eastAsia="Calibri" w:hAnsi="Calibri" w:cs="Calibri"/>
        </w:rPr>
        <w:t xml:space="preserve"> </w:t>
      </w:r>
    </w:p>
    <w:p w14:paraId="1ED3906D" w14:textId="77777777" w:rsidR="009C2505" w:rsidRPr="00957439" w:rsidRDefault="009C2505" w:rsidP="009C2505">
      <w:r w:rsidRPr="0B297691">
        <w:rPr>
          <w:rFonts w:ascii="Calibri" w:eastAsia="Calibri" w:hAnsi="Calibri" w:cs="Calibri"/>
        </w:rPr>
        <w:t>a.</w:t>
      </w:r>
      <w:r w:rsidRPr="0B297691">
        <w:rPr>
          <w:rFonts w:ascii="Calibri" w:eastAsia="Calibri" w:hAnsi="Calibri" w:cs="Calibri"/>
          <w:sz w:val="14"/>
          <w:szCs w:val="14"/>
        </w:rPr>
        <w:t xml:space="preserve">     </w:t>
      </w:r>
      <w:r w:rsidRPr="0B297691">
        <w:rPr>
          <w:rFonts w:ascii="Calibri" w:eastAsia="Calibri" w:hAnsi="Calibri" w:cs="Calibri"/>
        </w:rPr>
        <w:t>SI</w:t>
      </w:r>
    </w:p>
    <w:p w14:paraId="355856C0" w14:textId="77777777" w:rsidR="009C2505" w:rsidRPr="00957439" w:rsidRDefault="009C2505" w:rsidP="009C2505">
      <w:r w:rsidRPr="0B297691">
        <w:rPr>
          <w:rFonts w:ascii="Calibri" w:eastAsia="Calibri" w:hAnsi="Calibri" w:cs="Calibri"/>
        </w:rPr>
        <w:t>b.</w:t>
      </w:r>
      <w:r w:rsidRPr="0B297691">
        <w:rPr>
          <w:rFonts w:ascii="Calibri" w:eastAsia="Calibri" w:hAnsi="Calibri" w:cs="Calibri"/>
          <w:sz w:val="14"/>
          <w:szCs w:val="14"/>
        </w:rPr>
        <w:t xml:space="preserve">     </w:t>
      </w:r>
      <w:r w:rsidRPr="0B297691">
        <w:rPr>
          <w:rFonts w:ascii="Calibri" w:eastAsia="Calibri" w:hAnsi="Calibri" w:cs="Calibri"/>
        </w:rPr>
        <w:t>NO (pasar a pregunta 9)</w:t>
      </w:r>
    </w:p>
    <w:p w14:paraId="1904E396" w14:textId="77777777" w:rsidR="009C2505" w:rsidRPr="00957439" w:rsidRDefault="009C2505" w:rsidP="009C2505">
      <w:r w:rsidRPr="0B297691">
        <w:rPr>
          <w:rFonts w:ascii="Calibri" w:eastAsia="Calibri" w:hAnsi="Calibri" w:cs="Calibri"/>
        </w:rPr>
        <w:t xml:space="preserve"> </w:t>
      </w:r>
    </w:p>
    <w:p w14:paraId="6B9BB12E" w14:textId="77777777" w:rsidR="009C2505" w:rsidRPr="00957439" w:rsidRDefault="009C2505" w:rsidP="009C2505">
      <w:r w:rsidRPr="0B297691">
        <w:rPr>
          <w:rFonts w:ascii="Calibri" w:eastAsia="Calibri" w:hAnsi="Calibri" w:cs="Calibri"/>
          <w:b/>
          <w:bCs/>
        </w:rPr>
        <w:t>8</w:t>
      </w:r>
      <w:r w:rsidRPr="0B297691">
        <w:rPr>
          <w:rFonts w:ascii="Calibri" w:eastAsia="Calibri" w:hAnsi="Calibri" w:cs="Calibri"/>
        </w:rPr>
        <w:t>. ¿Ha recibido respuesta de su petición de acceso a la información pública?</w:t>
      </w:r>
    </w:p>
    <w:p w14:paraId="4EE91AAF" w14:textId="77777777" w:rsidR="009C2505" w:rsidRPr="00957439" w:rsidRDefault="009C2505" w:rsidP="009C2505">
      <w:r w:rsidRPr="0B297691">
        <w:rPr>
          <w:rFonts w:ascii="Calibri" w:eastAsia="Calibri" w:hAnsi="Calibri" w:cs="Calibri"/>
        </w:rPr>
        <w:t xml:space="preserve"> </w:t>
      </w:r>
    </w:p>
    <w:p w14:paraId="5FB197D8" w14:textId="77777777" w:rsidR="009C2505" w:rsidRPr="00957439" w:rsidRDefault="009C2505" w:rsidP="009C2505">
      <w:r w:rsidRPr="0B297691">
        <w:rPr>
          <w:rFonts w:ascii="Calibri" w:eastAsia="Calibri" w:hAnsi="Calibri" w:cs="Calibri"/>
        </w:rPr>
        <w:t>a.</w:t>
      </w:r>
      <w:r w:rsidRPr="0B297691">
        <w:rPr>
          <w:rFonts w:ascii="Calibri" w:eastAsia="Calibri" w:hAnsi="Calibri" w:cs="Calibri"/>
          <w:sz w:val="14"/>
          <w:szCs w:val="14"/>
        </w:rPr>
        <w:t xml:space="preserve">     </w:t>
      </w:r>
      <w:r w:rsidR="005F79F4">
        <w:rPr>
          <w:rFonts w:ascii="Calibri" w:eastAsia="Calibri" w:hAnsi="Calibri" w:cs="Calibri"/>
        </w:rPr>
        <w:t xml:space="preserve">SI  </w:t>
      </w:r>
      <w:r w:rsidRPr="0B297691">
        <w:rPr>
          <w:rFonts w:ascii="Calibri" w:eastAsia="Calibri" w:hAnsi="Calibri" w:cs="Calibri"/>
        </w:rPr>
        <w:t>¿En cuánto tiempo? ___________ días</w:t>
      </w:r>
    </w:p>
    <w:p w14:paraId="3B1B255E" w14:textId="77777777" w:rsidR="009C2505" w:rsidRPr="00957439" w:rsidRDefault="009C2505" w:rsidP="009C2505">
      <w:r w:rsidRPr="0B297691">
        <w:rPr>
          <w:rFonts w:ascii="Calibri" w:eastAsia="Calibri" w:hAnsi="Calibri" w:cs="Calibri"/>
        </w:rPr>
        <w:t>b.</w:t>
      </w:r>
      <w:r w:rsidRPr="0B297691">
        <w:rPr>
          <w:rFonts w:ascii="Calibri" w:eastAsia="Calibri" w:hAnsi="Calibri" w:cs="Calibri"/>
          <w:sz w:val="14"/>
          <w:szCs w:val="14"/>
        </w:rPr>
        <w:t xml:space="preserve">     </w:t>
      </w:r>
      <w:r w:rsidRPr="0B297691">
        <w:rPr>
          <w:rFonts w:ascii="Calibri" w:eastAsia="Calibri" w:hAnsi="Calibri" w:cs="Calibri"/>
        </w:rPr>
        <w:t>NO</w:t>
      </w:r>
    </w:p>
    <w:p w14:paraId="1B755035" w14:textId="77777777" w:rsidR="009C2505" w:rsidRPr="00957439" w:rsidRDefault="009C2505" w:rsidP="009C2505">
      <w:r w:rsidRPr="0B297691">
        <w:rPr>
          <w:rFonts w:ascii="Calibri" w:eastAsia="Calibri" w:hAnsi="Calibri" w:cs="Calibri"/>
        </w:rPr>
        <w:t>c.</w:t>
      </w:r>
      <w:r w:rsidRPr="0B297691">
        <w:rPr>
          <w:rFonts w:ascii="Calibri" w:eastAsia="Calibri" w:hAnsi="Calibri" w:cs="Calibri"/>
          <w:sz w:val="14"/>
          <w:szCs w:val="14"/>
        </w:rPr>
        <w:t xml:space="preserve">     </w:t>
      </w:r>
      <w:r w:rsidRPr="0B297691">
        <w:rPr>
          <w:rFonts w:ascii="Calibri" w:eastAsia="Calibri" w:hAnsi="Calibri" w:cs="Calibri"/>
        </w:rPr>
        <w:t>Sigo esperando.</w:t>
      </w:r>
    </w:p>
    <w:p w14:paraId="7E92B88C" w14:textId="77777777" w:rsidR="009C2505" w:rsidRPr="00957439" w:rsidRDefault="009C2505" w:rsidP="009C2505">
      <w:r w:rsidRPr="0B297691">
        <w:rPr>
          <w:rFonts w:ascii="Calibri" w:eastAsia="Calibri" w:hAnsi="Calibri" w:cs="Calibri"/>
        </w:rPr>
        <w:t xml:space="preserve"> </w:t>
      </w:r>
    </w:p>
    <w:p w14:paraId="5DBED502" w14:textId="77777777" w:rsidR="009C2505" w:rsidRPr="00957439" w:rsidRDefault="009C2505" w:rsidP="009C2505">
      <w:pPr>
        <w:jc w:val="both"/>
      </w:pPr>
      <w:r w:rsidRPr="0B297691">
        <w:rPr>
          <w:rFonts w:ascii="Calibri" w:eastAsia="Calibri" w:hAnsi="Calibri" w:cs="Calibri"/>
          <w:b/>
          <w:bCs/>
        </w:rPr>
        <w:t>9.</w:t>
      </w:r>
      <w:r w:rsidRPr="0B297691">
        <w:rPr>
          <w:rFonts w:ascii="Calibri" w:eastAsia="Calibri" w:hAnsi="Calibri" w:cs="Calibri"/>
        </w:rPr>
        <w:t xml:space="preserve"> En materia de acceso a la información, ¿Ha escuchado, está familiarizado o conoce qué son los datos abiertos?</w:t>
      </w:r>
    </w:p>
    <w:p w14:paraId="7CFE9B32" w14:textId="77777777" w:rsidR="009C2505" w:rsidRPr="00957439" w:rsidRDefault="009C2505" w:rsidP="009C2505">
      <w:r w:rsidRPr="0B297691">
        <w:rPr>
          <w:rFonts w:ascii="Calibri" w:eastAsia="Calibri" w:hAnsi="Calibri" w:cs="Calibri"/>
        </w:rPr>
        <w:t xml:space="preserve"> </w:t>
      </w:r>
    </w:p>
    <w:p w14:paraId="4E94B577" w14:textId="77777777" w:rsidR="009C2505" w:rsidRPr="00957439" w:rsidRDefault="009C2505" w:rsidP="009C2505">
      <w:r w:rsidRPr="0B297691">
        <w:rPr>
          <w:rFonts w:ascii="Calibri" w:eastAsia="Calibri" w:hAnsi="Calibri" w:cs="Calibri"/>
        </w:rPr>
        <w:t>a.</w:t>
      </w:r>
      <w:r w:rsidRPr="0B297691">
        <w:rPr>
          <w:rFonts w:ascii="Calibri" w:eastAsia="Calibri" w:hAnsi="Calibri" w:cs="Calibri"/>
          <w:sz w:val="14"/>
          <w:szCs w:val="14"/>
        </w:rPr>
        <w:t xml:space="preserve">     </w:t>
      </w:r>
      <w:r w:rsidRPr="0B297691">
        <w:rPr>
          <w:rFonts w:ascii="Calibri" w:eastAsia="Calibri" w:hAnsi="Calibri" w:cs="Calibri"/>
        </w:rPr>
        <w:t>SI</w:t>
      </w:r>
    </w:p>
    <w:p w14:paraId="3A026A13" w14:textId="77777777" w:rsidR="009C2505" w:rsidRPr="00957439" w:rsidRDefault="009C2505" w:rsidP="009C2505">
      <w:r w:rsidRPr="0B297691">
        <w:rPr>
          <w:rFonts w:ascii="Calibri" w:eastAsia="Calibri" w:hAnsi="Calibri" w:cs="Calibri"/>
        </w:rPr>
        <w:t>b.</w:t>
      </w:r>
      <w:r w:rsidRPr="0B297691">
        <w:rPr>
          <w:rFonts w:ascii="Calibri" w:eastAsia="Calibri" w:hAnsi="Calibri" w:cs="Calibri"/>
          <w:sz w:val="14"/>
          <w:szCs w:val="14"/>
        </w:rPr>
        <w:t xml:space="preserve">     </w:t>
      </w:r>
      <w:r w:rsidRPr="0B297691">
        <w:rPr>
          <w:rFonts w:ascii="Calibri" w:eastAsia="Calibri" w:hAnsi="Calibri" w:cs="Calibri"/>
        </w:rPr>
        <w:t>NO</w:t>
      </w:r>
    </w:p>
    <w:p w14:paraId="09AC3E90" w14:textId="77777777" w:rsidR="009C2505" w:rsidRPr="00957439" w:rsidRDefault="009C2505" w:rsidP="009C2505">
      <w:r w:rsidRPr="0B297691">
        <w:rPr>
          <w:rFonts w:ascii="Calibri" w:eastAsia="Calibri" w:hAnsi="Calibri" w:cs="Calibri"/>
        </w:rPr>
        <w:lastRenderedPageBreak/>
        <w:t xml:space="preserve"> </w:t>
      </w:r>
    </w:p>
    <w:p w14:paraId="2FE8BDC1" w14:textId="77777777" w:rsidR="009C2505" w:rsidRPr="00957439" w:rsidRDefault="009C2505" w:rsidP="009C2505">
      <w:r w:rsidRPr="0B297691">
        <w:rPr>
          <w:rFonts w:ascii="Calibri" w:eastAsia="Calibri" w:hAnsi="Calibri" w:cs="Calibri"/>
          <w:b/>
          <w:bCs/>
        </w:rPr>
        <w:t>10.</w:t>
      </w:r>
      <w:r w:rsidRPr="0B297691">
        <w:rPr>
          <w:rFonts w:ascii="Calibri" w:eastAsia="Calibri" w:hAnsi="Calibri" w:cs="Calibri"/>
        </w:rPr>
        <w:t xml:space="preserve"> ¿Estaría interesado en participar en talleres y seminarios que le capaciten acerca de datos abiertos y acceso a la información?</w:t>
      </w:r>
    </w:p>
    <w:p w14:paraId="0EC46BBC" w14:textId="77777777" w:rsidR="009C2505" w:rsidRPr="00957439" w:rsidRDefault="009C2505" w:rsidP="009C2505">
      <w:r w:rsidRPr="0B297691">
        <w:rPr>
          <w:rFonts w:ascii="Calibri" w:eastAsia="Calibri" w:hAnsi="Calibri" w:cs="Calibri"/>
        </w:rPr>
        <w:t xml:space="preserve"> </w:t>
      </w:r>
    </w:p>
    <w:p w14:paraId="2065BDE0" w14:textId="77777777" w:rsidR="009C2505" w:rsidRPr="00957439" w:rsidRDefault="009C2505" w:rsidP="009C2505">
      <w:r w:rsidRPr="0B297691">
        <w:rPr>
          <w:rFonts w:ascii="Calibri" w:eastAsia="Calibri" w:hAnsi="Calibri" w:cs="Calibri"/>
        </w:rPr>
        <w:t>a.</w:t>
      </w:r>
      <w:r w:rsidRPr="0B297691">
        <w:rPr>
          <w:rFonts w:ascii="Calibri" w:eastAsia="Calibri" w:hAnsi="Calibri" w:cs="Calibri"/>
          <w:sz w:val="14"/>
          <w:szCs w:val="14"/>
        </w:rPr>
        <w:t xml:space="preserve">     </w:t>
      </w:r>
      <w:r w:rsidRPr="0B297691">
        <w:rPr>
          <w:rFonts w:ascii="Calibri" w:eastAsia="Calibri" w:hAnsi="Calibri" w:cs="Calibri"/>
        </w:rPr>
        <w:t xml:space="preserve">SI                     </w:t>
      </w:r>
    </w:p>
    <w:p w14:paraId="7A320526" w14:textId="77777777" w:rsidR="009C2505" w:rsidRPr="00957439" w:rsidRDefault="009C2505" w:rsidP="009C2505">
      <w:r w:rsidRPr="0B297691">
        <w:rPr>
          <w:rFonts w:ascii="Calibri" w:eastAsia="Calibri" w:hAnsi="Calibri" w:cs="Calibri"/>
        </w:rPr>
        <w:t>b.</w:t>
      </w:r>
      <w:r w:rsidRPr="0B297691">
        <w:rPr>
          <w:rFonts w:ascii="Calibri" w:eastAsia="Calibri" w:hAnsi="Calibri" w:cs="Calibri"/>
          <w:sz w:val="14"/>
          <w:szCs w:val="14"/>
        </w:rPr>
        <w:t xml:space="preserve">     </w:t>
      </w:r>
      <w:r w:rsidRPr="0B297691">
        <w:rPr>
          <w:rFonts w:ascii="Calibri" w:eastAsia="Calibri" w:hAnsi="Calibri" w:cs="Calibri"/>
        </w:rPr>
        <w:t>NO</w:t>
      </w:r>
    </w:p>
    <w:p w14:paraId="6BFC8DA5" w14:textId="77777777" w:rsidR="009C2505" w:rsidRPr="00957439" w:rsidRDefault="009C2505" w:rsidP="009C2505">
      <w:r w:rsidRPr="0B297691">
        <w:rPr>
          <w:rFonts w:ascii="Calibri" w:eastAsia="Calibri" w:hAnsi="Calibri" w:cs="Calibri"/>
        </w:rPr>
        <w:t xml:space="preserve"> </w:t>
      </w:r>
    </w:p>
    <w:p w14:paraId="52D2E31C" w14:textId="77777777" w:rsidR="009C2505" w:rsidRPr="00957439" w:rsidRDefault="009C2505" w:rsidP="009C2505">
      <w:r w:rsidRPr="0B297691">
        <w:rPr>
          <w:rFonts w:ascii="Calibri" w:eastAsia="Calibri" w:hAnsi="Calibri" w:cs="Calibri"/>
          <w:b/>
          <w:bCs/>
        </w:rPr>
        <w:t>11.</w:t>
      </w:r>
      <w:r w:rsidRPr="0B297691">
        <w:rPr>
          <w:rFonts w:ascii="Calibri" w:eastAsia="Calibri" w:hAnsi="Calibri" w:cs="Calibri"/>
        </w:rPr>
        <w:t xml:space="preserve"> Cuando obtuvo los datos que solicitó, ¿En qué formato le fue entregada la información?</w:t>
      </w:r>
    </w:p>
    <w:p w14:paraId="7F5F7FDC" w14:textId="77777777" w:rsidR="009C2505" w:rsidRPr="00957439" w:rsidRDefault="009C2505" w:rsidP="009C2505">
      <w:r w:rsidRPr="0B297691">
        <w:rPr>
          <w:rFonts w:ascii="Calibri" w:eastAsia="Calibri" w:hAnsi="Calibri" w:cs="Calibri"/>
        </w:rPr>
        <w:t xml:space="preserve"> </w:t>
      </w:r>
    </w:p>
    <w:p w14:paraId="0DB92132" w14:textId="77777777" w:rsidR="009C2505" w:rsidRPr="00B53BCD" w:rsidRDefault="009C2505" w:rsidP="009C2505">
      <w:pPr>
        <w:rPr>
          <w:lang w:val="en-US"/>
        </w:rPr>
      </w:pPr>
      <w:r w:rsidRPr="00B53BCD">
        <w:rPr>
          <w:rFonts w:ascii="Calibri" w:eastAsia="Calibri" w:hAnsi="Calibri" w:cs="Calibri"/>
          <w:lang w:val="en-US"/>
        </w:rPr>
        <w:t>a.</w:t>
      </w:r>
      <w:r w:rsidRPr="00B53BCD">
        <w:rPr>
          <w:rFonts w:ascii="Calibri" w:eastAsia="Calibri" w:hAnsi="Calibri" w:cs="Calibri"/>
          <w:sz w:val="14"/>
          <w:szCs w:val="14"/>
          <w:lang w:val="en-US"/>
        </w:rPr>
        <w:t xml:space="preserve">     </w:t>
      </w:r>
      <w:r w:rsidRPr="00B53BCD">
        <w:rPr>
          <w:rFonts w:ascii="Calibri" w:eastAsia="Calibri" w:hAnsi="Calibri" w:cs="Calibri"/>
          <w:lang w:val="en-US"/>
        </w:rPr>
        <w:t>.PDF</w:t>
      </w:r>
    </w:p>
    <w:p w14:paraId="123B41D3" w14:textId="77777777" w:rsidR="009C2505" w:rsidRPr="00B53BCD" w:rsidRDefault="009C2505" w:rsidP="009C2505">
      <w:pPr>
        <w:rPr>
          <w:lang w:val="en-US"/>
        </w:rPr>
      </w:pPr>
      <w:r w:rsidRPr="00B53BCD">
        <w:rPr>
          <w:rFonts w:ascii="Calibri" w:eastAsia="Calibri" w:hAnsi="Calibri" w:cs="Calibri"/>
          <w:lang w:val="en-US"/>
        </w:rPr>
        <w:t>b.</w:t>
      </w:r>
      <w:r w:rsidRPr="00B53BCD">
        <w:rPr>
          <w:rFonts w:ascii="Calibri" w:eastAsia="Calibri" w:hAnsi="Calibri" w:cs="Calibri"/>
          <w:sz w:val="14"/>
          <w:szCs w:val="14"/>
          <w:lang w:val="en-US"/>
        </w:rPr>
        <w:t xml:space="preserve">     </w:t>
      </w:r>
      <w:r w:rsidRPr="00B53BCD">
        <w:rPr>
          <w:rFonts w:ascii="Calibri" w:eastAsia="Calibri" w:hAnsi="Calibri" w:cs="Calibri"/>
          <w:lang w:val="en-US"/>
        </w:rPr>
        <w:t>.DOCX</w:t>
      </w:r>
    </w:p>
    <w:p w14:paraId="0658FA25" w14:textId="77777777" w:rsidR="009C2505" w:rsidRPr="00957439" w:rsidRDefault="009C2505" w:rsidP="009C2505">
      <w:r w:rsidRPr="00B53BCD">
        <w:rPr>
          <w:rFonts w:ascii="Calibri" w:eastAsia="Calibri" w:hAnsi="Calibri" w:cs="Calibri"/>
          <w:lang w:val="en-US"/>
        </w:rPr>
        <w:t>c.</w:t>
      </w:r>
      <w:r w:rsidRPr="00B53BCD">
        <w:rPr>
          <w:rFonts w:ascii="Calibri" w:eastAsia="Calibri" w:hAnsi="Calibri" w:cs="Calibri"/>
          <w:sz w:val="14"/>
          <w:szCs w:val="14"/>
          <w:lang w:val="en-US"/>
        </w:rPr>
        <w:t xml:space="preserve">      </w:t>
      </w:r>
      <w:r w:rsidRPr="0B297691">
        <w:rPr>
          <w:rFonts w:ascii="Calibri" w:eastAsia="Calibri" w:hAnsi="Calibri" w:cs="Calibri"/>
        </w:rPr>
        <w:t>.XLSX</w:t>
      </w:r>
    </w:p>
    <w:p w14:paraId="1E8123A7" w14:textId="77777777" w:rsidR="009C2505" w:rsidRPr="00957439" w:rsidRDefault="009C2505" w:rsidP="009C2505">
      <w:r w:rsidRPr="0B297691">
        <w:rPr>
          <w:rFonts w:ascii="Calibri" w:eastAsia="Calibri" w:hAnsi="Calibri" w:cs="Calibri"/>
        </w:rPr>
        <w:t>d.</w:t>
      </w:r>
      <w:r w:rsidRPr="0B297691">
        <w:rPr>
          <w:rFonts w:ascii="Calibri" w:eastAsia="Calibri" w:hAnsi="Calibri" w:cs="Calibri"/>
          <w:sz w:val="14"/>
          <w:szCs w:val="14"/>
        </w:rPr>
        <w:t xml:space="preserve">     </w:t>
      </w:r>
      <w:r w:rsidRPr="0B297691">
        <w:rPr>
          <w:rFonts w:ascii="Calibri" w:eastAsia="Calibri" w:hAnsi="Calibri" w:cs="Calibri"/>
        </w:rPr>
        <w:t>.CSV</w:t>
      </w:r>
    </w:p>
    <w:p w14:paraId="5B4178B6" w14:textId="77777777" w:rsidR="009C2505" w:rsidRPr="00957439" w:rsidRDefault="009C2505" w:rsidP="009C2505">
      <w:r w:rsidRPr="0B297691">
        <w:rPr>
          <w:rFonts w:ascii="Calibri" w:eastAsia="Calibri" w:hAnsi="Calibri" w:cs="Calibri"/>
        </w:rPr>
        <w:t>e.    Copias físicas o impresas.</w:t>
      </w:r>
    </w:p>
    <w:p w14:paraId="79C0BD0C" w14:textId="77777777" w:rsidR="009C2505" w:rsidRPr="00957439" w:rsidRDefault="009C2505" w:rsidP="009C2505">
      <w:r w:rsidRPr="0B297691">
        <w:rPr>
          <w:rFonts w:ascii="Calibri" w:eastAsia="Calibri" w:hAnsi="Calibri" w:cs="Calibri"/>
        </w:rPr>
        <w:t>f.</w:t>
      </w:r>
      <w:r w:rsidRPr="0B297691">
        <w:rPr>
          <w:rFonts w:ascii="Calibri" w:eastAsia="Calibri" w:hAnsi="Calibri" w:cs="Calibri"/>
          <w:sz w:val="14"/>
          <w:szCs w:val="14"/>
        </w:rPr>
        <w:t xml:space="preserve">       </w:t>
      </w:r>
      <w:r w:rsidRPr="0B297691">
        <w:rPr>
          <w:rFonts w:ascii="Calibri" w:eastAsia="Calibri" w:hAnsi="Calibri" w:cs="Calibri"/>
        </w:rPr>
        <w:t>Otro. Especifique ____________</w:t>
      </w:r>
    </w:p>
    <w:p w14:paraId="72217AE1" w14:textId="77777777" w:rsidR="009C2505" w:rsidRPr="00957439" w:rsidRDefault="009C2505" w:rsidP="009C2505">
      <w:r w:rsidRPr="0B297691">
        <w:rPr>
          <w:rFonts w:ascii="Calibri" w:eastAsia="Calibri" w:hAnsi="Calibri" w:cs="Calibri"/>
        </w:rPr>
        <w:t>g.</w:t>
      </w:r>
      <w:r w:rsidRPr="0B297691">
        <w:rPr>
          <w:rFonts w:ascii="Calibri" w:eastAsia="Calibri" w:hAnsi="Calibri" w:cs="Calibri"/>
          <w:sz w:val="14"/>
          <w:szCs w:val="14"/>
        </w:rPr>
        <w:t xml:space="preserve">     </w:t>
      </w:r>
      <w:r w:rsidRPr="0B297691">
        <w:rPr>
          <w:rFonts w:ascii="Calibri" w:eastAsia="Calibri" w:hAnsi="Calibri" w:cs="Calibri"/>
        </w:rPr>
        <w:t>No he solicitado ningún dato.</w:t>
      </w:r>
    </w:p>
    <w:p w14:paraId="0973FDF5" w14:textId="77777777" w:rsidR="009C2505" w:rsidRPr="00957439" w:rsidRDefault="009C2505" w:rsidP="009C2505">
      <w:r w:rsidRPr="0B297691">
        <w:rPr>
          <w:rFonts w:ascii="Calibri" w:eastAsia="Calibri" w:hAnsi="Calibri" w:cs="Calibri"/>
        </w:rPr>
        <w:t xml:space="preserve"> </w:t>
      </w:r>
    </w:p>
    <w:p w14:paraId="41E248FD" w14:textId="77777777" w:rsidR="009C2505" w:rsidRPr="00957439" w:rsidRDefault="009C2505" w:rsidP="009C2505">
      <w:r w:rsidRPr="0B297691">
        <w:rPr>
          <w:rFonts w:ascii="Calibri" w:eastAsia="Calibri" w:hAnsi="Calibri" w:cs="Calibri"/>
          <w:b/>
          <w:bCs/>
        </w:rPr>
        <w:t>12</w:t>
      </w:r>
      <w:r w:rsidRPr="0B297691">
        <w:rPr>
          <w:rFonts w:ascii="Calibri" w:eastAsia="Calibri" w:hAnsi="Calibri" w:cs="Calibri"/>
        </w:rPr>
        <w:t>. ¿En qué formato le es más útil recibir la información que solicita?</w:t>
      </w:r>
    </w:p>
    <w:p w14:paraId="2116F977" w14:textId="77777777" w:rsidR="009C2505" w:rsidRPr="00957439" w:rsidRDefault="009C2505" w:rsidP="009C2505">
      <w:r w:rsidRPr="0B297691">
        <w:rPr>
          <w:rFonts w:ascii="Calibri" w:eastAsia="Calibri" w:hAnsi="Calibri" w:cs="Calibri"/>
        </w:rPr>
        <w:t xml:space="preserve"> </w:t>
      </w:r>
    </w:p>
    <w:p w14:paraId="096CFEC2" w14:textId="77777777" w:rsidR="009C2505" w:rsidRPr="00957439" w:rsidRDefault="009C2505" w:rsidP="009C2505">
      <w:r w:rsidRPr="0B297691">
        <w:rPr>
          <w:rFonts w:ascii="Calibri" w:eastAsia="Calibri" w:hAnsi="Calibri" w:cs="Calibri"/>
        </w:rPr>
        <w:t xml:space="preserve">                ___________________</w:t>
      </w:r>
    </w:p>
    <w:p w14:paraId="3576189E" w14:textId="77777777" w:rsidR="009C2505" w:rsidRPr="00957439" w:rsidRDefault="009C2505" w:rsidP="009C2505">
      <w:r w:rsidRPr="0B297691">
        <w:rPr>
          <w:rFonts w:ascii="Calibri" w:eastAsia="Calibri" w:hAnsi="Calibri" w:cs="Calibri"/>
        </w:rPr>
        <w:t xml:space="preserve"> </w:t>
      </w:r>
    </w:p>
    <w:p w14:paraId="0E9B2B76" w14:textId="77777777" w:rsidR="009C2505" w:rsidRPr="00957439" w:rsidRDefault="009C2505" w:rsidP="009C2505">
      <w:r w:rsidRPr="0B297691">
        <w:rPr>
          <w:rFonts w:ascii="Calibri" w:eastAsia="Calibri" w:hAnsi="Calibri" w:cs="Calibri"/>
        </w:rPr>
        <w:t xml:space="preserve"> </w:t>
      </w:r>
    </w:p>
    <w:p w14:paraId="71DEFAF9" w14:textId="77777777" w:rsidR="009C2505" w:rsidRPr="00957439" w:rsidRDefault="009C2505" w:rsidP="009C2505">
      <w:r w:rsidRPr="0B297691">
        <w:rPr>
          <w:rFonts w:ascii="Calibri" w:eastAsia="Calibri" w:hAnsi="Calibri" w:cs="Calibri"/>
          <w:b/>
          <w:bCs/>
        </w:rPr>
        <w:t>13.</w:t>
      </w:r>
      <w:r w:rsidRPr="0B297691">
        <w:rPr>
          <w:rFonts w:ascii="Calibri" w:eastAsia="Calibri" w:hAnsi="Calibri" w:cs="Calibri"/>
        </w:rPr>
        <w:t xml:space="preserve"> ¿La información que le entregaron puede ser libremente editable, reutilizada y redistribuida por cualquier persona?</w:t>
      </w:r>
    </w:p>
    <w:p w14:paraId="124F09A3" w14:textId="77777777" w:rsidR="009C2505" w:rsidRPr="00957439" w:rsidRDefault="009C2505" w:rsidP="009C2505">
      <w:r w:rsidRPr="0B297691">
        <w:rPr>
          <w:rFonts w:ascii="Calibri" w:eastAsia="Calibri" w:hAnsi="Calibri" w:cs="Calibri"/>
        </w:rPr>
        <w:t>a.</w:t>
      </w:r>
      <w:r w:rsidRPr="0B297691">
        <w:rPr>
          <w:rFonts w:ascii="Calibri" w:eastAsia="Calibri" w:hAnsi="Calibri" w:cs="Calibri"/>
          <w:sz w:val="14"/>
          <w:szCs w:val="14"/>
        </w:rPr>
        <w:t xml:space="preserve">     </w:t>
      </w:r>
      <w:r w:rsidRPr="0B297691">
        <w:rPr>
          <w:rFonts w:ascii="Calibri" w:eastAsia="Calibri" w:hAnsi="Calibri" w:cs="Calibri"/>
        </w:rPr>
        <w:t>Sí</w:t>
      </w:r>
    </w:p>
    <w:p w14:paraId="7D316A55" w14:textId="77777777" w:rsidR="009C2505" w:rsidRPr="00957439" w:rsidRDefault="009C2505" w:rsidP="009C2505">
      <w:r w:rsidRPr="0B297691">
        <w:rPr>
          <w:rFonts w:ascii="Calibri" w:eastAsia="Calibri" w:hAnsi="Calibri" w:cs="Calibri"/>
        </w:rPr>
        <w:t>b.</w:t>
      </w:r>
      <w:r w:rsidRPr="0B297691">
        <w:rPr>
          <w:rFonts w:ascii="Calibri" w:eastAsia="Calibri" w:hAnsi="Calibri" w:cs="Calibri"/>
          <w:sz w:val="14"/>
          <w:szCs w:val="14"/>
        </w:rPr>
        <w:t xml:space="preserve">     </w:t>
      </w:r>
      <w:r w:rsidRPr="0B297691">
        <w:rPr>
          <w:rFonts w:ascii="Calibri" w:eastAsia="Calibri" w:hAnsi="Calibri" w:cs="Calibri"/>
        </w:rPr>
        <w:t>No</w:t>
      </w:r>
    </w:p>
    <w:p w14:paraId="6BC940F4" w14:textId="77777777" w:rsidR="009C2505" w:rsidRPr="00957439" w:rsidRDefault="009C2505" w:rsidP="009C2505">
      <w:r w:rsidRPr="0B297691">
        <w:rPr>
          <w:rFonts w:ascii="Calibri" w:eastAsia="Calibri" w:hAnsi="Calibri" w:cs="Calibri"/>
        </w:rPr>
        <w:t>c.</w:t>
      </w:r>
      <w:r w:rsidRPr="0B297691">
        <w:rPr>
          <w:rFonts w:ascii="Calibri" w:eastAsia="Calibri" w:hAnsi="Calibri" w:cs="Calibri"/>
          <w:sz w:val="14"/>
          <w:szCs w:val="14"/>
        </w:rPr>
        <w:t xml:space="preserve">     </w:t>
      </w:r>
      <w:r w:rsidRPr="0B297691">
        <w:rPr>
          <w:rFonts w:ascii="Calibri" w:eastAsia="Calibri" w:hAnsi="Calibri" w:cs="Calibri"/>
        </w:rPr>
        <w:t>No aplica.</w:t>
      </w:r>
    </w:p>
    <w:p w14:paraId="22CDB712" w14:textId="77777777" w:rsidR="009C2505" w:rsidRPr="00957439" w:rsidRDefault="009C2505" w:rsidP="009C2505">
      <w:r w:rsidRPr="0B297691">
        <w:rPr>
          <w:rFonts w:ascii="Calibri" w:eastAsia="Calibri" w:hAnsi="Calibri" w:cs="Calibri"/>
        </w:rPr>
        <w:t xml:space="preserve">d.    No sé. </w:t>
      </w:r>
    </w:p>
    <w:p w14:paraId="48F4ECB4" w14:textId="77777777" w:rsidR="009C2505" w:rsidRPr="00957439" w:rsidRDefault="009C2505" w:rsidP="009C2505">
      <w:r w:rsidRPr="0B297691">
        <w:rPr>
          <w:rFonts w:ascii="Calibri" w:eastAsia="Calibri" w:hAnsi="Calibri" w:cs="Calibri"/>
        </w:rPr>
        <w:t xml:space="preserve"> </w:t>
      </w:r>
    </w:p>
    <w:p w14:paraId="772993F2" w14:textId="77777777" w:rsidR="009C2505" w:rsidRPr="00957439" w:rsidRDefault="009C2505" w:rsidP="009C2505">
      <w:r w:rsidRPr="0B297691">
        <w:rPr>
          <w:rFonts w:ascii="Calibri" w:eastAsia="Calibri" w:hAnsi="Calibri" w:cs="Calibri"/>
        </w:rPr>
        <w:t xml:space="preserve"> </w:t>
      </w:r>
      <w:r w:rsidRPr="0B297691">
        <w:rPr>
          <w:rFonts w:ascii="Calibri" w:eastAsia="Calibri" w:hAnsi="Calibri" w:cs="Calibri"/>
          <w:b/>
          <w:bCs/>
          <w:u w:val="single"/>
        </w:rPr>
        <w:t>Usuarios de los datos</w:t>
      </w:r>
    </w:p>
    <w:p w14:paraId="111DB3F6" w14:textId="77777777" w:rsidR="009C2505" w:rsidRPr="00957439" w:rsidRDefault="009C2505" w:rsidP="009C2505">
      <w:r w:rsidRPr="0B297691">
        <w:rPr>
          <w:rFonts w:ascii="Calibri" w:eastAsia="Calibri" w:hAnsi="Calibri" w:cs="Calibri"/>
        </w:rPr>
        <w:lastRenderedPageBreak/>
        <w:t xml:space="preserve"> </w:t>
      </w:r>
    </w:p>
    <w:p w14:paraId="3B8DA063" w14:textId="77777777" w:rsidR="009C2505" w:rsidRPr="00957439" w:rsidRDefault="009C2505" w:rsidP="009C2505">
      <w:r w:rsidRPr="0B297691">
        <w:rPr>
          <w:rFonts w:ascii="Calibri" w:eastAsia="Calibri" w:hAnsi="Calibri" w:cs="Calibri"/>
          <w:b/>
          <w:bCs/>
        </w:rPr>
        <w:t>14.</w:t>
      </w:r>
      <w:r w:rsidRPr="0B297691">
        <w:rPr>
          <w:rFonts w:ascii="Calibri" w:eastAsia="Calibri" w:hAnsi="Calibri" w:cs="Calibri"/>
        </w:rPr>
        <w:t xml:space="preserve"> ¿A qué rango de edad pertenece?</w:t>
      </w:r>
    </w:p>
    <w:p w14:paraId="434EBC66" w14:textId="77777777" w:rsidR="009C2505" w:rsidRPr="00957439" w:rsidRDefault="009C2505" w:rsidP="009C2505">
      <w:r w:rsidRPr="0B297691">
        <w:rPr>
          <w:rFonts w:ascii="Calibri" w:eastAsia="Calibri" w:hAnsi="Calibri" w:cs="Calibri"/>
        </w:rPr>
        <w:t xml:space="preserve">               a. Menor de 18 años</w:t>
      </w:r>
    </w:p>
    <w:p w14:paraId="3E9E6501" w14:textId="77777777" w:rsidR="009C2505" w:rsidRPr="00957439" w:rsidRDefault="009C2505" w:rsidP="009C2505">
      <w:r w:rsidRPr="0B297691">
        <w:rPr>
          <w:rFonts w:ascii="Calibri" w:eastAsia="Calibri" w:hAnsi="Calibri" w:cs="Calibri"/>
        </w:rPr>
        <w:t xml:space="preserve">               b. 19 a 25 años</w:t>
      </w:r>
    </w:p>
    <w:p w14:paraId="5D95A9EF" w14:textId="77777777" w:rsidR="009C2505" w:rsidRPr="00957439" w:rsidRDefault="009C2505" w:rsidP="009C2505">
      <w:r w:rsidRPr="0B297691">
        <w:rPr>
          <w:rFonts w:ascii="Calibri" w:eastAsia="Calibri" w:hAnsi="Calibri" w:cs="Calibri"/>
        </w:rPr>
        <w:t xml:space="preserve">               c. 26 a 35 años</w:t>
      </w:r>
    </w:p>
    <w:p w14:paraId="51A5161B" w14:textId="77777777" w:rsidR="009C2505" w:rsidRPr="00957439" w:rsidRDefault="009C2505" w:rsidP="009C2505">
      <w:r w:rsidRPr="0B297691">
        <w:rPr>
          <w:rFonts w:ascii="Calibri" w:eastAsia="Calibri" w:hAnsi="Calibri" w:cs="Calibri"/>
        </w:rPr>
        <w:t xml:space="preserve">               d. 36 a 60 años.</w:t>
      </w:r>
    </w:p>
    <w:p w14:paraId="454DF34F" w14:textId="77777777" w:rsidR="009C2505" w:rsidRPr="00957439" w:rsidRDefault="009C2505" w:rsidP="009C2505">
      <w:r w:rsidRPr="0B297691">
        <w:rPr>
          <w:rFonts w:ascii="Calibri" w:eastAsia="Calibri" w:hAnsi="Calibri" w:cs="Calibri"/>
        </w:rPr>
        <w:t xml:space="preserve">               e. Mayor de 60 años.</w:t>
      </w:r>
    </w:p>
    <w:p w14:paraId="5A7BEDF2" w14:textId="77777777" w:rsidR="009C2505" w:rsidRPr="00957439" w:rsidRDefault="009C2505" w:rsidP="009C2505">
      <w:r w:rsidRPr="0B297691">
        <w:rPr>
          <w:rFonts w:ascii="Calibri" w:eastAsia="Calibri" w:hAnsi="Calibri" w:cs="Calibri"/>
        </w:rPr>
        <w:t xml:space="preserve"> </w:t>
      </w:r>
    </w:p>
    <w:p w14:paraId="5F644B5B" w14:textId="77777777" w:rsidR="009C2505" w:rsidRPr="00957439" w:rsidRDefault="009C2505" w:rsidP="009C2505">
      <w:r w:rsidRPr="0B297691">
        <w:rPr>
          <w:rFonts w:ascii="Calibri" w:eastAsia="Calibri" w:hAnsi="Calibri" w:cs="Calibri"/>
          <w:b/>
          <w:bCs/>
        </w:rPr>
        <w:t>15.</w:t>
      </w:r>
      <w:r w:rsidRPr="0B297691">
        <w:rPr>
          <w:rFonts w:ascii="Calibri" w:eastAsia="Calibri" w:hAnsi="Calibri" w:cs="Calibri"/>
        </w:rPr>
        <w:t xml:space="preserve"> ¿Reside en el departamento de Guatemala?</w:t>
      </w:r>
    </w:p>
    <w:p w14:paraId="25ABD839" w14:textId="77777777" w:rsidR="009C2505" w:rsidRPr="00957439" w:rsidRDefault="009C2505" w:rsidP="009C2505">
      <w:r w:rsidRPr="0B297691">
        <w:rPr>
          <w:rFonts w:ascii="Calibri" w:eastAsia="Calibri" w:hAnsi="Calibri" w:cs="Calibri"/>
        </w:rPr>
        <w:t xml:space="preserve">               a. SI</w:t>
      </w:r>
    </w:p>
    <w:p w14:paraId="4C92C757" w14:textId="77777777" w:rsidR="009C2505" w:rsidRPr="00957439" w:rsidRDefault="009C2505" w:rsidP="009C2505">
      <w:r w:rsidRPr="0B297691">
        <w:rPr>
          <w:rFonts w:ascii="Calibri" w:eastAsia="Calibri" w:hAnsi="Calibri" w:cs="Calibri"/>
        </w:rPr>
        <w:t xml:space="preserve">               b. NO. ¿En qué departamento reside?</w:t>
      </w:r>
      <w:r w:rsidR="005F79F4">
        <w:rPr>
          <w:rFonts w:ascii="Calibri" w:eastAsia="Calibri" w:hAnsi="Calibri" w:cs="Calibri"/>
        </w:rPr>
        <w:t xml:space="preserve"> </w:t>
      </w:r>
      <w:r w:rsidRPr="0B297691">
        <w:rPr>
          <w:rFonts w:ascii="Calibri" w:eastAsia="Calibri" w:hAnsi="Calibri" w:cs="Calibri"/>
        </w:rPr>
        <w:t>___________________</w:t>
      </w:r>
    </w:p>
    <w:p w14:paraId="35F63D22" w14:textId="77777777" w:rsidR="009C2505" w:rsidRPr="00957439" w:rsidRDefault="009C2505" w:rsidP="009C2505">
      <w:r w:rsidRPr="0B297691">
        <w:rPr>
          <w:rFonts w:ascii="Calibri" w:eastAsia="Calibri" w:hAnsi="Calibri" w:cs="Calibri"/>
        </w:rPr>
        <w:t xml:space="preserve"> </w:t>
      </w:r>
    </w:p>
    <w:p w14:paraId="429403BD" w14:textId="77777777" w:rsidR="009C2505" w:rsidRPr="00957439" w:rsidRDefault="009C2505" w:rsidP="009C2505">
      <w:r w:rsidRPr="0B297691">
        <w:rPr>
          <w:rFonts w:ascii="Calibri" w:eastAsia="Calibri" w:hAnsi="Calibri" w:cs="Calibri"/>
          <w:b/>
          <w:bCs/>
        </w:rPr>
        <w:t>16</w:t>
      </w:r>
      <w:r w:rsidRPr="0B297691">
        <w:rPr>
          <w:rFonts w:ascii="Calibri" w:eastAsia="Calibri" w:hAnsi="Calibri" w:cs="Calibri"/>
        </w:rPr>
        <w:t>. ¿Qué uso le da a los datos?</w:t>
      </w:r>
    </w:p>
    <w:p w14:paraId="436040F4" w14:textId="77777777" w:rsidR="009C2505" w:rsidRPr="00957439" w:rsidRDefault="009C2505" w:rsidP="009C2505">
      <w:r w:rsidRPr="0B297691">
        <w:rPr>
          <w:rFonts w:ascii="Calibri" w:eastAsia="Calibri" w:hAnsi="Calibri" w:cs="Calibri"/>
        </w:rPr>
        <w:t xml:space="preserve"> </w:t>
      </w:r>
    </w:p>
    <w:p w14:paraId="5EA89B91" w14:textId="77777777" w:rsidR="009C2505" w:rsidRPr="00957439" w:rsidRDefault="009C2505" w:rsidP="009C2505">
      <w:r w:rsidRPr="0B297691">
        <w:rPr>
          <w:rFonts w:ascii="Calibri" w:eastAsia="Calibri" w:hAnsi="Calibri" w:cs="Calibri"/>
        </w:rPr>
        <w:t>a.</w:t>
      </w:r>
      <w:r w:rsidRPr="0B297691">
        <w:rPr>
          <w:rFonts w:ascii="Calibri" w:eastAsia="Calibri" w:hAnsi="Calibri" w:cs="Calibri"/>
          <w:sz w:val="14"/>
          <w:szCs w:val="14"/>
        </w:rPr>
        <w:t xml:space="preserve">  </w:t>
      </w:r>
      <w:r w:rsidRPr="0B297691">
        <w:rPr>
          <w:rFonts w:ascii="Calibri" w:eastAsia="Calibri" w:hAnsi="Calibri" w:cs="Calibri"/>
        </w:rPr>
        <w:t>Información</w:t>
      </w:r>
    </w:p>
    <w:p w14:paraId="0564FC18" w14:textId="77777777" w:rsidR="009C2505" w:rsidRPr="00957439" w:rsidRDefault="009C2505" w:rsidP="009C2505">
      <w:r w:rsidRPr="0B297691">
        <w:rPr>
          <w:rFonts w:ascii="Calibri" w:eastAsia="Calibri" w:hAnsi="Calibri" w:cs="Calibri"/>
        </w:rPr>
        <w:t>b.</w:t>
      </w:r>
      <w:r w:rsidRPr="0B297691">
        <w:rPr>
          <w:rFonts w:ascii="Calibri" w:eastAsia="Calibri" w:hAnsi="Calibri" w:cs="Calibri"/>
          <w:sz w:val="14"/>
          <w:szCs w:val="14"/>
        </w:rPr>
        <w:t xml:space="preserve">  </w:t>
      </w:r>
      <w:r w:rsidRPr="0B297691">
        <w:rPr>
          <w:rFonts w:ascii="Calibri" w:eastAsia="Calibri" w:hAnsi="Calibri" w:cs="Calibri"/>
        </w:rPr>
        <w:t>Investigación académica</w:t>
      </w:r>
    </w:p>
    <w:p w14:paraId="0E27E636" w14:textId="77777777" w:rsidR="009C2505" w:rsidRPr="00957439" w:rsidRDefault="009C2505" w:rsidP="009C2505">
      <w:r w:rsidRPr="0B297691">
        <w:rPr>
          <w:rFonts w:ascii="Calibri" w:eastAsia="Calibri" w:hAnsi="Calibri" w:cs="Calibri"/>
        </w:rPr>
        <w:t>c.</w:t>
      </w:r>
      <w:r w:rsidRPr="0B297691">
        <w:rPr>
          <w:rFonts w:ascii="Calibri" w:eastAsia="Calibri" w:hAnsi="Calibri" w:cs="Calibri"/>
          <w:sz w:val="14"/>
          <w:szCs w:val="14"/>
        </w:rPr>
        <w:t xml:space="preserve">  </w:t>
      </w:r>
      <w:r w:rsidRPr="0B297691">
        <w:rPr>
          <w:rFonts w:ascii="Calibri" w:eastAsia="Calibri" w:hAnsi="Calibri" w:cs="Calibri"/>
        </w:rPr>
        <w:t>Política fiscal</w:t>
      </w:r>
    </w:p>
    <w:p w14:paraId="2BB74FA7" w14:textId="77777777" w:rsidR="009C2505" w:rsidRPr="00957439" w:rsidRDefault="009C2505" w:rsidP="009C2505">
      <w:r w:rsidRPr="0B297691">
        <w:rPr>
          <w:rFonts w:ascii="Calibri" w:eastAsia="Calibri" w:hAnsi="Calibri" w:cs="Calibri"/>
        </w:rPr>
        <w:t>d.</w:t>
      </w:r>
      <w:r w:rsidRPr="0B297691">
        <w:rPr>
          <w:rFonts w:ascii="Calibri" w:eastAsia="Calibri" w:hAnsi="Calibri" w:cs="Calibri"/>
          <w:sz w:val="14"/>
          <w:szCs w:val="14"/>
        </w:rPr>
        <w:t xml:space="preserve">  </w:t>
      </w:r>
      <w:r w:rsidRPr="0B297691">
        <w:rPr>
          <w:rFonts w:ascii="Calibri" w:eastAsia="Calibri" w:hAnsi="Calibri" w:cs="Calibri"/>
        </w:rPr>
        <w:t>Análisis económico</w:t>
      </w:r>
    </w:p>
    <w:p w14:paraId="32778FB0" w14:textId="77777777" w:rsidR="009C2505" w:rsidRPr="00957439" w:rsidRDefault="009C2505" w:rsidP="009C2505">
      <w:r w:rsidRPr="0B297691">
        <w:rPr>
          <w:rFonts w:ascii="Calibri" w:eastAsia="Calibri" w:hAnsi="Calibri" w:cs="Calibri"/>
        </w:rPr>
        <w:t>e.</w:t>
      </w:r>
      <w:r w:rsidRPr="0B297691">
        <w:rPr>
          <w:rFonts w:ascii="Calibri" w:eastAsia="Calibri" w:hAnsi="Calibri" w:cs="Calibri"/>
          <w:sz w:val="14"/>
          <w:szCs w:val="14"/>
        </w:rPr>
        <w:t xml:space="preserve">  </w:t>
      </w:r>
      <w:r w:rsidRPr="0B297691">
        <w:rPr>
          <w:rFonts w:ascii="Calibri" w:eastAsia="Calibri" w:hAnsi="Calibri" w:cs="Calibri"/>
        </w:rPr>
        <w:t>Periodismo</w:t>
      </w:r>
    </w:p>
    <w:p w14:paraId="2FD01A7F" w14:textId="77777777" w:rsidR="009C2505" w:rsidRPr="00957439" w:rsidRDefault="009C2505" w:rsidP="009C2505">
      <w:r w:rsidRPr="0B297691">
        <w:rPr>
          <w:rFonts w:ascii="Calibri" w:eastAsia="Calibri" w:hAnsi="Calibri" w:cs="Calibri"/>
        </w:rPr>
        <w:t>f.</w:t>
      </w:r>
      <w:r w:rsidRPr="0B297691">
        <w:rPr>
          <w:rFonts w:ascii="Calibri" w:eastAsia="Calibri" w:hAnsi="Calibri" w:cs="Calibri"/>
          <w:sz w:val="14"/>
          <w:szCs w:val="14"/>
        </w:rPr>
        <w:t xml:space="preserve">   </w:t>
      </w:r>
      <w:r w:rsidRPr="0B297691">
        <w:rPr>
          <w:rFonts w:ascii="Calibri" w:eastAsia="Calibri" w:hAnsi="Calibri" w:cs="Calibri"/>
        </w:rPr>
        <w:t>Desarrollo de herramientas</w:t>
      </w:r>
    </w:p>
    <w:p w14:paraId="5D953F85" w14:textId="77777777" w:rsidR="009C2505" w:rsidRPr="00957439" w:rsidRDefault="009C2505" w:rsidP="009C2505">
      <w:r w:rsidRPr="0B297691">
        <w:rPr>
          <w:rFonts w:ascii="Calibri" w:eastAsia="Calibri" w:hAnsi="Calibri" w:cs="Calibri"/>
        </w:rPr>
        <w:t>g.</w:t>
      </w:r>
      <w:r w:rsidRPr="0B297691">
        <w:rPr>
          <w:rFonts w:ascii="Calibri" w:eastAsia="Calibri" w:hAnsi="Calibri" w:cs="Calibri"/>
          <w:sz w:val="14"/>
          <w:szCs w:val="14"/>
        </w:rPr>
        <w:t xml:space="preserve">  </w:t>
      </w:r>
      <w:r w:rsidRPr="0B297691">
        <w:rPr>
          <w:rFonts w:ascii="Calibri" w:eastAsia="Calibri" w:hAnsi="Calibri" w:cs="Calibri"/>
        </w:rPr>
        <w:t>Proyectos cívicos</w:t>
      </w:r>
    </w:p>
    <w:p w14:paraId="41B2B2CC" w14:textId="77777777" w:rsidR="009C2505" w:rsidRPr="00957439" w:rsidRDefault="009C2505" w:rsidP="009C2505">
      <w:r w:rsidRPr="0B297691">
        <w:rPr>
          <w:rFonts w:ascii="Calibri" w:eastAsia="Calibri" w:hAnsi="Calibri" w:cs="Calibri"/>
        </w:rPr>
        <w:t>h.</w:t>
      </w:r>
      <w:r w:rsidRPr="0B297691">
        <w:rPr>
          <w:rFonts w:ascii="Calibri" w:eastAsia="Calibri" w:hAnsi="Calibri" w:cs="Calibri"/>
          <w:sz w:val="14"/>
          <w:szCs w:val="14"/>
        </w:rPr>
        <w:t xml:space="preserve">  </w:t>
      </w:r>
      <w:r w:rsidRPr="0B297691">
        <w:rPr>
          <w:rFonts w:ascii="Calibri" w:eastAsia="Calibri" w:hAnsi="Calibri" w:cs="Calibri"/>
        </w:rPr>
        <w:t>Auditoría social</w:t>
      </w:r>
    </w:p>
    <w:p w14:paraId="7F822202" w14:textId="77777777" w:rsidR="009C2505" w:rsidRPr="00957439" w:rsidRDefault="009C2505" w:rsidP="009C2505">
      <w:r w:rsidRPr="0B297691">
        <w:rPr>
          <w:rFonts w:ascii="Calibri" w:eastAsia="Calibri" w:hAnsi="Calibri" w:cs="Calibri"/>
        </w:rPr>
        <w:t>i.</w:t>
      </w:r>
      <w:r w:rsidRPr="0B297691">
        <w:rPr>
          <w:rFonts w:ascii="Calibri" w:eastAsia="Calibri" w:hAnsi="Calibri" w:cs="Calibri"/>
          <w:sz w:val="14"/>
          <w:szCs w:val="14"/>
        </w:rPr>
        <w:t xml:space="preserve">    </w:t>
      </w:r>
      <w:r w:rsidRPr="0B297691">
        <w:rPr>
          <w:rFonts w:ascii="Calibri" w:eastAsia="Calibri" w:hAnsi="Calibri" w:cs="Calibri"/>
        </w:rPr>
        <w:t>Negocios</w:t>
      </w:r>
    </w:p>
    <w:p w14:paraId="3E5FA821" w14:textId="77777777" w:rsidR="009C2505" w:rsidRPr="00957439" w:rsidRDefault="009C2505" w:rsidP="009C2505">
      <w:r w:rsidRPr="0B297691">
        <w:rPr>
          <w:rFonts w:ascii="Calibri" w:eastAsia="Calibri" w:hAnsi="Calibri" w:cs="Calibri"/>
        </w:rPr>
        <w:t>j.</w:t>
      </w:r>
      <w:r w:rsidRPr="0B297691">
        <w:rPr>
          <w:rFonts w:ascii="Calibri" w:eastAsia="Calibri" w:hAnsi="Calibri" w:cs="Calibri"/>
          <w:sz w:val="14"/>
          <w:szCs w:val="14"/>
        </w:rPr>
        <w:t xml:space="preserve">    </w:t>
      </w:r>
      <w:r w:rsidRPr="0B297691">
        <w:rPr>
          <w:rFonts w:ascii="Calibri" w:eastAsia="Calibri" w:hAnsi="Calibri" w:cs="Calibri"/>
        </w:rPr>
        <w:t>Inteligencia de mercados</w:t>
      </w:r>
    </w:p>
    <w:p w14:paraId="76C1C823" w14:textId="77777777" w:rsidR="009C2505" w:rsidRPr="00957439" w:rsidRDefault="009C2505" w:rsidP="009C2505">
      <w:r w:rsidRPr="0B297691">
        <w:rPr>
          <w:rFonts w:ascii="Calibri" w:eastAsia="Calibri" w:hAnsi="Calibri" w:cs="Calibri"/>
        </w:rPr>
        <w:t>k.</w:t>
      </w:r>
      <w:r w:rsidRPr="0B297691">
        <w:rPr>
          <w:rFonts w:ascii="Calibri" w:eastAsia="Calibri" w:hAnsi="Calibri" w:cs="Calibri"/>
          <w:sz w:val="14"/>
          <w:szCs w:val="14"/>
        </w:rPr>
        <w:t xml:space="preserve">   </w:t>
      </w:r>
      <w:r w:rsidRPr="0B297691">
        <w:rPr>
          <w:rFonts w:ascii="Calibri" w:eastAsia="Calibri" w:hAnsi="Calibri" w:cs="Calibri"/>
        </w:rPr>
        <w:t>Proyectos</w:t>
      </w:r>
    </w:p>
    <w:p w14:paraId="0327D1DE" w14:textId="77777777" w:rsidR="009C2505" w:rsidRPr="00957439" w:rsidRDefault="009C2505" w:rsidP="009C2505">
      <w:r w:rsidRPr="0B297691">
        <w:rPr>
          <w:rFonts w:ascii="Calibri" w:eastAsia="Calibri" w:hAnsi="Calibri" w:cs="Calibri"/>
        </w:rPr>
        <w:t>l.</w:t>
      </w:r>
      <w:r w:rsidRPr="0B297691">
        <w:rPr>
          <w:rFonts w:ascii="Calibri" w:eastAsia="Calibri" w:hAnsi="Calibri" w:cs="Calibri"/>
          <w:sz w:val="14"/>
          <w:szCs w:val="14"/>
        </w:rPr>
        <w:t xml:space="preserve">  </w:t>
      </w:r>
      <w:r w:rsidRPr="0B297691">
        <w:rPr>
          <w:rFonts w:ascii="Calibri" w:eastAsia="Calibri" w:hAnsi="Calibri" w:cs="Calibri"/>
        </w:rPr>
        <w:t>Otros. Especifique ______________</w:t>
      </w:r>
    </w:p>
    <w:p w14:paraId="29AADB89" w14:textId="77777777" w:rsidR="009C2505" w:rsidRPr="00957439" w:rsidRDefault="009C2505" w:rsidP="009C2505">
      <w:r w:rsidRPr="0B297691">
        <w:rPr>
          <w:rFonts w:ascii="Calibri" w:eastAsia="Calibri" w:hAnsi="Calibri" w:cs="Calibri"/>
        </w:rPr>
        <w:t xml:space="preserve"> </w:t>
      </w:r>
    </w:p>
    <w:p w14:paraId="1AB4DEDB" w14:textId="77777777" w:rsidR="009C2505" w:rsidRPr="00957439" w:rsidRDefault="009C2505" w:rsidP="009C2505">
      <w:r w:rsidRPr="0B297691">
        <w:rPr>
          <w:rFonts w:ascii="Calibri" w:eastAsia="Calibri" w:hAnsi="Calibri" w:cs="Calibri"/>
          <w:b/>
          <w:bCs/>
        </w:rPr>
        <w:t>17</w:t>
      </w:r>
      <w:r w:rsidRPr="0B297691">
        <w:rPr>
          <w:rFonts w:ascii="Calibri" w:eastAsia="Calibri" w:hAnsi="Calibri" w:cs="Calibri"/>
        </w:rPr>
        <w:t>. ¿A qué grupo considera usted que pertenece? Marque todos los que considere necesarios.</w:t>
      </w:r>
    </w:p>
    <w:p w14:paraId="27D63800" w14:textId="77777777" w:rsidR="009C2505" w:rsidRPr="00957439" w:rsidRDefault="009C2505" w:rsidP="009C2505">
      <w:r w:rsidRPr="0B297691">
        <w:rPr>
          <w:rFonts w:ascii="Calibri" w:eastAsia="Calibri" w:hAnsi="Calibri" w:cs="Calibri"/>
        </w:rPr>
        <w:t xml:space="preserve"> </w:t>
      </w:r>
    </w:p>
    <w:p w14:paraId="602F1391" w14:textId="77777777" w:rsidR="009C2505" w:rsidRPr="00957439" w:rsidRDefault="009C2505" w:rsidP="009C2505">
      <w:r w:rsidRPr="0B297691">
        <w:rPr>
          <w:rFonts w:ascii="Calibri" w:eastAsia="Calibri" w:hAnsi="Calibri" w:cs="Calibri"/>
        </w:rPr>
        <w:lastRenderedPageBreak/>
        <w:t>a.</w:t>
      </w:r>
      <w:r w:rsidRPr="0B297691">
        <w:rPr>
          <w:rFonts w:ascii="Calibri" w:eastAsia="Calibri" w:hAnsi="Calibri" w:cs="Calibri"/>
          <w:sz w:val="14"/>
          <w:szCs w:val="14"/>
        </w:rPr>
        <w:t xml:space="preserve">    </w:t>
      </w:r>
      <w:r w:rsidRPr="0B297691">
        <w:rPr>
          <w:rFonts w:ascii="Calibri" w:eastAsia="Calibri" w:hAnsi="Calibri" w:cs="Calibri"/>
        </w:rPr>
        <w:t>Organización de Sociedad Civil</w:t>
      </w:r>
    </w:p>
    <w:p w14:paraId="090E8B07" w14:textId="77777777" w:rsidR="009C2505" w:rsidRPr="00957439" w:rsidRDefault="009C2505" w:rsidP="009C2505">
      <w:r w:rsidRPr="0B297691">
        <w:rPr>
          <w:rFonts w:ascii="Calibri" w:eastAsia="Calibri" w:hAnsi="Calibri" w:cs="Calibri"/>
        </w:rPr>
        <w:t>b.</w:t>
      </w:r>
      <w:r w:rsidRPr="0B297691">
        <w:rPr>
          <w:rFonts w:ascii="Calibri" w:eastAsia="Calibri" w:hAnsi="Calibri" w:cs="Calibri"/>
          <w:sz w:val="14"/>
          <w:szCs w:val="14"/>
        </w:rPr>
        <w:t xml:space="preserve">    </w:t>
      </w:r>
      <w:r w:rsidRPr="0B297691">
        <w:rPr>
          <w:rFonts w:ascii="Calibri" w:eastAsia="Calibri" w:hAnsi="Calibri" w:cs="Calibri"/>
        </w:rPr>
        <w:t>Medios de comunicación</w:t>
      </w:r>
    </w:p>
    <w:p w14:paraId="0DF84DDC" w14:textId="77777777" w:rsidR="009C2505" w:rsidRPr="00957439" w:rsidRDefault="009C2505" w:rsidP="009C2505">
      <w:r w:rsidRPr="0B297691">
        <w:rPr>
          <w:rFonts w:ascii="Calibri" w:eastAsia="Calibri" w:hAnsi="Calibri" w:cs="Calibri"/>
        </w:rPr>
        <w:t>c.</w:t>
      </w:r>
      <w:r w:rsidRPr="0B297691">
        <w:rPr>
          <w:rFonts w:ascii="Calibri" w:eastAsia="Calibri" w:hAnsi="Calibri" w:cs="Calibri"/>
          <w:sz w:val="14"/>
          <w:szCs w:val="14"/>
        </w:rPr>
        <w:t xml:space="preserve">    </w:t>
      </w:r>
      <w:r w:rsidRPr="0B297691">
        <w:rPr>
          <w:rFonts w:ascii="Calibri" w:eastAsia="Calibri" w:hAnsi="Calibri" w:cs="Calibri"/>
        </w:rPr>
        <w:t>Tanques de pensamiento</w:t>
      </w:r>
    </w:p>
    <w:p w14:paraId="09CF9AE3" w14:textId="77777777" w:rsidR="009C2505" w:rsidRPr="00957439" w:rsidRDefault="009C2505" w:rsidP="009C2505">
      <w:r w:rsidRPr="0B297691">
        <w:rPr>
          <w:rFonts w:ascii="Calibri" w:eastAsia="Calibri" w:hAnsi="Calibri" w:cs="Calibri"/>
        </w:rPr>
        <w:t>d.</w:t>
      </w:r>
      <w:r w:rsidRPr="0B297691">
        <w:rPr>
          <w:rFonts w:ascii="Calibri" w:eastAsia="Calibri" w:hAnsi="Calibri" w:cs="Calibri"/>
          <w:sz w:val="14"/>
          <w:szCs w:val="14"/>
        </w:rPr>
        <w:t xml:space="preserve">    </w:t>
      </w:r>
      <w:r w:rsidRPr="0B297691">
        <w:rPr>
          <w:rFonts w:ascii="Calibri" w:eastAsia="Calibri" w:hAnsi="Calibri" w:cs="Calibri"/>
        </w:rPr>
        <w:t>Academia</w:t>
      </w:r>
    </w:p>
    <w:p w14:paraId="7C759F26" w14:textId="77777777" w:rsidR="009C2505" w:rsidRPr="00957439" w:rsidRDefault="009C2505" w:rsidP="009C2505">
      <w:r w:rsidRPr="0B297691">
        <w:rPr>
          <w:rFonts w:ascii="Calibri" w:eastAsia="Calibri" w:hAnsi="Calibri" w:cs="Calibri"/>
        </w:rPr>
        <w:t>e.</w:t>
      </w:r>
      <w:r w:rsidRPr="0B297691">
        <w:rPr>
          <w:rFonts w:ascii="Calibri" w:eastAsia="Calibri" w:hAnsi="Calibri" w:cs="Calibri"/>
          <w:sz w:val="14"/>
          <w:szCs w:val="14"/>
        </w:rPr>
        <w:t xml:space="preserve">    </w:t>
      </w:r>
      <w:r w:rsidRPr="0B297691">
        <w:rPr>
          <w:rFonts w:ascii="Calibri" w:eastAsia="Calibri" w:hAnsi="Calibri" w:cs="Calibri"/>
        </w:rPr>
        <w:t>Sector privado</w:t>
      </w:r>
    </w:p>
    <w:p w14:paraId="476766D8" w14:textId="77777777" w:rsidR="009C2505" w:rsidRPr="00957439" w:rsidRDefault="009C2505" w:rsidP="009C2505">
      <w:r w:rsidRPr="0B297691">
        <w:rPr>
          <w:rFonts w:ascii="Calibri" w:eastAsia="Calibri" w:hAnsi="Calibri" w:cs="Calibri"/>
        </w:rPr>
        <w:t>f.</w:t>
      </w:r>
      <w:r w:rsidRPr="0B297691">
        <w:rPr>
          <w:rFonts w:ascii="Calibri" w:eastAsia="Calibri" w:hAnsi="Calibri" w:cs="Calibri"/>
          <w:sz w:val="14"/>
          <w:szCs w:val="14"/>
        </w:rPr>
        <w:t xml:space="preserve">     </w:t>
      </w:r>
      <w:r w:rsidRPr="0B297691">
        <w:rPr>
          <w:rFonts w:ascii="Calibri" w:eastAsia="Calibri" w:hAnsi="Calibri" w:cs="Calibri"/>
        </w:rPr>
        <w:t>Ciudadano</w:t>
      </w:r>
    </w:p>
    <w:p w14:paraId="64E157FD" w14:textId="77777777" w:rsidR="009C2505" w:rsidRPr="00957439" w:rsidRDefault="009C2505" w:rsidP="009C2505">
      <w:r w:rsidRPr="0B297691">
        <w:rPr>
          <w:rFonts w:ascii="Calibri" w:eastAsia="Calibri" w:hAnsi="Calibri" w:cs="Calibri"/>
        </w:rPr>
        <w:t>g.</w:t>
      </w:r>
      <w:r w:rsidRPr="0B297691">
        <w:rPr>
          <w:rFonts w:ascii="Calibri" w:eastAsia="Calibri" w:hAnsi="Calibri" w:cs="Calibri"/>
          <w:sz w:val="14"/>
          <w:szCs w:val="14"/>
        </w:rPr>
        <w:t xml:space="preserve">    </w:t>
      </w:r>
      <w:r w:rsidRPr="0B297691">
        <w:rPr>
          <w:rFonts w:ascii="Calibri" w:eastAsia="Calibri" w:hAnsi="Calibri" w:cs="Calibri"/>
        </w:rPr>
        <w:t>Sector público</w:t>
      </w:r>
    </w:p>
    <w:p w14:paraId="33F977DA" w14:textId="77777777" w:rsidR="009C2505" w:rsidRPr="00957439" w:rsidRDefault="009C2505" w:rsidP="009C2505">
      <w:r w:rsidRPr="0B297691">
        <w:rPr>
          <w:rFonts w:ascii="Calibri" w:eastAsia="Calibri" w:hAnsi="Calibri" w:cs="Calibri"/>
        </w:rPr>
        <w:t>h.</w:t>
      </w:r>
      <w:r w:rsidRPr="0B297691">
        <w:rPr>
          <w:rFonts w:ascii="Calibri" w:eastAsia="Calibri" w:hAnsi="Calibri" w:cs="Calibri"/>
          <w:sz w:val="14"/>
          <w:szCs w:val="14"/>
        </w:rPr>
        <w:t xml:space="preserve">    </w:t>
      </w:r>
      <w:r w:rsidRPr="0B297691">
        <w:rPr>
          <w:rFonts w:ascii="Calibri" w:eastAsia="Calibri" w:hAnsi="Calibri" w:cs="Calibri"/>
        </w:rPr>
        <w:t>Cooperación internacional</w:t>
      </w:r>
    </w:p>
    <w:p w14:paraId="0477B21A" w14:textId="77777777" w:rsidR="009C2505" w:rsidRPr="00957439" w:rsidRDefault="009C2505" w:rsidP="009C2505">
      <w:r w:rsidRPr="0B297691">
        <w:rPr>
          <w:rFonts w:ascii="Calibri" w:eastAsia="Calibri" w:hAnsi="Calibri" w:cs="Calibri"/>
        </w:rPr>
        <w:t>i.</w:t>
      </w:r>
      <w:r w:rsidRPr="0B297691">
        <w:rPr>
          <w:rFonts w:ascii="Calibri" w:eastAsia="Calibri" w:hAnsi="Calibri" w:cs="Calibri"/>
          <w:sz w:val="14"/>
          <w:szCs w:val="14"/>
        </w:rPr>
        <w:t xml:space="preserve">     </w:t>
      </w:r>
      <w:r w:rsidRPr="0B297691">
        <w:rPr>
          <w:rFonts w:ascii="Calibri" w:eastAsia="Calibri" w:hAnsi="Calibri" w:cs="Calibri"/>
        </w:rPr>
        <w:t>Otro. Especifique ___________________</w:t>
      </w:r>
    </w:p>
    <w:p w14:paraId="7EF842FE" w14:textId="77777777" w:rsidR="009C2505" w:rsidRPr="00957439" w:rsidRDefault="009C2505" w:rsidP="009C2505">
      <w:r w:rsidRPr="0B297691">
        <w:rPr>
          <w:rFonts w:ascii="Calibri" w:eastAsia="Calibri" w:hAnsi="Calibri" w:cs="Calibri"/>
        </w:rPr>
        <w:t xml:space="preserve"> </w:t>
      </w:r>
    </w:p>
    <w:p w14:paraId="152F0948" w14:textId="77777777" w:rsidR="009C2505" w:rsidRPr="00957439" w:rsidRDefault="009C2505" w:rsidP="009C2505">
      <w:r w:rsidRPr="0B297691">
        <w:rPr>
          <w:rFonts w:ascii="Calibri" w:eastAsia="Calibri" w:hAnsi="Calibri" w:cs="Calibri"/>
        </w:rPr>
        <w:t xml:space="preserve"> </w:t>
      </w:r>
    </w:p>
    <w:p w14:paraId="4883BE23" w14:textId="77777777" w:rsidR="009C2505" w:rsidRPr="00957439" w:rsidRDefault="009C2505" w:rsidP="009C2505">
      <w:r w:rsidRPr="0B297691">
        <w:rPr>
          <w:rFonts w:ascii="Calibri" w:eastAsia="Calibri" w:hAnsi="Calibri" w:cs="Calibri"/>
        </w:rPr>
        <w:t>Fin de la encuesta.</w:t>
      </w:r>
    </w:p>
    <w:p w14:paraId="01221A4A" w14:textId="77777777" w:rsidR="009C2505" w:rsidRPr="00957439" w:rsidRDefault="009C2505" w:rsidP="009C2505">
      <w:r w:rsidRPr="00957439">
        <w:br/>
      </w:r>
    </w:p>
    <w:p w14:paraId="145726A2" w14:textId="77777777" w:rsidR="009C2505" w:rsidRPr="00957439" w:rsidRDefault="009C2505" w:rsidP="009C2505">
      <w:r w:rsidRPr="0B297691">
        <w:rPr>
          <w:rFonts w:ascii="Calibri Light" w:eastAsia="Calibri Light" w:hAnsi="Calibri Light" w:cs="Calibri Light"/>
          <w:b/>
          <w:bCs/>
          <w:sz w:val="24"/>
          <w:szCs w:val="24"/>
        </w:rPr>
        <w:t xml:space="preserve"> </w:t>
      </w:r>
    </w:p>
    <w:p w14:paraId="6E71CC99" w14:textId="77777777" w:rsidR="00B8517F" w:rsidRDefault="00B8517F">
      <w:pPr>
        <w:rPr>
          <w:rFonts w:asciiTheme="majorHAnsi" w:eastAsia="Calibri Light" w:hAnsiTheme="majorHAnsi" w:cstheme="majorBidi"/>
          <w:color w:val="2E74B5" w:themeColor="accent1" w:themeShade="BF"/>
          <w:sz w:val="32"/>
          <w:szCs w:val="32"/>
        </w:rPr>
      </w:pPr>
      <w:bookmarkStart w:id="65" w:name="_Toc492520664"/>
      <w:bookmarkStart w:id="66" w:name="_Toc493514667"/>
      <w:r>
        <w:rPr>
          <w:rFonts w:eastAsia="Calibri Light"/>
        </w:rPr>
        <w:br w:type="page"/>
      </w:r>
    </w:p>
    <w:p w14:paraId="1EC2F452" w14:textId="77777777" w:rsidR="009C2505" w:rsidRPr="00957439" w:rsidRDefault="009C2505" w:rsidP="004F3289">
      <w:pPr>
        <w:pStyle w:val="Ttulo1"/>
        <w:rPr>
          <w:lang w:val="es-GT"/>
        </w:rPr>
      </w:pPr>
      <w:r w:rsidRPr="0B297691">
        <w:rPr>
          <w:rFonts w:eastAsia="Calibri Light"/>
          <w:lang w:val="es-GT"/>
        </w:rPr>
        <w:lastRenderedPageBreak/>
        <w:t>Anexo 3.  Entrevistas (citas relevantes)</w:t>
      </w:r>
      <w:bookmarkEnd w:id="65"/>
      <w:bookmarkEnd w:id="66"/>
    </w:p>
    <w:p w14:paraId="3823AADB" w14:textId="77777777" w:rsidR="005F79F4" w:rsidRDefault="005F79F4" w:rsidP="00B8517F">
      <w:pPr>
        <w:jc w:val="both"/>
        <w:rPr>
          <w:rFonts w:ascii="Calibri" w:eastAsia="Calibri" w:hAnsi="Calibri" w:cs="Calibri"/>
        </w:rPr>
      </w:pPr>
    </w:p>
    <w:p w14:paraId="4B5E6ED2" w14:textId="77777777" w:rsidR="009C2505" w:rsidRPr="00957439" w:rsidRDefault="009C2505" w:rsidP="00B8517F">
      <w:pPr>
        <w:jc w:val="both"/>
      </w:pPr>
      <w:r w:rsidRPr="0B297691">
        <w:rPr>
          <w:rFonts w:ascii="Calibri" w:eastAsia="Calibri" w:hAnsi="Calibri" w:cs="Calibri"/>
        </w:rPr>
        <w:t xml:space="preserve">Recopilación de entrevistas realizadas para el diagnóstico de datos abiertos en el Congreso de la República de Guatemala. </w:t>
      </w:r>
    </w:p>
    <w:p w14:paraId="00CE5146" w14:textId="77777777" w:rsidR="009C2505" w:rsidRPr="00957439" w:rsidRDefault="009C2505" w:rsidP="00B8517F">
      <w:pPr>
        <w:jc w:val="both"/>
      </w:pPr>
      <w:r w:rsidRPr="0B297691">
        <w:rPr>
          <w:rFonts w:ascii="Calibri" w:eastAsia="Calibri" w:hAnsi="Calibri" w:cs="Calibri"/>
        </w:rPr>
        <w:t>Para contar con la percepción de los diferentes sectores claves en la elaboración del diagnóstico, se realizaron una serie de entrevistas con diversos actores mapeados con anterioridad. Dentro de los sectores que se tomaron en cuenta para realizar las entrevistas están: El Congreso (</w:t>
      </w:r>
      <w:r w:rsidR="0031333A">
        <w:rPr>
          <w:rFonts w:ascii="Calibri" w:eastAsia="Calibri" w:hAnsi="Calibri" w:cs="Calibri"/>
        </w:rPr>
        <w:t>diputado</w:t>
      </w:r>
      <w:r w:rsidR="005F79F4">
        <w:rPr>
          <w:rFonts w:ascii="Calibri" w:eastAsia="Calibri" w:hAnsi="Calibri" w:cs="Calibri"/>
        </w:rPr>
        <w:t>s y puestos técnicos), organizaciones de sociedad c</w:t>
      </w:r>
      <w:r w:rsidRPr="0B297691">
        <w:rPr>
          <w:rFonts w:ascii="Calibri" w:eastAsia="Calibri" w:hAnsi="Calibri" w:cs="Calibri"/>
        </w:rPr>
        <w:t>ivil (m</w:t>
      </w:r>
      <w:r w:rsidR="005F79F4">
        <w:rPr>
          <w:rFonts w:ascii="Calibri" w:eastAsia="Calibri" w:hAnsi="Calibri" w:cs="Calibri"/>
        </w:rPr>
        <w:t>iembros de ACAG), academia, c</w:t>
      </w:r>
      <w:r w:rsidRPr="0B297691">
        <w:rPr>
          <w:rFonts w:ascii="Calibri" w:eastAsia="Calibri" w:hAnsi="Calibri" w:cs="Calibri"/>
        </w:rPr>
        <w:t xml:space="preserve">ooperantes y medios de comunicación. </w:t>
      </w:r>
    </w:p>
    <w:p w14:paraId="06109BE3" w14:textId="77777777" w:rsidR="009C2505" w:rsidRPr="00957439" w:rsidRDefault="009C2505" w:rsidP="00B8517F">
      <w:pPr>
        <w:jc w:val="both"/>
      </w:pPr>
      <w:r w:rsidRPr="0B297691">
        <w:rPr>
          <w:rFonts w:ascii="Calibri" w:eastAsia="Calibri" w:hAnsi="Calibri" w:cs="Calibri"/>
        </w:rPr>
        <w:t>A continuación</w:t>
      </w:r>
      <w:r w:rsidR="004F3289">
        <w:rPr>
          <w:rFonts w:ascii="Calibri" w:eastAsia="Calibri" w:hAnsi="Calibri" w:cs="Calibri"/>
        </w:rPr>
        <w:t>,</w:t>
      </w:r>
      <w:r w:rsidRPr="0B297691">
        <w:rPr>
          <w:rFonts w:ascii="Calibri" w:eastAsia="Calibri" w:hAnsi="Calibri" w:cs="Calibri"/>
        </w:rPr>
        <w:t xml:space="preserve"> se</w:t>
      </w:r>
      <w:r w:rsidR="005F79F4">
        <w:rPr>
          <w:rFonts w:ascii="Calibri" w:eastAsia="Calibri" w:hAnsi="Calibri" w:cs="Calibri"/>
        </w:rPr>
        <w:t xml:space="preserve"> elaborará una recopilación de l</w:t>
      </w:r>
      <w:r w:rsidRPr="0B297691">
        <w:rPr>
          <w:rFonts w:ascii="Calibri" w:eastAsia="Calibri" w:hAnsi="Calibri" w:cs="Calibri"/>
        </w:rPr>
        <w:t xml:space="preserve">as frases relevantes capturadas durante las entrevistas. </w:t>
      </w:r>
    </w:p>
    <w:p w14:paraId="46390272" w14:textId="77777777" w:rsidR="009C2505" w:rsidRDefault="009C2505" w:rsidP="009C2505">
      <w:r w:rsidRPr="0B297691">
        <w:rPr>
          <w:rFonts w:ascii="Calibri" w:eastAsia="Calibri" w:hAnsi="Calibri" w:cs="Calibri"/>
        </w:rPr>
        <w:t xml:space="preserve">Sector </w:t>
      </w:r>
      <w:r w:rsidR="00FE7084">
        <w:rPr>
          <w:rFonts w:ascii="Calibri" w:eastAsia="Calibri" w:hAnsi="Calibri" w:cs="Calibri"/>
        </w:rPr>
        <w:t>Congreso</w:t>
      </w:r>
      <w:r w:rsidRPr="0B297691">
        <w:rPr>
          <w:rFonts w:ascii="Calibri" w:eastAsia="Calibri" w:hAnsi="Calibri" w:cs="Calibri"/>
        </w:rPr>
        <w:t>:</w:t>
      </w:r>
    </w:p>
    <w:p w14:paraId="141FB07B" w14:textId="77777777" w:rsidR="009C2505" w:rsidRDefault="005F79F4" w:rsidP="009C2505">
      <w:pPr>
        <w:pStyle w:val="Prrafodelista"/>
        <w:numPr>
          <w:ilvl w:val="0"/>
          <w:numId w:val="43"/>
        </w:numPr>
        <w:spacing w:after="160" w:line="259" w:lineRule="auto"/>
      </w:pPr>
      <w:r>
        <w:rPr>
          <w:rFonts w:ascii="Calibri" w:eastAsia="Calibri" w:hAnsi="Calibri" w:cs="Calibri"/>
          <w:color w:val="000000" w:themeColor="text1"/>
        </w:rPr>
        <w:t>D</w:t>
      </w:r>
      <w:r w:rsidR="0031333A">
        <w:rPr>
          <w:rFonts w:ascii="Calibri" w:eastAsia="Calibri" w:hAnsi="Calibri" w:cs="Calibri"/>
          <w:color w:val="000000" w:themeColor="text1"/>
        </w:rPr>
        <w:t>iputado</w:t>
      </w:r>
      <w:r w:rsidR="009C2505" w:rsidRPr="0B297691">
        <w:rPr>
          <w:rFonts w:ascii="Calibri" w:eastAsia="Calibri" w:hAnsi="Calibri" w:cs="Calibri"/>
          <w:color w:val="000000" w:themeColor="text1"/>
        </w:rPr>
        <w:t xml:space="preserve"> Mario Taracena. </w:t>
      </w:r>
    </w:p>
    <w:p w14:paraId="1EC229D7" w14:textId="77777777" w:rsidR="009C2505" w:rsidRPr="00957439" w:rsidRDefault="009C2505" w:rsidP="009C2505">
      <w:r w:rsidRPr="0B297691">
        <w:rPr>
          <w:rFonts w:ascii="Calibri" w:eastAsia="Calibri" w:hAnsi="Calibri" w:cs="Calibri"/>
        </w:rPr>
        <w:t>“No se conocían los datos, se les escondían… No conocí la planilla de sueldos hasta después de 30 años de estar en el Congreso”</w:t>
      </w:r>
    </w:p>
    <w:p w14:paraId="19CBD7B4" w14:textId="77777777" w:rsidR="009C2505" w:rsidRPr="00957439" w:rsidRDefault="009C2505" w:rsidP="009C2505">
      <w:r w:rsidRPr="0B297691">
        <w:rPr>
          <w:rFonts w:ascii="Calibri" w:eastAsia="Calibri" w:hAnsi="Calibri" w:cs="Calibri"/>
        </w:rPr>
        <w:t xml:space="preserve">“Hay una parte que es fundamental, la vigilancia, hay que estar vigilantes. Ahorita Chinchilla y la </w:t>
      </w:r>
      <w:r w:rsidR="001C16DE">
        <w:rPr>
          <w:rFonts w:ascii="Calibri" w:eastAsia="Calibri" w:hAnsi="Calibri" w:cs="Calibri"/>
        </w:rPr>
        <w:t>Junta Directiva</w:t>
      </w:r>
      <w:r w:rsidRPr="0B297691">
        <w:rPr>
          <w:rFonts w:ascii="Calibri" w:eastAsia="Calibri" w:hAnsi="Calibri" w:cs="Calibri"/>
        </w:rPr>
        <w:t xml:space="preserve"> tiende a lo </w:t>
      </w:r>
      <w:r w:rsidR="005F79F4">
        <w:rPr>
          <w:rFonts w:ascii="Calibri" w:eastAsia="Calibri" w:hAnsi="Calibri" w:cs="Calibri"/>
        </w:rPr>
        <w:t>“</w:t>
      </w:r>
      <w:r w:rsidRPr="0B297691">
        <w:rPr>
          <w:rFonts w:ascii="Calibri" w:eastAsia="Calibri" w:hAnsi="Calibri" w:cs="Calibri"/>
        </w:rPr>
        <w:t>shuquito</w:t>
      </w:r>
      <w:r w:rsidR="005F79F4">
        <w:rPr>
          <w:rFonts w:ascii="Calibri" w:eastAsia="Calibri" w:hAnsi="Calibri" w:cs="Calibri"/>
        </w:rPr>
        <w:t>”</w:t>
      </w:r>
      <w:r w:rsidRPr="0B297691">
        <w:rPr>
          <w:rFonts w:ascii="Calibri" w:eastAsia="Calibri" w:hAnsi="Calibri" w:cs="Calibri"/>
        </w:rPr>
        <w:t>, al lado oscuro de la luna. Necesitamos que la sociedad civil empiece a fiscalizar”</w:t>
      </w:r>
    </w:p>
    <w:p w14:paraId="3C1EC984" w14:textId="77777777" w:rsidR="009C2505" w:rsidRPr="00957439" w:rsidRDefault="009C2505" w:rsidP="009C2505">
      <w:r w:rsidRPr="0B297691">
        <w:rPr>
          <w:rFonts w:ascii="Calibri" w:eastAsia="Calibri" w:hAnsi="Calibri" w:cs="Calibri"/>
        </w:rPr>
        <w:t xml:space="preserve">“La clave está en la vigilancia, porque si no es letra muerta”. </w:t>
      </w:r>
    </w:p>
    <w:p w14:paraId="04259E7B" w14:textId="77777777" w:rsidR="009C2505" w:rsidRPr="00957439" w:rsidRDefault="009C2505" w:rsidP="009C2505">
      <w:r w:rsidRPr="0B297691">
        <w:rPr>
          <w:rFonts w:ascii="Calibri" w:eastAsia="Calibri" w:hAnsi="Calibri" w:cs="Calibri"/>
        </w:rPr>
        <w:t xml:space="preserve">“Un </w:t>
      </w:r>
      <w:r w:rsidR="00FE7084">
        <w:rPr>
          <w:rFonts w:ascii="Calibri" w:eastAsia="Calibri" w:hAnsi="Calibri" w:cs="Calibri"/>
        </w:rPr>
        <w:t>Congreso</w:t>
      </w:r>
      <w:r w:rsidRPr="0B297691">
        <w:rPr>
          <w:rFonts w:ascii="Calibri" w:eastAsia="Calibri" w:hAnsi="Calibri" w:cs="Calibri"/>
        </w:rPr>
        <w:t xml:space="preserve"> muy desgastado, muy poca credibilidad con el país. Cero empatía con lo que el país le está pidiendo, el país cayéndose a pedazos y el Congreso hablando de la ley del chicle. Un </w:t>
      </w:r>
      <w:r w:rsidR="00FE7084">
        <w:rPr>
          <w:rFonts w:ascii="Calibri" w:eastAsia="Calibri" w:hAnsi="Calibri" w:cs="Calibri"/>
        </w:rPr>
        <w:t>Congreso</w:t>
      </w:r>
      <w:r w:rsidRPr="0B297691">
        <w:rPr>
          <w:rFonts w:ascii="Calibri" w:eastAsia="Calibri" w:hAnsi="Calibri" w:cs="Calibri"/>
        </w:rPr>
        <w:t xml:space="preserve"> completamente alejado de la ciudadanía.” </w:t>
      </w:r>
    </w:p>
    <w:p w14:paraId="323D79C6" w14:textId="77777777" w:rsidR="009C2505" w:rsidRPr="00957439" w:rsidRDefault="009C2505" w:rsidP="009C2505">
      <w:r w:rsidRPr="0B297691">
        <w:rPr>
          <w:rFonts w:ascii="Calibri" w:eastAsia="Calibri" w:hAnsi="Calibri" w:cs="Calibri"/>
        </w:rPr>
        <w:t xml:space="preserve">“La falta de liderazgo en el </w:t>
      </w:r>
      <w:r w:rsidR="00FE7084">
        <w:rPr>
          <w:rFonts w:ascii="Calibri" w:eastAsia="Calibri" w:hAnsi="Calibri" w:cs="Calibri"/>
        </w:rPr>
        <w:t>Congreso</w:t>
      </w:r>
      <w:r w:rsidRPr="0B297691">
        <w:rPr>
          <w:rFonts w:ascii="Calibri" w:eastAsia="Calibri" w:hAnsi="Calibri" w:cs="Calibri"/>
        </w:rPr>
        <w:t xml:space="preserve">, la falta de dirección y direccionalidad. Al </w:t>
      </w:r>
      <w:r w:rsidR="00FE7084">
        <w:rPr>
          <w:rFonts w:ascii="Calibri" w:eastAsia="Calibri" w:hAnsi="Calibri" w:cs="Calibri"/>
        </w:rPr>
        <w:t>Congreso</w:t>
      </w:r>
      <w:r w:rsidRPr="0B297691">
        <w:rPr>
          <w:rFonts w:ascii="Calibri" w:eastAsia="Calibri" w:hAnsi="Calibri" w:cs="Calibri"/>
        </w:rPr>
        <w:t xml:space="preserve"> hay que direccionarlo, es el poder hay que dirigirlo. Eso está provocando cierto resquemor y resentimiento de la población.” </w:t>
      </w:r>
    </w:p>
    <w:p w14:paraId="7B757765" w14:textId="77777777" w:rsidR="009C2505" w:rsidRPr="00957439" w:rsidRDefault="009C2505" w:rsidP="009C2505">
      <w:r w:rsidRPr="0B297691">
        <w:rPr>
          <w:rFonts w:ascii="Calibri" w:eastAsia="Calibri" w:hAnsi="Calibri" w:cs="Calibri"/>
        </w:rPr>
        <w:t>“No son datos, es la voluntad política. Para la transparencia hay que tener voluntad política”</w:t>
      </w:r>
    </w:p>
    <w:p w14:paraId="64724F0E" w14:textId="77777777" w:rsidR="009C2505" w:rsidRPr="00957439" w:rsidRDefault="009C2505" w:rsidP="009C2505">
      <w:r w:rsidRPr="0B297691">
        <w:rPr>
          <w:rFonts w:ascii="Calibri" w:eastAsia="Calibri" w:hAnsi="Calibri" w:cs="Calibri"/>
        </w:rPr>
        <w:t>“Es la población la que saca beneficio de tenernos fiscalizados. Pero más que los centavos, fiscalicemos las acciones políticas de los diputados, su coherencia en sus programas y sus líneas.”</w:t>
      </w:r>
    </w:p>
    <w:p w14:paraId="104FC58C" w14:textId="77777777" w:rsidR="009C2505" w:rsidRPr="00957439" w:rsidRDefault="009C2505" w:rsidP="009C2505">
      <w:r w:rsidRPr="0B297691">
        <w:rPr>
          <w:rFonts w:ascii="Calibri" w:eastAsia="Calibri" w:hAnsi="Calibri" w:cs="Calibri"/>
        </w:rPr>
        <w:t>“Para que la ciudadanía pueda fiscalizar bien, tiene que tener información para no hablar burradas. Porque si se esconde la información crea especulación. La clave es abrirnos.”</w:t>
      </w:r>
    </w:p>
    <w:p w14:paraId="5F5A5031" w14:textId="77777777" w:rsidR="009C2505" w:rsidRPr="00957439" w:rsidRDefault="009C2505" w:rsidP="009C2505">
      <w:r w:rsidRPr="0B297691">
        <w:rPr>
          <w:rFonts w:ascii="Calibri" w:eastAsia="Calibri" w:hAnsi="Calibri" w:cs="Calibri"/>
        </w:rPr>
        <w:t xml:space="preserve">“Hay que estar </w:t>
      </w:r>
      <w:r w:rsidR="005F79F4">
        <w:rPr>
          <w:rFonts w:ascii="Calibri" w:eastAsia="Calibri" w:hAnsi="Calibri" w:cs="Calibri"/>
        </w:rPr>
        <w:t>“</w:t>
      </w:r>
      <w:r w:rsidRPr="0B297691">
        <w:rPr>
          <w:rFonts w:ascii="Calibri" w:eastAsia="Calibri" w:hAnsi="Calibri" w:cs="Calibri"/>
        </w:rPr>
        <w:t>ojo al cristo</w:t>
      </w:r>
      <w:r w:rsidR="005F79F4">
        <w:rPr>
          <w:rFonts w:ascii="Calibri" w:eastAsia="Calibri" w:hAnsi="Calibri" w:cs="Calibri"/>
        </w:rPr>
        <w:t>”</w:t>
      </w:r>
      <w:r w:rsidRPr="0B297691">
        <w:rPr>
          <w:rFonts w:ascii="Calibri" w:eastAsia="Calibri" w:hAnsi="Calibri" w:cs="Calibri"/>
        </w:rPr>
        <w:t xml:space="preserve"> para que no se retroceda. Fiscalizar para</w:t>
      </w:r>
      <w:r w:rsidR="005F79F4">
        <w:rPr>
          <w:rFonts w:ascii="Calibri" w:eastAsia="Calibri" w:hAnsi="Calibri" w:cs="Calibri"/>
        </w:rPr>
        <w:t xml:space="preserve"> que</w:t>
      </w:r>
      <w:r w:rsidRPr="0B297691">
        <w:rPr>
          <w:rFonts w:ascii="Calibri" w:eastAsia="Calibri" w:hAnsi="Calibri" w:cs="Calibri"/>
        </w:rPr>
        <w:t xml:space="preserve"> no se retroceda. Lo que hay que hacer para el futuro, ya lo estamos haciendo.”</w:t>
      </w:r>
    </w:p>
    <w:p w14:paraId="26C35AD1" w14:textId="77777777" w:rsidR="009C2505" w:rsidRPr="00957439" w:rsidRDefault="009C2505" w:rsidP="009C2505">
      <w:r w:rsidRPr="0B297691">
        <w:rPr>
          <w:rFonts w:ascii="Calibri" w:eastAsia="Calibri" w:hAnsi="Calibri" w:cs="Calibri"/>
        </w:rPr>
        <w:t>“La función de transparentar es no esconder datos para que las soluciones que se den sean más apegadas a la realidad, a lo que hay que hacer.”</w:t>
      </w:r>
    </w:p>
    <w:p w14:paraId="2F7FD6CC" w14:textId="77777777" w:rsidR="009C2505" w:rsidRDefault="009C2505" w:rsidP="009C2505">
      <w:r w:rsidRPr="0B297691">
        <w:rPr>
          <w:rFonts w:ascii="Calibri" w:eastAsia="Calibri" w:hAnsi="Calibri" w:cs="Calibri"/>
        </w:rPr>
        <w:lastRenderedPageBreak/>
        <w:t>“Está de moda el tema de transparencia en el mundo. He asistido a dos</w:t>
      </w:r>
      <w:r w:rsidR="005F79F4">
        <w:rPr>
          <w:rFonts w:ascii="Calibri" w:eastAsia="Calibri" w:hAnsi="Calibri" w:cs="Calibri"/>
        </w:rPr>
        <w:t>,</w:t>
      </w:r>
      <w:r w:rsidRPr="0B297691">
        <w:rPr>
          <w:rFonts w:ascii="Calibri" w:eastAsia="Calibri" w:hAnsi="Calibri" w:cs="Calibri"/>
        </w:rPr>
        <w:t xml:space="preserve"> tres foritos de esos, me da tanto gusto que pongan a Guatemala de ejemplo. Importante, creo que tenemos que seguir y ojo al cristo. No retroceder lo que hemos avanzado.”</w:t>
      </w:r>
    </w:p>
    <w:p w14:paraId="566025E7" w14:textId="77777777" w:rsidR="009C2505" w:rsidRDefault="005F79F4" w:rsidP="009C2505">
      <w:pPr>
        <w:pStyle w:val="Prrafodelista"/>
        <w:numPr>
          <w:ilvl w:val="0"/>
          <w:numId w:val="43"/>
        </w:numPr>
        <w:spacing w:after="160" w:line="259" w:lineRule="auto"/>
      </w:pPr>
      <w:r>
        <w:rPr>
          <w:rFonts w:ascii="Calibri" w:eastAsia="Calibri" w:hAnsi="Calibri" w:cs="Calibri"/>
          <w:color w:val="000000" w:themeColor="text1"/>
        </w:rPr>
        <w:t>D</w:t>
      </w:r>
      <w:r w:rsidR="0031333A">
        <w:rPr>
          <w:rFonts w:ascii="Calibri" w:eastAsia="Calibri" w:hAnsi="Calibri" w:cs="Calibri"/>
          <w:color w:val="000000" w:themeColor="text1"/>
        </w:rPr>
        <w:t>iputado</w:t>
      </w:r>
      <w:r w:rsidR="009C2505" w:rsidRPr="0B297691">
        <w:rPr>
          <w:rFonts w:ascii="Calibri" w:eastAsia="Calibri" w:hAnsi="Calibri" w:cs="Calibri"/>
          <w:color w:val="000000" w:themeColor="text1"/>
        </w:rPr>
        <w:t xml:space="preserve"> José Valladares</w:t>
      </w:r>
    </w:p>
    <w:p w14:paraId="419AE7EF" w14:textId="77777777" w:rsidR="009C2505" w:rsidRPr="00957439" w:rsidRDefault="009C2505" w:rsidP="009C2505">
      <w:r w:rsidRPr="0B297691">
        <w:rPr>
          <w:rFonts w:ascii="Calibri" w:eastAsia="Calibri" w:hAnsi="Calibri" w:cs="Calibri"/>
        </w:rPr>
        <w:t>“Hay que aumentar el nivel de consulta ciudadana. Es importante también que el Congreso saque información de forma más digerible.”</w:t>
      </w:r>
    </w:p>
    <w:p w14:paraId="6EC08D92" w14:textId="77777777" w:rsidR="009C2505" w:rsidRPr="00957439" w:rsidRDefault="009C2505" w:rsidP="009C2505">
      <w:r w:rsidRPr="0B297691">
        <w:rPr>
          <w:rFonts w:ascii="Calibri" w:eastAsia="Calibri" w:hAnsi="Calibri" w:cs="Calibri"/>
        </w:rPr>
        <w:t>“Por la coyuntura nacional ha sido mal utilizada la información pública. Se ha utilizado para criticar a los diputados</w:t>
      </w:r>
      <w:r w:rsidR="004F3289">
        <w:rPr>
          <w:rFonts w:ascii="Calibri" w:eastAsia="Calibri" w:hAnsi="Calibri" w:cs="Calibri"/>
        </w:rPr>
        <w:t>,</w:t>
      </w:r>
      <w:r w:rsidRPr="0B297691">
        <w:rPr>
          <w:rFonts w:ascii="Calibri" w:eastAsia="Calibri" w:hAnsi="Calibri" w:cs="Calibri"/>
        </w:rPr>
        <w:t xml:space="preserve"> pero nos miden solo por iniciativas presentadas. Creo que hay otros criterios más importantes, como asistencia, comisiones y trabajo dentro las comisiones</w:t>
      </w:r>
      <w:r w:rsidR="005F79F4">
        <w:rPr>
          <w:rFonts w:ascii="Calibri" w:eastAsia="Calibri" w:hAnsi="Calibri" w:cs="Calibri"/>
        </w:rPr>
        <w:t>.</w:t>
      </w:r>
      <w:r w:rsidRPr="0B297691">
        <w:rPr>
          <w:rFonts w:ascii="Calibri" w:eastAsia="Calibri" w:hAnsi="Calibri" w:cs="Calibri"/>
        </w:rPr>
        <w:t>”</w:t>
      </w:r>
    </w:p>
    <w:p w14:paraId="6C03FA65" w14:textId="77777777" w:rsidR="009C2505" w:rsidRPr="00957439" w:rsidRDefault="009C2505" w:rsidP="009C2505">
      <w:r w:rsidRPr="0B297691">
        <w:rPr>
          <w:rFonts w:ascii="Calibri" w:eastAsia="Calibri" w:hAnsi="Calibri" w:cs="Calibri"/>
        </w:rPr>
        <w:t>“Es una situación bastante tensa, por temor a la persecución y la lucha contra la corrupción. Esto ha provocado que la ejecución de fondos baje</w:t>
      </w:r>
      <w:r w:rsidR="005F79F4">
        <w:rPr>
          <w:rFonts w:ascii="Calibri" w:eastAsia="Calibri" w:hAnsi="Calibri" w:cs="Calibri"/>
        </w:rPr>
        <w:t>.</w:t>
      </w:r>
      <w:r w:rsidRPr="0B297691">
        <w:rPr>
          <w:rFonts w:ascii="Calibri" w:eastAsia="Calibri" w:hAnsi="Calibri" w:cs="Calibri"/>
        </w:rPr>
        <w:t>”</w:t>
      </w:r>
    </w:p>
    <w:p w14:paraId="6FA9E54E" w14:textId="77777777" w:rsidR="009C2505" w:rsidRPr="00957439" w:rsidRDefault="009C2505" w:rsidP="009C2505">
      <w:r w:rsidRPr="0B297691">
        <w:rPr>
          <w:rFonts w:ascii="Calibri" w:eastAsia="Calibri" w:hAnsi="Calibri" w:cs="Calibri"/>
        </w:rPr>
        <w:t xml:space="preserve">“Debería de ser dato abierto, la labor legislativa que ejercen los diputados, la representación y fiscalización. La declaración de probidad es un tema que es difícil por la seguridad del país. Pero que toda la labor dentro del </w:t>
      </w:r>
      <w:r w:rsidR="00FE7084">
        <w:rPr>
          <w:rFonts w:ascii="Calibri" w:eastAsia="Calibri" w:hAnsi="Calibri" w:cs="Calibri"/>
        </w:rPr>
        <w:t>Congreso</w:t>
      </w:r>
      <w:r w:rsidRPr="0B297691">
        <w:rPr>
          <w:rFonts w:ascii="Calibri" w:eastAsia="Calibri" w:hAnsi="Calibri" w:cs="Calibri"/>
        </w:rPr>
        <w:t xml:space="preserve"> sea pública</w:t>
      </w:r>
      <w:r w:rsidR="005F79F4">
        <w:rPr>
          <w:rFonts w:ascii="Calibri" w:eastAsia="Calibri" w:hAnsi="Calibri" w:cs="Calibri"/>
        </w:rPr>
        <w:t>.</w:t>
      </w:r>
      <w:r w:rsidRPr="0B297691">
        <w:rPr>
          <w:rFonts w:ascii="Calibri" w:eastAsia="Calibri" w:hAnsi="Calibri" w:cs="Calibri"/>
        </w:rPr>
        <w:t>”</w:t>
      </w:r>
    </w:p>
    <w:p w14:paraId="63CEE1D6" w14:textId="77777777" w:rsidR="009C2505" w:rsidRPr="00957439" w:rsidRDefault="009C2505" w:rsidP="009C2505">
      <w:r w:rsidRPr="0B297691">
        <w:rPr>
          <w:rFonts w:ascii="Calibri" w:eastAsia="Calibri" w:hAnsi="Calibri" w:cs="Calibri"/>
        </w:rPr>
        <w:t>“Que las organizaciones sociales puedan incorporarse al quehacer de las comisiones sería excelente, porque ahí es donde sucede el 80% de la labor legislativa.”</w:t>
      </w:r>
    </w:p>
    <w:p w14:paraId="12BABC5E" w14:textId="77777777" w:rsidR="009C2505" w:rsidRPr="00957439" w:rsidRDefault="009C2505" w:rsidP="009C2505">
      <w:r w:rsidRPr="0B297691">
        <w:rPr>
          <w:rFonts w:ascii="Calibri" w:eastAsia="Calibri" w:hAnsi="Calibri" w:cs="Calibri"/>
        </w:rPr>
        <w:t xml:space="preserve">“El mayor reto será que la información sea bien utilizada”. </w:t>
      </w:r>
    </w:p>
    <w:p w14:paraId="20D90BA9" w14:textId="77777777" w:rsidR="009C2505" w:rsidRPr="00957439" w:rsidRDefault="009C2505" w:rsidP="009C2505">
      <w:r w:rsidRPr="0B297691">
        <w:rPr>
          <w:rFonts w:ascii="Calibri" w:eastAsia="Calibri" w:hAnsi="Calibri" w:cs="Calibri"/>
        </w:rPr>
        <w:t xml:space="preserve">“Actualmente el prestigio de la institución está por los suelos” </w:t>
      </w:r>
    </w:p>
    <w:p w14:paraId="41A11DFF" w14:textId="77777777" w:rsidR="009C2505" w:rsidRPr="00957439" w:rsidRDefault="009C2505" w:rsidP="009C2505">
      <w:r w:rsidRPr="0B297691">
        <w:rPr>
          <w:rFonts w:ascii="Calibri" w:eastAsia="Calibri" w:hAnsi="Calibri" w:cs="Calibri"/>
        </w:rPr>
        <w:t xml:space="preserve"> “Creo que la más importante, si</w:t>
      </w:r>
      <w:r w:rsidR="005F79F4">
        <w:rPr>
          <w:rFonts w:ascii="Calibri" w:eastAsia="Calibri" w:hAnsi="Calibri" w:cs="Calibri"/>
        </w:rPr>
        <w:t>n demeritar a los demás, es la Comisión de Finanzas Públicas y M</w:t>
      </w:r>
      <w:r w:rsidRPr="0B297691">
        <w:rPr>
          <w:rFonts w:ascii="Calibri" w:eastAsia="Calibri" w:hAnsi="Calibri" w:cs="Calibri"/>
        </w:rPr>
        <w:t>oneda. Esa comisión ejecutó un trabajo importante en el tema de presupuestario y dictamen de préstamos.”</w:t>
      </w:r>
    </w:p>
    <w:p w14:paraId="5D08A40A" w14:textId="77777777" w:rsidR="009C2505" w:rsidRPr="00957439" w:rsidRDefault="009C2505" w:rsidP="009C2505">
      <w:r w:rsidRPr="0B297691">
        <w:rPr>
          <w:rFonts w:ascii="Calibri" w:eastAsia="Calibri" w:hAnsi="Calibri" w:cs="Calibri"/>
        </w:rPr>
        <w:t>“Todos los organismos del Es</w:t>
      </w:r>
      <w:r w:rsidR="005F79F4">
        <w:rPr>
          <w:rFonts w:ascii="Calibri" w:eastAsia="Calibri" w:hAnsi="Calibri" w:cs="Calibri"/>
        </w:rPr>
        <w:t>tado que usan fondos públicos d</w:t>
      </w:r>
      <w:r w:rsidRPr="0B297691">
        <w:rPr>
          <w:rFonts w:ascii="Calibri" w:eastAsia="Calibri" w:hAnsi="Calibri" w:cs="Calibri"/>
        </w:rPr>
        <w:t>eberían someterse a mecanismos de transparencia”.</w:t>
      </w:r>
    </w:p>
    <w:p w14:paraId="2F89FCC2" w14:textId="77777777" w:rsidR="009C2505" w:rsidRPr="00957439" w:rsidRDefault="009C2505" w:rsidP="009C2505">
      <w:r w:rsidRPr="0B297691">
        <w:rPr>
          <w:rFonts w:ascii="Calibri" w:eastAsia="Calibri" w:hAnsi="Calibri" w:cs="Calibri"/>
        </w:rPr>
        <w:t>“Estamos totalmente dispuestos a seguir esta tendencia. Creo que es una muy buena herramienta para quit</w:t>
      </w:r>
      <w:r w:rsidR="005F79F4">
        <w:rPr>
          <w:rFonts w:ascii="Calibri" w:eastAsia="Calibri" w:hAnsi="Calibri" w:cs="Calibri"/>
        </w:rPr>
        <w:t>ar esa mala imagen que se tiene</w:t>
      </w:r>
      <w:r w:rsidRPr="0B297691">
        <w:rPr>
          <w:rFonts w:ascii="Calibri" w:eastAsia="Calibri" w:hAnsi="Calibri" w:cs="Calibri"/>
        </w:rPr>
        <w:t xml:space="preserve"> de los </w:t>
      </w:r>
      <w:r w:rsidR="00FE7084">
        <w:rPr>
          <w:rFonts w:ascii="Calibri" w:eastAsia="Calibri" w:hAnsi="Calibri" w:cs="Calibri"/>
        </w:rPr>
        <w:t>Congreso</w:t>
      </w:r>
      <w:r w:rsidRPr="0B297691">
        <w:rPr>
          <w:rFonts w:ascii="Calibri" w:eastAsia="Calibri" w:hAnsi="Calibri" w:cs="Calibri"/>
        </w:rPr>
        <w:t>s a nivel latinoamericano y su labor”.</w:t>
      </w:r>
    </w:p>
    <w:p w14:paraId="5BB2723F" w14:textId="77777777" w:rsidR="009C2505" w:rsidRPr="00957439" w:rsidRDefault="009C2505" w:rsidP="009C2505">
      <w:r w:rsidRPr="0B297691">
        <w:rPr>
          <w:rFonts w:ascii="Calibri" w:eastAsia="Calibri" w:hAnsi="Calibri" w:cs="Calibri"/>
        </w:rPr>
        <w:t xml:space="preserve"> </w:t>
      </w:r>
    </w:p>
    <w:p w14:paraId="67D5B792" w14:textId="77777777" w:rsidR="009C2505" w:rsidRDefault="005F79F4" w:rsidP="009C2505">
      <w:pPr>
        <w:pStyle w:val="Prrafodelista"/>
        <w:numPr>
          <w:ilvl w:val="0"/>
          <w:numId w:val="43"/>
        </w:numPr>
        <w:spacing w:after="160" w:line="259" w:lineRule="auto"/>
      </w:pPr>
      <w:r>
        <w:rPr>
          <w:rFonts w:ascii="Calibri" w:eastAsia="Calibri" w:hAnsi="Calibri" w:cs="Calibri"/>
          <w:color w:val="000000" w:themeColor="text1"/>
        </w:rPr>
        <w:t>D</w:t>
      </w:r>
      <w:r w:rsidR="0031333A">
        <w:rPr>
          <w:rFonts w:ascii="Calibri" w:eastAsia="Calibri" w:hAnsi="Calibri" w:cs="Calibri"/>
          <w:color w:val="000000" w:themeColor="text1"/>
        </w:rPr>
        <w:t>iputada</w:t>
      </w:r>
      <w:r w:rsidR="009C2505" w:rsidRPr="0B297691">
        <w:rPr>
          <w:rFonts w:ascii="Calibri" w:eastAsia="Calibri" w:hAnsi="Calibri" w:cs="Calibri"/>
          <w:color w:val="000000" w:themeColor="text1"/>
        </w:rPr>
        <w:t xml:space="preserve"> Karina Paz.</w:t>
      </w:r>
    </w:p>
    <w:p w14:paraId="0CF05055" w14:textId="77777777" w:rsidR="009C2505" w:rsidRPr="00957439" w:rsidRDefault="009C2505" w:rsidP="009C2505">
      <w:r w:rsidRPr="0B297691">
        <w:rPr>
          <w:rFonts w:ascii="Calibri" w:eastAsia="Calibri" w:hAnsi="Calibri" w:cs="Calibri"/>
        </w:rPr>
        <w:t>“Es fundamental fomentar el desarrollo de una cultura de apertura y acceso a la información. Incrementaría la auditoría social y promovería una mayor participación ciudadana”</w:t>
      </w:r>
    </w:p>
    <w:p w14:paraId="7A467CC1" w14:textId="77777777" w:rsidR="009C2505" w:rsidRPr="00957439" w:rsidRDefault="009C2505" w:rsidP="009C2505">
      <w:r w:rsidRPr="0B297691">
        <w:rPr>
          <w:rFonts w:ascii="Calibri" w:eastAsia="Calibri" w:hAnsi="Calibri" w:cs="Calibri"/>
        </w:rPr>
        <w:t xml:space="preserve">“Pasamos de un 36% en 2015 de solicitudes atendidas a un 98.4% en Julio de 2016. Esto fue gracias al apoyo de la Junta Directiva </w:t>
      </w:r>
      <w:r w:rsidR="005F79F4">
        <w:rPr>
          <w:rFonts w:ascii="Calibri" w:eastAsia="Calibri" w:hAnsi="Calibri" w:cs="Calibri"/>
        </w:rPr>
        <w:t xml:space="preserve">liderada por Mario Taracena, que </w:t>
      </w:r>
      <w:r w:rsidRPr="0B297691">
        <w:rPr>
          <w:rFonts w:ascii="Calibri" w:eastAsia="Calibri" w:hAnsi="Calibri" w:cs="Calibri"/>
        </w:rPr>
        <w:t>impulsó la política de puertas abiertas y de transparencia”</w:t>
      </w:r>
    </w:p>
    <w:p w14:paraId="7D2CFAEF" w14:textId="77777777" w:rsidR="009C2505" w:rsidRPr="00957439" w:rsidRDefault="009C2505" w:rsidP="009C2505">
      <w:r w:rsidRPr="0B297691">
        <w:rPr>
          <w:rFonts w:ascii="Calibri" w:eastAsia="Calibri" w:hAnsi="Calibri" w:cs="Calibri"/>
        </w:rPr>
        <w:t>“La libertad que tienen todas las personas de poder acceder, sin ninguna restricción a la información existente en las instituciones públicas”</w:t>
      </w:r>
    </w:p>
    <w:p w14:paraId="41A3A8B9" w14:textId="77777777" w:rsidR="009C2505" w:rsidRPr="00957439" w:rsidRDefault="009C2505" w:rsidP="009C2505">
      <w:r w:rsidRPr="0B297691">
        <w:rPr>
          <w:rFonts w:ascii="Calibri" w:eastAsia="Calibri" w:hAnsi="Calibri" w:cs="Calibri"/>
        </w:rPr>
        <w:lastRenderedPageBreak/>
        <w:t>“Si una institución quiere comprometerse y dar ese salto cualitativo a la transparencia, en mi opinión, deben implementar una política de datos abiertos”</w:t>
      </w:r>
    </w:p>
    <w:p w14:paraId="3E8C8B76" w14:textId="77777777" w:rsidR="009C2505" w:rsidRPr="00957439" w:rsidRDefault="009C2505" w:rsidP="009C2505">
      <w:r w:rsidRPr="0B297691">
        <w:rPr>
          <w:rFonts w:ascii="Calibri" w:eastAsia="Calibri" w:hAnsi="Calibri" w:cs="Calibri"/>
        </w:rPr>
        <w:t xml:space="preserve">“La política de datos abiertos en el </w:t>
      </w:r>
      <w:r w:rsidR="00FE7084">
        <w:rPr>
          <w:rFonts w:ascii="Calibri" w:eastAsia="Calibri" w:hAnsi="Calibri" w:cs="Calibri"/>
        </w:rPr>
        <w:t>Congreso</w:t>
      </w:r>
      <w:r w:rsidRPr="0B297691">
        <w:rPr>
          <w:rFonts w:ascii="Calibri" w:eastAsia="Calibri" w:hAnsi="Calibri" w:cs="Calibri"/>
        </w:rPr>
        <w:t>, fortalece el derecho de libre acceso a la información pública”.</w:t>
      </w:r>
    </w:p>
    <w:p w14:paraId="30CF07EF" w14:textId="77777777" w:rsidR="009C2505" w:rsidRPr="00957439" w:rsidRDefault="009C2505" w:rsidP="009C2505">
      <w:r w:rsidRPr="0B297691">
        <w:rPr>
          <w:rFonts w:ascii="Calibri" w:eastAsia="Calibri" w:hAnsi="Calibri" w:cs="Calibri"/>
        </w:rPr>
        <w:t>“Mejorar y modernizar los sistemas internos del Organismo Legislativo para poder contar con una información más precisa en una menor cantidad de tiempo”.</w:t>
      </w:r>
    </w:p>
    <w:p w14:paraId="11701C0A" w14:textId="77777777" w:rsidR="009C2505" w:rsidRPr="00957439" w:rsidRDefault="009C2505" w:rsidP="009C2505">
      <w:r w:rsidRPr="0B297691">
        <w:rPr>
          <w:rFonts w:ascii="Calibri" w:eastAsia="Calibri" w:hAnsi="Calibri" w:cs="Calibri"/>
        </w:rPr>
        <w:t xml:space="preserve">“Esperaría una mayor participación ciudadana a través de la fiscalización y </w:t>
      </w:r>
      <w:r w:rsidR="00B8517F">
        <w:rPr>
          <w:rFonts w:ascii="Calibri" w:eastAsia="Calibri" w:hAnsi="Calibri" w:cs="Calibri"/>
        </w:rPr>
        <w:t>auditoría</w:t>
      </w:r>
      <w:r w:rsidRPr="0B297691">
        <w:rPr>
          <w:rFonts w:ascii="Calibri" w:eastAsia="Calibri" w:hAnsi="Calibri" w:cs="Calibri"/>
        </w:rPr>
        <w:t xml:space="preserve"> social”</w:t>
      </w:r>
    </w:p>
    <w:p w14:paraId="14F078A9" w14:textId="77777777" w:rsidR="009C2505" w:rsidRPr="00957439" w:rsidRDefault="009C2505" w:rsidP="009C2505">
      <w:r w:rsidRPr="0B297691">
        <w:rPr>
          <w:rFonts w:ascii="Calibri" w:eastAsia="Calibri" w:hAnsi="Calibri" w:cs="Calibri"/>
        </w:rPr>
        <w:t>“La opacidad en la administración pública genera desconfianza en la población”</w:t>
      </w:r>
    </w:p>
    <w:p w14:paraId="6851BABE" w14:textId="77777777" w:rsidR="009C2505" w:rsidRPr="00957439" w:rsidRDefault="009C2505" w:rsidP="009C2505">
      <w:r w:rsidRPr="0B297691">
        <w:rPr>
          <w:rFonts w:ascii="Calibri" w:eastAsia="Calibri" w:hAnsi="Calibri" w:cs="Calibri"/>
        </w:rPr>
        <w:t>“Necesitamos una participación más activa y constan</w:t>
      </w:r>
      <w:r w:rsidR="005F79F4">
        <w:rPr>
          <w:rFonts w:ascii="Calibri" w:eastAsia="Calibri" w:hAnsi="Calibri" w:cs="Calibri"/>
        </w:rPr>
        <w:t>te de la población, que demande</w:t>
      </w:r>
      <w:r w:rsidRPr="0B297691">
        <w:rPr>
          <w:rFonts w:ascii="Calibri" w:eastAsia="Calibri" w:hAnsi="Calibri" w:cs="Calibri"/>
        </w:rPr>
        <w:t xml:space="preserve"> el libre acceso a la información”</w:t>
      </w:r>
    </w:p>
    <w:p w14:paraId="2275F294" w14:textId="77777777" w:rsidR="009C2505" w:rsidRPr="00957439" w:rsidRDefault="009C2505" w:rsidP="009C2505">
      <w:r w:rsidRPr="0B297691">
        <w:rPr>
          <w:rFonts w:ascii="Calibri" w:eastAsia="Calibri" w:hAnsi="Calibri" w:cs="Calibri"/>
        </w:rPr>
        <w:t>“Hay que fiscalizar y exigirle a nuestras instituciones, porque de otra manera no van a dar los resultados esperados”</w:t>
      </w:r>
    </w:p>
    <w:p w14:paraId="21E7CC4B" w14:textId="77777777" w:rsidR="009C2505" w:rsidRPr="00957439" w:rsidRDefault="009C2505" w:rsidP="009C2505">
      <w:r w:rsidRPr="0B297691">
        <w:rPr>
          <w:rFonts w:ascii="Calibri" w:eastAsia="Calibri" w:hAnsi="Calibri" w:cs="Calibri"/>
        </w:rPr>
        <w:t>“Si hay miedo de entregar la información, eso ya es opacidad”</w:t>
      </w:r>
    </w:p>
    <w:p w14:paraId="54951962" w14:textId="77777777" w:rsidR="009C2505" w:rsidRPr="00957439" w:rsidRDefault="009C2505" w:rsidP="009C2505">
      <w:r w:rsidRPr="0B297691">
        <w:rPr>
          <w:rFonts w:ascii="Calibri" w:eastAsia="Calibri" w:hAnsi="Calibri" w:cs="Calibri"/>
        </w:rPr>
        <w:t xml:space="preserve">“Con la nueva página del Congreso se va a lograr un mejor acceso, va a tener muchas herramientas de datos abiertos”. </w:t>
      </w:r>
    </w:p>
    <w:p w14:paraId="76FBB105" w14:textId="77777777" w:rsidR="009C2505" w:rsidRPr="00957439" w:rsidRDefault="009C2505" w:rsidP="009C2505">
      <w:r w:rsidRPr="0B297691">
        <w:rPr>
          <w:rFonts w:ascii="Calibri" w:eastAsia="Calibri" w:hAnsi="Calibri" w:cs="Calibri"/>
        </w:rPr>
        <w:t xml:space="preserve"> </w:t>
      </w:r>
    </w:p>
    <w:p w14:paraId="30C306A7" w14:textId="77777777" w:rsidR="009C2505" w:rsidRDefault="005F79F4" w:rsidP="009C2505">
      <w:r>
        <w:rPr>
          <w:rFonts w:ascii="Calibri" w:eastAsia="Calibri" w:hAnsi="Calibri" w:cs="Calibri"/>
        </w:rPr>
        <w:t>Organizaciones de</w:t>
      </w:r>
      <w:r w:rsidR="009C2505" w:rsidRPr="0B297691">
        <w:rPr>
          <w:rFonts w:ascii="Calibri" w:eastAsia="Calibri" w:hAnsi="Calibri" w:cs="Calibri"/>
        </w:rPr>
        <w:t xml:space="preserve"> sociedad civil: </w:t>
      </w:r>
    </w:p>
    <w:p w14:paraId="44E2F5A1" w14:textId="77777777" w:rsidR="009C2505" w:rsidRDefault="009C2505" w:rsidP="009C2505">
      <w:pPr>
        <w:pStyle w:val="Prrafodelista"/>
        <w:numPr>
          <w:ilvl w:val="0"/>
          <w:numId w:val="43"/>
        </w:numPr>
        <w:spacing w:after="160" w:line="259" w:lineRule="auto"/>
      </w:pPr>
      <w:r w:rsidRPr="0B297691">
        <w:rPr>
          <w:rFonts w:ascii="Calibri" w:eastAsia="Calibri" w:hAnsi="Calibri" w:cs="Calibri"/>
          <w:color w:val="000000" w:themeColor="text1"/>
        </w:rPr>
        <w:t>Ángel Ramírez (Congreso Transparente)</w:t>
      </w:r>
    </w:p>
    <w:p w14:paraId="51F60DD5" w14:textId="77777777" w:rsidR="009C2505" w:rsidRPr="00957439" w:rsidRDefault="009C2505" w:rsidP="009C2505">
      <w:r w:rsidRPr="0B297691">
        <w:rPr>
          <w:rFonts w:ascii="Calibri" w:eastAsia="Calibri" w:hAnsi="Calibri" w:cs="Calibri"/>
        </w:rPr>
        <w:t xml:space="preserve">“Cuando se trata del </w:t>
      </w:r>
      <w:r w:rsidR="00FE7084">
        <w:rPr>
          <w:rFonts w:ascii="Calibri" w:eastAsia="Calibri" w:hAnsi="Calibri" w:cs="Calibri"/>
        </w:rPr>
        <w:t>Congreso</w:t>
      </w:r>
      <w:r w:rsidR="005F79F4">
        <w:rPr>
          <w:rFonts w:ascii="Calibri" w:eastAsia="Calibri" w:hAnsi="Calibri" w:cs="Calibri"/>
        </w:rPr>
        <w:t xml:space="preserve"> de la R</w:t>
      </w:r>
      <w:r w:rsidRPr="0B297691">
        <w:rPr>
          <w:rFonts w:ascii="Calibri" w:eastAsia="Calibri" w:hAnsi="Calibri" w:cs="Calibri"/>
        </w:rPr>
        <w:t xml:space="preserve">epública el tema del acceso a la información aplica generalmente y casi exclusivamente a los temas administrativos del </w:t>
      </w:r>
      <w:r w:rsidR="00FE7084">
        <w:rPr>
          <w:rFonts w:ascii="Calibri" w:eastAsia="Calibri" w:hAnsi="Calibri" w:cs="Calibri"/>
        </w:rPr>
        <w:t>Congreso</w:t>
      </w:r>
      <w:r w:rsidRPr="0B297691">
        <w:rPr>
          <w:rFonts w:ascii="Calibri" w:eastAsia="Calibri" w:hAnsi="Calibri" w:cs="Calibri"/>
        </w:rPr>
        <w:t>. No se habla de la parte política y del desempeño individual de los legisladores.”</w:t>
      </w:r>
    </w:p>
    <w:p w14:paraId="677D973E" w14:textId="77777777" w:rsidR="009C2505" w:rsidRPr="00957439" w:rsidRDefault="009C2505" w:rsidP="009C2505">
      <w:r w:rsidRPr="0B297691">
        <w:rPr>
          <w:rFonts w:ascii="Calibri" w:eastAsia="Calibri" w:hAnsi="Calibri" w:cs="Calibri"/>
        </w:rPr>
        <w:t>“El nivel político sigue siendo la característi</w:t>
      </w:r>
      <w:r w:rsidR="005F79F4">
        <w:rPr>
          <w:rFonts w:ascii="Calibri" w:eastAsia="Calibri" w:hAnsi="Calibri" w:cs="Calibri"/>
        </w:rPr>
        <w:t>ca la opacidad.”</w:t>
      </w:r>
    </w:p>
    <w:p w14:paraId="582010D2" w14:textId="77777777" w:rsidR="009C2505" w:rsidRPr="00957439" w:rsidRDefault="009C2505" w:rsidP="009C2505">
      <w:r w:rsidRPr="0B297691">
        <w:rPr>
          <w:rFonts w:ascii="Calibri" w:eastAsia="Calibri" w:hAnsi="Calibri" w:cs="Calibri"/>
        </w:rPr>
        <w:t>“Exis</w:t>
      </w:r>
      <w:r w:rsidR="004F3289">
        <w:rPr>
          <w:rFonts w:ascii="Calibri" w:eastAsia="Calibri" w:hAnsi="Calibri" w:cs="Calibri"/>
        </w:rPr>
        <w:t>te un limbo en la selección de d</w:t>
      </w:r>
      <w:r w:rsidRPr="0B297691">
        <w:rPr>
          <w:rFonts w:ascii="Calibri" w:eastAsia="Calibri" w:hAnsi="Calibri" w:cs="Calibri"/>
        </w:rPr>
        <w:t xml:space="preserve">irectores, subdirectores y coordinadores de las diferentes unidades del </w:t>
      </w:r>
      <w:r w:rsidR="00FE7084">
        <w:rPr>
          <w:rFonts w:ascii="Calibri" w:eastAsia="Calibri" w:hAnsi="Calibri" w:cs="Calibri"/>
        </w:rPr>
        <w:t>Congreso</w:t>
      </w:r>
      <w:r w:rsidR="005F79F4">
        <w:rPr>
          <w:rFonts w:ascii="Calibri" w:eastAsia="Calibri" w:hAnsi="Calibri" w:cs="Calibri"/>
        </w:rPr>
        <w:t xml:space="preserve"> de la República, q</w:t>
      </w:r>
      <w:r w:rsidRPr="0B297691">
        <w:rPr>
          <w:rFonts w:ascii="Calibri" w:eastAsia="Calibri" w:hAnsi="Calibri" w:cs="Calibri"/>
        </w:rPr>
        <w:t xml:space="preserve">uienes deberían ser los funcionarios de carrera que pudieran implementar los cambios necesarios en temas de apertura dentro del </w:t>
      </w:r>
      <w:r w:rsidR="00FE7084">
        <w:rPr>
          <w:rFonts w:ascii="Calibri" w:eastAsia="Calibri" w:hAnsi="Calibri" w:cs="Calibri"/>
        </w:rPr>
        <w:t>Congreso</w:t>
      </w:r>
      <w:r w:rsidR="005F79F4">
        <w:rPr>
          <w:rFonts w:ascii="Calibri" w:eastAsia="Calibri" w:hAnsi="Calibri" w:cs="Calibri"/>
        </w:rPr>
        <w:t>.</w:t>
      </w:r>
      <w:r w:rsidRPr="0B297691">
        <w:rPr>
          <w:rFonts w:ascii="Calibri" w:eastAsia="Calibri" w:hAnsi="Calibri" w:cs="Calibri"/>
        </w:rPr>
        <w:t>”</w:t>
      </w:r>
    </w:p>
    <w:p w14:paraId="61322653" w14:textId="77777777" w:rsidR="009C2505" w:rsidRPr="00957439" w:rsidRDefault="009C2505" w:rsidP="009C2505">
      <w:r w:rsidRPr="0B297691">
        <w:rPr>
          <w:rFonts w:ascii="Calibri" w:eastAsia="Calibri" w:hAnsi="Calibri" w:cs="Calibri"/>
        </w:rPr>
        <w:t>“Los mismos diputados no han cumplido con normas que ellos mismos aprueban, principalmente en lo administrativo</w:t>
      </w:r>
      <w:r w:rsidR="005F79F4">
        <w:rPr>
          <w:rFonts w:ascii="Calibri" w:eastAsia="Calibri" w:hAnsi="Calibri" w:cs="Calibri"/>
        </w:rPr>
        <w:t>.</w:t>
      </w:r>
      <w:r w:rsidRPr="0B297691">
        <w:rPr>
          <w:rFonts w:ascii="Calibri" w:eastAsia="Calibri" w:hAnsi="Calibri" w:cs="Calibri"/>
        </w:rPr>
        <w:t>”</w:t>
      </w:r>
    </w:p>
    <w:p w14:paraId="5BF5166B" w14:textId="77777777" w:rsidR="009C2505" w:rsidRPr="00957439" w:rsidRDefault="009C2505" w:rsidP="009C2505">
      <w:r w:rsidRPr="0B297691">
        <w:rPr>
          <w:rFonts w:ascii="Calibri" w:eastAsia="Calibri" w:hAnsi="Calibri" w:cs="Calibri"/>
        </w:rPr>
        <w:t xml:space="preserve">“31 puestos que son fundamentales para la dirección técnica del </w:t>
      </w:r>
      <w:r w:rsidR="00FE7084">
        <w:rPr>
          <w:rFonts w:ascii="Calibri" w:eastAsia="Calibri" w:hAnsi="Calibri" w:cs="Calibri"/>
        </w:rPr>
        <w:t>Congreso</w:t>
      </w:r>
      <w:r w:rsidR="005F79F4">
        <w:rPr>
          <w:rFonts w:ascii="Calibri" w:eastAsia="Calibri" w:hAnsi="Calibri" w:cs="Calibri"/>
        </w:rPr>
        <w:t>.</w:t>
      </w:r>
      <w:r w:rsidRPr="0B297691">
        <w:rPr>
          <w:rFonts w:ascii="Calibri" w:eastAsia="Calibri" w:hAnsi="Calibri" w:cs="Calibri"/>
        </w:rPr>
        <w:t>”</w:t>
      </w:r>
    </w:p>
    <w:p w14:paraId="6469DFA9" w14:textId="77777777" w:rsidR="009C2505" w:rsidRPr="00957439" w:rsidRDefault="009C2505" w:rsidP="009C2505">
      <w:r w:rsidRPr="0B297691">
        <w:rPr>
          <w:rFonts w:ascii="Calibri" w:eastAsia="Calibri" w:hAnsi="Calibri" w:cs="Calibri"/>
        </w:rPr>
        <w:t xml:space="preserve">“Los datos abiertos nos permiten empoderar a la multiplicidad de actores que se involucran en la información del </w:t>
      </w:r>
      <w:r w:rsidR="00FE7084">
        <w:rPr>
          <w:rFonts w:ascii="Calibri" w:eastAsia="Calibri" w:hAnsi="Calibri" w:cs="Calibri"/>
        </w:rPr>
        <w:t>Congreso</w:t>
      </w:r>
      <w:r w:rsidRPr="0B297691">
        <w:rPr>
          <w:rFonts w:ascii="Calibri" w:eastAsia="Calibri" w:hAnsi="Calibri" w:cs="Calibri"/>
        </w:rPr>
        <w:t>.”</w:t>
      </w:r>
    </w:p>
    <w:p w14:paraId="4CB63999" w14:textId="77777777" w:rsidR="009C2505" w:rsidRPr="00957439" w:rsidRDefault="009C2505" w:rsidP="009C2505">
      <w:r w:rsidRPr="0B297691">
        <w:rPr>
          <w:rFonts w:ascii="Calibri" w:eastAsia="Calibri" w:hAnsi="Calibri" w:cs="Calibri"/>
        </w:rPr>
        <w:t xml:space="preserve">“Nos permite darnos cuenta de cómo suceden las decisiones dentro del </w:t>
      </w:r>
      <w:r w:rsidR="00FE7084">
        <w:rPr>
          <w:rFonts w:ascii="Calibri" w:eastAsia="Calibri" w:hAnsi="Calibri" w:cs="Calibri"/>
        </w:rPr>
        <w:t>Congreso</w:t>
      </w:r>
      <w:r w:rsidRPr="0B297691">
        <w:rPr>
          <w:rFonts w:ascii="Calibri" w:eastAsia="Calibri" w:hAnsi="Calibri" w:cs="Calibri"/>
        </w:rPr>
        <w:t xml:space="preserve"> y de cómo se ve afectado el ciudadano por estas mismas”</w:t>
      </w:r>
    </w:p>
    <w:p w14:paraId="05CC8F4F" w14:textId="77777777" w:rsidR="009C2505" w:rsidRPr="00957439" w:rsidRDefault="009C2505" w:rsidP="009C2505">
      <w:r w:rsidRPr="0B297691">
        <w:rPr>
          <w:rFonts w:ascii="Calibri" w:eastAsia="Calibri" w:hAnsi="Calibri" w:cs="Calibri"/>
        </w:rPr>
        <w:t>“Permite a la ciudadanía involucrarse más con la información. Permite que la ciudadanía tenga más acceso a esos espacios donde la decisión se está tomando.”</w:t>
      </w:r>
    </w:p>
    <w:p w14:paraId="13A26C52" w14:textId="77777777" w:rsidR="009C2505" w:rsidRPr="00957439" w:rsidRDefault="009C2505" w:rsidP="009C2505">
      <w:r w:rsidRPr="0B297691">
        <w:rPr>
          <w:rFonts w:ascii="Calibri" w:eastAsia="Calibri" w:hAnsi="Calibri" w:cs="Calibri"/>
        </w:rPr>
        <w:lastRenderedPageBreak/>
        <w:t xml:space="preserve">“Institucionalizar los procesos (de datos abiertos) y que una política de datos abiertos en el </w:t>
      </w:r>
      <w:r w:rsidR="00FE7084">
        <w:rPr>
          <w:rFonts w:ascii="Calibri" w:eastAsia="Calibri" w:hAnsi="Calibri" w:cs="Calibri"/>
        </w:rPr>
        <w:t>Congreso</w:t>
      </w:r>
      <w:r w:rsidR="00CD490F">
        <w:rPr>
          <w:rFonts w:ascii="Calibri" w:eastAsia="Calibri" w:hAnsi="Calibri" w:cs="Calibri"/>
        </w:rPr>
        <w:t xml:space="preserve"> se cumpla más allá de quié</w:t>
      </w:r>
      <w:r w:rsidRPr="0B297691">
        <w:rPr>
          <w:rFonts w:ascii="Calibri" w:eastAsia="Calibri" w:hAnsi="Calibri" w:cs="Calibri"/>
        </w:rPr>
        <w:t xml:space="preserve">n esté ocupando la </w:t>
      </w:r>
      <w:r w:rsidR="001C16DE">
        <w:rPr>
          <w:rFonts w:ascii="Calibri" w:eastAsia="Calibri" w:hAnsi="Calibri" w:cs="Calibri"/>
        </w:rPr>
        <w:t>Junta Directiva</w:t>
      </w:r>
      <w:r w:rsidRPr="0B297691">
        <w:rPr>
          <w:rFonts w:ascii="Calibri" w:eastAsia="Calibri" w:hAnsi="Calibri" w:cs="Calibri"/>
        </w:rPr>
        <w:t xml:space="preserve"> del </w:t>
      </w:r>
      <w:r w:rsidR="00FE7084">
        <w:rPr>
          <w:rFonts w:ascii="Calibri" w:eastAsia="Calibri" w:hAnsi="Calibri" w:cs="Calibri"/>
        </w:rPr>
        <w:t>Congreso</w:t>
      </w:r>
      <w:r w:rsidRPr="0B297691">
        <w:rPr>
          <w:rFonts w:ascii="Calibri" w:eastAsia="Calibri" w:hAnsi="Calibri" w:cs="Calibri"/>
        </w:rPr>
        <w:t xml:space="preserve">”. </w:t>
      </w:r>
    </w:p>
    <w:p w14:paraId="5922361E" w14:textId="77777777" w:rsidR="009C2505" w:rsidRPr="00957439" w:rsidRDefault="009C2505" w:rsidP="009C2505">
      <w:r w:rsidRPr="0B297691">
        <w:rPr>
          <w:rFonts w:ascii="Calibri" w:eastAsia="Calibri" w:hAnsi="Calibri" w:cs="Calibri"/>
        </w:rPr>
        <w:t xml:space="preserve">“Los mecanismos y los procesos en que el </w:t>
      </w:r>
      <w:r w:rsidR="00FE7084">
        <w:rPr>
          <w:rFonts w:ascii="Calibri" w:eastAsia="Calibri" w:hAnsi="Calibri" w:cs="Calibri"/>
        </w:rPr>
        <w:t>Congreso</w:t>
      </w:r>
      <w:r w:rsidRPr="0B297691">
        <w:rPr>
          <w:rFonts w:ascii="Calibri" w:eastAsia="Calibri" w:hAnsi="Calibri" w:cs="Calibri"/>
        </w:rPr>
        <w:t xml:space="preserve"> maneja su información. No tienen identificado un catálogo de qué datos maneja. Segundo quién es el encargado de divulgar la información, se encuentra dispersa.” </w:t>
      </w:r>
    </w:p>
    <w:p w14:paraId="1082FCCF" w14:textId="77777777" w:rsidR="009C2505" w:rsidRPr="00957439" w:rsidRDefault="009C2505" w:rsidP="009C2505">
      <w:r w:rsidRPr="0B297691">
        <w:rPr>
          <w:rFonts w:ascii="Calibri" w:eastAsia="Calibri" w:hAnsi="Calibri" w:cs="Calibri"/>
        </w:rPr>
        <w:t>“No hay un mecanismo de centralización de la información.  La infraestructura disponible, tanto física como tecnológica y de recurso humano”</w:t>
      </w:r>
    </w:p>
    <w:p w14:paraId="0C2957DC" w14:textId="77777777" w:rsidR="009C2505" w:rsidRPr="00957439" w:rsidRDefault="00CD490F" w:rsidP="009C2505">
      <w:r>
        <w:rPr>
          <w:rFonts w:ascii="Calibri" w:eastAsia="Calibri" w:hAnsi="Calibri" w:cs="Calibri"/>
        </w:rPr>
        <w:t>“U</w:t>
      </w:r>
      <w:r w:rsidR="009C2505" w:rsidRPr="0B297691">
        <w:rPr>
          <w:rFonts w:ascii="Calibri" w:eastAsia="Calibri" w:hAnsi="Calibri" w:cs="Calibri"/>
        </w:rPr>
        <w:t xml:space="preserve">na visión colaborativa de sociedad civil frente a la información del </w:t>
      </w:r>
      <w:r w:rsidR="00F64BDA">
        <w:rPr>
          <w:rFonts w:ascii="Calibri" w:eastAsia="Calibri" w:hAnsi="Calibri" w:cs="Calibri"/>
        </w:rPr>
        <w:t>Organismo Legislativo</w:t>
      </w:r>
      <w:r w:rsidR="009C2505" w:rsidRPr="0B297691">
        <w:rPr>
          <w:rFonts w:ascii="Calibri" w:eastAsia="Calibri" w:hAnsi="Calibri" w:cs="Calibri"/>
        </w:rPr>
        <w:t>. Siempre se utiliza la información de la peor manera y siempre se utili</w:t>
      </w:r>
      <w:r>
        <w:rPr>
          <w:rFonts w:ascii="Calibri" w:eastAsia="Calibri" w:hAnsi="Calibri" w:cs="Calibri"/>
        </w:rPr>
        <w:t xml:space="preserve">za de manera sesgada o desde </w:t>
      </w:r>
      <w:r w:rsidR="009C2505" w:rsidRPr="0B297691">
        <w:rPr>
          <w:rFonts w:ascii="Calibri" w:eastAsia="Calibri" w:hAnsi="Calibri" w:cs="Calibri"/>
        </w:rPr>
        <w:t>puntos</w:t>
      </w:r>
      <w:r>
        <w:rPr>
          <w:rFonts w:ascii="Calibri" w:eastAsia="Calibri" w:hAnsi="Calibri" w:cs="Calibri"/>
        </w:rPr>
        <w:t xml:space="preserve"> de vista</w:t>
      </w:r>
      <w:r w:rsidR="009C2505" w:rsidRPr="0B297691">
        <w:rPr>
          <w:rFonts w:ascii="Calibri" w:eastAsia="Calibri" w:hAnsi="Calibri" w:cs="Calibri"/>
        </w:rPr>
        <w:t xml:space="preserve"> negativos y esto mina el proceso colaborativo entre ambos sectores”</w:t>
      </w:r>
    </w:p>
    <w:p w14:paraId="291C516A" w14:textId="77777777" w:rsidR="009C2505" w:rsidRPr="00957439" w:rsidRDefault="009C2505" w:rsidP="009C2505">
      <w:r w:rsidRPr="0B297691">
        <w:rPr>
          <w:rFonts w:ascii="Calibri" w:eastAsia="Calibri" w:hAnsi="Calibri" w:cs="Calibri"/>
        </w:rPr>
        <w:t>“Para qué voy a dar esta información si solo me sirve para que nos pongan en el ojo del huracán”</w:t>
      </w:r>
    </w:p>
    <w:p w14:paraId="3E6C15B7" w14:textId="77777777" w:rsidR="009C2505" w:rsidRPr="00957439" w:rsidRDefault="009C2505" w:rsidP="009C2505">
      <w:r w:rsidRPr="0B297691">
        <w:rPr>
          <w:rFonts w:ascii="Calibri" w:eastAsia="Calibri" w:hAnsi="Calibri" w:cs="Calibri"/>
        </w:rPr>
        <w:t xml:space="preserve">“Los insumos necesarios para analizar de mejor manera al </w:t>
      </w:r>
      <w:r w:rsidR="00FE7084">
        <w:rPr>
          <w:rFonts w:ascii="Calibri" w:eastAsia="Calibri" w:hAnsi="Calibri" w:cs="Calibri"/>
        </w:rPr>
        <w:t>Congreso</w:t>
      </w:r>
      <w:r w:rsidRPr="0B297691">
        <w:rPr>
          <w:rFonts w:ascii="Calibri" w:eastAsia="Calibri" w:hAnsi="Calibri" w:cs="Calibri"/>
        </w:rPr>
        <w:t xml:space="preserve"> y para poder ofrecer mejores propuestas y mayor colaboración a las organizaciones”</w:t>
      </w:r>
    </w:p>
    <w:p w14:paraId="5389EEE3" w14:textId="77777777" w:rsidR="009C2505" w:rsidRPr="00957439" w:rsidRDefault="009C2505" w:rsidP="009C2505">
      <w:r w:rsidRPr="0B297691">
        <w:rPr>
          <w:rFonts w:ascii="Calibri" w:eastAsia="Calibri" w:hAnsi="Calibri" w:cs="Calibri"/>
        </w:rPr>
        <w:t>“Se aumentaría la rendición de cuentas, se fortalecería la credibilidad, aunque la barrera de la opacidad en la parte política se mantenga”.</w:t>
      </w:r>
    </w:p>
    <w:p w14:paraId="6D9E5966" w14:textId="77777777" w:rsidR="009C2505" w:rsidRPr="00957439" w:rsidRDefault="009C2505" w:rsidP="009C2505">
      <w:r w:rsidRPr="0B297691">
        <w:rPr>
          <w:rFonts w:ascii="Calibri" w:eastAsia="Calibri" w:hAnsi="Calibri" w:cs="Calibri"/>
        </w:rPr>
        <w:t xml:space="preserve"> </w:t>
      </w:r>
    </w:p>
    <w:p w14:paraId="6ED87D36" w14:textId="77777777" w:rsidR="009C2505" w:rsidRPr="00957439" w:rsidRDefault="009C2505" w:rsidP="009C2505">
      <w:pPr>
        <w:pStyle w:val="Prrafodelista"/>
        <w:numPr>
          <w:ilvl w:val="0"/>
          <w:numId w:val="43"/>
        </w:numPr>
        <w:spacing w:after="160" w:line="259" w:lineRule="auto"/>
        <w:rPr>
          <w:lang w:val="es-GT"/>
        </w:rPr>
      </w:pPr>
      <w:r w:rsidRPr="0B297691">
        <w:rPr>
          <w:rFonts w:ascii="Calibri" w:eastAsia="Calibri" w:hAnsi="Calibri" w:cs="Calibri"/>
          <w:color w:val="000000" w:themeColor="text1"/>
          <w:lang w:val="es-GT"/>
        </w:rPr>
        <w:t>Astrid Perdomo (Universidad Rafael Landívar)</w:t>
      </w:r>
    </w:p>
    <w:p w14:paraId="024874D6" w14:textId="77777777" w:rsidR="009C2505" w:rsidRPr="00957439" w:rsidRDefault="009C2505" w:rsidP="009C2505">
      <w:r w:rsidRPr="0B297691">
        <w:rPr>
          <w:rFonts w:ascii="Calibri" w:eastAsia="Calibri" w:hAnsi="Calibri" w:cs="Calibri"/>
        </w:rPr>
        <w:t>“En el Congreso no existe una cultura interna de dependencias hacia la unidad de acceso a la información para hacer un traslado de información eficiente y eficaz”.</w:t>
      </w:r>
    </w:p>
    <w:p w14:paraId="30B6DEBB" w14:textId="77777777" w:rsidR="009C2505" w:rsidRPr="00957439" w:rsidRDefault="009C2505" w:rsidP="009C2505">
      <w:r w:rsidRPr="0B297691">
        <w:rPr>
          <w:rFonts w:ascii="Calibri" w:eastAsia="Calibri" w:hAnsi="Calibri" w:cs="Calibri"/>
        </w:rPr>
        <w:t xml:space="preserve">“Las exigencias de la ciudadanía permiten visibilizar las </w:t>
      </w:r>
      <w:r w:rsidR="00CD490F" w:rsidRPr="0B297691">
        <w:rPr>
          <w:rFonts w:ascii="Calibri" w:eastAsia="Calibri" w:hAnsi="Calibri" w:cs="Calibri"/>
        </w:rPr>
        <w:t>carencias internas</w:t>
      </w:r>
      <w:r w:rsidR="00CD490F">
        <w:rPr>
          <w:rFonts w:ascii="Calibri" w:eastAsia="Calibri" w:hAnsi="Calibri" w:cs="Calibri"/>
        </w:rPr>
        <w:t xml:space="preserve"> que existen.”</w:t>
      </w:r>
    </w:p>
    <w:p w14:paraId="728B6D1F" w14:textId="77777777" w:rsidR="009C2505" w:rsidRPr="00957439" w:rsidRDefault="009C2505" w:rsidP="009C2505">
      <w:r w:rsidRPr="0B297691">
        <w:rPr>
          <w:rFonts w:ascii="Calibri" w:eastAsia="Calibri" w:hAnsi="Calibri" w:cs="Calibri"/>
        </w:rPr>
        <w:t>“Es muy positivo el punteo otorgado, pero quizá no es solo de evaluar tiempos y evaluar si se entregó o no la información. Sino evaluar la calidad de información que se está</w:t>
      </w:r>
      <w:r w:rsidR="00CD490F">
        <w:rPr>
          <w:rFonts w:ascii="Calibri" w:eastAsia="Calibri" w:hAnsi="Calibri" w:cs="Calibri"/>
        </w:rPr>
        <w:t xml:space="preserve"> entregando.”</w:t>
      </w:r>
      <w:r w:rsidRPr="0B297691">
        <w:rPr>
          <w:rFonts w:ascii="Calibri" w:eastAsia="Calibri" w:hAnsi="Calibri" w:cs="Calibri"/>
        </w:rPr>
        <w:t xml:space="preserve"> </w:t>
      </w:r>
    </w:p>
    <w:p w14:paraId="69E63027" w14:textId="77777777" w:rsidR="009C2505" w:rsidRPr="00957439" w:rsidRDefault="009C2505" w:rsidP="009C2505">
      <w:r w:rsidRPr="0B297691">
        <w:rPr>
          <w:rFonts w:ascii="Calibri" w:eastAsia="Calibri" w:hAnsi="Calibri" w:cs="Calibri"/>
        </w:rPr>
        <w:t>“Es muy difícil hacer investigación seria y rigurosa desde la academia si no se cuenta con información de primera mano de manera pronta</w:t>
      </w:r>
      <w:r w:rsidR="00CD490F">
        <w:rPr>
          <w:rFonts w:ascii="Calibri" w:eastAsia="Calibri" w:hAnsi="Calibri" w:cs="Calibri"/>
        </w:rPr>
        <w:t>.</w:t>
      </w:r>
      <w:r w:rsidRPr="0B297691">
        <w:rPr>
          <w:rFonts w:ascii="Calibri" w:eastAsia="Calibri" w:hAnsi="Calibri" w:cs="Calibri"/>
        </w:rPr>
        <w:t>”</w:t>
      </w:r>
    </w:p>
    <w:p w14:paraId="3ED2259B" w14:textId="77777777" w:rsidR="009C2505" w:rsidRPr="00957439" w:rsidRDefault="009C2505" w:rsidP="009C2505">
      <w:r w:rsidRPr="0B297691">
        <w:rPr>
          <w:rFonts w:ascii="Calibri" w:eastAsia="Calibri" w:hAnsi="Calibri" w:cs="Calibri"/>
        </w:rPr>
        <w:t>“Cuando analizamos las reformas a la ley electoral era muy difícil, casi imposible, conseguir una versión</w:t>
      </w:r>
      <w:r w:rsidR="00CD490F">
        <w:rPr>
          <w:rFonts w:ascii="Calibri" w:eastAsia="Calibri" w:hAnsi="Calibri" w:cs="Calibri"/>
        </w:rPr>
        <w:t xml:space="preserve"> en Word, una versión editable.”</w:t>
      </w:r>
      <w:r w:rsidRPr="0B297691">
        <w:rPr>
          <w:rFonts w:ascii="Calibri" w:eastAsia="Calibri" w:hAnsi="Calibri" w:cs="Calibri"/>
        </w:rPr>
        <w:t xml:space="preserve"> </w:t>
      </w:r>
    </w:p>
    <w:p w14:paraId="1EF97231" w14:textId="77777777" w:rsidR="009C2505" w:rsidRPr="00957439" w:rsidRDefault="009C2505" w:rsidP="009C2505">
      <w:r w:rsidRPr="0B297691">
        <w:rPr>
          <w:rFonts w:ascii="Calibri" w:eastAsia="Calibri" w:hAnsi="Calibri" w:cs="Calibri"/>
        </w:rPr>
        <w:t>“La falta de una agenda clara por parte de la nueva Junta Directiva, el presidente no ha marcado bien un gran ámbito, un gran tema sobre el cual se va a trabajar</w:t>
      </w:r>
      <w:r w:rsidR="00CD490F">
        <w:rPr>
          <w:rFonts w:ascii="Calibri" w:eastAsia="Calibri" w:hAnsi="Calibri" w:cs="Calibri"/>
        </w:rPr>
        <w:t>.</w:t>
      </w:r>
      <w:r w:rsidRPr="0B297691">
        <w:rPr>
          <w:rFonts w:ascii="Calibri" w:eastAsia="Calibri" w:hAnsi="Calibri" w:cs="Calibri"/>
        </w:rPr>
        <w:t>”</w:t>
      </w:r>
    </w:p>
    <w:p w14:paraId="629E9532" w14:textId="77777777" w:rsidR="009C2505" w:rsidRPr="00957439" w:rsidRDefault="009C2505" w:rsidP="009C2505">
      <w:r w:rsidRPr="0B297691">
        <w:rPr>
          <w:rFonts w:ascii="Calibri" w:eastAsia="Calibri" w:hAnsi="Calibri" w:cs="Calibri"/>
        </w:rPr>
        <w:t xml:space="preserve">“La condición actual del </w:t>
      </w:r>
      <w:r w:rsidR="00FE7084">
        <w:rPr>
          <w:rFonts w:ascii="Calibri" w:eastAsia="Calibri" w:hAnsi="Calibri" w:cs="Calibri"/>
        </w:rPr>
        <w:t>Congreso</w:t>
      </w:r>
      <w:r w:rsidRPr="0B297691">
        <w:rPr>
          <w:rFonts w:ascii="Calibri" w:eastAsia="Calibri" w:hAnsi="Calibri" w:cs="Calibri"/>
        </w:rPr>
        <w:t xml:space="preserve"> ha generado mucho desencantamiento de qué es lo que puede llegar a mejorar en temas de lucha contra la corrupción y transparencia a lo interno del </w:t>
      </w:r>
      <w:r w:rsidR="00FE7084">
        <w:rPr>
          <w:rFonts w:ascii="Calibri" w:eastAsia="Calibri" w:hAnsi="Calibri" w:cs="Calibri"/>
        </w:rPr>
        <w:t>Congreso</w:t>
      </w:r>
      <w:r w:rsidRPr="0B297691">
        <w:rPr>
          <w:rFonts w:ascii="Calibri" w:eastAsia="Calibri" w:hAnsi="Calibri" w:cs="Calibri"/>
        </w:rPr>
        <w:t>.”</w:t>
      </w:r>
    </w:p>
    <w:p w14:paraId="78CE7F5E" w14:textId="77777777" w:rsidR="009C2505" w:rsidRPr="00957439" w:rsidRDefault="009C2505" w:rsidP="009C2505">
      <w:r w:rsidRPr="0B297691">
        <w:rPr>
          <w:rFonts w:ascii="Calibri" w:eastAsia="Calibri" w:hAnsi="Calibri" w:cs="Calibri"/>
        </w:rPr>
        <w:t xml:space="preserve">“El reacomodo de poderes a lo interno del </w:t>
      </w:r>
      <w:r w:rsidR="00FE7084">
        <w:rPr>
          <w:rFonts w:ascii="Calibri" w:eastAsia="Calibri" w:hAnsi="Calibri" w:cs="Calibri"/>
        </w:rPr>
        <w:t>Congreso</w:t>
      </w:r>
      <w:r w:rsidRPr="0B297691">
        <w:rPr>
          <w:rFonts w:ascii="Calibri" w:eastAsia="Calibri" w:hAnsi="Calibri" w:cs="Calibri"/>
        </w:rPr>
        <w:t>, se ha manipulado por temas de intereses personales, eso debilita mucho más la institucionalidad</w:t>
      </w:r>
      <w:r w:rsidR="00CD490F">
        <w:rPr>
          <w:rFonts w:ascii="Calibri" w:eastAsia="Calibri" w:hAnsi="Calibri" w:cs="Calibri"/>
        </w:rPr>
        <w:t>.</w:t>
      </w:r>
      <w:r w:rsidRPr="0B297691">
        <w:rPr>
          <w:rFonts w:ascii="Calibri" w:eastAsia="Calibri" w:hAnsi="Calibri" w:cs="Calibri"/>
        </w:rPr>
        <w:t>”</w:t>
      </w:r>
    </w:p>
    <w:p w14:paraId="24F9420B" w14:textId="77777777" w:rsidR="009C2505" w:rsidRPr="00957439" w:rsidRDefault="009C2505" w:rsidP="009C2505">
      <w:r w:rsidRPr="0B297691">
        <w:rPr>
          <w:rFonts w:ascii="Calibri" w:eastAsia="Calibri" w:hAnsi="Calibri" w:cs="Calibri"/>
        </w:rPr>
        <w:t>“Esta ausencia de dinámica está teniendo efectos sobre pro</w:t>
      </w:r>
      <w:r w:rsidR="004F3289">
        <w:rPr>
          <w:rFonts w:ascii="Calibri" w:eastAsia="Calibri" w:hAnsi="Calibri" w:cs="Calibri"/>
        </w:rPr>
        <w:t>cesos relevantes para el país, s</w:t>
      </w:r>
      <w:r w:rsidRPr="0B297691">
        <w:rPr>
          <w:rFonts w:ascii="Calibri" w:eastAsia="Calibri" w:hAnsi="Calibri" w:cs="Calibri"/>
        </w:rPr>
        <w:t>obre todo para estos procesos (datos abiertos) que internamente no funcionan, cuando alguien externo llega y los quiere impulsar, no hay materia prima para trabajar el tema</w:t>
      </w:r>
      <w:r w:rsidR="00CD490F">
        <w:rPr>
          <w:rFonts w:ascii="Calibri" w:eastAsia="Calibri" w:hAnsi="Calibri" w:cs="Calibri"/>
        </w:rPr>
        <w:t>.</w:t>
      </w:r>
      <w:r w:rsidRPr="0B297691">
        <w:rPr>
          <w:rFonts w:ascii="Calibri" w:eastAsia="Calibri" w:hAnsi="Calibri" w:cs="Calibri"/>
        </w:rPr>
        <w:t>”</w:t>
      </w:r>
    </w:p>
    <w:p w14:paraId="09677472" w14:textId="77777777" w:rsidR="009C2505" w:rsidRPr="00957439" w:rsidRDefault="009C2505" w:rsidP="009C2505">
      <w:r w:rsidRPr="0B297691">
        <w:rPr>
          <w:rFonts w:ascii="Calibri" w:eastAsia="Calibri" w:hAnsi="Calibri" w:cs="Calibri"/>
        </w:rPr>
        <w:lastRenderedPageBreak/>
        <w:t>“El sentimiento de “me están vigilando” no es un sentimiento al que un funcionario esté de acuerdo o acostumbrado. Pero sería interesante ver cómo la cultura de datos abiertos pue</w:t>
      </w:r>
      <w:r w:rsidR="00CD490F">
        <w:rPr>
          <w:rFonts w:ascii="Calibri" w:eastAsia="Calibri" w:hAnsi="Calibri" w:cs="Calibri"/>
        </w:rPr>
        <w:t>da ser una liberación de penas.”</w:t>
      </w:r>
    </w:p>
    <w:p w14:paraId="60EAE1B9" w14:textId="77777777" w:rsidR="009C2505" w:rsidRPr="00957439" w:rsidRDefault="009C2505" w:rsidP="009C2505">
      <w:r w:rsidRPr="0B297691">
        <w:rPr>
          <w:rFonts w:ascii="Calibri" w:eastAsia="Calibri" w:hAnsi="Calibri" w:cs="Calibri"/>
        </w:rPr>
        <w:t>“Se tiene la percepción de que quien llega a vigilar quiere encontrar algo malo, y no quiere generar aportes. Pero realmente debería de existir una postura de crítica constructiva de parte de las or</w:t>
      </w:r>
      <w:r w:rsidR="00CD490F">
        <w:rPr>
          <w:rFonts w:ascii="Calibri" w:eastAsia="Calibri" w:hAnsi="Calibri" w:cs="Calibri"/>
        </w:rPr>
        <w:t>ganizaciones de sociedad civil.”</w:t>
      </w:r>
    </w:p>
    <w:p w14:paraId="2DE26BC5" w14:textId="77777777" w:rsidR="009C2505" w:rsidRPr="00957439" w:rsidRDefault="009C2505" w:rsidP="009C2505">
      <w:r w:rsidRPr="0B297691">
        <w:rPr>
          <w:rFonts w:ascii="Calibri" w:eastAsia="Calibri" w:hAnsi="Calibri" w:cs="Calibri"/>
        </w:rPr>
        <w:t xml:space="preserve">“Viabilizar que la producción de datos abiertos del </w:t>
      </w:r>
      <w:r w:rsidR="00FE7084">
        <w:rPr>
          <w:rFonts w:ascii="Calibri" w:eastAsia="Calibri" w:hAnsi="Calibri" w:cs="Calibri"/>
        </w:rPr>
        <w:t>Congreso</w:t>
      </w:r>
      <w:r w:rsidRPr="0B297691">
        <w:rPr>
          <w:rFonts w:ascii="Calibri" w:eastAsia="Calibri" w:hAnsi="Calibri" w:cs="Calibri"/>
        </w:rPr>
        <w:t xml:space="preserve"> sirva para generar crítica constructiva y no solo para destruir la imagen</w:t>
      </w:r>
      <w:r w:rsidR="00CD490F">
        <w:rPr>
          <w:rFonts w:ascii="Calibri" w:eastAsia="Calibri" w:hAnsi="Calibri" w:cs="Calibri"/>
        </w:rPr>
        <w:t>.</w:t>
      </w:r>
      <w:r w:rsidRPr="0B297691">
        <w:rPr>
          <w:rFonts w:ascii="Calibri" w:eastAsia="Calibri" w:hAnsi="Calibri" w:cs="Calibri"/>
        </w:rPr>
        <w:t>”</w:t>
      </w:r>
    </w:p>
    <w:p w14:paraId="624D3E2E" w14:textId="77777777" w:rsidR="009C2505" w:rsidRPr="00957439" w:rsidRDefault="009C2505" w:rsidP="009C2505">
      <w:r w:rsidRPr="0B297691">
        <w:rPr>
          <w:rFonts w:ascii="Calibri" w:eastAsia="Calibri" w:hAnsi="Calibri" w:cs="Calibri"/>
        </w:rPr>
        <w:t xml:space="preserve">“Los datos abiertos pueden ayudar a recuperar la confianza en el </w:t>
      </w:r>
      <w:r w:rsidR="00F64BDA">
        <w:rPr>
          <w:rFonts w:ascii="Calibri" w:eastAsia="Calibri" w:hAnsi="Calibri" w:cs="Calibri"/>
        </w:rPr>
        <w:t>Organismo Legislativo</w:t>
      </w:r>
      <w:r w:rsidR="00CD490F">
        <w:rPr>
          <w:rFonts w:ascii="Calibri" w:eastAsia="Calibri" w:hAnsi="Calibri" w:cs="Calibri"/>
        </w:rPr>
        <w:t>.</w:t>
      </w:r>
      <w:r w:rsidRPr="0B297691">
        <w:rPr>
          <w:rFonts w:ascii="Calibri" w:eastAsia="Calibri" w:hAnsi="Calibri" w:cs="Calibri"/>
        </w:rPr>
        <w:t>”</w:t>
      </w:r>
    </w:p>
    <w:p w14:paraId="48574DD7" w14:textId="77777777" w:rsidR="009C2505" w:rsidRPr="00957439" w:rsidRDefault="009C2505" w:rsidP="009C2505">
      <w:r w:rsidRPr="0B297691">
        <w:rPr>
          <w:rFonts w:ascii="Calibri" w:eastAsia="Calibri" w:hAnsi="Calibri" w:cs="Calibri"/>
        </w:rPr>
        <w:t>“No estoy de acuerdo en que el tema siempre sea ‘transparencia para la lucha contra la corrupción’, la transparencia debería ser transversal… Yo busco ser transparente para generar beneficios, no para luchar en contra</w:t>
      </w:r>
      <w:r w:rsidR="00CD490F">
        <w:rPr>
          <w:rFonts w:ascii="Calibri" w:eastAsia="Calibri" w:hAnsi="Calibri" w:cs="Calibri"/>
        </w:rPr>
        <w:t xml:space="preserve"> de algo que el sistema genera.”</w:t>
      </w:r>
    </w:p>
    <w:p w14:paraId="585216DB" w14:textId="77777777" w:rsidR="009C2505" w:rsidRPr="00957439" w:rsidRDefault="009C2505" w:rsidP="009C2505">
      <w:r w:rsidRPr="0B297691">
        <w:rPr>
          <w:rFonts w:ascii="Calibri" w:eastAsia="Calibri" w:hAnsi="Calibri" w:cs="Calibri"/>
        </w:rPr>
        <w:t>“Los procesos de investigación requieren mucho de ese análisis de datos, análisis de contenidos y esto facilita encontrar cuales son los aspectos en los cuales el proceso investigativo contribuye y no solo señala</w:t>
      </w:r>
      <w:r w:rsidR="00CD490F">
        <w:rPr>
          <w:rFonts w:ascii="Calibri" w:eastAsia="Calibri" w:hAnsi="Calibri" w:cs="Calibri"/>
        </w:rPr>
        <w:t>.</w:t>
      </w:r>
      <w:r w:rsidRPr="0B297691">
        <w:rPr>
          <w:rFonts w:ascii="Calibri" w:eastAsia="Calibri" w:hAnsi="Calibri" w:cs="Calibri"/>
        </w:rPr>
        <w:t>”</w:t>
      </w:r>
    </w:p>
    <w:p w14:paraId="6043C305" w14:textId="77777777" w:rsidR="009C2505" w:rsidRPr="00957439" w:rsidRDefault="009C2505" w:rsidP="009C2505">
      <w:r w:rsidRPr="0B297691">
        <w:rPr>
          <w:rFonts w:ascii="Calibri" w:eastAsia="Calibri" w:hAnsi="Calibri" w:cs="Calibri"/>
        </w:rPr>
        <w:t xml:space="preserve"> “El punto de partida tiene que ser un núcleo sólido, y las aristas que salgan de ahí tienen que tener una línea clara para que no se generen escenarios en los que se abandone el núcleo.”</w:t>
      </w:r>
    </w:p>
    <w:p w14:paraId="229D9380" w14:textId="77777777" w:rsidR="009C2505" w:rsidRPr="00957439" w:rsidRDefault="009C2505" w:rsidP="009C2505">
      <w:r w:rsidRPr="0B297691">
        <w:rPr>
          <w:rFonts w:ascii="Calibri" w:eastAsia="Calibri" w:hAnsi="Calibri" w:cs="Calibri"/>
        </w:rPr>
        <w:t>“El tema se volvió moda, hay que empezarle a ver la utilidad. Hay que buscar la sostenibilidad</w:t>
      </w:r>
      <w:r w:rsidR="00CD490F">
        <w:rPr>
          <w:rFonts w:ascii="Calibri" w:eastAsia="Calibri" w:hAnsi="Calibri" w:cs="Calibri"/>
        </w:rPr>
        <w:t>.</w:t>
      </w:r>
      <w:r w:rsidRPr="0B297691">
        <w:rPr>
          <w:rFonts w:ascii="Calibri" w:eastAsia="Calibri" w:hAnsi="Calibri" w:cs="Calibri"/>
        </w:rPr>
        <w:t>”</w:t>
      </w:r>
    </w:p>
    <w:p w14:paraId="12305292" w14:textId="77777777" w:rsidR="009C2505" w:rsidRPr="00957439" w:rsidRDefault="009C2505" w:rsidP="009C2505">
      <w:r w:rsidRPr="0B297691">
        <w:rPr>
          <w:rFonts w:ascii="Calibri" w:eastAsia="Calibri" w:hAnsi="Calibri" w:cs="Calibri"/>
        </w:rPr>
        <w:t xml:space="preserve"> “Que la moda deje algo positivo para el manejo de fondos públicos y para la administr</w:t>
      </w:r>
      <w:r w:rsidR="00CD490F">
        <w:rPr>
          <w:rFonts w:ascii="Calibri" w:eastAsia="Calibri" w:hAnsi="Calibri" w:cs="Calibri"/>
        </w:rPr>
        <w:t>ación del poder…</w:t>
      </w:r>
      <w:r w:rsidRPr="0B297691">
        <w:rPr>
          <w:rFonts w:ascii="Calibri" w:eastAsia="Calibri" w:hAnsi="Calibri" w:cs="Calibri"/>
        </w:rPr>
        <w:t>”</w:t>
      </w:r>
    </w:p>
    <w:p w14:paraId="62DC5FF0" w14:textId="77777777" w:rsidR="009C2505" w:rsidRPr="00957439" w:rsidRDefault="009C2505" w:rsidP="009C2505">
      <w:r w:rsidRPr="0B297691">
        <w:rPr>
          <w:rFonts w:ascii="Calibri" w:eastAsia="Calibri" w:hAnsi="Calibri" w:cs="Calibri"/>
        </w:rPr>
        <w:t xml:space="preserve"> </w:t>
      </w:r>
    </w:p>
    <w:p w14:paraId="3B595D2B" w14:textId="77777777" w:rsidR="009C2505" w:rsidRDefault="009C2505" w:rsidP="009C2505">
      <w:pPr>
        <w:pStyle w:val="Prrafodelista"/>
        <w:numPr>
          <w:ilvl w:val="0"/>
          <w:numId w:val="43"/>
        </w:numPr>
        <w:spacing w:after="160" w:line="259" w:lineRule="auto"/>
      </w:pPr>
      <w:r w:rsidRPr="0B297691">
        <w:rPr>
          <w:rFonts w:ascii="Calibri" w:eastAsia="Calibri" w:hAnsi="Calibri" w:cs="Calibri"/>
          <w:color w:val="000000" w:themeColor="text1"/>
        </w:rPr>
        <w:t>Diego Marroquín (MCN)</w:t>
      </w:r>
    </w:p>
    <w:p w14:paraId="6E58126F" w14:textId="77777777" w:rsidR="009C2505" w:rsidRPr="00957439" w:rsidRDefault="009C2505" w:rsidP="009C2505">
      <w:r w:rsidRPr="0B297691">
        <w:rPr>
          <w:rFonts w:ascii="Calibri" w:eastAsia="Calibri" w:hAnsi="Calibri" w:cs="Calibri"/>
        </w:rPr>
        <w:t>“El ciudadano debe pasar de la catarsis a la acción</w:t>
      </w:r>
      <w:r w:rsidR="00CD490F">
        <w:rPr>
          <w:rFonts w:ascii="Calibri" w:eastAsia="Calibri" w:hAnsi="Calibri" w:cs="Calibri"/>
        </w:rPr>
        <w:t>.</w:t>
      </w:r>
      <w:r w:rsidRPr="0B297691">
        <w:rPr>
          <w:rFonts w:ascii="Calibri" w:eastAsia="Calibri" w:hAnsi="Calibri" w:cs="Calibri"/>
        </w:rPr>
        <w:t>”</w:t>
      </w:r>
    </w:p>
    <w:p w14:paraId="43C82808" w14:textId="77777777" w:rsidR="009C2505" w:rsidRPr="00957439" w:rsidRDefault="009C2505" w:rsidP="009C2505">
      <w:r w:rsidRPr="0B297691">
        <w:rPr>
          <w:rFonts w:ascii="Calibri" w:eastAsia="Calibri" w:hAnsi="Calibri" w:cs="Calibri"/>
        </w:rPr>
        <w:t>“Hoy en día es muy tedioso solicitar información, y el formato en que te lo entregan es horrible</w:t>
      </w:r>
      <w:r w:rsidR="00CD490F">
        <w:rPr>
          <w:rFonts w:ascii="Calibri" w:eastAsia="Calibri" w:hAnsi="Calibri" w:cs="Calibri"/>
        </w:rPr>
        <w:t>.</w:t>
      </w:r>
      <w:r w:rsidRPr="0B297691">
        <w:rPr>
          <w:rFonts w:ascii="Calibri" w:eastAsia="Calibri" w:hAnsi="Calibri" w:cs="Calibri"/>
        </w:rPr>
        <w:t>”</w:t>
      </w:r>
    </w:p>
    <w:p w14:paraId="70B4908C" w14:textId="77777777" w:rsidR="009C2505" w:rsidRPr="00957439" w:rsidRDefault="009C2505" w:rsidP="009C2505">
      <w:r w:rsidRPr="0B297691">
        <w:rPr>
          <w:rFonts w:ascii="Calibri" w:eastAsia="Calibri" w:hAnsi="Calibri" w:cs="Calibri"/>
        </w:rPr>
        <w:t xml:space="preserve">“Debemos reconocer que el año pasado fue mucho más dinámico dentro del </w:t>
      </w:r>
      <w:r w:rsidR="00FE7084">
        <w:rPr>
          <w:rFonts w:ascii="Calibri" w:eastAsia="Calibri" w:hAnsi="Calibri" w:cs="Calibri"/>
        </w:rPr>
        <w:t>Congreso</w:t>
      </w:r>
      <w:r w:rsidR="00CD490F">
        <w:rPr>
          <w:rFonts w:ascii="Calibri" w:eastAsia="Calibri" w:hAnsi="Calibri" w:cs="Calibri"/>
        </w:rPr>
        <w:t>.</w:t>
      </w:r>
      <w:r w:rsidRPr="0B297691">
        <w:rPr>
          <w:rFonts w:ascii="Calibri" w:eastAsia="Calibri" w:hAnsi="Calibri" w:cs="Calibri"/>
        </w:rPr>
        <w:t>”</w:t>
      </w:r>
    </w:p>
    <w:p w14:paraId="5A1A3C4D" w14:textId="77777777" w:rsidR="009C2505" w:rsidRPr="00957439" w:rsidRDefault="009C2505" w:rsidP="009C2505">
      <w:r w:rsidRPr="0B297691">
        <w:rPr>
          <w:rFonts w:ascii="Calibri" w:eastAsia="Calibri" w:hAnsi="Calibri" w:cs="Calibri"/>
        </w:rPr>
        <w:t xml:space="preserve">“Un </w:t>
      </w:r>
      <w:r w:rsidR="00FE7084">
        <w:rPr>
          <w:rFonts w:ascii="Calibri" w:eastAsia="Calibri" w:hAnsi="Calibri" w:cs="Calibri"/>
        </w:rPr>
        <w:t>Congreso</w:t>
      </w:r>
      <w:r w:rsidRPr="0B297691">
        <w:rPr>
          <w:rFonts w:ascii="Calibri" w:eastAsia="Calibri" w:hAnsi="Calibri" w:cs="Calibri"/>
        </w:rPr>
        <w:t xml:space="preserve"> estancado en temas trascendentales… un </w:t>
      </w:r>
      <w:r w:rsidR="00FE7084">
        <w:rPr>
          <w:rFonts w:ascii="Calibri" w:eastAsia="Calibri" w:hAnsi="Calibri" w:cs="Calibri"/>
        </w:rPr>
        <w:t>Congreso</w:t>
      </w:r>
      <w:r w:rsidRPr="0B297691">
        <w:rPr>
          <w:rFonts w:ascii="Calibri" w:eastAsia="Calibri" w:hAnsi="Calibri" w:cs="Calibri"/>
        </w:rPr>
        <w:t xml:space="preserve"> que se mueve para quien interesa. Es un </w:t>
      </w:r>
      <w:r w:rsidR="00FE7084">
        <w:rPr>
          <w:rFonts w:ascii="Calibri" w:eastAsia="Calibri" w:hAnsi="Calibri" w:cs="Calibri"/>
        </w:rPr>
        <w:t>Congreso</w:t>
      </w:r>
      <w:r w:rsidR="00CD490F">
        <w:rPr>
          <w:rFonts w:ascii="Calibri" w:eastAsia="Calibri" w:hAnsi="Calibri" w:cs="Calibri"/>
        </w:rPr>
        <w:t xml:space="preserve"> dividido políticamente.”</w:t>
      </w:r>
      <w:r w:rsidRPr="0B297691">
        <w:rPr>
          <w:rFonts w:ascii="Calibri" w:eastAsia="Calibri" w:hAnsi="Calibri" w:cs="Calibri"/>
        </w:rPr>
        <w:t xml:space="preserve"> </w:t>
      </w:r>
    </w:p>
    <w:p w14:paraId="3B88301D" w14:textId="77777777" w:rsidR="009C2505" w:rsidRPr="00957439" w:rsidRDefault="00CD490F" w:rsidP="009C2505">
      <w:r>
        <w:rPr>
          <w:rFonts w:ascii="Calibri" w:eastAsia="Calibri" w:hAnsi="Calibri" w:cs="Calibri"/>
        </w:rPr>
        <w:t>“</w:t>
      </w:r>
      <w:r w:rsidR="009C2505" w:rsidRPr="0B297691">
        <w:rPr>
          <w:rFonts w:ascii="Calibri" w:eastAsia="Calibri" w:hAnsi="Calibri" w:cs="Calibri"/>
        </w:rPr>
        <w:t xml:space="preserve">Para las instituciones que buscan fiscalizar al </w:t>
      </w:r>
      <w:r w:rsidR="00FE7084">
        <w:rPr>
          <w:rFonts w:ascii="Calibri" w:eastAsia="Calibri" w:hAnsi="Calibri" w:cs="Calibri"/>
        </w:rPr>
        <w:t>Congreso</w:t>
      </w:r>
      <w:r w:rsidR="009C2505" w:rsidRPr="0B297691">
        <w:rPr>
          <w:rFonts w:ascii="Calibri" w:eastAsia="Calibri" w:hAnsi="Calibri" w:cs="Calibri"/>
        </w:rPr>
        <w:t>, el formato en el que se entrega la información no agiliza procesos de investigación y análisis.</w:t>
      </w:r>
      <w:r>
        <w:rPr>
          <w:rFonts w:ascii="Calibri" w:eastAsia="Calibri" w:hAnsi="Calibri" w:cs="Calibri"/>
        </w:rPr>
        <w:t>”</w:t>
      </w:r>
      <w:r w:rsidR="009C2505" w:rsidRPr="0B297691">
        <w:rPr>
          <w:rFonts w:ascii="Calibri" w:eastAsia="Calibri" w:hAnsi="Calibri" w:cs="Calibri"/>
        </w:rPr>
        <w:t xml:space="preserve"> </w:t>
      </w:r>
    </w:p>
    <w:p w14:paraId="72AA8FB7" w14:textId="77777777" w:rsidR="009C2505" w:rsidRPr="00957439" w:rsidRDefault="009C2505" w:rsidP="009C2505">
      <w:r w:rsidRPr="0B297691">
        <w:rPr>
          <w:rFonts w:ascii="Calibri" w:eastAsia="Calibri" w:hAnsi="Calibri" w:cs="Calibri"/>
        </w:rPr>
        <w:t xml:space="preserve">“Estamos conscientes </w:t>
      </w:r>
      <w:r w:rsidR="00CD490F">
        <w:rPr>
          <w:rFonts w:ascii="Calibri" w:eastAsia="Calibri" w:hAnsi="Calibri" w:cs="Calibri"/>
        </w:rPr>
        <w:t xml:space="preserve">de </w:t>
      </w:r>
      <w:r w:rsidRPr="0B297691">
        <w:rPr>
          <w:rFonts w:ascii="Calibri" w:eastAsia="Calibri" w:hAnsi="Calibri" w:cs="Calibri"/>
        </w:rPr>
        <w:t>que el problema de hoy es la falta de representatividad real que tienen los ciudadanos con los diputados</w:t>
      </w:r>
      <w:r w:rsidR="00CD490F">
        <w:rPr>
          <w:rFonts w:ascii="Calibri" w:eastAsia="Calibri" w:hAnsi="Calibri" w:cs="Calibri"/>
        </w:rPr>
        <w:t>.</w:t>
      </w:r>
      <w:r w:rsidRPr="0B297691">
        <w:rPr>
          <w:rFonts w:ascii="Calibri" w:eastAsia="Calibri" w:hAnsi="Calibri" w:cs="Calibri"/>
        </w:rPr>
        <w:t>”</w:t>
      </w:r>
    </w:p>
    <w:p w14:paraId="14584EC1" w14:textId="77777777" w:rsidR="009C2505" w:rsidRPr="00957439" w:rsidRDefault="00CD490F" w:rsidP="009C2505">
      <w:r>
        <w:rPr>
          <w:rFonts w:ascii="Calibri" w:eastAsia="Calibri" w:hAnsi="Calibri" w:cs="Calibri"/>
        </w:rPr>
        <w:t>“</w:t>
      </w:r>
      <w:r w:rsidR="009C2505" w:rsidRPr="0B297691">
        <w:rPr>
          <w:rFonts w:ascii="Calibri" w:eastAsia="Calibri" w:hAnsi="Calibri" w:cs="Calibri"/>
        </w:rPr>
        <w:t>La demanda de los ciudadanos, ¿cuántas recogen los diputados de sus distritos?</w:t>
      </w:r>
      <w:r>
        <w:rPr>
          <w:rFonts w:ascii="Calibri" w:eastAsia="Calibri" w:hAnsi="Calibri" w:cs="Calibri"/>
        </w:rPr>
        <w:t>”</w:t>
      </w:r>
    </w:p>
    <w:p w14:paraId="1AD1EB8D" w14:textId="77777777" w:rsidR="009C2505" w:rsidRPr="00957439" w:rsidRDefault="009C2505" w:rsidP="009C2505">
      <w:r w:rsidRPr="0B297691">
        <w:rPr>
          <w:rFonts w:ascii="Calibri" w:eastAsia="Calibri" w:hAnsi="Calibri" w:cs="Calibri"/>
        </w:rPr>
        <w:t>“La información es poder, y lo que nos falta a los ciudadanos hoy en día es poder…”</w:t>
      </w:r>
    </w:p>
    <w:p w14:paraId="024644DC" w14:textId="77777777" w:rsidR="009C2505" w:rsidRPr="00957439" w:rsidRDefault="009C2505" w:rsidP="009C2505">
      <w:r w:rsidRPr="0B297691">
        <w:rPr>
          <w:rFonts w:ascii="Calibri" w:eastAsia="Calibri" w:hAnsi="Calibri" w:cs="Calibri"/>
        </w:rPr>
        <w:t xml:space="preserve"> </w:t>
      </w:r>
    </w:p>
    <w:p w14:paraId="5CCC6E15" w14:textId="77777777" w:rsidR="009C2505" w:rsidRDefault="009C2505" w:rsidP="009C2505">
      <w:r w:rsidRPr="0B297691">
        <w:rPr>
          <w:rFonts w:ascii="Calibri" w:eastAsia="Calibri" w:hAnsi="Calibri" w:cs="Calibri"/>
        </w:rPr>
        <w:lastRenderedPageBreak/>
        <w:t>Sector Cooperación</w:t>
      </w:r>
      <w:r w:rsidR="00CD490F">
        <w:rPr>
          <w:rFonts w:ascii="Calibri" w:eastAsia="Calibri" w:hAnsi="Calibri" w:cs="Calibri"/>
        </w:rPr>
        <w:t xml:space="preserve"> </w:t>
      </w:r>
    </w:p>
    <w:p w14:paraId="29A80462" w14:textId="77777777" w:rsidR="009C2505" w:rsidRDefault="009C2505" w:rsidP="009C2505">
      <w:pPr>
        <w:pStyle w:val="Prrafodelista"/>
        <w:numPr>
          <w:ilvl w:val="0"/>
          <w:numId w:val="43"/>
        </w:numPr>
        <w:spacing w:after="160" w:line="259" w:lineRule="auto"/>
      </w:pPr>
      <w:r w:rsidRPr="0B297691">
        <w:rPr>
          <w:rFonts w:ascii="Calibri" w:eastAsia="Calibri" w:hAnsi="Calibri" w:cs="Calibri"/>
          <w:color w:val="000000" w:themeColor="text1"/>
        </w:rPr>
        <w:t>Justo Pérez (NDI)</w:t>
      </w:r>
    </w:p>
    <w:p w14:paraId="2DBCEB89" w14:textId="77777777" w:rsidR="009C2505" w:rsidRPr="00957439" w:rsidRDefault="009C2505" w:rsidP="009C2505">
      <w:r w:rsidRPr="0B297691">
        <w:rPr>
          <w:rFonts w:ascii="Calibri" w:eastAsia="Calibri" w:hAnsi="Calibri" w:cs="Calibri"/>
        </w:rPr>
        <w:t>“Formalmente, el Legislativo es la institución que debería ser la más representativa de las corrientes de pensamiento, de los distritos, de las visiones de la ciudadanía en el Estado. Lo que genera una relación constante y directa con la ciudadanía.”</w:t>
      </w:r>
    </w:p>
    <w:p w14:paraId="43A4A8A2" w14:textId="77777777" w:rsidR="009C2505" w:rsidRPr="00957439" w:rsidRDefault="00CD490F" w:rsidP="009C2505">
      <w:r>
        <w:rPr>
          <w:rFonts w:ascii="Calibri" w:eastAsia="Calibri" w:hAnsi="Calibri" w:cs="Calibri"/>
        </w:rPr>
        <w:t>“L</w:t>
      </w:r>
      <w:r w:rsidR="009C2505" w:rsidRPr="0B297691">
        <w:rPr>
          <w:rFonts w:ascii="Calibri" w:eastAsia="Calibri" w:hAnsi="Calibri" w:cs="Calibri"/>
        </w:rPr>
        <w:t>a ley de acceso a la información vino después de un escándalo de corrupción</w:t>
      </w:r>
      <w:r>
        <w:rPr>
          <w:rFonts w:ascii="Calibri" w:eastAsia="Calibri" w:hAnsi="Calibri" w:cs="Calibri"/>
        </w:rPr>
        <w:t>.</w:t>
      </w:r>
      <w:r w:rsidR="009C2505" w:rsidRPr="0B297691">
        <w:rPr>
          <w:rFonts w:ascii="Calibri" w:eastAsia="Calibri" w:hAnsi="Calibri" w:cs="Calibri"/>
        </w:rPr>
        <w:t>”</w:t>
      </w:r>
    </w:p>
    <w:p w14:paraId="1EE61BBB" w14:textId="77777777" w:rsidR="009C2505" w:rsidRPr="00957439" w:rsidRDefault="009C2505" w:rsidP="009C2505">
      <w:r w:rsidRPr="0B297691">
        <w:rPr>
          <w:rFonts w:ascii="Calibri" w:eastAsia="Calibri" w:hAnsi="Calibri" w:cs="Calibri"/>
        </w:rPr>
        <w:t>“Da plazos muy largos para entrega de información, aproximadamente un mes. Y también existen debilidades a nivel legal. No existen obligaciones para los mandos medios, que son quienes manejan la información y no la transfieren a la unidad de acceso</w:t>
      </w:r>
      <w:r w:rsidR="00CD490F">
        <w:rPr>
          <w:rFonts w:ascii="Calibri" w:eastAsia="Calibri" w:hAnsi="Calibri" w:cs="Calibri"/>
        </w:rPr>
        <w:t>.</w:t>
      </w:r>
      <w:r w:rsidRPr="0B297691">
        <w:rPr>
          <w:rFonts w:ascii="Calibri" w:eastAsia="Calibri" w:hAnsi="Calibri" w:cs="Calibri"/>
        </w:rPr>
        <w:t>”</w:t>
      </w:r>
    </w:p>
    <w:p w14:paraId="7CC29658" w14:textId="77777777" w:rsidR="009C2505" w:rsidRPr="00957439" w:rsidRDefault="009C2505" w:rsidP="009C2505">
      <w:r w:rsidRPr="0B297691">
        <w:rPr>
          <w:rFonts w:ascii="Calibri" w:eastAsia="Calibri" w:hAnsi="Calibri" w:cs="Calibri"/>
        </w:rPr>
        <w:t>“Hoy en el Siglo XXI ya no se puede hacer política sin compartir información”.</w:t>
      </w:r>
    </w:p>
    <w:p w14:paraId="500E9DC3" w14:textId="77777777" w:rsidR="009C2505" w:rsidRPr="00957439" w:rsidRDefault="009C2505" w:rsidP="009C2505">
      <w:r w:rsidRPr="0B297691">
        <w:rPr>
          <w:rFonts w:ascii="Calibri" w:eastAsia="Calibri" w:hAnsi="Calibri" w:cs="Calibri"/>
        </w:rPr>
        <w:t xml:space="preserve">“El </w:t>
      </w:r>
      <w:r w:rsidR="00FE7084">
        <w:rPr>
          <w:rFonts w:ascii="Calibri" w:eastAsia="Calibri" w:hAnsi="Calibri" w:cs="Calibri"/>
        </w:rPr>
        <w:t>Congreso</w:t>
      </w:r>
      <w:r w:rsidRPr="0B297691">
        <w:rPr>
          <w:rFonts w:ascii="Calibri" w:eastAsia="Calibri" w:hAnsi="Calibri" w:cs="Calibri"/>
        </w:rPr>
        <w:t xml:space="preserve"> sigue siendo el mismo de antes, las reglas del juego están dadas y su estructura no permite que cambien.” </w:t>
      </w:r>
    </w:p>
    <w:p w14:paraId="5BC71BFA" w14:textId="77777777" w:rsidR="009C2505" w:rsidRPr="00957439" w:rsidRDefault="009C2505" w:rsidP="009C2505">
      <w:r w:rsidRPr="0B297691">
        <w:rPr>
          <w:rFonts w:ascii="Calibri" w:eastAsia="Calibri" w:hAnsi="Calibri" w:cs="Calibri"/>
        </w:rPr>
        <w:t xml:space="preserve">“Sin mediar una solicitud de información se puede acceder a la información.” </w:t>
      </w:r>
    </w:p>
    <w:p w14:paraId="0089335F" w14:textId="77777777" w:rsidR="009C2505" w:rsidRPr="00957439" w:rsidRDefault="009C2505" w:rsidP="009C2505">
      <w:r w:rsidRPr="0B297691">
        <w:rPr>
          <w:rFonts w:ascii="Calibri" w:eastAsia="Calibri" w:hAnsi="Calibri" w:cs="Calibri"/>
        </w:rPr>
        <w:t xml:space="preserve">“Facilitar labores de sistematización y análisis.” </w:t>
      </w:r>
    </w:p>
    <w:p w14:paraId="2A84660E" w14:textId="77777777" w:rsidR="009C2505" w:rsidRPr="00957439" w:rsidRDefault="009C2505" w:rsidP="009C2505">
      <w:r w:rsidRPr="0B297691">
        <w:rPr>
          <w:rFonts w:ascii="Calibri" w:eastAsia="Calibri" w:hAnsi="Calibri" w:cs="Calibri"/>
        </w:rPr>
        <w:t xml:space="preserve">“La dinámica institucional que tiene el </w:t>
      </w:r>
      <w:r w:rsidR="00FE7084">
        <w:rPr>
          <w:rFonts w:ascii="Calibri" w:eastAsia="Calibri" w:hAnsi="Calibri" w:cs="Calibri"/>
        </w:rPr>
        <w:t>Congreso</w:t>
      </w:r>
      <w:r w:rsidRPr="0B297691">
        <w:rPr>
          <w:rFonts w:ascii="Calibri" w:eastAsia="Calibri" w:hAnsi="Calibri" w:cs="Calibri"/>
        </w:rPr>
        <w:t xml:space="preserve"> tiene que transformarse hacia la apertura.” </w:t>
      </w:r>
    </w:p>
    <w:p w14:paraId="344BF6D0" w14:textId="77777777" w:rsidR="009C2505" w:rsidRPr="00957439" w:rsidRDefault="009C2505" w:rsidP="009C2505">
      <w:r w:rsidRPr="0B297691">
        <w:rPr>
          <w:rFonts w:ascii="Calibri" w:eastAsia="Calibri" w:hAnsi="Calibri" w:cs="Calibri"/>
        </w:rPr>
        <w:t xml:space="preserve">“El </w:t>
      </w:r>
      <w:r w:rsidR="00FE7084">
        <w:rPr>
          <w:rFonts w:ascii="Calibri" w:eastAsia="Calibri" w:hAnsi="Calibri" w:cs="Calibri"/>
        </w:rPr>
        <w:t>Congreso</w:t>
      </w:r>
      <w:r w:rsidR="00CD490F">
        <w:rPr>
          <w:rFonts w:ascii="Calibri" w:eastAsia="Calibri" w:hAnsi="Calibri" w:cs="Calibri"/>
        </w:rPr>
        <w:t xml:space="preserve"> de la R</w:t>
      </w:r>
      <w:r w:rsidRPr="0B297691">
        <w:rPr>
          <w:rFonts w:ascii="Calibri" w:eastAsia="Calibri" w:hAnsi="Calibri" w:cs="Calibri"/>
        </w:rPr>
        <w:t>epública es una institución muy volátil en la medida en que las presidencias cambian cada año. Hay mucho recelo y resguardo porque no se sabe cuáles van a ser las nuevas políticas del presidente.”</w:t>
      </w:r>
    </w:p>
    <w:p w14:paraId="614852BA" w14:textId="77777777" w:rsidR="009C2505" w:rsidRPr="00957439" w:rsidRDefault="009C2505" w:rsidP="009C2505">
      <w:r w:rsidRPr="0B297691">
        <w:rPr>
          <w:rFonts w:ascii="Calibri" w:eastAsia="Calibri" w:hAnsi="Calibri" w:cs="Calibri"/>
        </w:rPr>
        <w:t xml:space="preserve">“Convencer al </w:t>
      </w:r>
      <w:r w:rsidR="00FE7084">
        <w:rPr>
          <w:rFonts w:ascii="Calibri" w:eastAsia="Calibri" w:hAnsi="Calibri" w:cs="Calibri"/>
        </w:rPr>
        <w:t>Congreso</w:t>
      </w:r>
      <w:r w:rsidRPr="0B297691">
        <w:rPr>
          <w:rFonts w:ascii="Calibri" w:eastAsia="Calibri" w:hAnsi="Calibri" w:cs="Calibri"/>
        </w:rPr>
        <w:t xml:space="preserve"> que esto re</w:t>
      </w:r>
      <w:r w:rsidR="00CD490F">
        <w:rPr>
          <w:rFonts w:ascii="Calibri" w:eastAsia="Calibri" w:hAnsi="Calibri" w:cs="Calibri"/>
        </w:rPr>
        <w:t>dunda en una mejor institución.”</w:t>
      </w:r>
      <w:r w:rsidRPr="0B297691">
        <w:rPr>
          <w:rFonts w:ascii="Calibri" w:eastAsia="Calibri" w:hAnsi="Calibri" w:cs="Calibri"/>
        </w:rPr>
        <w:t xml:space="preserve"> </w:t>
      </w:r>
    </w:p>
    <w:p w14:paraId="2E9AA4DE" w14:textId="77777777" w:rsidR="009C2505" w:rsidRPr="00957439" w:rsidRDefault="009C2505">
      <w:r w:rsidRPr="0B297691">
        <w:rPr>
          <w:rFonts w:ascii="Calibri" w:eastAsia="Calibri" w:hAnsi="Calibri" w:cs="Calibri"/>
        </w:rPr>
        <w:t xml:space="preserve"> </w:t>
      </w:r>
      <w:r w:rsidRPr="0B297691">
        <w:rPr>
          <w:rFonts w:ascii="Calibri Light" w:eastAsia="Calibri Light" w:hAnsi="Calibri Light" w:cs="Calibri Light"/>
          <w:b/>
          <w:bCs/>
          <w:sz w:val="24"/>
          <w:szCs w:val="24"/>
        </w:rPr>
        <w:t xml:space="preserve"> </w:t>
      </w:r>
    </w:p>
    <w:p w14:paraId="7DB39B08" w14:textId="77777777" w:rsidR="00CD490F" w:rsidRDefault="00CD490F">
      <w:pPr>
        <w:rPr>
          <w:rFonts w:asciiTheme="majorHAnsi" w:eastAsiaTheme="majorEastAsia" w:hAnsiTheme="majorHAnsi" w:cstheme="majorBidi"/>
          <w:color w:val="2E74B5" w:themeColor="accent1" w:themeShade="BF"/>
          <w:sz w:val="32"/>
          <w:szCs w:val="32"/>
        </w:rPr>
      </w:pPr>
      <w:bookmarkStart w:id="67" w:name="_Toc485922307"/>
      <w:bookmarkStart w:id="68" w:name="_Toc493514668"/>
      <w:r>
        <w:br w:type="page"/>
      </w:r>
    </w:p>
    <w:p w14:paraId="6E4F7F8F" w14:textId="77777777" w:rsidR="009C2505" w:rsidRPr="00B53BCD" w:rsidRDefault="009C2505" w:rsidP="009C2505">
      <w:pPr>
        <w:pStyle w:val="Ttulo1"/>
        <w:rPr>
          <w:lang w:val="es-GT"/>
        </w:rPr>
      </w:pPr>
      <w:r w:rsidRPr="00B53BCD">
        <w:rPr>
          <w:lang w:val="es-GT"/>
        </w:rPr>
        <w:lastRenderedPageBreak/>
        <w:t>Anexo 4. Tablas de resultados (bases de datos solicitudes y encuesta)</w:t>
      </w:r>
      <w:bookmarkEnd w:id="67"/>
      <w:bookmarkEnd w:id="68"/>
    </w:p>
    <w:p w14:paraId="7ADD8250" w14:textId="77777777" w:rsidR="009C2505" w:rsidRDefault="009C2505" w:rsidP="009C2505">
      <w:pPr>
        <w:ind w:left="4248"/>
      </w:pPr>
    </w:p>
    <w:tbl>
      <w:tblPr>
        <w:tblW w:w="4100" w:type="dxa"/>
        <w:jc w:val="center"/>
        <w:tblCellMar>
          <w:left w:w="70" w:type="dxa"/>
          <w:right w:w="70" w:type="dxa"/>
        </w:tblCellMar>
        <w:tblLook w:val="04A0" w:firstRow="1" w:lastRow="0" w:firstColumn="1" w:lastColumn="0" w:noHBand="0" w:noVBand="1"/>
      </w:tblPr>
      <w:tblGrid>
        <w:gridCol w:w="1200"/>
        <w:gridCol w:w="500"/>
        <w:gridCol w:w="700"/>
        <w:gridCol w:w="500"/>
        <w:gridCol w:w="700"/>
        <w:gridCol w:w="500"/>
      </w:tblGrid>
      <w:tr w:rsidR="009C2505" w:rsidRPr="00C26472" w14:paraId="269B4917" w14:textId="77777777" w:rsidTr="00DB29A1">
        <w:trPr>
          <w:trHeight w:val="315"/>
          <w:jc w:val="center"/>
        </w:trPr>
        <w:tc>
          <w:tcPr>
            <w:tcW w:w="4100" w:type="dxa"/>
            <w:gridSpan w:val="6"/>
            <w:tcBorders>
              <w:top w:val="single" w:sz="4" w:space="0" w:color="auto"/>
              <w:left w:val="nil"/>
              <w:bottom w:val="single" w:sz="4" w:space="0" w:color="auto"/>
              <w:right w:val="nil"/>
            </w:tcBorders>
            <w:shd w:val="clear" w:color="auto" w:fill="auto"/>
            <w:vAlign w:val="center"/>
            <w:hideMark/>
          </w:tcPr>
          <w:p w14:paraId="1EDD3086" w14:textId="77777777" w:rsidR="009C2505" w:rsidRPr="00C26472" w:rsidRDefault="009C2505" w:rsidP="00DB29A1">
            <w:pPr>
              <w:spacing w:after="0" w:line="240" w:lineRule="auto"/>
              <w:rPr>
                <w:rFonts w:ascii="Arial Bold" w:eastAsia="Times New Roman" w:hAnsi="Arial Bold" w:cs="Calibri"/>
                <w:b/>
                <w:bCs/>
                <w:color w:val="000000"/>
                <w:sz w:val="18"/>
                <w:szCs w:val="18"/>
                <w:lang w:eastAsia="es-GT"/>
              </w:rPr>
            </w:pPr>
            <w:r w:rsidRPr="00C26472">
              <w:rPr>
                <w:rFonts w:ascii="Arial Bold" w:eastAsia="Times New Roman" w:hAnsi="Arial Bold" w:cs="Calibri"/>
                <w:b/>
                <w:bCs/>
                <w:color w:val="000000"/>
                <w:sz w:val="18"/>
                <w:szCs w:val="18"/>
                <w:lang w:eastAsia="es-GT"/>
              </w:rPr>
              <w:t>Tabla 1. Clasificación de solicitudes 2014</w:t>
            </w:r>
          </w:p>
        </w:tc>
      </w:tr>
      <w:tr w:rsidR="009C2505" w:rsidRPr="00C26472" w14:paraId="4BA360BF" w14:textId="77777777" w:rsidTr="00DB29A1">
        <w:trPr>
          <w:trHeight w:val="315"/>
          <w:jc w:val="center"/>
        </w:trPr>
        <w:tc>
          <w:tcPr>
            <w:tcW w:w="1700" w:type="dxa"/>
            <w:gridSpan w:val="2"/>
            <w:tcBorders>
              <w:top w:val="nil"/>
              <w:left w:val="nil"/>
              <w:bottom w:val="single" w:sz="8" w:space="0" w:color="auto"/>
              <w:right w:val="nil"/>
            </w:tcBorders>
            <w:shd w:val="clear" w:color="auto" w:fill="auto"/>
            <w:vAlign w:val="bottom"/>
            <w:hideMark/>
          </w:tcPr>
          <w:p w14:paraId="2E4FCAFA" w14:textId="77777777" w:rsidR="009C2505" w:rsidRPr="00C26472" w:rsidRDefault="009C2505" w:rsidP="00DB29A1">
            <w:pPr>
              <w:spacing w:after="0" w:line="240" w:lineRule="auto"/>
              <w:rPr>
                <w:rFonts w:ascii="Arial" w:eastAsia="Times New Roman" w:hAnsi="Arial" w:cs="Arial"/>
                <w:color w:val="000000"/>
                <w:sz w:val="18"/>
                <w:szCs w:val="18"/>
                <w:lang w:eastAsia="es-GT"/>
              </w:rPr>
            </w:pPr>
          </w:p>
        </w:tc>
        <w:tc>
          <w:tcPr>
            <w:tcW w:w="1200" w:type="dxa"/>
            <w:gridSpan w:val="2"/>
            <w:tcBorders>
              <w:top w:val="nil"/>
              <w:left w:val="nil"/>
              <w:bottom w:val="single" w:sz="8" w:space="0" w:color="auto"/>
              <w:right w:val="nil"/>
            </w:tcBorders>
            <w:shd w:val="clear" w:color="auto" w:fill="auto"/>
            <w:vAlign w:val="bottom"/>
            <w:hideMark/>
          </w:tcPr>
          <w:p w14:paraId="462AA792"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Frecuencia</w:t>
            </w:r>
          </w:p>
        </w:tc>
        <w:tc>
          <w:tcPr>
            <w:tcW w:w="1200" w:type="dxa"/>
            <w:gridSpan w:val="2"/>
            <w:tcBorders>
              <w:top w:val="nil"/>
              <w:left w:val="nil"/>
              <w:bottom w:val="single" w:sz="8" w:space="0" w:color="auto"/>
              <w:right w:val="nil"/>
            </w:tcBorders>
            <w:shd w:val="clear" w:color="auto" w:fill="auto"/>
            <w:vAlign w:val="bottom"/>
            <w:hideMark/>
          </w:tcPr>
          <w:p w14:paraId="6D6B6234"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Porcentaje</w:t>
            </w:r>
          </w:p>
        </w:tc>
      </w:tr>
      <w:tr w:rsidR="009C2505" w:rsidRPr="00C26472" w14:paraId="10420419" w14:textId="77777777" w:rsidTr="00DB29A1">
        <w:trPr>
          <w:trHeight w:val="300"/>
          <w:jc w:val="center"/>
        </w:trPr>
        <w:tc>
          <w:tcPr>
            <w:tcW w:w="1700" w:type="dxa"/>
            <w:gridSpan w:val="2"/>
            <w:tcBorders>
              <w:top w:val="nil"/>
              <w:left w:val="nil"/>
              <w:bottom w:val="nil"/>
              <w:right w:val="nil"/>
            </w:tcBorders>
            <w:shd w:val="clear" w:color="auto" w:fill="auto"/>
            <w:hideMark/>
          </w:tcPr>
          <w:p w14:paraId="55C362F7"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Acuerdo</w:t>
            </w:r>
          </w:p>
        </w:tc>
        <w:tc>
          <w:tcPr>
            <w:tcW w:w="1200" w:type="dxa"/>
            <w:gridSpan w:val="2"/>
            <w:tcBorders>
              <w:top w:val="nil"/>
              <w:left w:val="nil"/>
              <w:bottom w:val="nil"/>
              <w:right w:val="nil"/>
            </w:tcBorders>
            <w:shd w:val="clear" w:color="auto" w:fill="auto"/>
            <w:noWrap/>
            <w:hideMark/>
          </w:tcPr>
          <w:p w14:paraId="43B886EE"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4</w:t>
            </w:r>
          </w:p>
        </w:tc>
        <w:tc>
          <w:tcPr>
            <w:tcW w:w="1200" w:type="dxa"/>
            <w:gridSpan w:val="2"/>
            <w:tcBorders>
              <w:top w:val="nil"/>
              <w:left w:val="nil"/>
              <w:bottom w:val="nil"/>
              <w:right w:val="nil"/>
            </w:tcBorders>
            <w:shd w:val="clear" w:color="auto" w:fill="auto"/>
            <w:noWrap/>
            <w:hideMark/>
          </w:tcPr>
          <w:p w14:paraId="191D3334"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2.8</w:t>
            </w:r>
          </w:p>
        </w:tc>
      </w:tr>
      <w:tr w:rsidR="009C2505" w:rsidRPr="00C26472" w14:paraId="3075352B" w14:textId="77777777" w:rsidTr="00DB29A1">
        <w:trPr>
          <w:trHeight w:val="300"/>
          <w:jc w:val="center"/>
        </w:trPr>
        <w:tc>
          <w:tcPr>
            <w:tcW w:w="1700" w:type="dxa"/>
            <w:gridSpan w:val="2"/>
            <w:tcBorders>
              <w:top w:val="nil"/>
              <w:left w:val="nil"/>
              <w:bottom w:val="nil"/>
              <w:right w:val="nil"/>
            </w:tcBorders>
            <w:shd w:val="clear" w:color="auto" w:fill="auto"/>
            <w:hideMark/>
          </w:tcPr>
          <w:p w14:paraId="4FA3DB05"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Comisiones</w:t>
            </w:r>
          </w:p>
        </w:tc>
        <w:tc>
          <w:tcPr>
            <w:tcW w:w="1200" w:type="dxa"/>
            <w:gridSpan w:val="2"/>
            <w:tcBorders>
              <w:top w:val="nil"/>
              <w:left w:val="nil"/>
              <w:bottom w:val="nil"/>
              <w:right w:val="nil"/>
            </w:tcBorders>
            <w:shd w:val="clear" w:color="auto" w:fill="auto"/>
            <w:noWrap/>
            <w:hideMark/>
          </w:tcPr>
          <w:p w14:paraId="5C162189"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9</w:t>
            </w:r>
          </w:p>
        </w:tc>
        <w:tc>
          <w:tcPr>
            <w:tcW w:w="1200" w:type="dxa"/>
            <w:gridSpan w:val="2"/>
            <w:tcBorders>
              <w:top w:val="nil"/>
              <w:left w:val="nil"/>
              <w:bottom w:val="nil"/>
              <w:right w:val="nil"/>
            </w:tcBorders>
            <w:shd w:val="clear" w:color="auto" w:fill="auto"/>
            <w:noWrap/>
            <w:hideMark/>
          </w:tcPr>
          <w:p w14:paraId="581172FD"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6.3</w:t>
            </w:r>
          </w:p>
        </w:tc>
      </w:tr>
      <w:tr w:rsidR="009C2505" w:rsidRPr="00C26472" w14:paraId="7D9A320D" w14:textId="77777777" w:rsidTr="00DB29A1">
        <w:trPr>
          <w:trHeight w:val="330"/>
          <w:jc w:val="center"/>
        </w:trPr>
        <w:tc>
          <w:tcPr>
            <w:tcW w:w="1700" w:type="dxa"/>
            <w:gridSpan w:val="2"/>
            <w:tcBorders>
              <w:top w:val="nil"/>
              <w:left w:val="nil"/>
              <w:bottom w:val="nil"/>
              <w:right w:val="nil"/>
            </w:tcBorders>
            <w:shd w:val="clear" w:color="auto" w:fill="auto"/>
            <w:hideMark/>
          </w:tcPr>
          <w:p w14:paraId="1B85839F"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Datos personales</w:t>
            </w:r>
          </w:p>
        </w:tc>
        <w:tc>
          <w:tcPr>
            <w:tcW w:w="1200" w:type="dxa"/>
            <w:gridSpan w:val="2"/>
            <w:tcBorders>
              <w:top w:val="nil"/>
              <w:left w:val="nil"/>
              <w:bottom w:val="nil"/>
              <w:right w:val="nil"/>
            </w:tcBorders>
            <w:shd w:val="clear" w:color="auto" w:fill="auto"/>
            <w:noWrap/>
            <w:hideMark/>
          </w:tcPr>
          <w:p w14:paraId="6C172BCC"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4</w:t>
            </w:r>
          </w:p>
        </w:tc>
        <w:tc>
          <w:tcPr>
            <w:tcW w:w="1200" w:type="dxa"/>
            <w:gridSpan w:val="2"/>
            <w:tcBorders>
              <w:top w:val="nil"/>
              <w:left w:val="nil"/>
              <w:bottom w:val="nil"/>
              <w:right w:val="nil"/>
            </w:tcBorders>
            <w:shd w:val="clear" w:color="auto" w:fill="auto"/>
            <w:noWrap/>
            <w:hideMark/>
          </w:tcPr>
          <w:p w14:paraId="4FF8246C"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2.8</w:t>
            </w:r>
          </w:p>
        </w:tc>
      </w:tr>
      <w:tr w:rsidR="009C2505" w:rsidRPr="00C26472" w14:paraId="3D31134F" w14:textId="77777777" w:rsidTr="00DB29A1">
        <w:trPr>
          <w:trHeight w:val="315"/>
          <w:jc w:val="center"/>
        </w:trPr>
        <w:tc>
          <w:tcPr>
            <w:tcW w:w="1700" w:type="dxa"/>
            <w:gridSpan w:val="2"/>
            <w:tcBorders>
              <w:top w:val="nil"/>
              <w:left w:val="nil"/>
              <w:bottom w:val="nil"/>
              <w:right w:val="nil"/>
            </w:tcBorders>
            <w:shd w:val="clear" w:color="auto" w:fill="auto"/>
            <w:hideMark/>
          </w:tcPr>
          <w:p w14:paraId="1F7F0F5E"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Decreto</w:t>
            </w:r>
          </w:p>
        </w:tc>
        <w:tc>
          <w:tcPr>
            <w:tcW w:w="1200" w:type="dxa"/>
            <w:gridSpan w:val="2"/>
            <w:tcBorders>
              <w:top w:val="nil"/>
              <w:left w:val="nil"/>
              <w:bottom w:val="nil"/>
              <w:right w:val="nil"/>
            </w:tcBorders>
            <w:shd w:val="clear" w:color="auto" w:fill="auto"/>
            <w:noWrap/>
            <w:hideMark/>
          </w:tcPr>
          <w:p w14:paraId="687D3953"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24</w:t>
            </w:r>
          </w:p>
        </w:tc>
        <w:tc>
          <w:tcPr>
            <w:tcW w:w="1200" w:type="dxa"/>
            <w:gridSpan w:val="2"/>
            <w:tcBorders>
              <w:top w:val="nil"/>
              <w:left w:val="nil"/>
              <w:bottom w:val="nil"/>
              <w:right w:val="nil"/>
            </w:tcBorders>
            <w:shd w:val="clear" w:color="auto" w:fill="auto"/>
            <w:noWrap/>
            <w:hideMark/>
          </w:tcPr>
          <w:p w14:paraId="270D1D7D"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16.8</w:t>
            </w:r>
          </w:p>
        </w:tc>
      </w:tr>
      <w:tr w:rsidR="009C2505" w:rsidRPr="00C26472" w14:paraId="78DEED12" w14:textId="77777777" w:rsidTr="00DB29A1">
        <w:trPr>
          <w:trHeight w:val="360"/>
          <w:jc w:val="center"/>
        </w:trPr>
        <w:tc>
          <w:tcPr>
            <w:tcW w:w="1700" w:type="dxa"/>
            <w:gridSpan w:val="2"/>
            <w:tcBorders>
              <w:top w:val="nil"/>
              <w:left w:val="nil"/>
              <w:bottom w:val="nil"/>
              <w:right w:val="nil"/>
            </w:tcBorders>
            <w:shd w:val="clear" w:color="auto" w:fill="auto"/>
            <w:hideMark/>
          </w:tcPr>
          <w:p w14:paraId="1EBEA1CE"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Documentos</w:t>
            </w:r>
          </w:p>
        </w:tc>
        <w:tc>
          <w:tcPr>
            <w:tcW w:w="1200" w:type="dxa"/>
            <w:gridSpan w:val="2"/>
            <w:tcBorders>
              <w:top w:val="nil"/>
              <w:left w:val="nil"/>
              <w:bottom w:val="nil"/>
              <w:right w:val="nil"/>
            </w:tcBorders>
            <w:shd w:val="clear" w:color="auto" w:fill="auto"/>
            <w:noWrap/>
            <w:hideMark/>
          </w:tcPr>
          <w:p w14:paraId="12522917"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41</w:t>
            </w:r>
          </w:p>
        </w:tc>
        <w:tc>
          <w:tcPr>
            <w:tcW w:w="1200" w:type="dxa"/>
            <w:gridSpan w:val="2"/>
            <w:tcBorders>
              <w:top w:val="nil"/>
              <w:left w:val="nil"/>
              <w:bottom w:val="nil"/>
              <w:right w:val="nil"/>
            </w:tcBorders>
            <w:shd w:val="clear" w:color="auto" w:fill="auto"/>
            <w:noWrap/>
            <w:hideMark/>
          </w:tcPr>
          <w:p w14:paraId="74FF153E"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28.7</w:t>
            </w:r>
          </w:p>
        </w:tc>
      </w:tr>
      <w:tr w:rsidR="009C2505" w:rsidRPr="00C26472" w14:paraId="2C4C7649" w14:textId="77777777" w:rsidTr="00DB29A1">
        <w:trPr>
          <w:trHeight w:val="315"/>
          <w:jc w:val="center"/>
        </w:trPr>
        <w:tc>
          <w:tcPr>
            <w:tcW w:w="1700" w:type="dxa"/>
            <w:gridSpan w:val="2"/>
            <w:tcBorders>
              <w:top w:val="nil"/>
              <w:left w:val="nil"/>
              <w:bottom w:val="nil"/>
              <w:right w:val="nil"/>
            </w:tcBorders>
            <w:shd w:val="clear" w:color="auto" w:fill="auto"/>
            <w:hideMark/>
          </w:tcPr>
          <w:p w14:paraId="1B39CDFE"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Duda Legislativa</w:t>
            </w:r>
          </w:p>
        </w:tc>
        <w:tc>
          <w:tcPr>
            <w:tcW w:w="1200" w:type="dxa"/>
            <w:gridSpan w:val="2"/>
            <w:tcBorders>
              <w:top w:val="nil"/>
              <w:left w:val="nil"/>
              <w:bottom w:val="nil"/>
              <w:right w:val="nil"/>
            </w:tcBorders>
            <w:shd w:val="clear" w:color="auto" w:fill="auto"/>
            <w:noWrap/>
            <w:hideMark/>
          </w:tcPr>
          <w:p w14:paraId="13A045E5"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2</w:t>
            </w:r>
          </w:p>
        </w:tc>
        <w:tc>
          <w:tcPr>
            <w:tcW w:w="1200" w:type="dxa"/>
            <w:gridSpan w:val="2"/>
            <w:tcBorders>
              <w:top w:val="nil"/>
              <w:left w:val="nil"/>
              <w:bottom w:val="nil"/>
              <w:right w:val="nil"/>
            </w:tcBorders>
            <w:shd w:val="clear" w:color="auto" w:fill="auto"/>
            <w:noWrap/>
            <w:hideMark/>
          </w:tcPr>
          <w:p w14:paraId="06A613A6"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1.4</w:t>
            </w:r>
          </w:p>
        </w:tc>
      </w:tr>
      <w:tr w:rsidR="009C2505" w:rsidRPr="00C26472" w14:paraId="7F7889D6" w14:textId="77777777" w:rsidTr="00DB29A1">
        <w:trPr>
          <w:trHeight w:val="315"/>
          <w:jc w:val="center"/>
        </w:trPr>
        <w:tc>
          <w:tcPr>
            <w:tcW w:w="1700" w:type="dxa"/>
            <w:gridSpan w:val="2"/>
            <w:tcBorders>
              <w:top w:val="nil"/>
              <w:left w:val="nil"/>
              <w:bottom w:val="nil"/>
              <w:right w:val="nil"/>
            </w:tcBorders>
            <w:shd w:val="clear" w:color="auto" w:fill="auto"/>
            <w:hideMark/>
          </w:tcPr>
          <w:p w14:paraId="0C62A417"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Presupuesto</w:t>
            </w:r>
          </w:p>
        </w:tc>
        <w:tc>
          <w:tcPr>
            <w:tcW w:w="1200" w:type="dxa"/>
            <w:gridSpan w:val="2"/>
            <w:tcBorders>
              <w:top w:val="nil"/>
              <w:left w:val="nil"/>
              <w:bottom w:val="nil"/>
              <w:right w:val="nil"/>
            </w:tcBorders>
            <w:shd w:val="clear" w:color="auto" w:fill="auto"/>
            <w:noWrap/>
            <w:hideMark/>
          </w:tcPr>
          <w:p w14:paraId="3F3DCA77"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8</w:t>
            </w:r>
          </w:p>
        </w:tc>
        <w:tc>
          <w:tcPr>
            <w:tcW w:w="1200" w:type="dxa"/>
            <w:gridSpan w:val="2"/>
            <w:tcBorders>
              <w:top w:val="nil"/>
              <w:left w:val="nil"/>
              <w:bottom w:val="nil"/>
              <w:right w:val="nil"/>
            </w:tcBorders>
            <w:shd w:val="clear" w:color="auto" w:fill="auto"/>
            <w:noWrap/>
            <w:hideMark/>
          </w:tcPr>
          <w:p w14:paraId="408D1557"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5.6</w:t>
            </w:r>
          </w:p>
        </w:tc>
      </w:tr>
      <w:tr w:rsidR="009C2505" w:rsidRPr="00C26472" w14:paraId="600BB444" w14:textId="77777777" w:rsidTr="00DB29A1">
        <w:trPr>
          <w:trHeight w:val="315"/>
          <w:jc w:val="center"/>
        </w:trPr>
        <w:tc>
          <w:tcPr>
            <w:tcW w:w="1700" w:type="dxa"/>
            <w:gridSpan w:val="2"/>
            <w:tcBorders>
              <w:top w:val="nil"/>
              <w:left w:val="nil"/>
              <w:bottom w:val="nil"/>
              <w:right w:val="nil"/>
            </w:tcBorders>
            <w:shd w:val="clear" w:color="auto" w:fill="auto"/>
            <w:hideMark/>
          </w:tcPr>
          <w:p w14:paraId="4E4CD1C6"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Iniciativa</w:t>
            </w:r>
          </w:p>
        </w:tc>
        <w:tc>
          <w:tcPr>
            <w:tcW w:w="1200" w:type="dxa"/>
            <w:gridSpan w:val="2"/>
            <w:tcBorders>
              <w:top w:val="nil"/>
              <w:left w:val="nil"/>
              <w:bottom w:val="nil"/>
              <w:right w:val="nil"/>
            </w:tcBorders>
            <w:shd w:val="clear" w:color="auto" w:fill="auto"/>
            <w:noWrap/>
            <w:hideMark/>
          </w:tcPr>
          <w:p w14:paraId="74187CA8"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13</w:t>
            </w:r>
          </w:p>
        </w:tc>
        <w:tc>
          <w:tcPr>
            <w:tcW w:w="1200" w:type="dxa"/>
            <w:gridSpan w:val="2"/>
            <w:tcBorders>
              <w:top w:val="nil"/>
              <w:left w:val="nil"/>
              <w:bottom w:val="nil"/>
              <w:right w:val="nil"/>
            </w:tcBorders>
            <w:shd w:val="clear" w:color="auto" w:fill="auto"/>
            <w:noWrap/>
            <w:hideMark/>
          </w:tcPr>
          <w:p w14:paraId="6A73302A"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9.1</w:t>
            </w:r>
          </w:p>
        </w:tc>
      </w:tr>
      <w:tr w:rsidR="009C2505" w:rsidRPr="00C26472" w14:paraId="7FC4109B" w14:textId="77777777" w:rsidTr="00DB29A1">
        <w:trPr>
          <w:trHeight w:val="300"/>
          <w:jc w:val="center"/>
        </w:trPr>
        <w:tc>
          <w:tcPr>
            <w:tcW w:w="1700" w:type="dxa"/>
            <w:gridSpan w:val="2"/>
            <w:tcBorders>
              <w:top w:val="nil"/>
              <w:left w:val="nil"/>
              <w:bottom w:val="nil"/>
              <w:right w:val="nil"/>
            </w:tcBorders>
            <w:shd w:val="clear" w:color="auto" w:fill="auto"/>
            <w:hideMark/>
          </w:tcPr>
          <w:p w14:paraId="3C0F7BF4"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Ley</w:t>
            </w:r>
          </w:p>
        </w:tc>
        <w:tc>
          <w:tcPr>
            <w:tcW w:w="1200" w:type="dxa"/>
            <w:gridSpan w:val="2"/>
            <w:tcBorders>
              <w:top w:val="nil"/>
              <w:left w:val="nil"/>
              <w:bottom w:val="nil"/>
              <w:right w:val="nil"/>
            </w:tcBorders>
            <w:shd w:val="clear" w:color="auto" w:fill="auto"/>
            <w:noWrap/>
            <w:hideMark/>
          </w:tcPr>
          <w:p w14:paraId="39132505"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18</w:t>
            </w:r>
          </w:p>
        </w:tc>
        <w:tc>
          <w:tcPr>
            <w:tcW w:w="1200" w:type="dxa"/>
            <w:gridSpan w:val="2"/>
            <w:tcBorders>
              <w:top w:val="nil"/>
              <w:left w:val="nil"/>
              <w:bottom w:val="nil"/>
              <w:right w:val="nil"/>
            </w:tcBorders>
            <w:shd w:val="clear" w:color="auto" w:fill="auto"/>
            <w:noWrap/>
            <w:hideMark/>
          </w:tcPr>
          <w:p w14:paraId="2E800171"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12.6</w:t>
            </w:r>
          </w:p>
        </w:tc>
      </w:tr>
      <w:tr w:rsidR="009C2505" w:rsidRPr="00C26472" w14:paraId="6B53E0D3" w14:textId="77777777" w:rsidTr="00DB29A1">
        <w:trPr>
          <w:trHeight w:val="300"/>
          <w:jc w:val="center"/>
        </w:trPr>
        <w:tc>
          <w:tcPr>
            <w:tcW w:w="1700" w:type="dxa"/>
            <w:gridSpan w:val="2"/>
            <w:tcBorders>
              <w:top w:val="nil"/>
              <w:left w:val="nil"/>
              <w:bottom w:val="nil"/>
              <w:right w:val="nil"/>
            </w:tcBorders>
            <w:shd w:val="clear" w:color="auto" w:fill="auto"/>
            <w:hideMark/>
          </w:tcPr>
          <w:p w14:paraId="1FBE123B"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Nómina</w:t>
            </w:r>
          </w:p>
        </w:tc>
        <w:tc>
          <w:tcPr>
            <w:tcW w:w="1200" w:type="dxa"/>
            <w:gridSpan w:val="2"/>
            <w:tcBorders>
              <w:top w:val="nil"/>
              <w:left w:val="nil"/>
              <w:bottom w:val="nil"/>
              <w:right w:val="nil"/>
            </w:tcBorders>
            <w:shd w:val="clear" w:color="auto" w:fill="auto"/>
            <w:noWrap/>
            <w:hideMark/>
          </w:tcPr>
          <w:p w14:paraId="59CE2817"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17</w:t>
            </w:r>
          </w:p>
        </w:tc>
        <w:tc>
          <w:tcPr>
            <w:tcW w:w="1200" w:type="dxa"/>
            <w:gridSpan w:val="2"/>
            <w:tcBorders>
              <w:top w:val="nil"/>
              <w:left w:val="nil"/>
              <w:bottom w:val="nil"/>
              <w:right w:val="nil"/>
            </w:tcBorders>
            <w:shd w:val="clear" w:color="auto" w:fill="auto"/>
            <w:noWrap/>
            <w:hideMark/>
          </w:tcPr>
          <w:p w14:paraId="54E4DF35"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11.9</w:t>
            </w:r>
          </w:p>
        </w:tc>
      </w:tr>
      <w:tr w:rsidR="009C2505" w:rsidRPr="00C26472" w14:paraId="7FBD8A89" w14:textId="77777777" w:rsidTr="00DB29A1">
        <w:trPr>
          <w:trHeight w:val="300"/>
          <w:jc w:val="center"/>
        </w:trPr>
        <w:tc>
          <w:tcPr>
            <w:tcW w:w="1700" w:type="dxa"/>
            <w:gridSpan w:val="2"/>
            <w:tcBorders>
              <w:top w:val="nil"/>
              <w:left w:val="nil"/>
              <w:bottom w:val="nil"/>
              <w:right w:val="nil"/>
            </w:tcBorders>
            <w:shd w:val="clear" w:color="auto" w:fill="auto"/>
            <w:hideMark/>
          </w:tcPr>
          <w:p w14:paraId="0BE4E010"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Sanciones</w:t>
            </w:r>
          </w:p>
        </w:tc>
        <w:tc>
          <w:tcPr>
            <w:tcW w:w="1200" w:type="dxa"/>
            <w:gridSpan w:val="2"/>
            <w:tcBorders>
              <w:top w:val="nil"/>
              <w:left w:val="nil"/>
              <w:bottom w:val="nil"/>
              <w:right w:val="nil"/>
            </w:tcBorders>
            <w:shd w:val="clear" w:color="auto" w:fill="auto"/>
            <w:noWrap/>
            <w:hideMark/>
          </w:tcPr>
          <w:p w14:paraId="66747E62"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3</w:t>
            </w:r>
          </w:p>
        </w:tc>
        <w:tc>
          <w:tcPr>
            <w:tcW w:w="1200" w:type="dxa"/>
            <w:gridSpan w:val="2"/>
            <w:tcBorders>
              <w:top w:val="nil"/>
              <w:left w:val="nil"/>
              <w:bottom w:val="nil"/>
              <w:right w:val="nil"/>
            </w:tcBorders>
            <w:shd w:val="clear" w:color="auto" w:fill="auto"/>
            <w:noWrap/>
            <w:hideMark/>
          </w:tcPr>
          <w:p w14:paraId="1E2154C3"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2.1</w:t>
            </w:r>
          </w:p>
        </w:tc>
      </w:tr>
      <w:tr w:rsidR="009C2505" w:rsidRPr="00C26472" w14:paraId="7CB40AF9" w14:textId="77777777" w:rsidTr="00DB29A1">
        <w:trPr>
          <w:trHeight w:val="315"/>
          <w:jc w:val="center"/>
        </w:trPr>
        <w:tc>
          <w:tcPr>
            <w:tcW w:w="1700" w:type="dxa"/>
            <w:gridSpan w:val="2"/>
            <w:tcBorders>
              <w:top w:val="single" w:sz="4" w:space="0" w:color="auto"/>
              <w:left w:val="nil"/>
              <w:bottom w:val="double" w:sz="6" w:space="0" w:color="auto"/>
              <w:right w:val="nil"/>
            </w:tcBorders>
            <w:shd w:val="clear" w:color="auto" w:fill="auto"/>
            <w:hideMark/>
          </w:tcPr>
          <w:p w14:paraId="2578B7D6"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Total</w:t>
            </w:r>
          </w:p>
        </w:tc>
        <w:tc>
          <w:tcPr>
            <w:tcW w:w="1200" w:type="dxa"/>
            <w:gridSpan w:val="2"/>
            <w:tcBorders>
              <w:top w:val="single" w:sz="4" w:space="0" w:color="auto"/>
              <w:left w:val="nil"/>
              <w:bottom w:val="double" w:sz="6" w:space="0" w:color="auto"/>
              <w:right w:val="nil"/>
            </w:tcBorders>
            <w:shd w:val="clear" w:color="auto" w:fill="auto"/>
            <w:noWrap/>
            <w:hideMark/>
          </w:tcPr>
          <w:p w14:paraId="23314F35"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143</w:t>
            </w:r>
          </w:p>
        </w:tc>
        <w:tc>
          <w:tcPr>
            <w:tcW w:w="1200" w:type="dxa"/>
            <w:gridSpan w:val="2"/>
            <w:tcBorders>
              <w:top w:val="single" w:sz="4" w:space="0" w:color="auto"/>
              <w:left w:val="nil"/>
              <w:bottom w:val="double" w:sz="6" w:space="0" w:color="auto"/>
              <w:right w:val="nil"/>
            </w:tcBorders>
            <w:shd w:val="clear" w:color="auto" w:fill="auto"/>
            <w:noWrap/>
            <w:hideMark/>
          </w:tcPr>
          <w:p w14:paraId="35B85C27"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100.0</w:t>
            </w:r>
          </w:p>
        </w:tc>
      </w:tr>
      <w:tr w:rsidR="009C2505" w:rsidRPr="003F4EC3" w14:paraId="0B11CE24" w14:textId="77777777" w:rsidTr="00DB29A1">
        <w:trPr>
          <w:trHeight w:val="300"/>
          <w:jc w:val="center"/>
        </w:trPr>
        <w:tc>
          <w:tcPr>
            <w:tcW w:w="4100" w:type="dxa"/>
            <w:gridSpan w:val="6"/>
            <w:vMerge w:val="restart"/>
            <w:tcBorders>
              <w:top w:val="double" w:sz="6" w:space="0" w:color="auto"/>
              <w:left w:val="nil"/>
              <w:bottom w:val="nil"/>
              <w:right w:val="nil"/>
            </w:tcBorders>
            <w:shd w:val="clear" w:color="auto" w:fill="auto"/>
            <w:hideMark/>
          </w:tcPr>
          <w:p w14:paraId="2215E540" w14:textId="77777777" w:rsidR="009C2505" w:rsidRDefault="009C2505" w:rsidP="00DB29A1">
            <w:pPr>
              <w:spacing w:after="0" w:line="240" w:lineRule="auto"/>
              <w:rPr>
                <w:rFonts w:ascii="Arial" w:eastAsia="Times New Roman" w:hAnsi="Arial" w:cs="Arial"/>
                <w:color w:val="000000"/>
                <w:sz w:val="16"/>
                <w:szCs w:val="16"/>
                <w:lang w:eastAsia="es-GT"/>
              </w:rPr>
            </w:pPr>
            <w:r w:rsidRPr="00C26472">
              <w:rPr>
                <w:rFonts w:ascii="Arial" w:eastAsia="Times New Roman" w:hAnsi="Arial" w:cs="Arial"/>
                <w:color w:val="000000"/>
                <w:sz w:val="16"/>
                <w:szCs w:val="16"/>
                <w:lang w:eastAsia="es-GT"/>
              </w:rPr>
              <w:t>F</w:t>
            </w:r>
            <w:r w:rsidRPr="00C26472">
              <w:rPr>
                <w:rFonts w:ascii="Arial" w:eastAsia="Times New Roman" w:hAnsi="Arial" w:cs="Arial"/>
                <w:b/>
                <w:bCs/>
                <w:color w:val="000000"/>
                <w:sz w:val="16"/>
                <w:szCs w:val="16"/>
                <w:lang w:eastAsia="es-GT"/>
              </w:rPr>
              <w:t>uente:</w:t>
            </w:r>
            <w:r w:rsidRPr="00C26472">
              <w:rPr>
                <w:rFonts w:ascii="Arial" w:eastAsia="Times New Roman" w:hAnsi="Arial" w:cs="Arial"/>
                <w:color w:val="000000"/>
                <w:sz w:val="16"/>
                <w:szCs w:val="16"/>
                <w:lang w:eastAsia="es-GT"/>
              </w:rPr>
              <w:t xml:space="preserve"> elaboración propia con base en datos de la PDH 2014.</w:t>
            </w:r>
          </w:p>
          <w:p w14:paraId="3D088637" w14:textId="77777777" w:rsidR="009C2505" w:rsidRPr="00C26472" w:rsidRDefault="009C2505" w:rsidP="00DB29A1">
            <w:pPr>
              <w:spacing w:after="0" w:line="240" w:lineRule="auto"/>
              <w:rPr>
                <w:rFonts w:ascii="Arial" w:eastAsia="Times New Roman" w:hAnsi="Arial" w:cs="Arial"/>
                <w:color w:val="000000"/>
                <w:sz w:val="16"/>
                <w:szCs w:val="16"/>
                <w:lang w:eastAsia="es-GT"/>
              </w:rPr>
            </w:pPr>
          </w:p>
        </w:tc>
      </w:tr>
      <w:tr w:rsidR="009C2505" w:rsidRPr="003F4EC3" w14:paraId="280AD29F" w14:textId="77777777" w:rsidTr="00DB29A1">
        <w:trPr>
          <w:trHeight w:val="450"/>
          <w:jc w:val="center"/>
        </w:trPr>
        <w:tc>
          <w:tcPr>
            <w:tcW w:w="4100" w:type="dxa"/>
            <w:gridSpan w:val="6"/>
            <w:vMerge/>
            <w:tcBorders>
              <w:top w:val="double" w:sz="6" w:space="0" w:color="auto"/>
              <w:left w:val="nil"/>
              <w:bottom w:val="nil"/>
              <w:right w:val="nil"/>
            </w:tcBorders>
            <w:vAlign w:val="center"/>
            <w:hideMark/>
          </w:tcPr>
          <w:p w14:paraId="451DEC9B" w14:textId="77777777" w:rsidR="009C2505" w:rsidRPr="00C26472" w:rsidRDefault="009C2505" w:rsidP="00DB29A1">
            <w:pPr>
              <w:spacing w:after="0" w:line="240" w:lineRule="auto"/>
              <w:rPr>
                <w:rFonts w:ascii="Arial" w:eastAsia="Times New Roman" w:hAnsi="Arial" w:cs="Arial"/>
                <w:color w:val="000000"/>
                <w:sz w:val="16"/>
                <w:szCs w:val="16"/>
                <w:lang w:eastAsia="es-GT"/>
              </w:rPr>
            </w:pPr>
          </w:p>
        </w:tc>
      </w:tr>
      <w:tr w:rsidR="009C2505" w:rsidRPr="003F4EC3" w14:paraId="2D634AE6" w14:textId="77777777" w:rsidTr="00DB29A1">
        <w:trPr>
          <w:gridAfter w:val="1"/>
          <w:wAfter w:w="500" w:type="dxa"/>
          <w:trHeight w:val="300"/>
          <w:jc w:val="center"/>
        </w:trPr>
        <w:tc>
          <w:tcPr>
            <w:tcW w:w="1200" w:type="dxa"/>
            <w:tcBorders>
              <w:top w:val="nil"/>
              <w:left w:val="nil"/>
              <w:bottom w:val="nil"/>
              <w:right w:val="nil"/>
            </w:tcBorders>
            <w:shd w:val="clear" w:color="auto" w:fill="auto"/>
            <w:noWrap/>
            <w:vAlign w:val="bottom"/>
            <w:hideMark/>
          </w:tcPr>
          <w:p w14:paraId="423EEF35" w14:textId="77777777" w:rsidR="009C2505" w:rsidRPr="00C26472" w:rsidRDefault="009C2505" w:rsidP="00DB29A1">
            <w:pPr>
              <w:spacing w:after="0" w:line="240" w:lineRule="auto"/>
              <w:rPr>
                <w:rFonts w:ascii="Times New Roman" w:eastAsia="Times New Roman" w:hAnsi="Times New Roman" w:cs="Times New Roman"/>
                <w:sz w:val="24"/>
                <w:szCs w:val="24"/>
                <w:lang w:eastAsia="es-GT"/>
              </w:rPr>
            </w:pPr>
          </w:p>
        </w:tc>
        <w:tc>
          <w:tcPr>
            <w:tcW w:w="1200" w:type="dxa"/>
            <w:gridSpan w:val="2"/>
            <w:tcBorders>
              <w:top w:val="nil"/>
              <w:left w:val="nil"/>
              <w:bottom w:val="nil"/>
              <w:right w:val="nil"/>
            </w:tcBorders>
            <w:shd w:val="clear" w:color="auto" w:fill="auto"/>
            <w:noWrap/>
            <w:vAlign w:val="bottom"/>
            <w:hideMark/>
          </w:tcPr>
          <w:p w14:paraId="036BAF1B" w14:textId="77777777" w:rsidR="009C2505" w:rsidRPr="00C26472" w:rsidRDefault="009C2505" w:rsidP="00DB29A1">
            <w:pPr>
              <w:spacing w:after="0" w:line="240" w:lineRule="auto"/>
              <w:rPr>
                <w:rFonts w:ascii="Times New Roman" w:eastAsia="Times New Roman" w:hAnsi="Times New Roman" w:cs="Times New Roman"/>
                <w:sz w:val="20"/>
                <w:szCs w:val="20"/>
                <w:lang w:eastAsia="es-GT"/>
              </w:rPr>
            </w:pPr>
          </w:p>
        </w:tc>
        <w:tc>
          <w:tcPr>
            <w:tcW w:w="1200" w:type="dxa"/>
            <w:gridSpan w:val="2"/>
            <w:tcBorders>
              <w:top w:val="nil"/>
              <w:left w:val="nil"/>
              <w:bottom w:val="nil"/>
              <w:right w:val="nil"/>
            </w:tcBorders>
            <w:shd w:val="clear" w:color="auto" w:fill="auto"/>
            <w:noWrap/>
            <w:vAlign w:val="bottom"/>
            <w:hideMark/>
          </w:tcPr>
          <w:p w14:paraId="55295308" w14:textId="77777777" w:rsidR="009C2505" w:rsidRPr="00C26472" w:rsidRDefault="009C2505" w:rsidP="00DB29A1">
            <w:pPr>
              <w:spacing w:after="0" w:line="240" w:lineRule="auto"/>
              <w:rPr>
                <w:rFonts w:ascii="Times New Roman" w:eastAsia="Times New Roman" w:hAnsi="Times New Roman" w:cs="Times New Roman"/>
                <w:sz w:val="20"/>
                <w:szCs w:val="20"/>
                <w:lang w:eastAsia="es-GT"/>
              </w:rPr>
            </w:pPr>
          </w:p>
        </w:tc>
      </w:tr>
      <w:tr w:rsidR="009C2505" w:rsidRPr="00C26472" w14:paraId="276B010E" w14:textId="77777777" w:rsidTr="00DB29A1">
        <w:trPr>
          <w:gridAfter w:val="1"/>
          <w:wAfter w:w="500" w:type="dxa"/>
          <w:trHeight w:val="315"/>
          <w:jc w:val="center"/>
        </w:trPr>
        <w:tc>
          <w:tcPr>
            <w:tcW w:w="3600" w:type="dxa"/>
            <w:gridSpan w:val="5"/>
            <w:tcBorders>
              <w:top w:val="single" w:sz="4" w:space="0" w:color="auto"/>
              <w:left w:val="nil"/>
              <w:bottom w:val="single" w:sz="4" w:space="0" w:color="auto"/>
              <w:right w:val="nil"/>
            </w:tcBorders>
            <w:shd w:val="clear" w:color="auto" w:fill="auto"/>
            <w:vAlign w:val="center"/>
            <w:hideMark/>
          </w:tcPr>
          <w:p w14:paraId="553D3019" w14:textId="77777777" w:rsidR="009C2505" w:rsidRPr="00C26472" w:rsidRDefault="009C2505" w:rsidP="00DB29A1">
            <w:pPr>
              <w:spacing w:after="0" w:line="240" w:lineRule="auto"/>
              <w:rPr>
                <w:rFonts w:ascii="Arial Bold" w:eastAsia="Times New Roman" w:hAnsi="Arial Bold" w:cs="Calibri"/>
                <w:b/>
                <w:bCs/>
                <w:color w:val="000000"/>
                <w:sz w:val="18"/>
                <w:szCs w:val="18"/>
                <w:lang w:eastAsia="es-GT"/>
              </w:rPr>
            </w:pPr>
            <w:r w:rsidRPr="00C26472">
              <w:rPr>
                <w:rFonts w:ascii="Arial Bold" w:eastAsia="Times New Roman" w:hAnsi="Arial Bold" w:cs="Calibri"/>
                <w:b/>
                <w:bCs/>
                <w:color w:val="000000"/>
                <w:sz w:val="18"/>
                <w:szCs w:val="18"/>
                <w:lang w:eastAsia="es-GT"/>
              </w:rPr>
              <w:t>Tabla 2. Respuesta de solicitudes 2014</w:t>
            </w:r>
          </w:p>
        </w:tc>
      </w:tr>
      <w:tr w:rsidR="009C2505" w:rsidRPr="00C26472" w14:paraId="5AD535A0" w14:textId="77777777" w:rsidTr="00DB29A1">
        <w:trPr>
          <w:gridAfter w:val="1"/>
          <w:wAfter w:w="500" w:type="dxa"/>
          <w:trHeight w:val="315"/>
          <w:jc w:val="center"/>
        </w:trPr>
        <w:tc>
          <w:tcPr>
            <w:tcW w:w="1200" w:type="dxa"/>
            <w:tcBorders>
              <w:top w:val="nil"/>
              <w:left w:val="nil"/>
              <w:bottom w:val="single" w:sz="8" w:space="0" w:color="auto"/>
              <w:right w:val="nil"/>
            </w:tcBorders>
            <w:shd w:val="clear" w:color="auto" w:fill="auto"/>
            <w:vAlign w:val="bottom"/>
            <w:hideMark/>
          </w:tcPr>
          <w:p w14:paraId="4F1444FC" w14:textId="77777777" w:rsidR="009C2505" w:rsidRPr="00C26472" w:rsidRDefault="009C2505" w:rsidP="00DB29A1">
            <w:pPr>
              <w:spacing w:after="0" w:line="240" w:lineRule="auto"/>
              <w:rPr>
                <w:rFonts w:ascii="Arial" w:eastAsia="Times New Roman" w:hAnsi="Arial" w:cs="Arial"/>
                <w:color w:val="000000"/>
                <w:sz w:val="18"/>
                <w:szCs w:val="18"/>
                <w:lang w:eastAsia="es-GT"/>
              </w:rPr>
            </w:pPr>
          </w:p>
        </w:tc>
        <w:tc>
          <w:tcPr>
            <w:tcW w:w="1200" w:type="dxa"/>
            <w:gridSpan w:val="2"/>
            <w:tcBorders>
              <w:top w:val="nil"/>
              <w:left w:val="nil"/>
              <w:bottom w:val="single" w:sz="8" w:space="0" w:color="auto"/>
              <w:right w:val="nil"/>
            </w:tcBorders>
            <w:shd w:val="clear" w:color="auto" w:fill="auto"/>
            <w:vAlign w:val="bottom"/>
            <w:hideMark/>
          </w:tcPr>
          <w:p w14:paraId="57A75BA6"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Frecuencia</w:t>
            </w:r>
          </w:p>
        </w:tc>
        <w:tc>
          <w:tcPr>
            <w:tcW w:w="1200" w:type="dxa"/>
            <w:gridSpan w:val="2"/>
            <w:tcBorders>
              <w:top w:val="nil"/>
              <w:left w:val="nil"/>
              <w:bottom w:val="single" w:sz="8" w:space="0" w:color="auto"/>
              <w:right w:val="nil"/>
            </w:tcBorders>
            <w:shd w:val="clear" w:color="auto" w:fill="auto"/>
            <w:vAlign w:val="bottom"/>
            <w:hideMark/>
          </w:tcPr>
          <w:p w14:paraId="4A73E2EB"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Porcentaje</w:t>
            </w:r>
          </w:p>
        </w:tc>
      </w:tr>
      <w:tr w:rsidR="009C2505" w:rsidRPr="00C26472" w14:paraId="37D44013" w14:textId="77777777" w:rsidTr="00DB29A1">
        <w:trPr>
          <w:gridAfter w:val="1"/>
          <w:wAfter w:w="500" w:type="dxa"/>
          <w:trHeight w:val="300"/>
          <w:jc w:val="center"/>
        </w:trPr>
        <w:tc>
          <w:tcPr>
            <w:tcW w:w="1200" w:type="dxa"/>
            <w:tcBorders>
              <w:top w:val="nil"/>
              <w:left w:val="nil"/>
              <w:bottom w:val="nil"/>
              <w:right w:val="nil"/>
            </w:tcBorders>
            <w:shd w:val="clear" w:color="auto" w:fill="auto"/>
            <w:hideMark/>
          </w:tcPr>
          <w:p w14:paraId="40771650"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Positiva</w:t>
            </w:r>
          </w:p>
        </w:tc>
        <w:tc>
          <w:tcPr>
            <w:tcW w:w="1200" w:type="dxa"/>
            <w:gridSpan w:val="2"/>
            <w:tcBorders>
              <w:top w:val="nil"/>
              <w:left w:val="nil"/>
              <w:bottom w:val="nil"/>
              <w:right w:val="nil"/>
            </w:tcBorders>
            <w:shd w:val="clear" w:color="auto" w:fill="auto"/>
            <w:noWrap/>
            <w:hideMark/>
          </w:tcPr>
          <w:p w14:paraId="339FD713"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133</w:t>
            </w:r>
          </w:p>
        </w:tc>
        <w:tc>
          <w:tcPr>
            <w:tcW w:w="1200" w:type="dxa"/>
            <w:gridSpan w:val="2"/>
            <w:tcBorders>
              <w:top w:val="nil"/>
              <w:left w:val="nil"/>
              <w:bottom w:val="nil"/>
              <w:right w:val="nil"/>
            </w:tcBorders>
            <w:shd w:val="clear" w:color="auto" w:fill="auto"/>
            <w:noWrap/>
            <w:hideMark/>
          </w:tcPr>
          <w:p w14:paraId="160ACFD8"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93.0</w:t>
            </w:r>
          </w:p>
        </w:tc>
      </w:tr>
      <w:tr w:rsidR="009C2505" w:rsidRPr="00C26472" w14:paraId="34C74749" w14:textId="77777777" w:rsidTr="00DB29A1">
        <w:trPr>
          <w:gridAfter w:val="1"/>
          <w:wAfter w:w="500" w:type="dxa"/>
          <w:trHeight w:val="300"/>
          <w:jc w:val="center"/>
        </w:trPr>
        <w:tc>
          <w:tcPr>
            <w:tcW w:w="1200" w:type="dxa"/>
            <w:tcBorders>
              <w:top w:val="nil"/>
              <w:left w:val="nil"/>
              <w:bottom w:val="nil"/>
              <w:right w:val="nil"/>
            </w:tcBorders>
            <w:shd w:val="clear" w:color="auto" w:fill="auto"/>
            <w:hideMark/>
          </w:tcPr>
          <w:p w14:paraId="64AAF1FD"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Negativa</w:t>
            </w:r>
          </w:p>
        </w:tc>
        <w:tc>
          <w:tcPr>
            <w:tcW w:w="1200" w:type="dxa"/>
            <w:gridSpan w:val="2"/>
            <w:tcBorders>
              <w:top w:val="nil"/>
              <w:left w:val="nil"/>
              <w:bottom w:val="nil"/>
              <w:right w:val="nil"/>
            </w:tcBorders>
            <w:shd w:val="clear" w:color="auto" w:fill="auto"/>
            <w:noWrap/>
            <w:hideMark/>
          </w:tcPr>
          <w:p w14:paraId="0D1275FE"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8</w:t>
            </w:r>
          </w:p>
        </w:tc>
        <w:tc>
          <w:tcPr>
            <w:tcW w:w="1200" w:type="dxa"/>
            <w:gridSpan w:val="2"/>
            <w:tcBorders>
              <w:top w:val="nil"/>
              <w:left w:val="nil"/>
              <w:bottom w:val="nil"/>
              <w:right w:val="nil"/>
            </w:tcBorders>
            <w:shd w:val="clear" w:color="auto" w:fill="auto"/>
            <w:noWrap/>
            <w:hideMark/>
          </w:tcPr>
          <w:p w14:paraId="18454726"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5.6</w:t>
            </w:r>
          </w:p>
        </w:tc>
      </w:tr>
      <w:tr w:rsidR="009C2505" w:rsidRPr="00C26472" w14:paraId="3B41F7C3" w14:textId="77777777" w:rsidTr="00DB29A1">
        <w:trPr>
          <w:gridAfter w:val="1"/>
          <w:wAfter w:w="500" w:type="dxa"/>
          <w:trHeight w:val="330"/>
          <w:jc w:val="center"/>
        </w:trPr>
        <w:tc>
          <w:tcPr>
            <w:tcW w:w="1200" w:type="dxa"/>
            <w:tcBorders>
              <w:top w:val="nil"/>
              <w:left w:val="nil"/>
              <w:bottom w:val="nil"/>
              <w:right w:val="nil"/>
            </w:tcBorders>
            <w:shd w:val="clear" w:color="auto" w:fill="auto"/>
            <w:hideMark/>
          </w:tcPr>
          <w:p w14:paraId="5C068420"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Pendiente</w:t>
            </w:r>
          </w:p>
        </w:tc>
        <w:tc>
          <w:tcPr>
            <w:tcW w:w="1200" w:type="dxa"/>
            <w:gridSpan w:val="2"/>
            <w:tcBorders>
              <w:top w:val="nil"/>
              <w:left w:val="nil"/>
              <w:bottom w:val="nil"/>
              <w:right w:val="nil"/>
            </w:tcBorders>
            <w:shd w:val="clear" w:color="auto" w:fill="auto"/>
            <w:noWrap/>
            <w:hideMark/>
          </w:tcPr>
          <w:p w14:paraId="010799D8"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2</w:t>
            </w:r>
          </w:p>
        </w:tc>
        <w:tc>
          <w:tcPr>
            <w:tcW w:w="1200" w:type="dxa"/>
            <w:gridSpan w:val="2"/>
            <w:tcBorders>
              <w:top w:val="nil"/>
              <w:left w:val="nil"/>
              <w:bottom w:val="nil"/>
              <w:right w:val="nil"/>
            </w:tcBorders>
            <w:shd w:val="clear" w:color="auto" w:fill="auto"/>
            <w:noWrap/>
            <w:hideMark/>
          </w:tcPr>
          <w:p w14:paraId="1BA59B42"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1.4</w:t>
            </w:r>
          </w:p>
        </w:tc>
      </w:tr>
      <w:tr w:rsidR="009C2505" w:rsidRPr="00C26472" w14:paraId="59E1C1B5" w14:textId="77777777" w:rsidTr="00DB29A1">
        <w:trPr>
          <w:gridAfter w:val="1"/>
          <w:wAfter w:w="500" w:type="dxa"/>
          <w:trHeight w:val="315"/>
          <w:jc w:val="center"/>
        </w:trPr>
        <w:tc>
          <w:tcPr>
            <w:tcW w:w="1200" w:type="dxa"/>
            <w:tcBorders>
              <w:top w:val="single" w:sz="4" w:space="0" w:color="auto"/>
              <w:left w:val="nil"/>
              <w:bottom w:val="double" w:sz="6" w:space="0" w:color="auto"/>
              <w:right w:val="nil"/>
            </w:tcBorders>
            <w:shd w:val="clear" w:color="auto" w:fill="auto"/>
            <w:hideMark/>
          </w:tcPr>
          <w:p w14:paraId="6CCACF70"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Total</w:t>
            </w:r>
          </w:p>
        </w:tc>
        <w:tc>
          <w:tcPr>
            <w:tcW w:w="1200" w:type="dxa"/>
            <w:gridSpan w:val="2"/>
            <w:tcBorders>
              <w:top w:val="single" w:sz="4" w:space="0" w:color="auto"/>
              <w:left w:val="nil"/>
              <w:bottom w:val="double" w:sz="6" w:space="0" w:color="auto"/>
              <w:right w:val="nil"/>
            </w:tcBorders>
            <w:shd w:val="clear" w:color="auto" w:fill="auto"/>
            <w:noWrap/>
            <w:hideMark/>
          </w:tcPr>
          <w:p w14:paraId="3B84EAE2"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143</w:t>
            </w:r>
          </w:p>
        </w:tc>
        <w:tc>
          <w:tcPr>
            <w:tcW w:w="1200" w:type="dxa"/>
            <w:gridSpan w:val="2"/>
            <w:tcBorders>
              <w:top w:val="single" w:sz="4" w:space="0" w:color="auto"/>
              <w:left w:val="nil"/>
              <w:bottom w:val="double" w:sz="6" w:space="0" w:color="auto"/>
              <w:right w:val="nil"/>
            </w:tcBorders>
            <w:shd w:val="clear" w:color="auto" w:fill="auto"/>
            <w:noWrap/>
            <w:hideMark/>
          </w:tcPr>
          <w:p w14:paraId="7533A8DB"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100.0</w:t>
            </w:r>
          </w:p>
        </w:tc>
      </w:tr>
      <w:tr w:rsidR="009C2505" w:rsidRPr="003F4EC3" w14:paraId="272576D2" w14:textId="77777777" w:rsidTr="00DB29A1">
        <w:trPr>
          <w:gridAfter w:val="1"/>
          <w:wAfter w:w="500" w:type="dxa"/>
          <w:trHeight w:val="360"/>
          <w:jc w:val="center"/>
        </w:trPr>
        <w:tc>
          <w:tcPr>
            <w:tcW w:w="3600" w:type="dxa"/>
            <w:gridSpan w:val="5"/>
            <w:vMerge w:val="restart"/>
            <w:tcBorders>
              <w:top w:val="double" w:sz="6" w:space="0" w:color="auto"/>
              <w:left w:val="nil"/>
              <w:bottom w:val="single" w:sz="4" w:space="0" w:color="000000"/>
              <w:right w:val="nil"/>
            </w:tcBorders>
            <w:shd w:val="clear" w:color="auto" w:fill="auto"/>
            <w:hideMark/>
          </w:tcPr>
          <w:p w14:paraId="44D1292D" w14:textId="77777777" w:rsidR="009C2505" w:rsidRPr="00C26472" w:rsidRDefault="009C2505" w:rsidP="00DB29A1">
            <w:pPr>
              <w:spacing w:after="0" w:line="240" w:lineRule="auto"/>
              <w:rPr>
                <w:rFonts w:ascii="Arial" w:eastAsia="Times New Roman" w:hAnsi="Arial" w:cs="Arial"/>
                <w:color w:val="000000"/>
                <w:sz w:val="16"/>
                <w:szCs w:val="16"/>
                <w:lang w:eastAsia="es-GT"/>
              </w:rPr>
            </w:pPr>
            <w:r w:rsidRPr="00C26472">
              <w:rPr>
                <w:rFonts w:ascii="Arial" w:eastAsia="Times New Roman" w:hAnsi="Arial" w:cs="Arial"/>
                <w:color w:val="000000"/>
                <w:sz w:val="16"/>
                <w:szCs w:val="16"/>
                <w:lang w:eastAsia="es-GT"/>
              </w:rPr>
              <w:t>F</w:t>
            </w:r>
            <w:r w:rsidRPr="00C26472">
              <w:rPr>
                <w:rFonts w:ascii="Arial" w:eastAsia="Times New Roman" w:hAnsi="Arial" w:cs="Arial"/>
                <w:b/>
                <w:bCs/>
                <w:color w:val="000000"/>
                <w:sz w:val="16"/>
                <w:szCs w:val="16"/>
                <w:lang w:eastAsia="es-GT"/>
              </w:rPr>
              <w:t>uente:</w:t>
            </w:r>
            <w:r w:rsidRPr="00C26472">
              <w:rPr>
                <w:rFonts w:ascii="Arial" w:eastAsia="Times New Roman" w:hAnsi="Arial" w:cs="Arial"/>
                <w:color w:val="000000"/>
                <w:sz w:val="16"/>
                <w:szCs w:val="16"/>
                <w:lang w:eastAsia="es-GT"/>
              </w:rPr>
              <w:t xml:space="preserve"> elaboración propia con base en datos de la PDH 2014.</w:t>
            </w:r>
          </w:p>
        </w:tc>
      </w:tr>
      <w:tr w:rsidR="009C2505" w:rsidRPr="003F4EC3" w14:paraId="791F1EDA" w14:textId="77777777" w:rsidTr="00DB29A1">
        <w:trPr>
          <w:gridAfter w:val="1"/>
          <w:wAfter w:w="500" w:type="dxa"/>
          <w:trHeight w:val="450"/>
          <w:jc w:val="center"/>
        </w:trPr>
        <w:tc>
          <w:tcPr>
            <w:tcW w:w="3600" w:type="dxa"/>
            <w:gridSpan w:val="5"/>
            <w:vMerge/>
            <w:tcBorders>
              <w:top w:val="double" w:sz="6" w:space="0" w:color="auto"/>
              <w:left w:val="nil"/>
              <w:bottom w:val="single" w:sz="4" w:space="0" w:color="000000"/>
              <w:right w:val="nil"/>
            </w:tcBorders>
            <w:vAlign w:val="center"/>
            <w:hideMark/>
          </w:tcPr>
          <w:p w14:paraId="634C171A" w14:textId="77777777" w:rsidR="009C2505" w:rsidRPr="00C26472" w:rsidRDefault="009C2505" w:rsidP="00DB29A1">
            <w:pPr>
              <w:spacing w:after="0" w:line="240" w:lineRule="auto"/>
              <w:rPr>
                <w:rFonts w:ascii="Arial" w:eastAsia="Times New Roman" w:hAnsi="Arial" w:cs="Arial"/>
                <w:color w:val="000000"/>
                <w:sz w:val="16"/>
                <w:szCs w:val="16"/>
                <w:lang w:eastAsia="es-GT"/>
              </w:rPr>
            </w:pPr>
          </w:p>
        </w:tc>
      </w:tr>
      <w:tr w:rsidR="009C2505" w:rsidRPr="00C26472" w14:paraId="35E65099" w14:textId="77777777" w:rsidTr="00DB29A1">
        <w:trPr>
          <w:gridAfter w:val="1"/>
          <w:wAfter w:w="500" w:type="dxa"/>
          <w:trHeight w:val="315"/>
          <w:jc w:val="center"/>
        </w:trPr>
        <w:tc>
          <w:tcPr>
            <w:tcW w:w="3600" w:type="dxa"/>
            <w:gridSpan w:val="5"/>
            <w:tcBorders>
              <w:top w:val="single" w:sz="4" w:space="0" w:color="auto"/>
              <w:left w:val="nil"/>
              <w:bottom w:val="single" w:sz="4" w:space="0" w:color="auto"/>
              <w:right w:val="nil"/>
            </w:tcBorders>
            <w:shd w:val="clear" w:color="auto" w:fill="auto"/>
            <w:vAlign w:val="center"/>
            <w:hideMark/>
          </w:tcPr>
          <w:p w14:paraId="39EF8C4E" w14:textId="77777777" w:rsidR="009C2505" w:rsidRPr="00C26472" w:rsidRDefault="009C2505" w:rsidP="00DB29A1">
            <w:pPr>
              <w:spacing w:after="0" w:line="240" w:lineRule="auto"/>
              <w:rPr>
                <w:rFonts w:ascii="Arial Bold" w:eastAsia="Times New Roman" w:hAnsi="Arial Bold" w:cs="Calibri"/>
                <w:b/>
                <w:bCs/>
                <w:color w:val="000000"/>
                <w:sz w:val="18"/>
                <w:szCs w:val="18"/>
                <w:lang w:eastAsia="es-GT"/>
              </w:rPr>
            </w:pPr>
            <w:r w:rsidRPr="00C26472">
              <w:rPr>
                <w:rFonts w:ascii="Arial Bold" w:eastAsia="Times New Roman" w:hAnsi="Arial Bold" w:cs="Calibri"/>
                <w:b/>
                <w:bCs/>
                <w:color w:val="000000"/>
                <w:sz w:val="18"/>
                <w:szCs w:val="18"/>
                <w:lang w:eastAsia="es-GT"/>
              </w:rPr>
              <w:t>Tabla 3. Forma de solicitud 2014</w:t>
            </w:r>
          </w:p>
        </w:tc>
      </w:tr>
      <w:tr w:rsidR="009C2505" w:rsidRPr="00C26472" w14:paraId="73B78A2A" w14:textId="77777777" w:rsidTr="00DB29A1">
        <w:trPr>
          <w:gridAfter w:val="1"/>
          <w:wAfter w:w="500" w:type="dxa"/>
          <w:trHeight w:val="315"/>
          <w:jc w:val="center"/>
        </w:trPr>
        <w:tc>
          <w:tcPr>
            <w:tcW w:w="1200" w:type="dxa"/>
            <w:tcBorders>
              <w:top w:val="nil"/>
              <w:left w:val="nil"/>
              <w:bottom w:val="single" w:sz="8" w:space="0" w:color="auto"/>
              <w:right w:val="nil"/>
            </w:tcBorders>
            <w:shd w:val="clear" w:color="auto" w:fill="auto"/>
            <w:vAlign w:val="bottom"/>
            <w:hideMark/>
          </w:tcPr>
          <w:p w14:paraId="5FAEC344" w14:textId="77777777" w:rsidR="009C2505" w:rsidRPr="00C26472" w:rsidRDefault="009C2505" w:rsidP="00DB29A1">
            <w:pPr>
              <w:spacing w:after="0" w:line="240" w:lineRule="auto"/>
              <w:rPr>
                <w:rFonts w:ascii="Arial" w:eastAsia="Times New Roman" w:hAnsi="Arial" w:cs="Arial"/>
                <w:color w:val="000000"/>
                <w:sz w:val="18"/>
                <w:szCs w:val="18"/>
                <w:lang w:eastAsia="es-GT"/>
              </w:rPr>
            </w:pPr>
          </w:p>
        </w:tc>
        <w:tc>
          <w:tcPr>
            <w:tcW w:w="1200" w:type="dxa"/>
            <w:gridSpan w:val="2"/>
            <w:tcBorders>
              <w:top w:val="nil"/>
              <w:left w:val="nil"/>
              <w:bottom w:val="single" w:sz="8" w:space="0" w:color="auto"/>
              <w:right w:val="nil"/>
            </w:tcBorders>
            <w:shd w:val="clear" w:color="auto" w:fill="auto"/>
            <w:vAlign w:val="bottom"/>
            <w:hideMark/>
          </w:tcPr>
          <w:p w14:paraId="4E85DEB2"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Frecuencia</w:t>
            </w:r>
          </w:p>
        </w:tc>
        <w:tc>
          <w:tcPr>
            <w:tcW w:w="1200" w:type="dxa"/>
            <w:gridSpan w:val="2"/>
            <w:tcBorders>
              <w:top w:val="nil"/>
              <w:left w:val="nil"/>
              <w:bottom w:val="single" w:sz="8" w:space="0" w:color="auto"/>
              <w:right w:val="nil"/>
            </w:tcBorders>
            <w:shd w:val="clear" w:color="auto" w:fill="auto"/>
            <w:vAlign w:val="bottom"/>
            <w:hideMark/>
          </w:tcPr>
          <w:p w14:paraId="00BD2816"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Porcentaje</w:t>
            </w:r>
          </w:p>
        </w:tc>
      </w:tr>
      <w:tr w:rsidR="009C2505" w:rsidRPr="00C26472" w14:paraId="20A52C1D" w14:textId="77777777" w:rsidTr="00DB29A1">
        <w:trPr>
          <w:gridAfter w:val="1"/>
          <w:wAfter w:w="500" w:type="dxa"/>
          <w:trHeight w:val="300"/>
          <w:jc w:val="center"/>
        </w:trPr>
        <w:tc>
          <w:tcPr>
            <w:tcW w:w="1200" w:type="dxa"/>
            <w:tcBorders>
              <w:top w:val="nil"/>
              <w:left w:val="nil"/>
              <w:bottom w:val="nil"/>
              <w:right w:val="nil"/>
            </w:tcBorders>
            <w:shd w:val="clear" w:color="auto" w:fill="auto"/>
            <w:hideMark/>
          </w:tcPr>
          <w:p w14:paraId="633C539C"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Electrónica</w:t>
            </w:r>
          </w:p>
        </w:tc>
        <w:tc>
          <w:tcPr>
            <w:tcW w:w="1200" w:type="dxa"/>
            <w:gridSpan w:val="2"/>
            <w:tcBorders>
              <w:top w:val="nil"/>
              <w:left w:val="nil"/>
              <w:bottom w:val="nil"/>
              <w:right w:val="nil"/>
            </w:tcBorders>
            <w:shd w:val="clear" w:color="auto" w:fill="auto"/>
            <w:noWrap/>
            <w:hideMark/>
          </w:tcPr>
          <w:p w14:paraId="1C6071B3"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37</w:t>
            </w:r>
          </w:p>
        </w:tc>
        <w:tc>
          <w:tcPr>
            <w:tcW w:w="1200" w:type="dxa"/>
            <w:gridSpan w:val="2"/>
            <w:tcBorders>
              <w:top w:val="nil"/>
              <w:left w:val="nil"/>
              <w:bottom w:val="nil"/>
              <w:right w:val="nil"/>
            </w:tcBorders>
            <w:shd w:val="clear" w:color="auto" w:fill="auto"/>
            <w:noWrap/>
            <w:hideMark/>
          </w:tcPr>
          <w:p w14:paraId="3AF69454"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25.9</w:t>
            </w:r>
          </w:p>
        </w:tc>
      </w:tr>
      <w:tr w:rsidR="009C2505" w:rsidRPr="00C26472" w14:paraId="270AFF46" w14:textId="77777777" w:rsidTr="00DB29A1">
        <w:trPr>
          <w:gridAfter w:val="1"/>
          <w:wAfter w:w="500" w:type="dxa"/>
          <w:trHeight w:val="300"/>
          <w:jc w:val="center"/>
        </w:trPr>
        <w:tc>
          <w:tcPr>
            <w:tcW w:w="1200" w:type="dxa"/>
            <w:tcBorders>
              <w:top w:val="nil"/>
              <w:left w:val="nil"/>
              <w:bottom w:val="nil"/>
              <w:right w:val="nil"/>
            </w:tcBorders>
            <w:shd w:val="clear" w:color="auto" w:fill="auto"/>
            <w:hideMark/>
          </w:tcPr>
          <w:p w14:paraId="7B9A26F4"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Escrita</w:t>
            </w:r>
          </w:p>
        </w:tc>
        <w:tc>
          <w:tcPr>
            <w:tcW w:w="1200" w:type="dxa"/>
            <w:gridSpan w:val="2"/>
            <w:tcBorders>
              <w:top w:val="nil"/>
              <w:left w:val="nil"/>
              <w:bottom w:val="nil"/>
              <w:right w:val="nil"/>
            </w:tcBorders>
            <w:shd w:val="clear" w:color="auto" w:fill="auto"/>
            <w:noWrap/>
            <w:hideMark/>
          </w:tcPr>
          <w:p w14:paraId="63D55759"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52</w:t>
            </w:r>
          </w:p>
        </w:tc>
        <w:tc>
          <w:tcPr>
            <w:tcW w:w="1200" w:type="dxa"/>
            <w:gridSpan w:val="2"/>
            <w:tcBorders>
              <w:top w:val="nil"/>
              <w:left w:val="nil"/>
              <w:bottom w:val="nil"/>
              <w:right w:val="nil"/>
            </w:tcBorders>
            <w:shd w:val="clear" w:color="auto" w:fill="auto"/>
            <w:noWrap/>
            <w:hideMark/>
          </w:tcPr>
          <w:p w14:paraId="0A84E327"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36.4</w:t>
            </w:r>
          </w:p>
        </w:tc>
      </w:tr>
      <w:tr w:rsidR="009C2505" w:rsidRPr="00C26472" w14:paraId="633BFEE0" w14:textId="77777777" w:rsidTr="00DB29A1">
        <w:trPr>
          <w:gridAfter w:val="1"/>
          <w:wAfter w:w="500" w:type="dxa"/>
          <w:trHeight w:val="300"/>
          <w:jc w:val="center"/>
        </w:trPr>
        <w:tc>
          <w:tcPr>
            <w:tcW w:w="1200" w:type="dxa"/>
            <w:tcBorders>
              <w:top w:val="nil"/>
              <w:left w:val="nil"/>
              <w:bottom w:val="nil"/>
              <w:right w:val="nil"/>
            </w:tcBorders>
            <w:shd w:val="clear" w:color="auto" w:fill="auto"/>
            <w:hideMark/>
          </w:tcPr>
          <w:p w14:paraId="6BEFEB6E"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Verbal</w:t>
            </w:r>
          </w:p>
        </w:tc>
        <w:tc>
          <w:tcPr>
            <w:tcW w:w="1200" w:type="dxa"/>
            <w:gridSpan w:val="2"/>
            <w:tcBorders>
              <w:top w:val="nil"/>
              <w:left w:val="nil"/>
              <w:bottom w:val="nil"/>
              <w:right w:val="nil"/>
            </w:tcBorders>
            <w:shd w:val="clear" w:color="auto" w:fill="auto"/>
            <w:noWrap/>
            <w:hideMark/>
          </w:tcPr>
          <w:p w14:paraId="6E27D458"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54</w:t>
            </w:r>
          </w:p>
        </w:tc>
        <w:tc>
          <w:tcPr>
            <w:tcW w:w="1200" w:type="dxa"/>
            <w:gridSpan w:val="2"/>
            <w:tcBorders>
              <w:top w:val="nil"/>
              <w:left w:val="nil"/>
              <w:bottom w:val="nil"/>
              <w:right w:val="nil"/>
            </w:tcBorders>
            <w:shd w:val="clear" w:color="auto" w:fill="auto"/>
            <w:noWrap/>
            <w:hideMark/>
          </w:tcPr>
          <w:p w14:paraId="090A17B4"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37.8</w:t>
            </w:r>
          </w:p>
        </w:tc>
      </w:tr>
      <w:tr w:rsidR="009C2505" w:rsidRPr="00C26472" w14:paraId="6ADC18A9" w14:textId="77777777" w:rsidTr="00DB29A1">
        <w:trPr>
          <w:gridAfter w:val="1"/>
          <w:wAfter w:w="500" w:type="dxa"/>
          <w:trHeight w:val="315"/>
          <w:jc w:val="center"/>
        </w:trPr>
        <w:tc>
          <w:tcPr>
            <w:tcW w:w="1200" w:type="dxa"/>
            <w:tcBorders>
              <w:top w:val="single" w:sz="4" w:space="0" w:color="auto"/>
              <w:left w:val="nil"/>
              <w:bottom w:val="double" w:sz="6" w:space="0" w:color="auto"/>
              <w:right w:val="nil"/>
            </w:tcBorders>
            <w:shd w:val="clear" w:color="auto" w:fill="auto"/>
            <w:hideMark/>
          </w:tcPr>
          <w:p w14:paraId="0FADB0D8"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Total</w:t>
            </w:r>
          </w:p>
        </w:tc>
        <w:tc>
          <w:tcPr>
            <w:tcW w:w="1200" w:type="dxa"/>
            <w:gridSpan w:val="2"/>
            <w:tcBorders>
              <w:top w:val="single" w:sz="4" w:space="0" w:color="auto"/>
              <w:left w:val="nil"/>
              <w:bottom w:val="double" w:sz="6" w:space="0" w:color="auto"/>
              <w:right w:val="nil"/>
            </w:tcBorders>
            <w:shd w:val="clear" w:color="auto" w:fill="auto"/>
            <w:noWrap/>
            <w:hideMark/>
          </w:tcPr>
          <w:p w14:paraId="1565FD4D"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143</w:t>
            </w:r>
          </w:p>
        </w:tc>
        <w:tc>
          <w:tcPr>
            <w:tcW w:w="1200" w:type="dxa"/>
            <w:gridSpan w:val="2"/>
            <w:tcBorders>
              <w:top w:val="single" w:sz="4" w:space="0" w:color="auto"/>
              <w:left w:val="nil"/>
              <w:bottom w:val="double" w:sz="6" w:space="0" w:color="auto"/>
              <w:right w:val="nil"/>
            </w:tcBorders>
            <w:shd w:val="clear" w:color="auto" w:fill="auto"/>
            <w:noWrap/>
            <w:hideMark/>
          </w:tcPr>
          <w:p w14:paraId="04B33A9C" w14:textId="77777777" w:rsidR="009C2505" w:rsidRPr="00C26472" w:rsidRDefault="009C2505" w:rsidP="00DB29A1">
            <w:pPr>
              <w:spacing w:after="0" w:line="240" w:lineRule="auto"/>
              <w:rPr>
                <w:rFonts w:ascii="Arial" w:eastAsia="Times New Roman" w:hAnsi="Arial" w:cs="Arial"/>
                <w:color w:val="000000"/>
                <w:sz w:val="18"/>
                <w:szCs w:val="18"/>
                <w:lang w:eastAsia="es-GT"/>
              </w:rPr>
            </w:pPr>
            <w:r w:rsidRPr="00C26472">
              <w:rPr>
                <w:rFonts w:ascii="Arial" w:eastAsia="Times New Roman" w:hAnsi="Arial" w:cs="Arial"/>
                <w:color w:val="000000"/>
                <w:sz w:val="18"/>
                <w:szCs w:val="18"/>
                <w:lang w:eastAsia="es-GT"/>
              </w:rPr>
              <w:t>100.0</w:t>
            </w:r>
          </w:p>
        </w:tc>
      </w:tr>
      <w:tr w:rsidR="009C2505" w:rsidRPr="003F4EC3" w14:paraId="6FB01A8A" w14:textId="77777777" w:rsidTr="00DB29A1">
        <w:trPr>
          <w:gridAfter w:val="1"/>
          <w:wAfter w:w="500" w:type="dxa"/>
          <w:trHeight w:val="300"/>
          <w:jc w:val="center"/>
        </w:trPr>
        <w:tc>
          <w:tcPr>
            <w:tcW w:w="3600" w:type="dxa"/>
            <w:gridSpan w:val="5"/>
            <w:vMerge w:val="restart"/>
            <w:tcBorders>
              <w:top w:val="double" w:sz="6" w:space="0" w:color="auto"/>
              <w:left w:val="nil"/>
              <w:bottom w:val="nil"/>
              <w:right w:val="nil"/>
            </w:tcBorders>
            <w:shd w:val="clear" w:color="auto" w:fill="auto"/>
            <w:hideMark/>
          </w:tcPr>
          <w:p w14:paraId="18AAE8C2" w14:textId="77777777" w:rsidR="009C2505" w:rsidRPr="00C26472" w:rsidRDefault="009C2505" w:rsidP="00DB29A1">
            <w:pPr>
              <w:spacing w:after="0" w:line="240" w:lineRule="auto"/>
              <w:rPr>
                <w:rFonts w:ascii="Arial" w:eastAsia="Times New Roman" w:hAnsi="Arial" w:cs="Arial"/>
                <w:color w:val="000000"/>
                <w:sz w:val="16"/>
                <w:szCs w:val="16"/>
                <w:lang w:eastAsia="es-GT"/>
              </w:rPr>
            </w:pPr>
            <w:r w:rsidRPr="00C26472">
              <w:rPr>
                <w:rFonts w:ascii="Arial" w:eastAsia="Times New Roman" w:hAnsi="Arial" w:cs="Arial"/>
                <w:color w:val="000000"/>
                <w:sz w:val="16"/>
                <w:szCs w:val="16"/>
                <w:lang w:eastAsia="es-GT"/>
              </w:rPr>
              <w:t>F</w:t>
            </w:r>
            <w:r w:rsidRPr="00C26472">
              <w:rPr>
                <w:rFonts w:ascii="Arial" w:eastAsia="Times New Roman" w:hAnsi="Arial" w:cs="Arial"/>
                <w:b/>
                <w:bCs/>
                <w:color w:val="000000"/>
                <w:sz w:val="16"/>
                <w:szCs w:val="16"/>
                <w:lang w:eastAsia="es-GT"/>
              </w:rPr>
              <w:t>uente:</w:t>
            </w:r>
            <w:r w:rsidRPr="00C26472">
              <w:rPr>
                <w:rFonts w:ascii="Arial" w:eastAsia="Times New Roman" w:hAnsi="Arial" w:cs="Arial"/>
                <w:color w:val="000000"/>
                <w:sz w:val="16"/>
                <w:szCs w:val="16"/>
                <w:lang w:eastAsia="es-GT"/>
              </w:rPr>
              <w:t xml:space="preserve"> elaboración propia con base en datos de la PDH 2014.</w:t>
            </w:r>
          </w:p>
        </w:tc>
      </w:tr>
      <w:tr w:rsidR="009C2505" w:rsidRPr="003F4EC3" w14:paraId="0C9E233D" w14:textId="77777777" w:rsidTr="00DB29A1">
        <w:trPr>
          <w:gridAfter w:val="1"/>
          <w:wAfter w:w="500" w:type="dxa"/>
          <w:trHeight w:val="450"/>
          <w:jc w:val="center"/>
        </w:trPr>
        <w:tc>
          <w:tcPr>
            <w:tcW w:w="3600" w:type="dxa"/>
            <w:gridSpan w:val="5"/>
            <w:vMerge/>
            <w:tcBorders>
              <w:top w:val="double" w:sz="6" w:space="0" w:color="auto"/>
              <w:left w:val="nil"/>
              <w:bottom w:val="nil"/>
              <w:right w:val="nil"/>
            </w:tcBorders>
            <w:vAlign w:val="center"/>
            <w:hideMark/>
          </w:tcPr>
          <w:p w14:paraId="51F70596" w14:textId="77777777" w:rsidR="009C2505" w:rsidRPr="00C26472" w:rsidRDefault="009C2505" w:rsidP="00DB29A1">
            <w:pPr>
              <w:spacing w:after="0" w:line="240" w:lineRule="auto"/>
              <w:jc w:val="center"/>
              <w:rPr>
                <w:rFonts w:ascii="Arial" w:eastAsia="Times New Roman" w:hAnsi="Arial" w:cs="Arial"/>
                <w:color w:val="000000"/>
                <w:sz w:val="16"/>
                <w:szCs w:val="16"/>
                <w:lang w:eastAsia="es-GT"/>
              </w:rPr>
            </w:pPr>
          </w:p>
        </w:tc>
      </w:tr>
    </w:tbl>
    <w:p w14:paraId="29BA832C" w14:textId="77777777" w:rsidR="009C2505" w:rsidRDefault="009C2505" w:rsidP="009C2505"/>
    <w:p w14:paraId="734708AC" w14:textId="77777777" w:rsidR="009C2505" w:rsidRDefault="009C2505" w:rsidP="009C2505"/>
    <w:tbl>
      <w:tblPr>
        <w:tblW w:w="6500" w:type="dxa"/>
        <w:jc w:val="center"/>
        <w:tblCellMar>
          <w:left w:w="70" w:type="dxa"/>
          <w:right w:w="70" w:type="dxa"/>
        </w:tblCellMar>
        <w:tblLook w:val="04A0" w:firstRow="1" w:lastRow="0" w:firstColumn="1" w:lastColumn="0" w:noHBand="0" w:noVBand="1"/>
      </w:tblPr>
      <w:tblGrid>
        <w:gridCol w:w="1913"/>
        <w:gridCol w:w="1293"/>
        <w:gridCol w:w="1334"/>
        <w:gridCol w:w="1070"/>
        <w:gridCol w:w="890"/>
      </w:tblGrid>
      <w:tr w:rsidR="009C2505" w:rsidRPr="003F4EC3" w14:paraId="21FE6DC3" w14:textId="77777777" w:rsidTr="00DB29A1">
        <w:trPr>
          <w:trHeight w:val="300"/>
          <w:jc w:val="center"/>
        </w:trPr>
        <w:tc>
          <w:tcPr>
            <w:tcW w:w="6500" w:type="dxa"/>
            <w:gridSpan w:val="5"/>
            <w:tcBorders>
              <w:top w:val="single" w:sz="4" w:space="0" w:color="auto"/>
              <w:left w:val="nil"/>
              <w:bottom w:val="single" w:sz="4" w:space="0" w:color="auto"/>
              <w:right w:val="nil"/>
            </w:tcBorders>
            <w:shd w:val="clear" w:color="auto" w:fill="auto"/>
            <w:vAlign w:val="bottom"/>
            <w:hideMark/>
          </w:tcPr>
          <w:p w14:paraId="07249896" w14:textId="77777777" w:rsidR="009C2505" w:rsidRPr="00214105" w:rsidRDefault="009C2505" w:rsidP="00DB29A1">
            <w:pPr>
              <w:spacing w:after="0" w:line="240" w:lineRule="auto"/>
              <w:jc w:val="center"/>
              <w:rPr>
                <w:rFonts w:ascii="Arial" w:eastAsia="Times New Roman" w:hAnsi="Arial" w:cs="Arial"/>
                <w:b/>
                <w:bCs/>
                <w:color w:val="000000"/>
                <w:sz w:val="18"/>
                <w:szCs w:val="18"/>
                <w:lang w:eastAsia="es-GT"/>
              </w:rPr>
            </w:pPr>
            <w:r w:rsidRPr="00214105">
              <w:rPr>
                <w:rFonts w:ascii="Arial" w:eastAsia="Times New Roman" w:hAnsi="Arial" w:cs="Arial"/>
                <w:b/>
                <w:bCs/>
                <w:color w:val="000000"/>
                <w:sz w:val="18"/>
                <w:szCs w:val="18"/>
                <w:lang w:eastAsia="es-GT"/>
              </w:rPr>
              <w:t>Tabla 4.  Cruce Solicitudes con Respuesta</w:t>
            </w:r>
          </w:p>
        </w:tc>
      </w:tr>
      <w:tr w:rsidR="009C2505" w:rsidRPr="00214105" w14:paraId="4ACA8D87" w14:textId="77777777" w:rsidTr="00DB29A1">
        <w:trPr>
          <w:trHeight w:val="375"/>
          <w:jc w:val="center"/>
        </w:trPr>
        <w:tc>
          <w:tcPr>
            <w:tcW w:w="1913" w:type="dxa"/>
            <w:tcBorders>
              <w:top w:val="nil"/>
              <w:left w:val="nil"/>
              <w:bottom w:val="single" w:sz="8" w:space="0" w:color="auto"/>
              <w:right w:val="nil"/>
            </w:tcBorders>
            <w:shd w:val="clear" w:color="auto" w:fill="auto"/>
            <w:vAlign w:val="center"/>
            <w:hideMark/>
          </w:tcPr>
          <w:p w14:paraId="38C59F51" w14:textId="77777777" w:rsidR="009C2505" w:rsidRPr="00214105" w:rsidRDefault="009C2505" w:rsidP="00DB29A1">
            <w:pPr>
              <w:spacing w:after="0" w:line="240" w:lineRule="auto"/>
              <w:jc w:val="center"/>
              <w:rPr>
                <w:rFonts w:ascii="Arial" w:eastAsia="Times New Roman" w:hAnsi="Arial" w:cs="Arial"/>
                <w:b/>
                <w:bCs/>
                <w:color w:val="000000"/>
                <w:sz w:val="18"/>
                <w:szCs w:val="18"/>
                <w:lang w:eastAsia="es-GT"/>
              </w:rPr>
            </w:pPr>
            <w:r w:rsidRPr="00214105">
              <w:rPr>
                <w:rFonts w:ascii="Arial" w:eastAsia="Times New Roman" w:hAnsi="Arial" w:cs="Arial"/>
                <w:b/>
                <w:bCs/>
                <w:color w:val="000000"/>
                <w:sz w:val="18"/>
                <w:szCs w:val="18"/>
                <w:lang w:eastAsia="es-GT"/>
              </w:rPr>
              <w:t>Clasificación</w:t>
            </w:r>
          </w:p>
        </w:tc>
        <w:tc>
          <w:tcPr>
            <w:tcW w:w="1293" w:type="dxa"/>
            <w:tcBorders>
              <w:top w:val="nil"/>
              <w:left w:val="nil"/>
              <w:bottom w:val="single" w:sz="8" w:space="0" w:color="auto"/>
              <w:right w:val="nil"/>
            </w:tcBorders>
            <w:shd w:val="clear" w:color="auto" w:fill="auto"/>
            <w:vAlign w:val="bottom"/>
            <w:hideMark/>
          </w:tcPr>
          <w:p w14:paraId="107DB93A" w14:textId="77777777" w:rsidR="009C2505" w:rsidRPr="00214105" w:rsidRDefault="009C2505" w:rsidP="00DB29A1">
            <w:pPr>
              <w:spacing w:after="0" w:line="240" w:lineRule="auto"/>
              <w:jc w:val="center"/>
              <w:rPr>
                <w:rFonts w:ascii="Arial" w:eastAsia="Times New Roman" w:hAnsi="Arial" w:cs="Arial"/>
                <w:b/>
                <w:bCs/>
                <w:color w:val="000000"/>
                <w:sz w:val="18"/>
                <w:szCs w:val="18"/>
                <w:lang w:eastAsia="es-GT"/>
              </w:rPr>
            </w:pPr>
            <w:r w:rsidRPr="00214105">
              <w:rPr>
                <w:rFonts w:ascii="Arial" w:eastAsia="Times New Roman" w:hAnsi="Arial" w:cs="Arial"/>
                <w:b/>
                <w:bCs/>
                <w:color w:val="000000"/>
                <w:sz w:val="18"/>
                <w:szCs w:val="18"/>
                <w:lang w:eastAsia="es-GT"/>
              </w:rPr>
              <w:t>Positiva</w:t>
            </w:r>
          </w:p>
        </w:tc>
        <w:tc>
          <w:tcPr>
            <w:tcW w:w="1334" w:type="dxa"/>
            <w:tcBorders>
              <w:top w:val="nil"/>
              <w:left w:val="nil"/>
              <w:bottom w:val="single" w:sz="8" w:space="0" w:color="auto"/>
              <w:right w:val="nil"/>
            </w:tcBorders>
            <w:shd w:val="clear" w:color="auto" w:fill="auto"/>
            <w:vAlign w:val="bottom"/>
            <w:hideMark/>
          </w:tcPr>
          <w:p w14:paraId="42378E88" w14:textId="77777777" w:rsidR="009C2505" w:rsidRPr="00214105" w:rsidRDefault="009C2505" w:rsidP="00DB29A1">
            <w:pPr>
              <w:spacing w:after="0" w:line="240" w:lineRule="auto"/>
              <w:jc w:val="center"/>
              <w:rPr>
                <w:rFonts w:ascii="Arial" w:eastAsia="Times New Roman" w:hAnsi="Arial" w:cs="Arial"/>
                <w:b/>
                <w:bCs/>
                <w:color w:val="000000"/>
                <w:sz w:val="18"/>
                <w:szCs w:val="18"/>
                <w:lang w:eastAsia="es-GT"/>
              </w:rPr>
            </w:pPr>
            <w:r w:rsidRPr="00214105">
              <w:rPr>
                <w:rFonts w:ascii="Arial" w:eastAsia="Times New Roman" w:hAnsi="Arial" w:cs="Arial"/>
                <w:b/>
                <w:bCs/>
                <w:color w:val="000000"/>
                <w:sz w:val="18"/>
                <w:szCs w:val="18"/>
                <w:lang w:eastAsia="es-GT"/>
              </w:rPr>
              <w:t>Negativa</w:t>
            </w:r>
          </w:p>
        </w:tc>
        <w:tc>
          <w:tcPr>
            <w:tcW w:w="1070" w:type="dxa"/>
            <w:tcBorders>
              <w:top w:val="nil"/>
              <w:left w:val="nil"/>
              <w:bottom w:val="single" w:sz="8" w:space="0" w:color="auto"/>
              <w:right w:val="nil"/>
            </w:tcBorders>
            <w:shd w:val="clear" w:color="auto" w:fill="auto"/>
            <w:vAlign w:val="bottom"/>
            <w:hideMark/>
          </w:tcPr>
          <w:p w14:paraId="6863D48A" w14:textId="77777777" w:rsidR="009C2505" w:rsidRPr="00214105" w:rsidRDefault="009C2505" w:rsidP="00DB29A1">
            <w:pPr>
              <w:spacing w:after="0" w:line="240" w:lineRule="auto"/>
              <w:jc w:val="center"/>
              <w:rPr>
                <w:rFonts w:ascii="Arial" w:eastAsia="Times New Roman" w:hAnsi="Arial" w:cs="Arial"/>
                <w:b/>
                <w:bCs/>
                <w:color w:val="000000"/>
                <w:sz w:val="18"/>
                <w:szCs w:val="18"/>
                <w:lang w:eastAsia="es-GT"/>
              </w:rPr>
            </w:pPr>
            <w:r w:rsidRPr="00214105">
              <w:rPr>
                <w:rFonts w:ascii="Arial" w:eastAsia="Times New Roman" w:hAnsi="Arial" w:cs="Arial"/>
                <w:b/>
                <w:bCs/>
                <w:color w:val="000000"/>
                <w:sz w:val="18"/>
                <w:szCs w:val="18"/>
                <w:lang w:eastAsia="es-GT"/>
              </w:rPr>
              <w:t>Pendiente</w:t>
            </w:r>
          </w:p>
        </w:tc>
        <w:tc>
          <w:tcPr>
            <w:tcW w:w="890" w:type="dxa"/>
            <w:tcBorders>
              <w:top w:val="nil"/>
              <w:left w:val="nil"/>
              <w:bottom w:val="single" w:sz="8" w:space="0" w:color="auto"/>
              <w:right w:val="nil"/>
            </w:tcBorders>
            <w:shd w:val="clear" w:color="auto" w:fill="auto"/>
            <w:vAlign w:val="center"/>
            <w:hideMark/>
          </w:tcPr>
          <w:p w14:paraId="58DDA9DE" w14:textId="77777777" w:rsidR="009C2505" w:rsidRPr="00214105" w:rsidRDefault="009C2505" w:rsidP="00DB29A1">
            <w:pPr>
              <w:spacing w:after="0" w:line="240" w:lineRule="auto"/>
              <w:jc w:val="center"/>
              <w:rPr>
                <w:rFonts w:ascii="Arial" w:eastAsia="Times New Roman" w:hAnsi="Arial" w:cs="Arial"/>
                <w:b/>
                <w:bCs/>
                <w:color w:val="000000"/>
                <w:sz w:val="18"/>
                <w:szCs w:val="18"/>
                <w:lang w:eastAsia="es-GT"/>
              </w:rPr>
            </w:pPr>
            <w:r w:rsidRPr="00214105">
              <w:rPr>
                <w:rFonts w:ascii="Arial" w:eastAsia="Times New Roman" w:hAnsi="Arial" w:cs="Arial"/>
                <w:b/>
                <w:bCs/>
                <w:color w:val="000000"/>
                <w:sz w:val="18"/>
                <w:szCs w:val="18"/>
                <w:lang w:eastAsia="es-GT"/>
              </w:rPr>
              <w:t>Total</w:t>
            </w:r>
          </w:p>
        </w:tc>
      </w:tr>
      <w:tr w:rsidR="009C2505" w:rsidRPr="00214105" w14:paraId="5D3FE405" w14:textId="77777777" w:rsidTr="00DB29A1">
        <w:trPr>
          <w:trHeight w:val="315"/>
          <w:jc w:val="center"/>
        </w:trPr>
        <w:tc>
          <w:tcPr>
            <w:tcW w:w="1913" w:type="dxa"/>
            <w:tcBorders>
              <w:top w:val="nil"/>
              <w:left w:val="nil"/>
              <w:bottom w:val="nil"/>
              <w:right w:val="nil"/>
            </w:tcBorders>
            <w:shd w:val="clear" w:color="auto" w:fill="auto"/>
            <w:hideMark/>
          </w:tcPr>
          <w:p w14:paraId="57A452C0"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Acuerdo</w:t>
            </w:r>
          </w:p>
        </w:tc>
        <w:tc>
          <w:tcPr>
            <w:tcW w:w="1293" w:type="dxa"/>
            <w:tcBorders>
              <w:top w:val="nil"/>
              <w:left w:val="nil"/>
              <w:bottom w:val="nil"/>
              <w:right w:val="nil"/>
            </w:tcBorders>
            <w:shd w:val="clear" w:color="auto" w:fill="auto"/>
            <w:noWrap/>
            <w:hideMark/>
          </w:tcPr>
          <w:p w14:paraId="5607805E"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3</w:t>
            </w:r>
          </w:p>
        </w:tc>
        <w:tc>
          <w:tcPr>
            <w:tcW w:w="1334" w:type="dxa"/>
            <w:tcBorders>
              <w:top w:val="nil"/>
              <w:left w:val="nil"/>
              <w:bottom w:val="nil"/>
              <w:right w:val="nil"/>
            </w:tcBorders>
            <w:shd w:val="clear" w:color="auto" w:fill="auto"/>
            <w:noWrap/>
            <w:hideMark/>
          </w:tcPr>
          <w:p w14:paraId="78D47036"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w:t>
            </w:r>
          </w:p>
        </w:tc>
        <w:tc>
          <w:tcPr>
            <w:tcW w:w="1070" w:type="dxa"/>
            <w:tcBorders>
              <w:top w:val="nil"/>
              <w:left w:val="nil"/>
              <w:bottom w:val="nil"/>
              <w:right w:val="nil"/>
            </w:tcBorders>
            <w:shd w:val="clear" w:color="auto" w:fill="auto"/>
            <w:noWrap/>
            <w:hideMark/>
          </w:tcPr>
          <w:p w14:paraId="08E1AE33"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0</w:t>
            </w:r>
          </w:p>
        </w:tc>
        <w:tc>
          <w:tcPr>
            <w:tcW w:w="890" w:type="dxa"/>
            <w:tcBorders>
              <w:top w:val="nil"/>
              <w:left w:val="nil"/>
              <w:bottom w:val="nil"/>
              <w:right w:val="nil"/>
            </w:tcBorders>
            <w:shd w:val="clear" w:color="auto" w:fill="auto"/>
            <w:noWrap/>
            <w:hideMark/>
          </w:tcPr>
          <w:p w14:paraId="54E48144"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4</w:t>
            </w:r>
          </w:p>
        </w:tc>
      </w:tr>
      <w:tr w:rsidR="009C2505" w:rsidRPr="00214105" w14:paraId="1E785802" w14:textId="77777777" w:rsidTr="00DB29A1">
        <w:trPr>
          <w:trHeight w:val="360"/>
          <w:jc w:val="center"/>
        </w:trPr>
        <w:tc>
          <w:tcPr>
            <w:tcW w:w="1913" w:type="dxa"/>
            <w:tcBorders>
              <w:top w:val="nil"/>
              <w:left w:val="nil"/>
              <w:bottom w:val="nil"/>
              <w:right w:val="nil"/>
            </w:tcBorders>
            <w:shd w:val="clear" w:color="auto" w:fill="auto"/>
            <w:hideMark/>
          </w:tcPr>
          <w:p w14:paraId="771B773E"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Comisiones</w:t>
            </w:r>
          </w:p>
        </w:tc>
        <w:tc>
          <w:tcPr>
            <w:tcW w:w="1293" w:type="dxa"/>
            <w:tcBorders>
              <w:top w:val="nil"/>
              <w:left w:val="nil"/>
              <w:bottom w:val="nil"/>
              <w:right w:val="nil"/>
            </w:tcBorders>
            <w:shd w:val="clear" w:color="auto" w:fill="auto"/>
            <w:noWrap/>
            <w:hideMark/>
          </w:tcPr>
          <w:p w14:paraId="73BA8726"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9</w:t>
            </w:r>
          </w:p>
        </w:tc>
        <w:tc>
          <w:tcPr>
            <w:tcW w:w="1334" w:type="dxa"/>
            <w:tcBorders>
              <w:top w:val="nil"/>
              <w:left w:val="nil"/>
              <w:bottom w:val="nil"/>
              <w:right w:val="nil"/>
            </w:tcBorders>
            <w:shd w:val="clear" w:color="auto" w:fill="auto"/>
            <w:noWrap/>
            <w:hideMark/>
          </w:tcPr>
          <w:p w14:paraId="55DF9FEF"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0</w:t>
            </w:r>
          </w:p>
        </w:tc>
        <w:tc>
          <w:tcPr>
            <w:tcW w:w="1070" w:type="dxa"/>
            <w:tcBorders>
              <w:top w:val="nil"/>
              <w:left w:val="nil"/>
              <w:bottom w:val="nil"/>
              <w:right w:val="nil"/>
            </w:tcBorders>
            <w:shd w:val="clear" w:color="auto" w:fill="auto"/>
            <w:noWrap/>
            <w:hideMark/>
          </w:tcPr>
          <w:p w14:paraId="7F0779A6"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0</w:t>
            </w:r>
          </w:p>
        </w:tc>
        <w:tc>
          <w:tcPr>
            <w:tcW w:w="890" w:type="dxa"/>
            <w:tcBorders>
              <w:top w:val="nil"/>
              <w:left w:val="nil"/>
              <w:bottom w:val="nil"/>
              <w:right w:val="nil"/>
            </w:tcBorders>
            <w:shd w:val="clear" w:color="auto" w:fill="auto"/>
            <w:noWrap/>
            <w:hideMark/>
          </w:tcPr>
          <w:p w14:paraId="5CD2CFBC"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9</w:t>
            </w:r>
          </w:p>
        </w:tc>
      </w:tr>
      <w:tr w:rsidR="009C2505" w:rsidRPr="00214105" w14:paraId="7C914C4C" w14:textId="77777777" w:rsidTr="00DB29A1">
        <w:trPr>
          <w:trHeight w:val="360"/>
          <w:jc w:val="center"/>
        </w:trPr>
        <w:tc>
          <w:tcPr>
            <w:tcW w:w="1913" w:type="dxa"/>
            <w:tcBorders>
              <w:top w:val="nil"/>
              <w:left w:val="nil"/>
              <w:bottom w:val="nil"/>
              <w:right w:val="nil"/>
            </w:tcBorders>
            <w:shd w:val="clear" w:color="auto" w:fill="auto"/>
            <w:hideMark/>
          </w:tcPr>
          <w:p w14:paraId="09D5101C"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Datos personales</w:t>
            </w:r>
          </w:p>
        </w:tc>
        <w:tc>
          <w:tcPr>
            <w:tcW w:w="1293" w:type="dxa"/>
            <w:tcBorders>
              <w:top w:val="nil"/>
              <w:left w:val="nil"/>
              <w:bottom w:val="nil"/>
              <w:right w:val="nil"/>
            </w:tcBorders>
            <w:shd w:val="clear" w:color="auto" w:fill="auto"/>
            <w:noWrap/>
            <w:hideMark/>
          </w:tcPr>
          <w:p w14:paraId="4DD7AB4F"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3</w:t>
            </w:r>
          </w:p>
        </w:tc>
        <w:tc>
          <w:tcPr>
            <w:tcW w:w="1334" w:type="dxa"/>
            <w:tcBorders>
              <w:top w:val="nil"/>
              <w:left w:val="nil"/>
              <w:bottom w:val="nil"/>
              <w:right w:val="nil"/>
            </w:tcBorders>
            <w:shd w:val="clear" w:color="auto" w:fill="auto"/>
            <w:noWrap/>
            <w:hideMark/>
          </w:tcPr>
          <w:p w14:paraId="65D3C4D2"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0</w:t>
            </w:r>
          </w:p>
        </w:tc>
        <w:tc>
          <w:tcPr>
            <w:tcW w:w="1070" w:type="dxa"/>
            <w:tcBorders>
              <w:top w:val="nil"/>
              <w:left w:val="nil"/>
              <w:bottom w:val="nil"/>
              <w:right w:val="nil"/>
            </w:tcBorders>
            <w:shd w:val="clear" w:color="auto" w:fill="auto"/>
            <w:noWrap/>
            <w:hideMark/>
          </w:tcPr>
          <w:p w14:paraId="0832A54D"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w:t>
            </w:r>
          </w:p>
        </w:tc>
        <w:tc>
          <w:tcPr>
            <w:tcW w:w="890" w:type="dxa"/>
            <w:tcBorders>
              <w:top w:val="nil"/>
              <w:left w:val="nil"/>
              <w:bottom w:val="nil"/>
              <w:right w:val="nil"/>
            </w:tcBorders>
            <w:shd w:val="clear" w:color="auto" w:fill="auto"/>
            <w:noWrap/>
            <w:hideMark/>
          </w:tcPr>
          <w:p w14:paraId="19FC3BDD"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4</w:t>
            </w:r>
          </w:p>
        </w:tc>
      </w:tr>
      <w:tr w:rsidR="009C2505" w:rsidRPr="00214105" w14:paraId="71B7B347" w14:textId="77777777" w:rsidTr="00DB29A1">
        <w:trPr>
          <w:trHeight w:val="315"/>
          <w:jc w:val="center"/>
        </w:trPr>
        <w:tc>
          <w:tcPr>
            <w:tcW w:w="1913" w:type="dxa"/>
            <w:tcBorders>
              <w:top w:val="nil"/>
              <w:left w:val="nil"/>
              <w:bottom w:val="nil"/>
              <w:right w:val="nil"/>
            </w:tcBorders>
            <w:shd w:val="clear" w:color="auto" w:fill="auto"/>
            <w:hideMark/>
          </w:tcPr>
          <w:p w14:paraId="6D28F698"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Decreto</w:t>
            </w:r>
          </w:p>
        </w:tc>
        <w:tc>
          <w:tcPr>
            <w:tcW w:w="1293" w:type="dxa"/>
            <w:tcBorders>
              <w:top w:val="nil"/>
              <w:left w:val="nil"/>
              <w:bottom w:val="nil"/>
              <w:right w:val="nil"/>
            </w:tcBorders>
            <w:shd w:val="clear" w:color="auto" w:fill="auto"/>
            <w:noWrap/>
            <w:hideMark/>
          </w:tcPr>
          <w:p w14:paraId="57891024"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22</w:t>
            </w:r>
          </w:p>
        </w:tc>
        <w:tc>
          <w:tcPr>
            <w:tcW w:w="1334" w:type="dxa"/>
            <w:tcBorders>
              <w:top w:val="nil"/>
              <w:left w:val="nil"/>
              <w:bottom w:val="nil"/>
              <w:right w:val="nil"/>
            </w:tcBorders>
            <w:shd w:val="clear" w:color="auto" w:fill="auto"/>
            <w:noWrap/>
            <w:hideMark/>
          </w:tcPr>
          <w:p w14:paraId="403D16B6"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2</w:t>
            </w:r>
          </w:p>
        </w:tc>
        <w:tc>
          <w:tcPr>
            <w:tcW w:w="1070" w:type="dxa"/>
            <w:tcBorders>
              <w:top w:val="nil"/>
              <w:left w:val="nil"/>
              <w:bottom w:val="nil"/>
              <w:right w:val="nil"/>
            </w:tcBorders>
            <w:shd w:val="clear" w:color="auto" w:fill="auto"/>
            <w:noWrap/>
            <w:hideMark/>
          </w:tcPr>
          <w:p w14:paraId="029D1199"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0</w:t>
            </w:r>
          </w:p>
        </w:tc>
        <w:tc>
          <w:tcPr>
            <w:tcW w:w="890" w:type="dxa"/>
            <w:tcBorders>
              <w:top w:val="nil"/>
              <w:left w:val="nil"/>
              <w:bottom w:val="nil"/>
              <w:right w:val="nil"/>
            </w:tcBorders>
            <w:shd w:val="clear" w:color="auto" w:fill="auto"/>
            <w:noWrap/>
            <w:hideMark/>
          </w:tcPr>
          <w:p w14:paraId="5EB8C703"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24</w:t>
            </w:r>
          </w:p>
        </w:tc>
      </w:tr>
      <w:tr w:rsidR="009C2505" w:rsidRPr="00214105" w14:paraId="655221E1" w14:textId="77777777" w:rsidTr="00DB29A1">
        <w:trPr>
          <w:trHeight w:val="315"/>
          <w:jc w:val="center"/>
        </w:trPr>
        <w:tc>
          <w:tcPr>
            <w:tcW w:w="1913" w:type="dxa"/>
            <w:tcBorders>
              <w:top w:val="nil"/>
              <w:left w:val="nil"/>
              <w:bottom w:val="nil"/>
              <w:right w:val="nil"/>
            </w:tcBorders>
            <w:shd w:val="clear" w:color="auto" w:fill="auto"/>
            <w:hideMark/>
          </w:tcPr>
          <w:p w14:paraId="2F659EEF"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Documentos</w:t>
            </w:r>
          </w:p>
        </w:tc>
        <w:tc>
          <w:tcPr>
            <w:tcW w:w="1293" w:type="dxa"/>
            <w:tcBorders>
              <w:top w:val="nil"/>
              <w:left w:val="nil"/>
              <w:bottom w:val="nil"/>
              <w:right w:val="nil"/>
            </w:tcBorders>
            <w:shd w:val="clear" w:color="auto" w:fill="auto"/>
            <w:noWrap/>
            <w:hideMark/>
          </w:tcPr>
          <w:p w14:paraId="688EFF47"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40</w:t>
            </w:r>
          </w:p>
        </w:tc>
        <w:tc>
          <w:tcPr>
            <w:tcW w:w="1334" w:type="dxa"/>
            <w:tcBorders>
              <w:top w:val="nil"/>
              <w:left w:val="nil"/>
              <w:bottom w:val="nil"/>
              <w:right w:val="nil"/>
            </w:tcBorders>
            <w:shd w:val="clear" w:color="auto" w:fill="auto"/>
            <w:noWrap/>
            <w:hideMark/>
          </w:tcPr>
          <w:p w14:paraId="50E4396F"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0</w:t>
            </w:r>
          </w:p>
        </w:tc>
        <w:tc>
          <w:tcPr>
            <w:tcW w:w="1070" w:type="dxa"/>
            <w:tcBorders>
              <w:top w:val="nil"/>
              <w:left w:val="nil"/>
              <w:bottom w:val="nil"/>
              <w:right w:val="nil"/>
            </w:tcBorders>
            <w:shd w:val="clear" w:color="auto" w:fill="auto"/>
            <w:noWrap/>
            <w:hideMark/>
          </w:tcPr>
          <w:p w14:paraId="5E7C2DB7"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w:t>
            </w:r>
          </w:p>
        </w:tc>
        <w:tc>
          <w:tcPr>
            <w:tcW w:w="890" w:type="dxa"/>
            <w:tcBorders>
              <w:top w:val="nil"/>
              <w:left w:val="nil"/>
              <w:bottom w:val="nil"/>
              <w:right w:val="nil"/>
            </w:tcBorders>
            <w:shd w:val="clear" w:color="auto" w:fill="auto"/>
            <w:noWrap/>
            <w:hideMark/>
          </w:tcPr>
          <w:p w14:paraId="5CF2AFE1"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41</w:t>
            </w:r>
          </w:p>
        </w:tc>
      </w:tr>
      <w:tr w:rsidR="009C2505" w:rsidRPr="00214105" w14:paraId="7089D523" w14:textId="77777777" w:rsidTr="00DB29A1">
        <w:trPr>
          <w:trHeight w:val="300"/>
          <w:jc w:val="center"/>
        </w:trPr>
        <w:tc>
          <w:tcPr>
            <w:tcW w:w="1913" w:type="dxa"/>
            <w:tcBorders>
              <w:top w:val="nil"/>
              <w:left w:val="nil"/>
              <w:bottom w:val="nil"/>
              <w:right w:val="nil"/>
            </w:tcBorders>
            <w:shd w:val="clear" w:color="auto" w:fill="auto"/>
            <w:hideMark/>
          </w:tcPr>
          <w:p w14:paraId="1AEA9819"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Duda Legislativa</w:t>
            </w:r>
          </w:p>
        </w:tc>
        <w:tc>
          <w:tcPr>
            <w:tcW w:w="1293" w:type="dxa"/>
            <w:tcBorders>
              <w:top w:val="nil"/>
              <w:left w:val="nil"/>
              <w:bottom w:val="nil"/>
              <w:right w:val="nil"/>
            </w:tcBorders>
            <w:shd w:val="clear" w:color="auto" w:fill="auto"/>
            <w:noWrap/>
            <w:hideMark/>
          </w:tcPr>
          <w:p w14:paraId="34D9A504"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2</w:t>
            </w:r>
          </w:p>
        </w:tc>
        <w:tc>
          <w:tcPr>
            <w:tcW w:w="1334" w:type="dxa"/>
            <w:tcBorders>
              <w:top w:val="nil"/>
              <w:left w:val="nil"/>
              <w:bottom w:val="nil"/>
              <w:right w:val="nil"/>
            </w:tcBorders>
            <w:shd w:val="clear" w:color="auto" w:fill="auto"/>
            <w:noWrap/>
            <w:hideMark/>
          </w:tcPr>
          <w:p w14:paraId="1C9C4B32"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0</w:t>
            </w:r>
          </w:p>
        </w:tc>
        <w:tc>
          <w:tcPr>
            <w:tcW w:w="1070" w:type="dxa"/>
            <w:tcBorders>
              <w:top w:val="nil"/>
              <w:left w:val="nil"/>
              <w:bottom w:val="nil"/>
              <w:right w:val="nil"/>
            </w:tcBorders>
            <w:shd w:val="clear" w:color="auto" w:fill="auto"/>
            <w:noWrap/>
            <w:hideMark/>
          </w:tcPr>
          <w:p w14:paraId="32FD6E3E"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0</w:t>
            </w:r>
          </w:p>
        </w:tc>
        <w:tc>
          <w:tcPr>
            <w:tcW w:w="890" w:type="dxa"/>
            <w:tcBorders>
              <w:top w:val="nil"/>
              <w:left w:val="nil"/>
              <w:bottom w:val="nil"/>
              <w:right w:val="nil"/>
            </w:tcBorders>
            <w:shd w:val="clear" w:color="auto" w:fill="auto"/>
            <w:noWrap/>
            <w:hideMark/>
          </w:tcPr>
          <w:p w14:paraId="3F7B1964"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2</w:t>
            </w:r>
          </w:p>
        </w:tc>
      </w:tr>
      <w:tr w:rsidR="009C2505" w:rsidRPr="00214105" w14:paraId="532C923C" w14:textId="77777777" w:rsidTr="00DB29A1">
        <w:trPr>
          <w:trHeight w:val="300"/>
          <w:jc w:val="center"/>
        </w:trPr>
        <w:tc>
          <w:tcPr>
            <w:tcW w:w="1913" w:type="dxa"/>
            <w:tcBorders>
              <w:top w:val="nil"/>
              <w:left w:val="nil"/>
              <w:bottom w:val="nil"/>
              <w:right w:val="nil"/>
            </w:tcBorders>
            <w:shd w:val="clear" w:color="auto" w:fill="auto"/>
            <w:hideMark/>
          </w:tcPr>
          <w:p w14:paraId="72C28850"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Presupuesto</w:t>
            </w:r>
          </w:p>
        </w:tc>
        <w:tc>
          <w:tcPr>
            <w:tcW w:w="1293" w:type="dxa"/>
            <w:tcBorders>
              <w:top w:val="nil"/>
              <w:left w:val="nil"/>
              <w:bottom w:val="nil"/>
              <w:right w:val="nil"/>
            </w:tcBorders>
            <w:shd w:val="clear" w:color="auto" w:fill="auto"/>
            <w:noWrap/>
            <w:hideMark/>
          </w:tcPr>
          <w:p w14:paraId="2BF454C8"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8</w:t>
            </w:r>
          </w:p>
        </w:tc>
        <w:tc>
          <w:tcPr>
            <w:tcW w:w="1334" w:type="dxa"/>
            <w:tcBorders>
              <w:top w:val="nil"/>
              <w:left w:val="nil"/>
              <w:bottom w:val="nil"/>
              <w:right w:val="nil"/>
            </w:tcBorders>
            <w:shd w:val="clear" w:color="auto" w:fill="auto"/>
            <w:noWrap/>
            <w:hideMark/>
          </w:tcPr>
          <w:p w14:paraId="57654FE7"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0</w:t>
            </w:r>
          </w:p>
        </w:tc>
        <w:tc>
          <w:tcPr>
            <w:tcW w:w="1070" w:type="dxa"/>
            <w:tcBorders>
              <w:top w:val="nil"/>
              <w:left w:val="nil"/>
              <w:bottom w:val="nil"/>
              <w:right w:val="nil"/>
            </w:tcBorders>
            <w:shd w:val="clear" w:color="auto" w:fill="auto"/>
            <w:noWrap/>
            <w:hideMark/>
          </w:tcPr>
          <w:p w14:paraId="64B72330"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0</w:t>
            </w:r>
          </w:p>
        </w:tc>
        <w:tc>
          <w:tcPr>
            <w:tcW w:w="890" w:type="dxa"/>
            <w:tcBorders>
              <w:top w:val="nil"/>
              <w:left w:val="nil"/>
              <w:bottom w:val="nil"/>
              <w:right w:val="nil"/>
            </w:tcBorders>
            <w:shd w:val="clear" w:color="auto" w:fill="auto"/>
            <w:noWrap/>
            <w:hideMark/>
          </w:tcPr>
          <w:p w14:paraId="60CDD335"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8</w:t>
            </w:r>
          </w:p>
        </w:tc>
      </w:tr>
      <w:tr w:rsidR="009C2505" w:rsidRPr="00214105" w14:paraId="16B44F43" w14:textId="77777777" w:rsidTr="00DB29A1">
        <w:trPr>
          <w:trHeight w:val="300"/>
          <w:jc w:val="center"/>
        </w:trPr>
        <w:tc>
          <w:tcPr>
            <w:tcW w:w="1913" w:type="dxa"/>
            <w:tcBorders>
              <w:top w:val="nil"/>
              <w:left w:val="nil"/>
              <w:bottom w:val="nil"/>
              <w:right w:val="nil"/>
            </w:tcBorders>
            <w:shd w:val="clear" w:color="auto" w:fill="auto"/>
            <w:hideMark/>
          </w:tcPr>
          <w:p w14:paraId="6FF2FCE8"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Iniciativa</w:t>
            </w:r>
          </w:p>
        </w:tc>
        <w:tc>
          <w:tcPr>
            <w:tcW w:w="1293" w:type="dxa"/>
            <w:tcBorders>
              <w:top w:val="nil"/>
              <w:left w:val="nil"/>
              <w:bottom w:val="nil"/>
              <w:right w:val="nil"/>
            </w:tcBorders>
            <w:shd w:val="clear" w:color="auto" w:fill="auto"/>
            <w:noWrap/>
            <w:hideMark/>
          </w:tcPr>
          <w:p w14:paraId="57DD4CD0"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13</w:t>
            </w:r>
          </w:p>
        </w:tc>
        <w:tc>
          <w:tcPr>
            <w:tcW w:w="1334" w:type="dxa"/>
            <w:tcBorders>
              <w:top w:val="nil"/>
              <w:left w:val="nil"/>
              <w:bottom w:val="nil"/>
              <w:right w:val="nil"/>
            </w:tcBorders>
            <w:shd w:val="clear" w:color="auto" w:fill="auto"/>
            <w:noWrap/>
            <w:hideMark/>
          </w:tcPr>
          <w:p w14:paraId="5FD89D34"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0</w:t>
            </w:r>
          </w:p>
        </w:tc>
        <w:tc>
          <w:tcPr>
            <w:tcW w:w="1070" w:type="dxa"/>
            <w:tcBorders>
              <w:top w:val="nil"/>
              <w:left w:val="nil"/>
              <w:bottom w:val="nil"/>
              <w:right w:val="nil"/>
            </w:tcBorders>
            <w:shd w:val="clear" w:color="auto" w:fill="auto"/>
            <w:noWrap/>
            <w:hideMark/>
          </w:tcPr>
          <w:p w14:paraId="1413C556"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0</w:t>
            </w:r>
          </w:p>
        </w:tc>
        <w:tc>
          <w:tcPr>
            <w:tcW w:w="890" w:type="dxa"/>
            <w:tcBorders>
              <w:top w:val="nil"/>
              <w:left w:val="nil"/>
              <w:bottom w:val="nil"/>
              <w:right w:val="nil"/>
            </w:tcBorders>
            <w:shd w:val="clear" w:color="auto" w:fill="auto"/>
            <w:noWrap/>
            <w:hideMark/>
          </w:tcPr>
          <w:p w14:paraId="558627DE"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13</w:t>
            </w:r>
          </w:p>
        </w:tc>
      </w:tr>
      <w:tr w:rsidR="009C2505" w:rsidRPr="00214105" w14:paraId="2E529159" w14:textId="77777777" w:rsidTr="00DB29A1">
        <w:trPr>
          <w:trHeight w:val="300"/>
          <w:jc w:val="center"/>
        </w:trPr>
        <w:tc>
          <w:tcPr>
            <w:tcW w:w="1913" w:type="dxa"/>
            <w:tcBorders>
              <w:top w:val="nil"/>
              <w:left w:val="nil"/>
              <w:bottom w:val="nil"/>
              <w:right w:val="nil"/>
            </w:tcBorders>
            <w:shd w:val="clear" w:color="auto" w:fill="auto"/>
            <w:hideMark/>
          </w:tcPr>
          <w:p w14:paraId="1E516820"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Ley</w:t>
            </w:r>
          </w:p>
        </w:tc>
        <w:tc>
          <w:tcPr>
            <w:tcW w:w="1293" w:type="dxa"/>
            <w:tcBorders>
              <w:top w:val="nil"/>
              <w:left w:val="nil"/>
              <w:bottom w:val="nil"/>
              <w:right w:val="nil"/>
            </w:tcBorders>
            <w:shd w:val="clear" w:color="auto" w:fill="auto"/>
            <w:noWrap/>
            <w:hideMark/>
          </w:tcPr>
          <w:p w14:paraId="3414629A"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18</w:t>
            </w:r>
          </w:p>
        </w:tc>
        <w:tc>
          <w:tcPr>
            <w:tcW w:w="1334" w:type="dxa"/>
            <w:tcBorders>
              <w:top w:val="nil"/>
              <w:left w:val="nil"/>
              <w:bottom w:val="nil"/>
              <w:right w:val="nil"/>
            </w:tcBorders>
            <w:shd w:val="clear" w:color="auto" w:fill="auto"/>
            <w:noWrap/>
            <w:hideMark/>
          </w:tcPr>
          <w:p w14:paraId="0D1772A8"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0</w:t>
            </w:r>
          </w:p>
        </w:tc>
        <w:tc>
          <w:tcPr>
            <w:tcW w:w="1070" w:type="dxa"/>
            <w:tcBorders>
              <w:top w:val="nil"/>
              <w:left w:val="nil"/>
              <w:bottom w:val="nil"/>
              <w:right w:val="nil"/>
            </w:tcBorders>
            <w:shd w:val="clear" w:color="auto" w:fill="auto"/>
            <w:noWrap/>
            <w:hideMark/>
          </w:tcPr>
          <w:p w14:paraId="57966029"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0</w:t>
            </w:r>
          </w:p>
        </w:tc>
        <w:tc>
          <w:tcPr>
            <w:tcW w:w="890" w:type="dxa"/>
            <w:tcBorders>
              <w:top w:val="nil"/>
              <w:left w:val="nil"/>
              <w:bottom w:val="nil"/>
              <w:right w:val="nil"/>
            </w:tcBorders>
            <w:shd w:val="clear" w:color="auto" w:fill="auto"/>
            <w:noWrap/>
            <w:hideMark/>
          </w:tcPr>
          <w:p w14:paraId="3EF3E986"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18</w:t>
            </w:r>
          </w:p>
        </w:tc>
      </w:tr>
      <w:tr w:rsidR="009C2505" w:rsidRPr="00214105" w14:paraId="787EBBC0" w14:textId="77777777" w:rsidTr="00DB29A1">
        <w:trPr>
          <w:trHeight w:val="300"/>
          <w:jc w:val="center"/>
        </w:trPr>
        <w:tc>
          <w:tcPr>
            <w:tcW w:w="1913" w:type="dxa"/>
            <w:tcBorders>
              <w:top w:val="nil"/>
              <w:left w:val="nil"/>
              <w:bottom w:val="nil"/>
              <w:right w:val="nil"/>
            </w:tcBorders>
            <w:shd w:val="clear" w:color="auto" w:fill="auto"/>
            <w:hideMark/>
          </w:tcPr>
          <w:p w14:paraId="309ECABD"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Nómina</w:t>
            </w:r>
          </w:p>
        </w:tc>
        <w:tc>
          <w:tcPr>
            <w:tcW w:w="1293" w:type="dxa"/>
            <w:tcBorders>
              <w:top w:val="nil"/>
              <w:left w:val="nil"/>
              <w:bottom w:val="nil"/>
              <w:right w:val="nil"/>
            </w:tcBorders>
            <w:shd w:val="clear" w:color="auto" w:fill="auto"/>
            <w:noWrap/>
            <w:hideMark/>
          </w:tcPr>
          <w:p w14:paraId="56D49278"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12</w:t>
            </w:r>
          </w:p>
        </w:tc>
        <w:tc>
          <w:tcPr>
            <w:tcW w:w="1334" w:type="dxa"/>
            <w:tcBorders>
              <w:top w:val="nil"/>
              <w:left w:val="nil"/>
              <w:bottom w:val="nil"/>
              <w:right w:val="nil"/>
            </w:tcBorders>
            <w:shd w:val="clear" w:color="auto" w:fill="auto"/>
            <w:noWrap/>
            <w:hideMark/>
          </w:tcPr>
          <w:p w14:paraId="3403EF52"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5</w:t>
            </w:r>
          </w:p>
        </w:tc>
        <w:tc>
          <w:tcPr>
            <w:tcW w:w="1070" w:type="dxa"/>
            <w:tcBorders>
              <w:top w:val="nil"/>
              <w:left w:val="nil"/>
              <w:bottom w:val="nil"/>
              <w:right w:val="nil"/>
            </w:tcBorders>
            <w:shd w:val="clear" w:color="auto" w:fill="auto"/>
            <w:noWrap/>
            <w:hideMark/>
          </w:tcPr>
          <w:p w14:paraId="1600DB95"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0</w:t>
            </w:r>
          </w:p>
        </w:tc>
        <w:tc>
          <w:tcPr>
            <w:tcW w:w="890" w:type="dxa"/>
            <w:tcBorders>
              <w:top w:val="nil"/>
              <w:left w:val="nil"/>
              <w:bottom w:val="nil"/>
              <w:right w:val="nil"/>
            </w:tcBorders>
            <w:shd w:val="clear" w:color="auto" w:fill="auto"/>
            <w:noWrap/>
            <w:hideMark/>
          </w:tcPr>
          <w:p w14:paraId="39F49ED9"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17</w:t>
            </w:r>
          </w:p>
        </w:tc>
      </w:tr>
      <w:tr w:rsidR="009C2505" w:rsidRPr="00214105" w14:paraId="7D578207" w14:textId="77777777" w:rsidTr="00DB29A1">
        <w:trPr>
          <w:trHeight w:val="300"/>
          <w:jc w:val="center"/>
        </w:trPr>
        <w:tc>
          <w:tcPr>
            <w:tcW w:w="1913" w:type="dxa"/>
            <w:tcBorders>
              <w:top w:val="nil"/>
              <w:left w:val="nil"/>
              <w:bottom w:val="nil"/>
              <w:right w:val="nil"/>
            </w:tcBorders>
            <w:shd w:val="clear" w:color="auto" w:fill="auto"/>
            <w:hideMark/>
          </w:tcPr>
          <w:p w14:paraId="30F5BB8C"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Sanciones</w:t>
            </w:r>
          </w:p>
        </w:tc>
        <w:tc>
          <w:tcPr>
            <w:tcW w:w="1293" w:type="dxa"/>
            <w:tcBorders>
              <w:top w:val="nil"/>
              <w:left w:val="nil"/>
              <w:bottom w:val="nil"/>
              <w:right w:val="nil"/>
            </w:tcBorders>
            <w:shd w:val="clear" w:color="auto" w:fill="auto"/>
            <w:noWrap/>
            <w:hideMark/>
          </w:tcPr>
          <w:p w14:paraId="5E28BB01"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3</w:t>
            </w:r>
          </w:p>
        </w:tc>
        <w:tc>
          <w:tcPr>
            <w:tcW w:w="1334" w:type="dxa"/>
            <w:tcBorders>
              <w:top w:val="nil"/>
              <w:left w:val="nil"/>
              <w:bottom w:val="nil"/>
              <w:right w:val="nil"/>
            </w:tcBorders>
            <w:shd w:val="clear" w:color="auto" w:fill="auto"/>
            <w:noWrap/>
            <w:hideMark/>
          </w:tcPr>
          <w:p w14:paraId="5B9B0AB3"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0</w:t>
            </w:r>
          </w:p>
        </w:tc>
        <w:tc>
          <w:tcPr>
            <w:tcW w:w="1070" w:type="dxa"/>
            <w:tcBorders>
              <w:top w:val="nil"/>
              <w:left w:val="nil"/>
              <w:bottom w:val="nil"/>
              <w:right w:val="nil"/>
            </w:tcBorders>
            <w:shd w:val="clear" w:color="auto" w:fill="auto"/>
            <w:noWrap/>
            <w:hideMark/>
          </w:tcPr>
          <w:p w14:paraId="65F66019"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0</w:t>
            </w:r>
          </w:p>
        </w:tc>
        <w:tc>
          <w:tcPr>
            <w:tcW w:w="890" w:type="dxa"/>
            <w:tcBorders>
              <w:top w:val="nil"/>
              <w:left w:val="nil"/>
              <w:bottom w:val="nil"/>
              <w:right w:val="nil"/>
            </w:tcBorders>
            <w:shd w:val="clear" w:color="auto" w:fill="auto"/>
            <w:noWrap/>
            <w:hideMark/>
          </w:tcPr>
          <w:p w14:paraId="37D18E93"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3</w:t>
            </w:r>
          </w:p>
        </w:tc>
      </w:tr>
      <w:tr w:rsidR="009C2505" w:rsidRPr="00214105" w14:paraId="1E63D248" w14:textId="77777777" w:rsidTr="00DB29A1">
        <w:trPr>
          <w:trHeight w:val="315"/>
          <w:jc w:val="center"/>
        </w:trPr>
        <w:tc>
          <w:tcPr>
            <w:tcW w:w="1913" w:type="dxa"/>
            <w:tcBorders>
              <w:top w:val="single" w:sz="4" w:space="0" w:color="auto"/>
              <w:left w:val="nil"/>
              <w:bottom w:val="double" w:sz="6" w:space="0" w:color="auto"/>
              <w:right w:val="nil"/>
            </w:tcBorders>
            <w:shd w:val="clear" w:color="auto" w:fill="auto"/>
            <w:hideMark/>
          </w:tcPr>
          <w:p w14:paraId="21244493"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Total</w:t>
            </w:r>
          </w:p>
        </w:tc>
        <w:tc>
          <w:tcPr>
            <w:tcW w:w="1293" w:type="dxa"/>
            <w:tcBorders>
              <w:top w:val="single" w:sz="4" w:space="0" w:color="auto"/>
              <w:left w:val="nil"/>
              <w:bottom w:val="double" w:sz="6" w:space="0" w:color="auto"/>
              <w:right w:val="nil"/>
            </w:tcBorders>
            <w:shd w:val="clear" w:color="auto" w:fill="auto"/>
            <w:noWrap/>
            <w:hideMark/>
          </w:tcPr>
          <w:p w14:paraId="076782F6"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133</w:t>
            </w:r>
          </w:p>
        </w:tc>
        <w:tc>
          <w:tcPr>
            <w:tcW w:w="1334" w:type="dxa"/>
            <w:tcBorders>
              <w:top w:val="single" w:sz="4" w:space="0" w:color="auto"/>
              <w:left w:val="nil"/>
              <w:bottom w:val="double" w:sz="6" w:space="0" w:color="auto"/>
              <w:right w:val="nil"/>
            </w:tcBorders>
            <w:shd w:val="clear" w:color="auto" w:fill="auto"/>
            <w:noWrap/>
            <w:hideMark/>
          </w:tcPr>
          <w:p w14:paraId="2917DCC1"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8</w:t>
            </w:r>
          </w:p>
        </w:tc>
        <w:tc>
          <w:tcPr>
            <w:tcW w:w="1070" w:type="dxa"/>
            <w:tcBorders>
              <w:top w:val="single" w:sz="4" w:space="0" w:color="auto"/>
              <w:left w:val="nil"/>
              <w:bottom w:val="double" w:sz="6" w:space="0" w:color="auto"/>
              <w:right w:val="nil"/>
            </w:tcBorders>
            <w:shd w:val="clear" w:color="auto" w:fill="auto"/>
            <w:noWrap/>
            <w:hideMark/>
          </w:tcPr>
          <w:p w14:paraId="137C933C"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2</w:t>
            </w:r>
          </w:p>
        </w:tc>
        <w:tc>
          <w:tcPr>
            <w:tcW w:w="890" w:type="dxa"/>
            <w:tcBorders>
              <w:top w:val="single" w:sz="4" w:space="0" w:color="auto"/>
              <w:left w:val="nil"/>
              <w:bottom w:val="double" w:sz="6" w:space="0" w:color="auto"/>
              <w:right w:val="nil"/>
            </w:tcBorders>
            <w:shd w:val="clear" w:color="auto" w:fill="auto"/>
            <w:noWrap/>
            <w:hideMark/>
          </w:tcPr>
          <w:p w14:paraId="2D292456" w14:textId="77777777" w:rsidR="009C2505" w:rsidRPr="00214105" w:rsidRDefault="009C2505" w:rsidP="00DB29A1">
            <w:pPr>
              <w:spacing w:after="0" w:line="240" w:lineRule="auto"/>
              <w:jc w:val="right"/>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143</w:t>
            </w:r>
          </w:p>
        </w:tc>
      </w:tr>
      <w:tr w:rsidR="009C2505" w:rsidRPr="003F4EC3" w14:paraId="2821C99E" w14:textId="77777777" w:rsidTr="00DB29A1">
        <w:trPr>
          <w:trHeight w:val="315"/>
          <w:jc w:val="center"/>
        </w:trPr>
        <w:tc>
          <w:tcPr>
            <w:tcW w:w="4540" w:type="dxa"/>
            <w:gridSpan w:val="3"/>
            <w:tcBorders>
              <w:top w:val="double" w:sz="6" w:space="0" w:color="auto"/>
              <w:left w:val="nil"/>
              <w:bottom w:val="nil"/>
              <w:right w:val="nil"/>
            </w:tcBorders>
            <w:shd w:val="clear" w:color="auto" w:fill="auto"/>
            <w:noWrap/>
            <w:hideMark/>
          </w:tcPr>
          <w:p w14:paraId="7686E23B" w14:textId="77777777" w:rsidR="009C2505" w:rsidRPr="00214105" w:rsidRDefault="009C2505" w:rsidP="00DB29A1">
            <w:pPr>
              <w:spacing w:after="0" w:line="240" w:lineRule="auto"/>
              <w:rPr>
                <w:rFonts w:ascii="Arial" w:eastAsia="Times New Roman" w:hAnsi="Arial" w:cs="Arial"/>
                <w:color w:val="000000"/>
                <w:sz w:val="16"/>
                <w:szCs w:val="16"/>
                <w:lang w:eastAsia="es-GT"/>
              </w:rPr>
            </w:pPr>
            <w:r w:rsidRPr="00214105">
              <w:rPr>
                <w:rFonts w:ascii="Arial" w:eastAsia="Times New Roman" w:hAnsi="Arial" w:cs="Arial"/>
                <w:color w:val="000000"/>
                <w:sz w:val="16"/>
                <w:szCs w:val="16"/>
                <w:lang w:eastAsia="es-GT"/>
              </w:rPr>
              <w:t>F</w:t>
            </w:r>
            <w:r w:rsidRPr="00214105">
              <w:rPr>
                <w:rFonts w:ascii="Arial" w:eastAsia="Times New Roman" w:hAnsi="Arial" w:cs="Arial"/>
                <w:b/>
                <w:bCs/>
                <w:color w:val="000000"/>
                <w:sz w:val="16"/>
                <w:szCs w:val="16"/>
                <w:lang w:eastAsia="es-GT"/>
              </w:rPr>
              <w:t>uente:</w:t>
            </w:r>
            <w:r w:rsidRPr="00214105">
              <w:rPr>
                <w:rFonts w:ascii="Arial" w:eastAsia="Times New Roman" w:hAnsi="Arial" w:cs="Arial"/>
                <w:color w:val="000000"/>
                <w:sz w:val="16"/>
                <w:szCs w:val="16"/>
                <w:lang w:eastAsia="es-GT"/>
              </w:rPr>
              <w:t xml:space="preserve"> elaboración propia con base en datos de la PDH 2014. </w:t>
            </w:r>
          </w:p>
        </w:tc>
        <w:tc>
          <w:tcPr>
            <w:tcW w:w="1070" w:type="dxa"/>
            <w:tcBorders>
              <w:top w:val="nil"/>
              <w:left w:val="nil"/>
              <w:bottom w:val="nil"/>
              <w:right w:val="nil"/>
            </w:tcBorders>
            <w:shd w:val="clear" w:color="auto" w:fill="auto"/>
            <w:noWrap/>
            <w:vAlign w:val="bottom"/>
            <w:hideMark/>
          </w:tcPr>
          <w:p w14:paraId="2FA1D59D" w14:textId="77777777" w:rsidR="009C2505" w:rsidRPr="00214105" w:rsidRDefault="009C2505" w:rsidP="00DB29A1">
            <w:pPr>
              <w:spacing w:after="0" w:line="240" w:lineRule="auto"/>
              <w:rPr>
                <w:rFonts w:ascii="Arial" w:eastAsia="Times New Roman" w:hAnsi="Arial" w:cs="Arial"/>
                <w:color w:val="000000"/>
                <w:sz w:val="16"/>
                <w:szCs w:val="16"/>
                <w:lang w:eastAsia="es-GT"/>
              </w:rPr>
            </w:pPr>
          </w:p>
        </w:tc>
        <w:tc>
          <w:tcPr>
            <w:tcW w:w="890" w:type="dxa"/>
            <w:tcBorders>
              <w:top w:val="nil"/>
              <w:left w:val="nil"/>
              <w:bottom w:val="nil"/>
              <w:right w:val="nil"/>
            </w:tcBorders>
            <w:shd w:val="clear" w:color="auto" w:fill="auto"/>
            <w:noWrap/>
            <w:vAlign w:val="bottom"/>
            <w:hideMark/>
          </w:tcPr>
          <w:p w14:paraId="6E8CBC54"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r>
    </w:tbl>
    <w:p w14:paraId="334089D7" w14:textId="77777777" w:rsidR="009C2505" w:rsidRDefault="009C2505" w:rsidP="009C2505">
      <w:pPr>
        <w:jc w:val="center"/>
      </w:pPr>
    </w:p>
    <w:tbl>
      <w:tblPr>
        <w:tblW w:w="9681" w:type="dxa"/>
        <w:tblCellMar>
          <w:left w:w="70" w:type="dxa"/>
          <w:right w:w="70" w:type="dxa"/>
        </w:tblCellMar>
        <w:tblLook w:val="04A0" w:firstRow="1" w:lastRow="0" w:firstColumn="1" w:lastColumn="0" w:noHBand="0" w:noVBand="1"/>
      </w:tblPr>
      <w:tblGrid>
        <w:gridCol w:w="1200"/>
        <w:gridCol w:w="1200"/>
        <w:gridCol w:w="1200"/>
        <w:gridCol w:w="1200"/>
        <w:gridCol w:w="729"/>
        <w:gridCol w:w="1951"/>
        <w:gridCol w:w="1200"/>
        <w:gridCol w:w="1001"/>
      </w:tblGrid>
      <w:tr w:rsidR="009C2505" w:rsidRPr="003F4EC3" w14:paraId="7B12A3AF" w14:textId="77777777" w:rsidTr="00DB29A1">
        <w:trPr>
          <w:trHeight w:val="300"/>
        </w:trPr>
        <w:tc>
          <w:tcPr>
            <w:tcW w:w="3600" w:type="dxa"/>
            <w:gridSpan w:val="3"/>
            <w:vMerge w:val="restart"/>
            <w:tcBorders>
              <w:top w:val="single" w:sz="4" w:space="0" w:color="auto"/>
              <w:left w:val="nil"/>
              <w:bottom w:val="single" w:sz="4" w:space="0" w:color="000000"/>
              <w:right w:val="nil"/>
            </w:tcBorders>
            <w:shd w:val="clear" w:color="auto" w:fill="auto"/>
            <w:vAlign w:val="center"/>
            <w:hideMark/>
          </w:tcPr>
          <w:p w14:paraId="4DF4D5F8" w14:textId="77777777" w:rsidR="009C2505" w:rsidRPr="00214105" w:rsidRDefault="009C2505" w:rsidP="00DB29A1">
            <w:pPr>
              <w:spacing w:after="0" w:line="240" w:lineRule="auto"/>
              <w:rPr>
                <w:rFonts w:ascii="Arial Bold" w:eastAsia="Times New Roman" w:hAnsi="Arial Bold" w:cs="Calibri"/>
                <w:b/>
                <w:bCs/>
                <w:color w:val="000000"/>
                <w:sz w:val="18"/>
                <w:szCs w:val="18"/>
                <w:lang w:eastAsia="es-GT"/>
              </w:rPr>
            </w:pPr>
            <w:r w:rsidRPr="00214105">
              <w:rPr>
                <w:rFonts w:ascii="Arial Bold" w:eastAsia="Times New Roman" w:hAnsi="Arial Bold" w:cs="Calibri"/>
                <w:b/>
                <w:bCs/>
                <w:color w:val="000000"/>
                <w:sz w:val="18"/>
                <w:szCs w:val="18"/>
                <w:lang w:eastAsia="es-GT"/>
              </w:rPr>
              <w:t>Tabla 6. Género de la persona que hizo la solicitud 2015</w:t>
            </w:r>
          </w:p>
        </w:tc>
        <w:tc>
          <w:tcPr>
            <w:tcW w:w="1200" w:type="dxa"/>
            <w:tcBorders>
              <w:top w:val="nil"/>
              <w:left w:val="nil"/>
              <w:bottom w:val="nil"/>
              <w:right w:val="nil"/>
            </w:tcBorders>
            <w:shd w:val="clear" w:color="auto" w:fill="auto"/>
            <w:noWrap/>
            <w:vAlign w:val="bottom"/>
            <w:hideMark/>
          </w:tcPr>
          <w:p w14:paraId="44C17544" w14:textId="77777777" w:rsidR="009C2505" w:rsidRPr="00214105" w:rsidRDefault="009C2505" w:rsidP="00DB29A1">
            <w:pPr>
              <w:spacing w:after="0" w:line="240" w:lineRule="auto"/>
              <w:rPr>
                <w:rFonts w:ascii="Arial Bold" w:eastAsia="Times New Roman" w:hAnsi="Arial Bold" w:cs="Calibri"/>
                <w:b/>
                <w:bCs/>
                <w:color w:val="000000"/>
                <w:sz w:val="18"/>
                <w:szCs w:val="18"/>
                <w:lang w:eastAsia="es-GT"/>
              </w:rPr>
            </w:pPr>
          </w:p>
        </w:tc>
        <w:tc>
          <w:tcPr>
            <w:tcW w:w="729" w:type="dxa"/>
            <w:tcBorders>
              <w:top w:val="nil"/>
              <w:left w:val="nil"/>
              <w:bottom w:val="nil"/>
              <w:right w:val="nil"/>
            </w:tcBorders>
            <w:shd w:val="clear" w:color="auto" w:fill="auto"/>
            <w:noWrap/>
            <w:vAlign w:val="bottom"/>
            <w:hideMark/>
          </w:tcPr>
          <w:p w14:paraId="4CBC9A4D"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951" w:type="dxa"/>
            <w:tcBorders>
              <w:top w:val="nil"/>
              <w:left w:val="nil"/>
              <w:bottom w:val="nil"/>
              <w:right w:val="nil"/>
            </w:tcBorders>
            <w:shd w:val="clear" w:color="auto" w:fill="auto"/>
            <w:noWrap/>
            <w:vAlign w:val="bottom"/>
            <w:hideMark/>
          </w:tcPr>
          <w:p w14:paraId="7A786BB0"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78C83878"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001" w:type="dxa"/>
            <w:tcBorders>
              <w:top w:val="nil"/>
              <w:left w:val="nil"/>
              <w:bottom w:val="nil"/>
              <w:right w:val="nil"/>
            </w:tcBorders>
            <w:shd w:val="clear" w:color="auto" w:fill="auto"/>
            <w:noWrap/>
            <w:vAlign w:val="bottom"/>
            <w:hideMark/>
          </w:tcPr>
          <w:p w14:paraId="342B4569" w14:textId="77777777" w:rsidR="009C2505" w:rsidRPr="00214105" w:rsidRDefault="009C2505" w:rsidP="00DB29A1">
            <w:pPr>
              <w:spacing w:after="0" w:line="240" w:lineRule="auto"/>
              <w:jc w:val="center"/>
              <w:rPr>
                <w:rFonts w:ascii="Times New Roman" w:eastAsia="Times New Roman" w:hAnsi="Times New Roman" w:cs="Times New Roman"/>
                <w:sz w:val="20"/>
                <w:szCs w:val="20"/>
                <w:lang w:eastAsia="es-GT"/>
              </w:rPr>
            </w:pPr>
          </w:p>
        </w:tc>
      </w:tr>
      <w:tr w:rsidR="009C2505" w:rsidRPr="00214105" w14:paraId="108EBCD4" w14:textId="77777777" w:rsidTr="00DB29A1">
        <w:trPr>
          <w:trHeight w:val="315"/>
        </w:trPr>
        <w:tc>
          <w:tcPr>
            <w:tcW w:w="3600" w:type="dxa"/>
            <w:gridSpan w:val="3"/>
            <w:vMerge/>
            <w:tcBorders>
              <w:top w:val="single" w:sz="4" w:space="0" w:color="auto"/>
              <w:left w:val="nil"/>
              <w:bottom w:val="single" w:sz="4" w:space="0" w:color="000000"/>
              <w:right w:val="nil"/>
            </w:tcBorders>
            <w:vAlign w:val="center"/>
            <w:hideMark/>
          </w:tcPr>
          <w:p w14:paraId="151E68E9" w14:textId="77777777" w:rsidR="009C2505" w:rsidRPr="00214105" w:rsidRDefault="009C2505" w:rsidP="00DB29A1">
            <w:pPr>
              <w:spacing w:after="0" w:line="240" w:lineRule="auto"/>
              <w:rPr>
                <w:rFonts w:ascii="Arial Bold" w:eastAsia="Times New Roman" w:hAnsi="Arial Bold" w:cs="Calibri"/>
                <w:b/>
                <w:bCs/>
                <w:color w:val="000000"/>
                <w:sz w:val="18"/>
                <w:szCs w:val="18"/>
                <w:lang w:eastAsia="es-GT"/>
              </w:rPr>
            </w:pPr>
          </w:p>
        </w:tc>
        <w:tc>
          <w:tcPr>
            <w:tcW w:w="1200" w:type="dxa"/>
            <w:tcBorders>
              <w:top w:val="nil"/>
              <w:left w:val="nil"/>
              <w:bottom w:val="nil"/>
              <w:right w:val="nil"/>
            </w:tcBorders>
            <w:shd w:val="clear" w:color="auto" w:fill="auto"/>
            <w:vAlign w:val="center"/>
            <w:hideMark/>
          </w:tcPr>
          <w:p w14:paraId="4AAB81B2" w14:textId="77777777" w:rsidR="009C2505" w:rsidRPr="00214105" w:rsidRDefault="009C2505" w:rsidP="00DB29A1">
            <w:pPr>
              <w:spacing w:after="0" w:line="240" w:lineRule="auto"/>
              <w:jc w:val="center"/>
              <w:rPr>
                <w:rFonts w:ascii="Times New Roman" w:eastAsia="Times New Roman" w:hAnsi="Times New Roman" w:cs="Times New Roman"/>
                <w:sz w:val="20"/>
                <w:szCs w:val="20"/>
                <w:lang w:eastAsia="es-GT"/>
              </w:rPr>
            </w:pPr>
          </w:p>
        </w:tc>
        <w:tc>
          <w:tcPr>
            <w:tcW w:w="729" w:type="dxa"/>
            <w:tcBorders>
              <w:top w:val="nil"/>
              <w:left w:val="nil"/>
              <w:bottom w:val="nil"/>
              <w:right w:val="nil"/>
            </w:tcBorders>
            <w:shd w:val="clear" w:color="auto" w:fill="auto"/>
            <w:noWrap/>
            <w:vAlign w:val="bottom"/>
            <w:hideMark/>
          </w:tcPr>
          <w:p w14:paraId="309B5558"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4152" w:type="dxa"/>
            <w:gridSpan w:val="3"/>
            <w:tcBorders>
              <w:top w:val="single" w:sz="4" w:space="0" w:color="auto"/>
              <w:left w:val="nil"/>
              <w:bottom w:val="single" w:sz="4" w:space="0" w:color="auto"/>
              <w:right w:val="nil"/>
            </w:tcBorders>
            <w:shd w:val="clear" w:color="auto" w:fill="auto"/>
            <w:vAlign w:val="center"/>
            <w:hideMark/>
          </w:tcPr>
          <w:p w14:paraId="5225D5FA" w14:textId="77777777" w:rsidR="009C2505" w:rsidRPr="00214105" w:rsidRDefault="009C2505" w:rsidP="00DB29A1">
            <w:pPr>
              <w:spacing w:after="0" w:line="240" w:lineRule="auto"/>
              <w:jc w:val="center"/>
              <w:rPr>
                <w:rFonts w:ascii="Arial Bold" w:eastAsia="Times New Roman" w:hAnsi="Arial Bold" w:cs="Calibri"/>
                <w:b/>
                <w:bCs/>
                <w:color w:val="000000"/>
                <w:sz w:val="18"/>
                <w:szCs w:val="18"/>
                <w:lang w:eastAsia="es-GT"/>
              </w:rPr>
            </w:pPr>
            <w:r w:rsidRPr="00214105">
              <w:rPr>
                <w:rFonts w:ascii="Arial Bold" w:eastAsia="Times New Roman" w:hAnsi="Arial Bold" w:cs="Calibri"/>
                <w:b/>
                <w:bCs/>
                <w:color w:val="000000"/>
                <w:sz w:val="18"/>
                <w:szCs w:val="18"/>
                <w:lang w:eastAsia="es-GT"/>
              </w:rPr>
              <w:t>Tabla 7. Tipo de solicitud 2015</w:t>
            </w:r>
          </w:p>
        </w:tc>
      </w:tr>
      <w:tr w:rsidR="009C2505" w:rsidRPr="00214105" w14:paraId="5E386F08" w14:textId="77777777" w:rsidTr="00DB29A1">
        <w:trPr>
          <w:trHeight w:val="315"/>
        </w:trPr>
        <w:tc>
          <w:tcPr>
            <w:tcW w:w="1200" w:type="dxa"/>
            <w:tcBorders>
              <w:top w:val="nil"/>
              <w:left w:val="nil"/>
              <w:bottom w:val="single" w:sz="8" w:space="0" w:color="auto"/>
              <w:right w:val="nil"/>
            </w:tcBorders>
            <w:shd w:val="clear" w:color="auto" w:fill="auto"/>
            <w:vAlign w:val="bottom"/>
            <w:hideMark/>
          </w:tcPr>
          <w:p w14:paraId="4EEEBECC"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 </w:t>
            </w:r>
          </w:p>
        </w:tc>
        <w:tc>
          <w:tcPr>
            <w:tcW w:w="1200" w:type="dxa"/>
            <w:tcBorders>
              <w:top w:val="nil"/>
              <w:left w:val="nil"/>
              <w:bottom w:val="single" w:sz="8" w:space="0" w:color="auto"/>
              <w:right w:val="nil"/>
            </w:tcBorders>
            <w:shd w:val="clear" w:color="auto" w:fill="auto"/>
            <w:vAlign w:val="bottom"/>
            <w:hideMark/>
          </w:tcPr>
          <w:p w14:paraId="381A7146"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Frecuencia</w:t>
            </w:r>
          </w:p>
        </w:tc>
        <w:tc>
          <w:tcPr>
            <w:tcW w:w="1200" w:type="dxa"/>
            <w:tcBorders>
              <w:top w:val="nil"/>
              <w:left w:val="nil"/>
              <w:bottom w:val="single" w:sz="8" w:space="0" w:color="auto"/>
              <w:right w:val="nil"/>
            </w:tcBorders>
            <w:shd w:val="clear" w:color="auto" w:fill="auto"/>
            <w:vAlign w:val="bottom"/>
            <w:hideMark/>
          </w:tcPr>
          <w:p w14:paraId="69786A1C"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Porcentaje</w:t>
            </w:r>
          </w:p>
        </w:tc>
        <w:tc>
          <w:tcPr>
            <w:tcW w:w="1200" w:type="dxa"/>
            <w:tcBorders>
              <w:top w:val="nil"/>
              <w:left w:val="nil"/>
              <w:bottom w:val="nil"/>
              <w:right w:val="nil"/>
            </w:tcBorders>
            <w:shd w:val="clear" w:color="auto" w:fill="auto"/>
            <w:noWrap/>
            <w:vAlign w:val="bottom"/>
            <w:hideMark/>
          </w:tcPr>
          <w:p w14:paraId="4B8BB2A7"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p>
        </w:tc>
        <w:tc>
          <w:tcPr>
            <w:tcW w:w="729" w:type="dxa"/>
            <w:tcBorders>
              <w:top w:val="nil"/>
              <w:left w:val="nil"/>
              <w:bottom w:val="nil"/>
              <w:right w:val="nil"/>
            </w:tcBorders>
            <w:shd w:val="clear" w:color="auto" w:fill="auto"/>
            <w:noWrap/>
            <w:vAlign w:val="bottom"/>
            <w:hideMark/>
          </w:tcPr>
          <w:p w14:paraId="49517B85"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951" w:type="dxa"/>
            <w:tcBorders>
              <w:top w:val="nil"/>
              <w:left w:val="nil"/>
              <w:bottom w:val="single" w:sz="8" w:space="0" w:color="auto"/>
              <w:right w:val="nil"/>
            </w:tcBorders>
            <w:shd w:val="clear" w:color="auto" w:fill="auto"/>
            <w:vAlign w:val="bottom"/>
            <w:hideMark/>
          </w:tcPr>
          <w:p w14:paraId="55FC88C3"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 </w:t>
            </w:r>
          </w:p>
        </w:tc>
        <w:tc>
          <w:tcPr>
            <w:tcW w:w="1200" w:type="dxa"/>
            <w:tcBorders>
              <w:top w:val="nil"/>
              <w:left w:val="nil"/>
              <w:bottom w:val="single" w:sz="8" w:space="0" w:color="auto"/>
              <w:right w:val="nil"/>
            </w:tcBorders>
            <w:shd w:val="clear" w:color="auto" w:fill="auto"/>
            <w:vAlign w:val="bottom"/>
            <w:hideMark/>
          </w:tcPr>
          <w:p w14:paraId="54178CD0"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Frecuencia</w:t>
            </w:r>
          </w:p>
        </w:tc>
        <w:tc>
          <w:tcPr>
            <w:tcW w:w="1001" w:type="dxa"/>
            <w:tcBorders>
              <w:top w:val="nil"/>
              <w:left w:val="nil"/>
              <w:bottom w:val="single" w:sz="8" w:space="0" w:color="auto"/>
              <w:right w:val="nil"/>
            </w:tcBorders>
            <w:shd w:val="clear" w:color="auto" w:fill="auto"/>
            <w:vAlign w:val="bottom"/>
            <w:hideMark/>
          </w:tcPr>
          <w:p w14:paraId="2681D796"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Porcentaje</w:t>
            </w:r>
          </w:p>
        </w:tc>
      </w:tr>
      <w:tr w:rsidR="009C2505" w:rsidRPr="00214105" w14:paraId="5E5FCEA5" w14:textId="77777777" w:rsidTr="00DB29A1">
        <w:trPr>
          <w:trHeight w:val="300"/>
        </w:trPr>
        <w:tc>
          <w:tcPr>
            <w:tcW w:w="1200" w:type="dxa"/>
            <w:tcBorders>
              <w:top w:val="nil"/>
              <w:left w:val="nil"/>
              <w:bottom w:val="nil"/>
              <w:right w:val="nil"/>
            </w:tcBorders>
            <w:shd w:val="clear" w:color="auto" w:fill="auto"/>
            <w:hideMark/>
          </w:tcPr>
          <w:p w14:paraId="36086212"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Femenino</w:t>
            </w:r>
          </w:p>
        </w:tc>
        <w:tc>
          <w:tcPr>
            <w:tcW w:w="1200" w:type="dxa"/>
            <w:tcBorders>
              <w:top w:val="nil"/>
              <w:left w:val="nil"/>
              <w:bottom w:val="nil"/>
              <w:right w:val="nil"/>
            </w:tcBorders>
            <w:shd w:val="clear" w:color="auto" w:fill="auto"/>
            <w:noWrap/>
            <w:hideMark/>
          </w:tcPr>
          <w:p w14:paraId="7AA7100C"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69</w:t>
            </w:r>
          </w:p>
        </w:tc>
        <w:tc>
          <w:tcPr>
            <w:tcW w:w="1200" w:type="dxa"/>
            <w:tcBorders>
              <w:top w:val="nil"/>
              <w:left w:val="nil"/>
              <w:bottom w:val="nil"/>
              <w:right w:val="nil"/>
            </w:tcBorders>
            <w:shd w:val="clear" w:color="auto" w:fill="auto"/>
            <w:noWrap/>
            <w:hideMark/>
          </w:tcPr>
          <w:p w14:paraId="761F8F72"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46.0</w:t>
            </w:r>
          </w:p>
        </w:tc>
        <w:tc>
          <w:tcPr>
            <w:tcW w:w="1200" w:type="dxa"/>
            <w:tcBorders>
              <w:top w:val="nil"/>
              <w:left w:val="nil"/>
              <w:bottom w:val="nil"/>
              <w:right w:val="nil"/>
            </w:tcBorders>
            <w:shd w:val="clear" w:color="auto" w:fill="auto"/>
            <w:noWrap/>
            <w:vAlign w:val="bottom"/>
            <w:hideMark/>
          </w:tcPr>
          <w:p w14:paraId="33CF089E"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p>
        </w:tc>
        <w:tc>
          <w:tcPr>
            <w:tcW w:w="729" w:type="dxa"/>
            <w:tcBorders>
              <w:top w:val="nil"/>
              <w:left w:val="nil"/>
              <w:bottom w:val="nil"/>
              <w:right w:val="nil"/>
            </w:tcBorders>
            <w:shd w:val="clear" w:color="auto" w:fill="auto"/>
            <w:noWrap/>
            <w:vAlign w:val="bottom"/>
            <w:hideMark/>
          </w:tcPr>
          <w:p w14:paraId="288A6726"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951" w:type="dxa"/>
            <w:tcBorders>
              <w:top w:val="nil"/>
              <w:left w:val="nil"/>
              <w:bottom w:val="nil"/>
              <w:right w:val="nil"/>
            </w:tcBorders>
            <w:shd w:val="clear" w:color="auto" w:fill="auto"/>
            <w:hideMark/>
          </w:tcPr>
          <w:p w14:paraId="60A3D6CC"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Electrónica</w:t>
            </w:r>
          </w:p>
        </w:tc>
        <w:tc>
          <w:tcPr>
            <w:tcW w:w="1200" w:type="dxa"/>
            <w:tcBorders>
              <w:top w:val="nil"/>
              <w:left w:val="nil"/>
              <w:bottom w:val="nil"/>
              <w:right w:val="nil"/>
            </w:tcBorders>
            <w:shd w:val="clear" w:color="auto" w:fill="auto"/>
            <w:noWrap/>
            <w:hideMark/>
          </w:tcPr>
          <w:p w14:paraId="08744095"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55</w:t>
            </w:r>
          </w:p>
        </w:tc>
        <w:tc>
          <w:tcPr>
            <w:tcW w:w="1001" w:type="dxa"/>
            <w:tcBorders>
              <w:top w:val="nil"/>
              <w:left w:val="nil"/>
              <w:bottom w:val="nil"/>
              <w:right w:val="nil"/>
            </w:tcBorders>
            <w:shd w:val="clear" w:color="auto" w:fill="auto"/>
            <w:noWrap/>
            <w:hideMark/>
          </w:tcPr>
          <w:p w14:paraId="6EDE39E4"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36.7</w:t>
            </w:r>
          </w:p>
        </w:tc>
      </w:tr>
      <w:tr w:rsidR="009C2505" w:rsidRPr="00214105" w14:paraId="37771016" w14:textId="77777777" w:rsidTr="00DB29A1">
        <w:trPr>
          <w:trHeight w:val="300"/>
        </w:trPr>
        <w:tc>
          <w:tcPr>
            <w:tcW w:w="1200" w:type="dxa"/>
            <w:tcBorders>
              <w:top w:val="nil"/>
              <w:left w:val="nil"/>
              <w:bottom w:val="nil"/>
              <w:right w:val="nil"/>
            </w:tcBorders>
            <w:shd w:val="clear" w:color="auto" w:fill="auto"/>
            <w:hideMark/>
          </w:tcPr>
          <w:p w14:paraId="1C8782A9"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Masculino</w:t>
            </w:r>
          </w:p>
        </w:tc>
        <w:tc>
          <w:tcPr>
            <w:tcW w:w="1200" w:type="dxa"/>
            <w:tcBorders>
              <w:top w:val="nil"/>
              <w:left w:val="nil"/>
              <w:bottom w:val="nil"/>
              <w:right w:val="nil"/>
            </w:tcBorders>
            <w:shd w:val="clear" w:color="auto" w:fill="auto"/>
            <w:noWrap/>
            <w:hideMark/>
          </w:tcPr>
          <w:p w14:paraId="15AC4465"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81</w:t>
            </w:r>
          </w:p>
        </w:tc>
        <w:tc>
          <w:tcPr>
            <w:tcW w:w="1200" w:type="dxa"/>
            <w:tcBorders>
              <w:top w:val="nil"/>
              <w:left w:val="nil"/>
              <w:bottom w:val="nil"/>
              <w:right w:val="nil"/>
            </w:tcBorders>
            <w:shd w:val="clear" w:color="auto" w:fill="auto"/>
            <w:noWrap/>
            <w:hideMark/>
          </w:tcPr>
          <w:p w14:paraId="0CC8969C"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54.0</w:t>
            </w:r>
          </w:p>
        </w:tc>
        <w:tc>
          <w:tcPr>
            <w:tcW w:w="1200" w:type="dxa"/>
            <w:tcBorders>
              <w:top w:val="nil"/>
              <w:left w:val="nil"/>
              <w:bottom w:val="nil"/>
              <w:right w:val="nil"/>
            </w:tcBorders>
            <w:shd w:val="clear" w:color="auto" w:fill="auto"/>
            <w:noWrap/>
            <w:vAlign w:val="bottom"/>
            <w:hideMark/>
          </w:tcPr>
          <w:p w14:paraId="06468FD4"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p>
        </w:tc>
        <w:tc>
          <w:tcPr>
            <w:tcW w:w="729" w:type="dxa"/>
            <w:tcBorders>
              <w:top w:val="nil"/>
              <w:left w:val="nil"/>
              <w:bottom w:val="nil"/>
              <w:right w:val="nil"/>
            </w:tcBorders>
            <w:shd w:val="clear" w:color="auto" w:fill="auto"/>
            <w:noWrap/>
            <w:vAlign w:val="bottom"/>
            <w:hideMark/>
          </w:tcPr>
          <w:p w14:paraId="5C08717C"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951" w:type="dxa"/>
            <w:tcBorders>
              <w:top w:val="nil"/>
              <w:left w:val="nil"/>
              <w:bottom w:val="nil"/>
              <w:right w:val="nil"/>
            </w:tcBorders>
            <w:shd w:val="clear" w:color="auto" w:fill="auto"/>
            <w:hideMark/>
          </w:tcPr>
          <w:p w14:paraId="4AF68819"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Escrita</w:t>
            </w:r>
          </w:p>
        </w:tc>
        <w:tc>
          <w:tcPr>
            <w:tcW w:w="1200" w:type="dxa"/>
            <w:tcBorders>
              <w:top w:val="nil"/>
              <w:left w:val="nil"/>
              <w:bottom w:val="nil"/>
              <w:right w:val="nil"/>
            </w:tcBorders>
            <w:shd w:val="clear" w:color="auto" w:fill="auto"/>
            <w:noWrap/>
            <w:hideMark/>
          </w:tcPr>
          <w:p w14:paraId="6ED0100E"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95</w:t>
            </w:r>
          </w:p>
        </w:tc>
        <w:tc>
          <w:tcPr>
            <w:tcW w:w="1001" w:type="dxa"/>
            <w:tcBorders>
              <w:top w:val="nil"/>
              <w:left w:val="nil"/>
              <w:bottom w:val="nil"/>
              <w:right w:val="nil"/>
            </w:tcBorders>
            <w:shd w:val="clear" w:color="auto" w:fill="auto"/>
            <w:noWrap/>
            <w:hideMark/>
          </w:tcPr>
          <w:p w14:paraId="3F04D548"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63.3</w:t>
            </w:r>
          </w:p>
        </w:tc>
      </w:tr>
      <w:tr w:rsidR="009C2505" w:rsidRPr="00214105" w14:paraId="618F23B3" w14:textId="77777777" w:rsidTr="00DB29A1">
        <w:trPr>
          <w:trHeight w:val="315"/>
        </w:trPr>
        <w:tc>
          <w:tcPr>
            <w:tcW w:w="1200" w:type="dxa"/>
            <w:tcBorders>
              <w:top w:val="single" w:sz="4" w:space="0" w:color="auto"/>
              <w:left w:val="nil"/>
              <w:bottom w:val="double" w:sz="6" w:space="0" w:color="auto"/>
              <w:right w:val="nil"/>
            </w:tcBorders>
            <w:shd w:val="clear" w:color="auto" w:fill="auto"/>
            <w:hideMark/>
          </w:tcPr>
          <w:p w14:paraId="6DB0E92A"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Total</w:t>
            </w:r>
          </w:p>
        </w:tc>
        <w:tc>
          <w:tcPr>
            <w:tcW w:w="1200" w:type="dxa"/>
            <w:tcBorders>
              <w:top w:val="single" w:sz="4" w:space="0" w:color="auto"/>
              <w:left w:val="nil"/>
              <w:bottom w:val="double" w:sz="6" w:space="0" w:color="auto"/>
              <w:right w:val="nil"/>
            </w:tcBorders>
            <w:shd w:val="clear" w:color="auto" w:fill="auto"/>
            <w:noWrap/>
            <w:hideMark/>
          </w:tcPr>
          <w:p w14:paraId="36EDF3E8"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150</w:t>
            </w:r>
          </w:p>
        </w:tc>
        <w:tc>
          <w:tcPr>
            <w:tcW w:w="1200" w:type="dxa"/>
            <w:tcBorders>
              <w:top w:val="single" w:sz="4" w:space="0" w:color="auto"/>
              <w:left w:val="nil"/>
              <w:bottom w:val="double" w:sz="6" w:space="0" w:color="auto"/>
              <w:right w:val="nil"/>
            </w:tcBorders>
            <w:shd w:val="clear" w:color="auto" w:fill="auto"/>
            <w:noWrap/>
            <w:hideMark/>
          </w:tcPr>
          <w:p w14:paraId="61B2EAAA"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100.0</w:t>
            </w:r>
          </w:p>
        </w:tc>
        <w:tc>
          <w:tcPr>
            <w:tcW w:w="1200" w:type="dxa"/>
            <w:tcBorders>
              <w:top w:val="nil"/>
              <w:left w:val="nil"/>
              <w:bottom w:val="nil"/>
              <w:right w:val="nil"/>
            </w:tcBorders>
            <w:shd w:val="clear" w:color="auto" w:fill="auto"/>
            <w:noWrap/>
            <w:vAlign w:val="bottom"/>
            <w:hideMark/>
          </w:tcPr>
          <w:p w14:paraId="27E15E5E"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p>
        </w:tc>
        <w:tc>
          <w:tcPr>
            <w:tcW w:w="729" w:type="dxa"/>
            <w:tcBorders>
              <w:top w:val="nil"/>
              <w:left w:val="nil"/>
              <w:bottom w:val="nil"/>
              <w:right w:val="nil"/>
            </w:tcBorders>
            <w:shd w:val="clear" w:color="auto" w:fill="auto"/>
            <w:noWrap/>
            <w:vAlign w:val="bottom"/>
            <w:hideMark/>
          </w:tcPr>
          <w:p w14:paraId="0BEDF120"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951" w:type="dxa"/>
            <w:tcBorders>
              <w:top w:val="single" w:sz="4" w:space="0" w:color="auto"/>
              <w:left w:val="nil"/>
              <w:bottom w:val="double" w:sz="6" w:space="0" w:color="auto"/>
              <w:right w:val="nil"/>
            </w:tcBorders>
            <w:shd w:val="clear" w:color="auto" w:fill="auto"/>
            <w:hideMark/>
          </w:tcPr>
          <w:p w14:paraId="42481C36"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Total</w:t>
            </w:r>
          </w:p>
        </w:tc>
        <w:tc>
          <w:tcPr>
            <w:tcW w:w="1200" w:type="dxa"/>
            <w:tcBorders>
              <w:top w:val="single" w:sz="4" w:space="0" w:color="auto"/>
              <w:left w:val="nil"/>
              <w:bottom w:val="double" w:sz="6" w:space="0" w:color="auto"/>
              <w:right w:val="nil"/>
            </w:tcBorders>
            <w:shd w:val="clear" w:color="auto" w:fill="auto"/>
            <w:noWrap/>
            <w:hideMark/>
          </w:tcPr>
          <w:p w14:paraId="636F174F"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150</w:t>
            </w:r>
          </w:p>
        </w:tc>
        <w:tc>
          <w:tcPr>
            <w:tcW w:w="1001" w:type="dxa"/>
            <w:tcBorders>
              <w:top w:val="single" w:sz="4" w:space="0" w:color="auto"/>
              <w:left w:val="nil"/>
              <w:bottom w:val="double" w:sz="6" w:space="0" w:color="auto"/>
              <w:right w:val="nil"/>
            </w:tcBorders>
            <w:shd w:val="clear" w:color="auto" w:fill="auto"/>
            <w:noWrap/>
            <w:hideMark/>
          </w:tcPr>
          <w:p w14:paraId="37DE2DC8"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100.0</w:t>
            </w:r>
          </w:p>
        </w:tc>
      </w:tr>
      <w:tr w:rsidR="009C2505" w:rsidRPr="003F4EC3" w14:paraId="389F4F4F" w14:textId="77777777" w:rsidTr="00DB29A1">
        <w:trPr>
          <w:trHeight w:val="315"/>
        </w:trPr>
        <w:tc>
          <w:tcPr>
            <w:tcW w:w="3600" w:type="dxa"/>
            <w:gridSpan w:val="3"/>
            <w:vMerge w:val="restart"/>
            <w:tcBorders>
              <w:top w:val="double" w:sz="6" w:space="0" w:color="auto"/>
              <w:left w:val="nil"/>
              <w:bottom w:val="nil"/>
              <w:right w:val="nil"/>
            </w:tcBorders>
            <w:shd w:val="clear" w:color="auto" w:fill="auto"/>
            <w:hideMark/>
          </w:tcPr>
          <w:p w14:paraId="4B598642" w14:textId="77777777" w:rsidR="009C2505" w:rsidRPr="00214105" w:rsidRDefault="009C2505" w:rsidP="00DB29A1">
            <w:pPr>
              <w:spacing w:after="0" w:line="240" w:lineRule="auto"/>
              <w:rPr>
                <w:rFonts w:ascii="Arial" w:eastAsia="Times New Roman" w:hAnsi="Arial" w:cs="Arial"/>
                <w:color w:val="000000"/>
                <w:sz w:val="16"/>
                <w:szCs w:val="16"/>
                <w:lang w:eastAsia="es-GT"/>
              </w:rPr>
            </w:pPr>
            <w:r w:rsidRPr="00214105">
              <w:rPr>
                <w:rFonts w:ascii="Arial" w:eastAsia="Times New Roman" w:hAnsi="Arial" w:cs="Arial"/>
                <w:color w:val="000000"/>
                <w:sz w:val="16"/>
                <w:szCs w:val="16"/>
                <w:lang w:eastAsia="es-GT"/>
              </w:rPr>
              <w:t>F</w:t>
            </w:r>
            <w:r w:rsidRPr="00214105">
              <w:rPr>
                <w:rFonts w:ascii="Arial" w:eastAsia="Times New Roman" w:hAnsi="Arial" w:cs="Arial"/>
                <w:b/>
                <w:bCs/>
                <w:color w:val="000000"/>
                <w:sz w:val="16"/>
                <w:szCs w:val="16"/>
                <w:lang w:eastAsia="es-GT"/>
              </w:rPr>
              <w:t>uente:</w:t>
            </w:r>
            <w:r w:rsidRPr="00214105">
              <w:rPr>
                <w:rFonts w:ascii="Arial" w:eastAsia="Times New Roman" w:hAnsi="Arial" w:cs="Arial"/>
                <w:color w:val="000000"/>
                <w:sz w:val="16"/>
                <w:szCs w:val="16"/>
                <w:lang w:eastAsia="es-GT"/>
              </w:rPr>
              <w:t xml:space="preserve"> elaboración propia con base en datos de la PDH 2015. </w:t>
            </w:r>
          </w:p>
        </w:tc>
        <w:tc>
          <w:tcPr>
            <w:tcW w:w="1200" w:type="dxa"/>
            <w:tcBorders>
              <w:top w:val="nil"/>
              <w:left w:val="nil"/>
              <w:bottom w:val="nil"/>
              <w:right w:val="nil"/>
            </w:tcBorders>
            <w:shd w:val="clear" w:color="auto" w:fill="auto"/>
            <w:noWrap/>
            <w:vAlign w:val="bottom"/>
            <w:hideMark/>
          </w:tcPr>
          <w:p w14:paraId="448071F6" w14:textId="77777777" w:rsidR="009C2505" w:rsidRPr="00214105" w:rsidRDefault="009C2505" w:rsidP="00DB29A1">
            <w:pPr>
              <w:spacing w:after="0" w:line="240" w:lineRule="auto"/>
              <w:rPr>
                <w:rFonts w:ascii="Arial" w:eastAsia="Times New Roman" w:hAnsi="Arial" w:cs="Arial"/>
                <w:color w:val="000000"/>
                <w:sz w:val="16"/>
                <w:szCs w:val="16"/>
                <w:lang w:eastAsia="es-GT"/>
              </w:rPr>
            </w:pPr>
          </w:p>
        </w:tc>
        <w:tc>
          <w:tcPr>
            <w:tcW w:w="729" w:type="dxa"/>
            <w:tcBorders>
              <w:top w:val="nil"/>
              <w:left w:val="nil"/>
              <w:bottom w:val="nil"/>
              <w:right w:val="nil"/>
            </w:tcBorders>
            <w:shd w:val="clear" w:color="auto" w:fill="auto"/>
            <w:noWrap/>
            <w:vAlign w:val="bottom"/>
            <w:hideMark/>
          </w:tcPr>
          <w:p w14:paraId="0EA0B7FF"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4152" w:type="dxa"/>
            <w:gridSpan w:val="3"/>
            <w:vMerge w:val="restart"/>
            <w:tcBorders>
              <w:top w:val="double" w:sz="6" w:space="0" w:color="auto"/>
              <w:left w:val="nil"/>
              <w:bottom w:val="nil"/>
              <w:right w:val="nil"/>
            </w:tcBorders>
            <w:shd w:val="clear" w:color="auto" w:fill="auto"/>
            <w:hideMark/>
          </w:tcPr>
          <w:p w14:paraId="46BF6C01" w14:textId="77777777" w:rsidR="009C2505" w:rsidRPr="00214105" w:rsidRDefault="009C2505" w:rsidP="00DB29A1">
            <w:pPr>
              <w:spacing w:after="0" w:line="240" w:lineRule="auto"/>
              <w:rPr>
                <w:rFonts w:ascii="Arial" w:eastAsia="Times New Roman" w:hAnsi="Arial" w:cs="Arial"/>
                <w:color w:val="000000"/>
                <w:sz w:val="16"/>
                <w:szCs w:val="16"/>
                <w:lang w:eastAsia="es-GT"/>
              </w:rPr>
            </w:pPr>
            <w:r w:rsidRPr="00214105">
              <w:rPr>
                <w:rFonts w:ascii="Arial" w:eastAsia="Times New Roman" w:hAnsi="Arial" w:cs="Arial"/>
                <w:color w:val="000000"/>
                <w:sz w:val="16"/>
                <w:szCs w:val="16"/>
                <w:lang w:eastAsia="es-GT"/>
              </w:rPr>
              <w:t>F</w:t>
            </w:r>
            <w:r w:rsidRPr="00214105">
              <w:rPr>
                <w:rFonts w:ascii="Arial" w:eastAsia="Times New Roman" w:hAnsi="Arial" w:cs="Arial"/>
                <w:b/>
                <w:bCs/>
                <w:color w:val="000000"/>
                <w:sz w:val="16"/>
                <w:szCs w:val="16"/>
                <w:lang w:eastAsia="es-GT"/>
              </w:rPr>
              <w:t>uente:</w:t>
            </w:r>
            <w:r w:rsidRPr="00214105">
              <w:rPr>
                <w:rFonts w:ascii="Arial" w:eastAsia="Times New Roman" w:hAnsi="Arial" w:cs="Arial"/>
                <w:color w:val="000000"/>
                <w:sz w:val="16"/>
                <w:szCs w:val="16"/>
                <w:lang w:eastAsia="es-GT"/>
              </w:rPr>
              <w:t xml:space="preserve"> elaboración propia con base en datos de la PDH 2015. </w:t>
            </w:r>
          </w:p>
        </w:tc>
      </w:tr>
      <w:tr w:rsidR="009C2505" w:rsidRPr="003F4EC3" w14:paraId="76318649" w14:textId="77777777" w:rsidTr="00DB29A1">
        <w:trPr>
          <w:trHeight w:val="300"/>
        </w:trPr>
        <w:tc>
          <w:tcPr>
            <w:tcW w:w="3600" w:type="dxa"/>
            <w:gridSpan w:val="3"/>
            <w:vMerge/>
            <w:tcBorders>
              <w:top w:val="double" w:sz="6" w:space="0" w:color="auto"/>
              <w:left w:val="nil"/>
              <w:bottom w:val="nil"/>
              <w:right w:val="nil"/>
            </w:tcBorders>
            <w:vAlign w:val="center"/>
            <w:hideMark/>
          </w:tcPr>
          <w:p w14:paraId="52B26795" w14:textId="77777777" w:rsidR="009C2505" w:rsidRPr="00214105" w:rsidRDefault="009C2505" w:rsidP="00DB29A1">
            <w:pPr>
              <w:spacing w:after="0" w:line="240" w:lineRule="auto"/>
              <w:rPr>
                <w:rFonts w:ascii="Arial" w:eastAsia="Times New Roman" w:hAnsi="Arial" w:cs="Arial"/>
                <w:color w:val="000000"/>
                <w:sz w:val="16"/>
                <w:szCs w:val="16"/>
                <w:lang w:eastAsia="es-GT"/>
              </w:rPr>
            </w:pPr>
          </w:p>
        </w:tc>
        <w:tc>
          <w:tcPr>
            <w:tcW w:w="1200" w:type="dxa"/>
            <w:tcBorders>
              <w:top w:val="nil"/>
              <w:left w:val="nil"/>
              <w:bottom w:val="nil"/>
              <w:right w:val="nil"/>
            </w:tcBorders>
            <w:shd w:val="clear" w:color="auto" w:fill="auto"/>
            <w:noWrap/>
            <w:vAlign w:val="bottom"/>
            <w:hideMark/>
          </w:tcPr>
          <w:p w14:paraId="213CAFD3" w14:textId="77777777" w:rsidR="009C2505" w:rsidRPr="00214105" w:rsidRDefault="009C2505" w:rsidP="00DB29A1">
            <w:pPr>
              <w:spacing w:after="0" w:line="240" w:lineRule="auto"/>
              <w:rPr>
                <w:rFonts w:ascii="Arial" w:eastAsia="Times New Roman" w:hAnsi="Arial" w:cs="Arial"/>
                <w:color w:val="000000"/>
                <w:sz w:val="16"/>
                <w:szCs w:val="16"/>
                <w:lang w:eastAsia="es-GT"/>
              </w:rPr>
            </w:pPr>
          </w:p>
        </w:tc>
        <w:tc>
          <w:tcPr>
            <w:tcW w:w="729" w:type="dxa"/>
            <w:tcBorders>
              <w:top w:val="nil"/>
              <w:left w:val="nil"/>
              <w:bottom w:val="nil"/>
              <w:right w:val="nil"/>
            </w:tcBorders>
            <w:shd w:val="clear" w:color="auto" w:fill="auto"/>
            <w:noWrap/>
            <w:vAlign w:val="bottom"/>
            <w:hideMark/>
          </w:tcPr>
          <w:p w14:paraId="3031EC53"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4152" w:type="dxa"/>
            <w:gridSpan w:val="3"/>
            <w:vMerge/>
            <w:tcBorders>
              <w:top w:val="nil"/>
              <w:left w:val="nil"/>
              <w:bottom w:val="nil"/>
              <w:right w:val="nil"/>
            </w:tcBorders>
            <w:vAlign w:val="center"/>
            <w:hideMark/>
          </w:tcPr>
          <w:p w14:paraId="0643E840" w14:textId="77777777" w:rsidR="009C2505" w:rsidRPr="00214105" w:rsidRDefault="009C2505" w:rsidP="00DB29A1">
            <w:pPr>
              <w:spacing w:after="0" w:line="240" w:lineRule="auto"/>
              <w:rPr>
                <w:rFonts w:ascii="Arial" w:eastAsia="Times New Roman" w:hAnsi="Arial" w:cs="Arial"/>
                <w:color w:val="000000"/>
                <w:sz w:val="16"/>
                <w:szCs w:val="16"/>
                <w:lang w:eastAsia="es-GT"/>
              </w:rPr>
            </w:pPr>
          </w:p>
        </w:tc>
      </w:tr>
      <w:tr w:rsidR="009C2505" w:rsidRPr="003F4EC3" w14:paraId="5668D294" w14:textId="77777777" w:rsidTr="00DB29A1">
        <w:trPr>
          <w:trHeight w:val="300"/>
        </w:trPr>
        <w:tc>
          <w:tcPr>
            <w:tcW w:w="1200" w:type="dxa"/>
            <w:tcBorders>
              <w:top w:val="nil"/>
              <w:left w:val="nil"/>
              <w:bottom w:val="nil"/>
              <w:right w:val="nil"/>
            </w:tcBorders>
            <w:shd w:val="clear" w:color="auto" w:fill="auto"/>
            <w:noWrap/>
            <w:vAlign w:val="bottom"/>
            <w:hideMark/>
          </w:tcPr>
          <w:p w14:paraId="64F990B5"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55316910"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63986792"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68CA474B"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729" w:type="dxa"/>
            <w:tcBorders>
              <w:top w:val="nil"/>
              <w:left w:val="nil"/>
              <w:bottom w:val="nil"/>
              <w:right w:val="nil"/>
            </w:tcBorders>
            <w:shd w:val="clear" w:color="auto" w:fill="auto"/>
            <w:noWrap/>
            <w:vAlign w:val="bottom"/>
            <w:hideMark/>
          </w:tcPr>
          <w:p w14:paraId="331E00BB"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951" w:type="dxa"/>
            <w:tcBorders>
              <w:top w:val="nil"/>
              <w:left w:val="nil"/>
              <w:bottom w:val="nil"/>
              <w:right w:val="nil"/>
            </w:tcBorders>
            <w:shd w:val="clear" w:color="auto" w:fill="auto"/>
            <w:noWrap/>
            <w:vAlign w:val="bottom"/>
            <w:hideMark/>
          </w:tcPr>
          <w:p w14:paraId="210EE2C6"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531E7B6D"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001" w:type="dxa"/>
            <w:tcBorders>
              <w:top w:val="nil"/>
              <w:left w:val="nil"/>
              <w:bottom w:val="nil"/>
              <w:right w:val="nil"/>
            </w:tcBorders>
            <w:shd w:val="clear" w:color="auto" w:fill="auto"/>
            <w:noWrap/>
            <w:vAlign w:val="bottom"/>
            <w:hideMark/>
          </w:tcPr>
          <w:p w14:paraId="5371F8F6" w14:textId="77777777" w:rsidR="009C2505" w:rsidRPr="00214105" w:rsidRDefault="009C2505" w:rsidP="00DB29A1">
            <w:pPr>
              <w:spacing w:after="0" w:line="240" w:lineRule="auto"/>
              <w:jc w:val="center"/>
              <w:rPr>
                <w:rFonts w:ascii="Times New Roman" w:eastAsia="Times New Roman" w:hAnsi="Times New Roman" w:cs="Times New Roman"/>
                <w:sz w:val="20"/>
                <w:szCs w:val="20"/>
                <w:lang w:eastAsia="es-GT"/>
              </w:rPr>
            </w:pPr>
          </w:p>
        </w:tc>
      </w:tr>
      <w:tr w:rsidR="009C2505" w:rsidRPr="003F4EC3" w14:paraId="07493B28" w14:textId="77777777" w:rsidTr="00DB29A1">
        <w:trPr>
          <w:trHeight w:val="300"/>
        </w:trPr>
        <w:tc>
          <w:tcPr>
            <w:tcW w:w="1200" w:type="dxa"/>
            <w:tcBorders>
              <w:top w:val="nil"/>
              <w:left w:val="nil"/>
              <w:bottom w:val="nil"/>
              <w:right w:val="nil"/>
            </w:tcBorders>
            <w:shd w:val="clear" w:color="auto" w:fill="auto"/>
            <w:noWrap/>
            <w:vAlign w:val="bottom"/>
            <w:hideMark/>
          </w:tcPr>
          <w:p w14:paraId="0E63501C" w14:textId="77777777" w:rsidR="009C2505" w:rsidRPr="00214105" w:rsidRDefault="009C2505" w:rsidP="00DB29A1">
            <w:pPr>
              <w:spacing w:after="0" w:line="240" w:lineRule="auto"/>
              <w:jc w:val="center"/>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1304FB92"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4133C8C3"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7AA9A792"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729" w:type="dxa"/>
            <w:tcBorders>
              <w:top w:val="nil"/>
              <w:left w:val="nil"/>
              <w:bottom w:val="nil"/>
              <w:right w:val="nil"/>
            </w:tcBorders>
            <w:shd w:val="clear" w:color="auto" w:fill="auto"/>
            <w:noWrap/>
            <w:vAlign w:val="bottom"/>
            <w:hideMark/>
          </w:tcPr>
          <w:p w14:paraId="598E77DC"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951" w:type="dxa"/>
            <w:tcBorders>
              <w:top w:val="nil"/>
              <w:left w:val="nil"/>
              <w:bottom w:val="nil"/>
              <w:right w:val="nil"/>
            </w:tcBorders>
            <w:shd w:val="clear" w:color="auto" w:fill="auto"/>
            <w:noWrap/>
            <w:vAlign w:val="bottom"/>
            <w:hideMark/>
          </w:tcPr>
          <w:p w14:paraId="49991B72"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11BECD2B"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001" w:type="dxa"/>
            <w:tcBorders>
              <w:top w:val="nil"/>
              <w:left w:val="nil"/>
              <w:bottom w:val="nil"/>
              <w:right w:val="nil"/>
            </w:tcBorders>
            <w:shd w:val="clear" w:color="auto" w:fill="auto"/>
            <w:noWrap/>
            <w:vAlign w:val="bottom"/>
            <w:hideMark/>
          </w:tcPr>
          <w:p w14:paraId="5FD19B8C" w14:textId="77777777" w:rsidR="009C2505" w:rsidRPr="00214105" w:rsidRDefault="009C2505" w:rsidP="00DB29A1">
            <w:pPr>
              <w:spacing w:after="0" w:line="240" w:lineRule="auto"/>
              <w:jc w:val="center"/>
              <w:rPr>
                <w:rFonts w:ascii="Times New Roman" w:eastAsia="Times New Roman" w:hAnsi="Times New Roman" w:cs="Times New Roman"/>
                <w:sz w:val="20"/>
                <w:szCs w:val="20"/>
                <w:lang w:eastAsia="es-GT"/>
              </w:rPr>
            </w:pPr>
          </w:p>
        </w:tc>
      </w:tr>
      <w:tr w:rsidR="009C2505" w:rsidRPr="003F4EC3" w14:paraId="0DFB5A84" w14:textId="77777777" w:rsidTr="00DB29A1">
        <w:trPr>
          <w:trHeight w:val="315"/>
        </w:trPr>
        <w:tc>
          <w:tcPr>
            <w:tcW w:w="3600" w:type="dxa"/>
            <w:gridSpan w:val="3"/>
            <w:tcBorders>
              <w:top w:val="single" w:sz="4" w:space="0" w:color="auto"/>
              <w:left w:val="nil"/>
              <w:bottom w:val="single" w:sz="4" w:space="0" w:color="auto"/>
              <w:right w:val="nil"/>
            </w:tcBorders>
            <w:shd w:val="clear" w:color="auto" w:fill="auto"/>
            <w:vAlign w:val="center"/>
            <w:hideMark/>
          </w:tcPr>
          <w:p w14:paraId="1F6F1339" w14:textId="77777777" w:rsidR="009C2505" w:rsidRPr="00214105" w:rsidRDefault="009C2505" w:rsidP="00DB29A1">
            <w:pPr>
              <w:spacing w:after="0" w:line="240" w:lineRule="auto"/>
              <w:jc w:val="center"/>
              <w:rPr>
                <w:rFonts w:ascii="Arial Bold" w:eastAsia="Times New Roman" w:hAnsi="Arial Bold" w:cs="Calibri"/>
                <w:b/>
                <w:bCs/>
                <w:color w:val="000000"/>
                <w:sz w:val="18"/>
                <w:szCs w:val="18"/>
                <w:lang w:eastAsia="es-GT"/>
              </w:rPr>
            </w:pPr>
            <w:r w:rsidRPr="00214105">
              <w:rPr>
                <w:rFonts w:ascii="Arial Bold" w:eastAsia="Times New Roman" w:hAnsi="Arial Bold" w:cs="Calibri"/>
                <w:b/>
                <w:bCs/>
                <w:color w:val="000000"/>
                <w:sz w:val="18"/>
                <w:szCs w:val="18"/>
                <w:lang w:eastAsia="es-GT"/>
              </w:rPr>
              <w:t>Tabla 8. Respuesta a solicitud 2015</w:t>
            </w:r>
          </w:p>
        </w:tc>
        <w:tc>
          <w:tcPr>
            <w:tcW w:w="1200" w:type="dxa"/>
            <w:tcBorders>
              <w:top w:val="nil"/>
              <w:left w:val="nil"/>
              <w:bottom w:val="nil"/>
              <w:right w:val="nil"/>
            </w:tcBorders>
            <w:shd w:val="clear" w:color="auto" w:fill="auto"/>
            <w:noWrap/>
            <w:vAlign w:val="bottom"/>
            <w:hideMark/>
          </w:tcPr>
          <w:p w14:paraId="03413333" w14:textId="77777777" w:rsidR="009C2505" w:rsidRPr="00214105" w:rsidRDefault="009C2505" w:rsidP="00DB29A1">
            <w:pPr>
              <w:spacing w:after="0" w:line="240" w:lineRule="auto"/>
              <w:jc w:val="center"/>
              <w:rPr>
                <w:rFonts w:ascii="Arial Bold" w:eastAsia="Times New Roman" w:hAnsi="Arial Bold" w:cs="Calibri"/>
                <w:b/>
                <w:bCs/>
                <w:color w:val="000000"/>
                <w:sz w:val="18"/>
                <w:szCs w:val="18"/>
                <w:lang w:eastAsia="es-GT"/>
              </w:rPr>
            </w:pPr>
          </w:p>
        </w:tc>
        <w:tc>
          <w:tcPr>
            <w:tcW w:w="729" w:type="dxa"/>
            <w:tcBorders>
              <w:top w:val="nil"/>
              <w:left w:val="nil"/>
              <w:bottom w:val="nil"/>
              <w:right w:val="nil"/>
            </w:tcBorders>
            <w:shd w:val="clear" w:color="auto" w:fill="auto"/>
            <w:noWrap/>
            <w:vAlign w:val="bottom"/>
            <w:hideMark/>
          </w:tcPr>
          <w:p w14:paraId="7755D58F"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4152" w:type="dxa"/>
            <w:gridSpan w:val="3"/>
            <w:tcBorders>
              <w:top w:val="single" w:sz="4" w:space="0" w:color="auto"/>
              <w:left w:val="nil"/>
              <w:bottom w:val="single" w:sz="4" w:space="0" w:color="auto"/>
              <w:right w:val="nil"/>
            </w:tcBorders>
            <w:shd w:val="clear" w:color="auto" w:fill="auto"/>
            <w:vAlign w:val="center"/>
            <w:hideMark/>
          </w:tcPr>
          <w:p w14:paraId="32EECB55" w14:textId="77777777" w:rsidR="009C2505" w:rsidRPr="00214105" w:rsidRDefault="009C2505" w:rsidP="00DB29A1">
            <w:pPr>
              <w:spacing w:after="0" w:line="240" w:lineRule="auto"/>
              <w:jc w:val="center"/>
              <w:rPr>
                <w:rFonts w:ascii="Arial Bold" w:eastAsia="Times New Roman" w:hAnsi="Arial Bold" w:cs="Calibri"/>
                <w:b/>
                <w:bCs/>
                <w:color w:val="000000"/>
                <w:sz w:val="18"/>
                <w:szCs w:val="18"/>
                <w:lang w:eastAsia="es-GT"/>
              </w:rPr>
            </w:pPr>
            <w:r w:rsidRPr="00214105">
              <w:rPr>
                <w:rFonts w:ascii="Arial Bold" w:eastAsia="Times New Roman" w:hAnsi="Arial Bold" w:cs="Calibri"/>
                <w:b/>
                <w:bCs/>
                <w:color w:val="000000"/>
                <w:sz w:val="18"/>
                <w:szCs w:val="18"/>
                <w:lang w:eastAsia="es-GT"/>
              </w:rPr>
              <w:t>Tabla 9. Tiempo de respuesta en rangos 2015</w:t>
            </w:r>
          </w:p>
        </w:tc>
      </w:tr>
      <w:tr w:rsidR="009C2505" w:rsidRPr="00214105" w14:paraId="68129101" w14:textId="77777777" w:rsidTr="00DB29A1">
        <w:trPr>
          <w:trHeight w:val="315"/>
        </w:trPr>
        <w:tc>
          <w:tcPr>
            <w:tcW w:w="1200" w:type="dxa"/>
            <w:tcBorders>
              <w:top w:val="nil"/>
              <w:left w:val="nil"/>
              <w:bottom w:val="single" w:sz="8" w:space="0" w:color="auto"/>
              <w:right w:val="nil"/>
            </w:tcBorders>
            <w:shd w:val="clear" w:color="auto" w:fill="auto"/>
            <w:vAlign w:val="bottom"/>
            <w:hideMark/>
          </w:tcPr>
          <w:p w14:paraId="7ECC3D3C"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 </w:t>
            </w:r>
          </w:p>
        </w:tc>
        <w:tc>
          <w:tcPr>
            <w:tcW w:w="1200" w:type="dxa"/>
            <w:tcBorders>
              <w:top w:val="nil"/>
              <w:left w:val="nil"/>
              <w:bottom w:val="single" w:sz="8" w:space="0" w:color="auto"/>
              <w:right w:val="nil"/>
            </w:tcBorders>
            <w:shd w:val="clear" w:color="auto" w:fill="auto"/>
            <w:vAlign w:val="bottom"/>
            <w:hideMark/>
          </w:tcPr>
          <w:p w14:paraId="7C562B57"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Frecuencia</w:t>
            </w:r>
          </w:p>
        </w:tc>
        <w:tc>
          <w:tcPr>
            <w:tcW w:w="1200" w:type="dxa"/>
            <w:tcBorders>
              <w:top w:val="nil"/>
              <w:left w:val="nil"/>
              <w:bottom w:val="single" w:sz="8" w:space="0" w:color="auto"/>
              <w:right w:val="nil"/>
            </w:tcBorders>
            <w:shd w:val="clear" w:color="auto" w:fill="auto"/>
            <w:vAlign w:val="bottom"/>
            <w:hideMark/>
          </w:tcPr>
          <w:p w14:paraId="10C9B540"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Porcentaje</w:t>
            </w:r>
          </w:p>
        </w:tc>
        <w:tc>
          <w:tcPr>
            <w:tcW w:w="1200" w:type="dxa"/>
            <w:tcBorders>
              <w:top w:val="nil"/>
              <w:left w:val="nil"/>
              <w:bottom w:val="nil"/>
              <w:right w:val="nil"/>
            </w:tcBorders>
            <w:shd w:val="clear" w:color="auto" w:fill="auto"/>
            <w:noWrap/>
            <w:vAlign w:val="bottom"/>
            <w:hideMark/>
          </w:tcPr>
          <w:p w14:paraId="253B097B"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p>
        </w:tc>
        <w:tc>
          <w:tcPr>
            <w:tcW w:w="729" w:type="dxa"/>
            <w:tcBorders>
              <w:top w:val="nil"/>
              <w:left w:val="nil"/>
              <w:bottom w:val="nil"/>
              <w:right w:val="nil"/>
            </w:tcBorders>
            <w:shd w:val="clear" w:color="auto" w:fill="auto"/>
            <w:noWrap/>
            <w:vAlign w:val="bottom"/>
            <w:hideMark/>
          </w:tcPr>
          <w:p w14:paraId="64E7741F"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951" w:type="dxa"/>
            <w:tcBorders>
              <w:top w:val="nil"/>
              <w:left w:val="nil"/>
              <w:bottom w:val="single" w:sz="8" w:space="0" w:color="auto"/>
              <w:right w:val="nil"/>
            </w:tcBorders>
            <w:shd w:val="clear" w:color="auto" w:fill="auto"/>
            <w:vAlign w:val="bottom"/>
            <w:hideMark/>
          </w:tcPr>
          <w:p w14:paraId="1E5EAB32"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 </w:t>
            </w:r>
          </w:p>
        </w:tc>
        <w:tc>
          <w:tcPr>
            <w:tcW w:w="1200" w:type="dxa"/>
            <w:tcBorders>
              <w:top w:val="nil"/>
              <w:left w:val="nil"/>
              <w:bottom w:val="single" w:sz="8" w:space="0" w:color="auto"/>
              <w:right w:val="nil"/>
            </w:tcBorders>
            <w:shd w:val="clear" w:color="auto" w:fill="auto"/>
            <w:vAlign w:val="bottom"/>
            <w:hideMark/>
          </w:tcPr>
          <w:p w14:paraId="30DA6027"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Frecuencia</w:t>
            </w:r>
          </w:p>
        </w:tc>
        <w:tc>
          <w:tcPr>
            <w:tcW w:w="1001" w:type="dxa"/>
            <w:tcBorders>
              <w:top w:val="nil"/>
              <w:left w:val="nil"/>
              <w:bottom w:val="single" w:sz="8" w:space="0" w:color="auto"/>
              <w:right w:val="nil"/>
            </w:tcBorders>
            <w:shd w:val="clear" w:color="auto" w:fill="auto"/>
            <w:vAlign w:val="bottom"/>
            <w:hideMark/>
          </w:tcPr>
          <w:p w14:paraId="44A77A7B"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Porcentaje</w:t>
            </w:r>
          </w:p>
        </w:tc>
      </w:tr>
      <w:tr w:rsidR="009C2505" w:rsidRPr="00214105" w14:paraId="6B03A2EE" w14:textId="77777777" w:rsidTr="00DB29A1">
        <w:trPr>
          <w:trHeight w:val="300"/>
        </w:trPr>
        <w:tc>
          <w:tcPr>
            <w:tcW w:w="1200" w:type="dxa"/>
            <w:tcBorders>
              <w:top w:val="nil"/>
              <w:left w:val="nil"/>
              <w:bottom w:val="nil"/>
              <w:right w:val="nil"/>
            </w:tcBorders>
            <w:shd w:val="clear" w:color="auto" w:fill="auto"/>
            <w:hideMark/>
          </w:tcPr>
          <w:p w14:paraId="2B51C8C7"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Desechada</w:t>
            </w:r>
          </w:p>
        </w:tc>
        <w:tc>
          <w:tcPr>
            <w:tcW w:w="1200" w:type="dxa"/>
            <w:tcBorders>
              <w:top w:val="nil"/>
              <w:left w:val="nil"/>
              <w:bottom w:val="nil"/>
              <w:right w:val="nil"/>
            </w:tcBorders>
            <w:shd w:val="clear" w:color="auto" w:fill="auto"/>
            <w:noWrap/>
            <w:hideMark/>
          </w:tcPr>
          <w:p w14:paraId="7B9045F8"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2</w:t>
            </w:r>
          </w:p>
        </w:tc>
        <w:tc>
          <w:tcPr>
            <w:tcW w:w="1200" w:type="dxa"/>
            <w:tcBorders>
              <w:top w:val="nil"/>
              <w:left w:val="nil"/>
              <w:bottom w:val="nil"/>
              <w:right w:val="nil"/>
            </w:tcBorders>
            <w:shd w:val="clear" w:color="auto" w:fill="auto"/>
            <w:noWrap/>
            <w:hideMark/>
          </w:tcPr>
          <w:p w14:paraId="68D92677"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1.3</w:t>
            </w:r>
          </w:p>
        </w:tc>
        <w:tc>
          <w:tcPr>
            <w:tcW w:w="1200" w:type="dxa"/>
            <w:tcBorders>
              <w:top w:val="nil"/>
              <w:left w:val="nil"/>
              <w:bottom w:val="nil"/>
              <w:right w:val="nil"/>
            </w:tcBorders>
            <w:shd w:val="clear" w:color="auto" w:fill="auto"/>
            <w:noWrap/>
            <w:vAlign w:val="bottom"/>
            <w:hideMark/>
          </w:tcPr>
          <w:p w14:paraId="6DA5884E"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p>
        </w:tc>
        <w:tc>
          <w:tcPr>
            <w:tcW w:w="729" w:type="dxa"/>
            <w:tcBorders>
              <w:top w:val="nil"/>
              <w:left w:val="nil"/>
              <w:bottom w:val="nil"/>
              <w:right w:val="nil"/>
            </w:tcBorders>
            <w:shd w:val="clear" w:color="auto" w:fill="auto"/>
            <w:noWrap/>
            <w:vAlign w:val="bottom"/>
            <w:hideMark/>
          </w:tcPr>
          <w:p w14:paraId="026B19D1"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951" w:type="dxa"/>
            <w:tcBorders>
              <w:top w:val="nil"/>
              <w:left w:val="nil"/>
              <w:bottom w:val="nil"/>
              <w:right w:val="nil"/>
            </w:tcBorders>
            <w:shd w:val="clear" w:color="auto" w:fill="auto"/>
            <w:noWrap/>
            <w:hideMark/>
          </w:tcPr>
          <w:p w14:paraId="61CA159B"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De 1 a 10 días</w:t>
            </w:r>
          </w:p>
        </w:tc>
        <w:tc>
          <w:tcPr>
            <w:tcW w:w="1200" w:type="dxa"/>
            <w:tcBorders>
              <w:top w:val="nil"/>
              <w:left w:val="nil"/>
              <w:bottom w:val="nil"/>
              <w:right w:val="nil"/>
            </w:tcBorders>
            <w:shd w:val="clear" w:color="auto" w:fill="auto"/>
            <w:noWrap/>
            <w:hideMark/>
          </w:tcPr>
          <w:p w14:paraId="20ABBB5F"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104</w:t>
            </w:r>
          </w:p>
        </w:tc>
        <w:tc>
          <w:tcPr>
            <w:tcW w:w="1001" w:type="dxa"/>
            <w:tcBorders>
              <w:top w:val="nil"/>
              <w:left w:val="nil"/>
              <w:bottom w:val="nil"/>
              <w:right w:val="nil"/>
            </w:tcBorders>
            <w:shd w:val="clear" w:color="auto" w:fill="auto"/>
            <w:noWrap/>
            <w:hideMark/>
          </w:tcPr>
          <w:p w14:paraId="773FF0BE"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69.3</w:t>
            </w:r>
          </w:p>
        </w:tc>
      </w:tr>
      <w:tr w:rsidR="009C2505" w:rsidRPr="00214105" w14:paraId="55ADE0C8" w14:textId="77777777" w:rsidTr="00DB29A1">
        <w:trPr>
          <w:trHeight w:val="300"/>
        </w:trPr>
        <w:tc>
          <w:tcPr>
            <w:tcW w:w="1200" w:type="dxa"/>
            <w:tcBorders>
              <w:top w:val="nil"/>
              <w:left w:val="nil"/>
              <w:bottom w:val="nil"/>
              <w:right w:val="nil"/>
            </w:tcBorders>
            <w:shd w:val="clear" w:color="auto" w:fill="auto"/>
            <w:hideMark/>
          </w:tcPr>
          <w:p w14:paraId="058E72AF"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Pendiente</w:t>
            </w:r>
          </w:p>
        </w:tc>
        <w:tc>
          <w:tcPr>
            <w:tcW w:w="1200" w:type="dxa"/>
            <w:tcBorders>
              <w:top w:val="nil"/>
              <w:left w:val="nil"/>
              <w:bottom w:val="nil"/>
              <w:right w:val="nil"/>
            </w:tcBorders>
            <w:shd w:val="clear" w:color="auto" w:fill="auto"/>
            <w:noWrap/>
            <w:hideMark/>
          </w:tcPr>
          <w:p w14:paraId="44D25E8B"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9</w:t>
            </w:r>
          </w:p>
        </w:tc>
        <w:tc>
          <w:tcPr>
            <w:tcW w:w="1200" w:type="dxa"/>
            <w:tcBorders>
              <w:top w:val="nil"/>
              <w:left w:val="nil"/>
              <w:bottom w:val="nil"/>
              <w:right w:val="nil"/>
            </w:tcBorders>
            <w:shd w:val="clear" w:color="auto" w:fill="auto"/>
            <w:noWrap/>
            <w:hideMark/>
          </w:tcPr>
          <w:p w14:paraId="5581D276"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6.0</w:t>
            </w:r>
          </w:p>
        </w:tc>
        <w:tc>
          <w:tcPr>
            <w:tcW w:w="1200" w:type="dxa"/>
            <w:tcBorders>
              <w:top w:val="nil"/>
              <w:left w:val="nil"/>
              <w:bottom w:val="nil"/>
              <w:right w:val="nil"/>
            </w:tcBorders>
            <w:shd w:val="clear" w:color="auto" w:fill="auto"/>
            <w:noWrap/>
            <w:vAlign w:val="bottom"/>
            <w:hideMark/>
          </w:tcPr>
          <w:p w14:paraId="7073DC25"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p>
        </w:tc>
        <w:tc>
          <w:tcPr>
            <w:tcW w:w="729" w:type="dxa"/>
            <w:tcBorders>
              <w:top w:val="nil"/>
              <w:left w:val="nil"/>
              <w:bottom w:val="nil"/>
              <w:right w:val="nil"/>
            </w:tcBorders>
            <w:shd w:val="clear" w:color="auto" w:fill="auto"/>
            <w:noWrap/>
            <w:vAlign w:val="bottom"/>
            <w:hideMark/>
          </w:tcPr>
          <w:p w14:paraId="27D16B22"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951" w:type="dxa"/>
            <w:tcBorders>
              <w:top w:val="nil"/>
              <w:left w:val="nil"/>
              <w:bottom w:val="nil"/>
              <w:right w:val="nil"/>
            </w:tcBorders>
            <w:shd w:val="clear" w:color="auto" w:fill="auto"/>
            <w:noWrap/>
            <w:hideMark/>
          </w:tcPr>
          <w:p w14:paraId="2807BC36"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De 11 a 30 días</w:t>
            </w:r>
          </w:p>
        </w:tc>
        <w:tc>
          <w:tcPr>
            <w:tcW w:w="1200" w:type="dxa"/>
            <w:tcBorders>
              <w:top w:val="nil"/>
              <w:left w:val="nil"/>
              <w:bottom w:val="nil"/>
              <w:right w:val="nil"/>
            </w:tcBorders>
            <w:shd w:val="clear" w:color="auto" w:fill="auto"/>
            <w:noWrap/>
            <w:hideMark/>
          </w:tcPr>
          <w:p w14:paraId="4BCC3AAF"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37</w:t>
            </w:r>
          </w:p>
        </w:tc>
        <w:tc>
          <w:tcPr>
            <w:tcW w:w="1001" w:type="dxa"/>
            <w:tcBorders>
              <w:top w:val="nil"/>
              <w:left w:val="nil"/>
              <w:bottom w:val="nil"/>
              <w:right w:val="nil"/>
            </w:tcBorders>
            <w:shd w:val="clear" w:color="auto" w:fill="auto"/>
            <w:noWrap/>
            <w:hideMark/>
          </w:tcPr>
          <w:p w14:paraId="74F427F5"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24.7</w:t>
            </w:r>
          </w:p>
        </w:tc>
      </w:tr>
      <w:tr w:rsidR="009C2505" w:rsidRPr="00214105" w14:paraId="460EF364" w14:textId="77777777" w:rsidTr="00DB29A1">
        <w:trPr>
          <w:trHeight w:val="300"/>
        </w:trPr>
        <w:tc>
          <w:tcPr>
            <w:tcW w:w="1200" w:type="dxa"/>
            <w:tcBorders>
              <w:top w:val="nil"/>
              <w:left w:val="nil"/>
              <w:bottom w:val="nil"/>
              <w:right w:val="nil"/>
            </w:tcBorders>
            <w:shd w:val="clear" w:color="auto" w:fill="auto"/>
            <w:hideMark/>
          </w:tcPr>
          <w:p w14:paraId="0A953F63"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Positiva</w:t>
            </w:r>
          </w:p>
        </w:tc>
        <w:tc>
          <w:tcPr>
            <w:tcW w:w="1200" w:type="dxa"/>
            <w:tcBorders>
              <w:top w:val="nil"/>
              <w:left w:val="nil"/>
              <w:bottom w:val="nil"/>
              <w:right w:val="nil"/>
            </w:tcBorders>
            <w:shd w:val="clear" w:color="auto" w:fill="auto"/>
            <w:noWrap/>
            <w:hideMark/>
          </w:tcPr>
          <w:p w14:paraId="1AAD6D91"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139</w:t>
            </w:r>
          </w:p>
        </w:tc>
        <w:tc>
          <w:tcPr>
            <w:tcW w:w="1200" w:type="dxa"/>
            <w:tcBorders>
              <w:top w:val="nil"/>
              <w:left w:val="nil"/>
              <w:bottom w:val="nil"/>
              <w:right w:val="nil"/>
            </w:tcBorders>
            <w:shd w:val="clear" w:color="auto" w:fill="auto"/>
            <w:noWrap/>
            <w:hideMark/>
          </w:tcPr>
          <w:p w14:paraId="0A511AC9"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92.7</w:t>
            </w:r>
          </w:p>
        </w:tc>
        <w:tc>
          <w:tcPr>
            <w:tcW w:w="1200" w:type="dxa"/>
            <w:tcBorders>
              <w:top w:val="nil"/>
              <w:left w:val="nil"/>
              <w:bottom w:val="nil"/>
              <w:right w:val="nil"/>
            </w:tcBorders>
            <w:shd w:val="clear" w:color="auto" w:fill="auto"/>
            <w:noWrap/>
            <w:vAlign w:val="bottom"/>
            <w:hideMark/>
          </w:tcPr>
          <w:p w14:paraId="647D52F4"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p>
        </w:tc>
        <w:tc>
          <w:tcPr>
            <w:tcW w:w="729" w:type="dxa"/>
            <w:tcBorders>
              <w:top w:val="nil"/>
              <w:left w:val="nil"/>
              <w:bottom w:val="nil"/>
              <w:right w:val="nil"/>
            </w:tcBorders>
            <w:shd w:val="clear" w:color="auto" w:fill="auto"/>
            <w:noWrap/>
            <w:vAlign w:val="bottom"/>
            <w:hideMark/>
          </w:tcPr>
          <w:p w14:paraId="36E454D9"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951" w:type="dxa"/>
            <w:tcBorders>
              <w:top w:val="nil"/>
              <w:left w:val="nil"/>
              <w:bottom w:val="nil"/>
              <w:right w:val="nil"/>
            </w:tcBorders>
            <w:shd w:val="clear" w:color="auto" w:fill="auto"/>
            <w:noWrap/>
            <w:hideMark/>
          </w:tcPr>
          <w:p w14:paraId="7097EC7C"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Más de 100 días</w:t>
            </w:r>
          </w:p>
        </w:tc>
        <w:tc>
          <w:tcPr>
            <w:tcW w:w="1200" w:type="dxa"/>
            <w:tcBorders>
              <w:top w:val="nil"/>
              <w:left w:val="nil"/>
              <w:bottom w:val="nil"/>
              <w:right w:val="nil"/>
            </w:tcBorders>
            <w:shd w:val="clear" w:color="auto" w:fill="auto"/>
            <w:noWrap/>
            <w:hideMark/>
          </w:tcPr>
          <w:p w14:paraId="0F584138"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w:t>
            </w:r>
          </w:p>
        </w:tc>
        <w:tc>
          <w:tcPr>
            <w:tcW w:w="1001" w:type="dxa"/>
            <w:tcBorders>
              <w:top w:val="nil"/>
              <w:left w:val="nil"/>
              <w:bottom w:val="nil"/>
              <w:right w:val="nil"/>
            </w:tcBorders>
            <w:shd w:val="clear" w:color="auto" w:fill="auto"/>
            <w:noWrap/>
            <w:hideMark/>
          </w:tcPr>
          <w:p w14:paraId="47CAB1AC"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.7</w:t>
            </w:r>
          </w:p>
        </w:tc>
      </w:tr>
      <w:tr w:rsidR="009C2505" w:rsidRPr="00214105" w14:paraId="7B5DBD73" w14:textId="77777777" w:rsidTr="00DB29A1">
        <w:trPr>
          <w:trHeight w:val="315"/>
        </w:trPr>
        <w:tc>
          <w:tcPr>
            <w:tcW w:w="1200" w:type="dxa"/>
            <w:tcBorders>
              <w:top w:val="single" w:sz="4" w:space="0" w:color="auto"/>
              <w:left w:val="nil"/>
              <w:bottom w:val="double" w:sz="6" w:space="0" w:color="auto"/>
              <w:right w:val="nil"/>
            </w:tcBorders>
            <w:shd w:val="clear" w:color="auto" w:fill="auto"/>
            <w:hideMark/>
          </w:tcPr>
          <w:p w14:paraId="469C3059"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Total</w:t>
            </w:r>
          </w:p>
        </w:tc>
        <w:tc>
          <w:tcPr>
            <w:tcW w:w="1200" w:type="dxa"/>
            <w:tcBorders>
              <w:top w:val="single" w:sz="4" w:space="0" w:color="auto"/>
              <w:left w:val="nil"/>
              <w:bottom w:val="double" w:sz="6" w:space="0" w:color="auto"/>
              <w:right w:val="nil"/>
            </w:tcBorders>
            <w:shd w:val="clear" w:color="auto" w:fill="auto"/>
            <w:noWrap/>
            <w:hideMark/>
          </w:tcPr>
          <w:p w14:paraId="70F7AB2F"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150</w:t>
            </w:r>
          </w:p>
        </w:tc>
        <w:tc>
          <w:tcPr>
            <w:tcW w:w="1200" w:type="dxa"/>
            <w:tcBorders>
              <w:top w:val="single" w:sz="4" w:space="0" w:color="auto"/>
              <w:left w:val="nil"/>
              <w:bottom w:val="double" w:sz="6" w:space="0" w:color="auto"/>
              <w:right w:val="nil"/>
            </w:tcBorders>
            <w:shd w:val="clear" w:color="auto" w:fill="auto"/>
            <w:noWrap/>
            <w:hideMark/>
          </w:tcPr>
          <w:p w14:paraId="686F16A5"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100.0</w:t>
            </w:r>
          </w:p>
        </w:tc>
        <w:tc>
          <w:tcPr>
            <w:tcW w:w="1200" w:type="dxa"/>
            <w:tcBorders>
              <w:top w:val="nil"/>
              <w:left w:val="nil"/>
              <w:bottom w:val="nil"/>
              <w:right w:val="nil"/>
            </w:tcBorders>
            <w:shd w:val="clear" w:color="auto" w:fill="auto"/>
            <w:noWrap/>
            <w:vAlign w:val="bottom"/>
            <w:hideMark/>
          </w:tcPr>
          <w:p w14:paraId="08C4996D"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p>
        </w:tc>
        <w:tc>
          <w:tcPr>
            <w:tcW w:w="729" w:type="dxa"/>
            <w:tcBorders>
              <w:top w:val="nil"/>
              <w:left w:val="nil"/>
              <w:bottom w:val="nil"/>
              <w:right w:val="nil"/>
            </w:tcBorders>
            <w:shd w:val="clear" w:color="auto" w:fill="auto"/>
            <w:noWrap/>
            <w:vAlign w:val="bottom"/>
            <w:hideMark/>
          </w:tcPr>
          <w:p w14:paraId="793EAA22"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951" w:type="dxa"/>
            <w:tcBorders>
              <w:top w:val="nil"/>
              <w:left w:val="nil"/>
              <w:bottom w:val="nil"/>
              <w:right w:val="nil"/>
            </w:tcBorders>
            <w:shd w:val="clear" w:color="auto" w:fill="auto"/>
            <w:hideMark/>
          </w:tcPr>
          <w:p w14:paraId="7411DBC0"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Vacíos</w:t>
            </w:r>
          </w:p>
        </w:tc>
        <w:tc>
          <w:tcPr>
            <w:tcW w:w="1200" w:type="dxa"/>
            <w:tcBorders>
              <w:top w:val="nil"/>
              <w:left w:val="nil"/>
              <w:bottom w:val="nil"/>
              <w:right w:val="nil"/>
            </w:tcBorders>
            <w:shd w:val="clear" w:color="auto" w:fill="auto"/>
            <w:noWrap/>
            <w:hideMark/>
          </w:tcPr>
          <w:p w14:paraId="6C284943"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8</w:t>
            </w:r>
          </w:p>
        </w:tc>
        <w:tc>
          <w:tcPr>
            <w:tcW w:w="1001" w:type="dxa"/>
            <w:tcBorders>
              <w:top w:val="nil"/>
              <w:left w:val="nil"/>
              <w:bottom w:val="nil"/>
              <w:right w:val="nil"/>
            </w:tcBorders>
            <w:shd w:val="clear" w:color="auto" w:fill="auto"/>
            <w:noWrap/>
            <w:hideMark/>
          </w:tcPr>
          <w:p w14:paraId="608F7A90"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5.3</w:t>
            </w:r>
          </w:p>
        </w:tc>
      </w:tr>
      <w:tr w:rsidR="009C2505" w:rsidRPr="00214105" w14:paraId="3C052E30" w14:textId="77777777" w:rsidTr="00DB29A1">
        <w:trPr>
          <w:trHeight w:val="330"/>
        </w:trPr>
        <w:tc>
          <w:tcPr>
            <w:tcW w:w="3600" w:type="dxa"/>
            <w:gridSpan w:val="3"/>
            <w:vMerge w:val="restart"/>
            <w:tcBorders>
              <w:top w:val="double" w:sz="6" w:space="0" w:color="auto"/>
              <w:left w:val="nil"/>
              <w:bottom w:val="nil"/>
              <w:right w:val="nil"/>
            </w:tcBorders>
            <w:shd w:val="clear" w:color="auto" w:fill="auto"/>
            <w:hideMark/>
          </w:tcPr>
          <w:p w14:paraId="5639EE7F" w14:textId="77777777" w:rsidR="009C2505" w:rsidRPr="00214105" w:rsidRDefault="009C2505" w:rsidP="00DB29A1">
            <w:pPr>
              <w:spacing w:after="0" w:line="240" w:lineRule="auto"/>
              <w:rPr>
                <w:rFonts w:ascii="Arial" w:eastAsia="Times New Roman" w:hAnsi="Arial" w:cs="Arial"/>
                <w:color w:val="000000"/>
                <w:sz w:val="16"/>
                <w:szCs w:val="16"/>
                <w:lang w:eastAsia="es-GT"/>
              </w:rPr>
            </w:pPr>
            <w:r w:rsidRPr="00214105">
              <w:rPr>
                <w:rFonts w:ascii="Arial" w:eastAsia="Times New Roman" w:hAnsi="Arial" w:cs="Arial"/>
                <w:color w:val="000000"/>
                <w:sz w:val="16"/>
                <w:szCs w:val="16"/>
                <w:lang w:eastAsia="es-GT"/>
              </w:rPr>
              <w:t>F</w:t>
            </w:r>
            <w:r w:rsidRPr="00214105">
              <w:rPr>
                <w:rFonts w:ascii="Arial" w:eastAsia="Times New Roman" w:hAnsi="Arial" w:cs="Arial"/>
                <w:b/>
                <w:bCs/>
                <w:color w:val="000000"/>
                <w:sz w:val="16"/>
                <w:szCs w:val="16"/>
                <w:lang w:eastAsia="es-GT"/>
              </w:rPr>
              <w:t>uente:</w:t>
            </w:r>
            <w:r w:rsidRPr="00214105">
              <w:rPr>
                <w:rFonts w:ascii="Arial" w:eastAsia="Times New Roman" w:hAnsi="Arial" w:cs="Arial"/>
                <w:color w:val="000000"/>
                <w:sz w:val="16"/>
                <w:szCs w:val="16"/>
                <w:lang w:eastAsia="es-GT"/>
              </w:rPr>
              <w:t xml:space="preserve"> elaboración propia con base en datos de la PDH 2015. </w:t>
            </w:r>
          </w:p>
        </w:tc>
        <w:tc>
          <w:tcPr>
            <w:tcW w:w="1200" w:type="dxa"/>
            <w:tcBorders>
              <w:top w:val="nil"/>
              <w:left w:val="nil"/>
              <w:bottom w:val="nil"/>
              <w:right w:val="nil"/>
            </w:tcBorders>
            <w:shd w:val="clear" w:color="auto" w:fill="auto"/>
            <w:noWrap/>
            <w:vAlign w:val="bottom"/>
            <w:hideMark/>
          </w:tcPr>
          <w:p w14:paraId="077F5296" w14:textId="77777777" w:rsidR="009C2505" w:rsidRPr="00214105" w:rsidRDefault="009C2505" w:rsidP="00DB29A1">
            <w:pPr>
              <w:spacing w:after="0" w:line="240" w:lineRule="auto"/>
              <w:rPr>
                <w:rFonts w:ascii="Arial" w:eastAsia="Times New Roman" w:hAnsi="Arial" w:cs="Arial"/>
                <w:color w:val="000000"/>
                <w:sz w:val="16"/>
                <w:szCs w:val="16"/>
                <w:lang w:eastAsia="es-GT"/>
              </w:rPr>
            </w:pPr>
          </w:p>
        </w:tc>
        <w:tc>
          <w:tcPr>
            <w:tcW w:w="729" w:type="dxa"/>
            <w:tcBorders>
              <w:top w:val="nil"/>
              <w:left w:val="nil"/>
              <w:bottom w:val="nil"/>
              <w:right w:val="nil"/>
            </w:tcBorders>
            <w:shd w:val="clear" w:color="auto" w:fill="auto"/>
            <w:noWrap/>
            <w:vAlign w:val="bottom"/>
            <w:hideMark/>
          </w:tcPr>
          <w:p w14:paraId="3A8FECCE"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951" w:type="dxa"/>
            <w:tcBorders>
              <w:top w:val="single" w:sz="4" w:space="0" w:color="auto"/>
              <w:left w:val="nil"/>
              <w:bottom w:val="double" w:sz="6" w:space="0" w:color="auto"/>
              <w:right w:val="nil"/>
            </w:tcBorders>
            <w:shd w:val="clear" w:color="auto" w:fill="auto"/>
            <w:hideMark/>
          </w:tcPr>
          <w:p w14:paraId="3E7C6A09" w14:textId="77777777" w:rsidR="009C2505" w:rsidRPr="00214105" w:rsidRDefault="009C2505" w:rsidP="00DB29A1">
            <w:pPr>
              <w:spacing w:after="0" w:line="240" w:lineRule="auto"/>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Total</w:t>
            </w:r>
          </w:p>
        </w:tc>
        <w:tc>
          <w:tcPr>
            <w:tcW w:w="1200" w:type="dxa"/>
            <w:tcBorders>
              <w:top w:val="single" w:sz="4" w:space="0" w:color="auto"/>
              <w:left w:val="nil"/>
              <w:bottom w:val="double" w:sz="6" w:space="0" w:color="auto"/>
              <w:right w:val="nil"/>
            </w:tcBorders>
            <w:shd w:val="clear" w:color="auto" w:fill="auto"/>
            <w:noWrap/>
            <w:hideMark/>
          </w:tcPr>
          <w:p w14:paraId="45FCB4E2"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150</w:t>
            </w:r>
          </w:p>
        </w:tc>
        <w:tc>
          <w:tcPr>
            <w:tcW w:w="1001" w:type="dxa"/>
            <w:tcBorders>
              <w:top w:val="single" w:sz="4" w:space="0" w:color="auto"/>
              <w:left w:val="nil"/>
              <w:bottom w:val="double" w:sz="6" w:space="0" w:color="auto"/>
              <w:right w:val="nil"/>
            </w:tcBorders>
            <w:shd w:val="clear" w:color="auto" w:fill="auto"/>
            <w:noWrap/>
            <w:hideMark/>
          </w:tcPr>
          <w:p w14:paraId="0AB4253C"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r w:rsidRPr="00214105">
              <w:rPr>
                <w:rFonts w:ascii="Arial" w:eastAsia="Times New Roman" w:hAnsi="Arial" w:cs="Arial"/>
                <w:color w:val="000000"/>
                <w:sz w:val="18"/>
                <w:szCs w:val="18"/>
                <w:lang w:eastAsia="es-GT"/>
              </w:rPr>
              <w:t>100.0</w:t>
            </w:r>
          </w:p>
        </w:tc>
      </w:tr>
      <w:tr w:rsidR="009C2505" w:rsidRPr="003F4EC3" w14:paraId="3C5FA5EF" w14:textId="77777777" w:rsidTr="00DB29A1">
        <w:trPr>
          <w:trHeight w:val="315"/>
        </w:trPr>
        <w:tc>
          <w:tcPr>
            <w:tcW w:w="3600" w:type="dxa"/>
            <w:gridSpan w:val="3"/>
            <w:vMerge/>
            <w:tcBorders>
              <w:top w:val="double" w:sz="6" w:space="0" w:color="auto"/>
              <w:left w:val="nil"/>
              <w:bottom w:val="nil"/>
              <w:right w:val="nil"/>
            </w:tcBorders>
            <w:vAlign w:val="center"/>
            <w:hideMark/>
          </w:tcPr>
          <w:p w14:paraId="2DC9B48A" w14:textId="77777777" w:rsidR="009C2505" w:rsidRPr="00214105" w:rsidRDefault="009C2505" w:rsidP="00DB29A1">
            <w:pPr>
              <w:spacing w:after="0" w:line="240" w:lineRule="auto"/>
              <w:rPr>
                <w:rFonts w:ascii="Arial" w:eastAsia="Times New Roman" w:hAnsi="Arial" w:cs="Arial"/>
                <w:color w:val="000000"/>
                <w:sz w:val="16"/>
                <w:szCs w:val="16"/>
                <w:lang w:eastAsia="es-GT"/>
              </w:rPr>
            </w:pPr>
          </w:p>
        </w:tc>
        <w:tc>
          <w:tcPr>
            <w:tcW w:w="1200" w:type="dxa"/>
            <w:tcBorders>
              <w:top w:val="nil"/>
              <w:left w:val="nil"/>
              <w:bottom w:val="nil"/>
              <w:right w:val="nil"/>
            </w:tcBorders>
            <w:shd w:val="clear" w:color="auto" w:fill="auto"/>
            <w:noWrap/>
            <w:vAlign w:val="bottom"/>
            <w:hideMark/>
          </w:tcPr>
          <w:p w14:paraId="2E1FE874" w14:textId="77777777" w:rsidR="009C2505" w:rsidRPr="00214105" w:rsidRDefault="009C2505" w:rsidP="00DB29A1">
            <w:pPr>
              <w:spacing w:after="0" w:line="240" w:lineRule="auto"/>
              <w:jc w:val="center"/>
              <w:rPr>
                <w:rFonts w:ascii="Arial" w:eastAsia="Times New Roman" w:hAnsi="Arial" w:cs="Arial"/>
                <w:color w:val="000000"/>
                <w:sz w:val="18"/>
                <w:szCs w:val="18"/>
                <w:lang w:eastAsia="es-GT"/>
              </w:rPr>
            </w:pPr>
          </w:p>
        </w:tc>
        <w:tc>
          <w:tcPr>
            <w:tcW w:w="729" w:type="dxa"/>
            <w:tcBorders>
              <w:top w:val="nil"/>
              <w:left w:val="nil"/>
              <w:bottom w:val="nil"/>
              <w:right w:val="nil"/>
            </w:tcBorders>
            <w:shd w:val="clear" w:color="auto" w:fill="auto"/>
            <w:noWrap/>
            <w:vAlign w:val="bottom"/>
            <w:hideMark/>
          </w:tcPr>
          <w:p w14:paraId="19256736"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4152" w:type="dxa"/>
            <w:gridSpan w:val="3"/>
            <w:vMerge w:val="restart"/>
            <w:tcBorders>
              <w:top w:val="double" w:sz="6" w:space="0" w:color="auto"/>
              <w:left w:val="nil"/>
              <w:bottom w:val="nil"/>
              <w:right w:val="nil"/>
            </w:tcBorders>
            <w:shd w:val="clear" w:color="auto" w:fill="auto"/>
            <w:hideMark/>
          </w:tcPr>
          <w:p w14:paraId="4AF53784" w14:textId="77777777" w:rsidR="009C2505" w:rsidRPr="00214105" w:rsidRDefault="009C2505" w:rsidP="00DB29A1">
            <w:pPr>
              <w:spacing w:after="0" w:line="240" w:lineRule="auto"/>
              <w:rPr>
                <w:rFonts w:ascii="Arial" w:eastAsia="Times New Roman" w:hAnsi="Arial" w:cs="Arial"/>
                <w:color w:val="000000"/>
                <w:sz w:val="16"/>
                <w:szCs w:val="16"/>
                <w:lang w:eastAsia="es-GT"/>
              </w:rPr>
            </w:pPr>
            <w:r w:rsidRPr="00214105">
              <w:rPr>
                <w:rFonts w:ascii="Arial" w:eastAsia="Times New Roman" w:hAnsi="Arial" w:cs="Arial"/>
                <w:color w:val="000000"/>
                <w:sz w:val="16"/>
                <w:szCs w:val="16"/>
                <w:lang w:eastAsia="es-GT"/>
              </w:rPr>
              <w:t>F</w:t>
            </w:r>
            <w:r w:rsidRPr="00214105">
              <w:rPr>
                <w:rFonts w:ascii="Arial" w:eastAsia="Times New Roman" w:hAnsi="Arial" w:cs="Arial"/>
                <w:b/>
                <w:bCs/>
                <w:color w:val="000000"/>
                <w:sz w:val="16"/>
                <w:szCs w:val="16"/>
                <w:lang w:eastAsia="es-GT"/>
              </w:rPr>
              <w:t>uente:</w:t>
            </w:r>
            <w:r w:rsidRPr="00214105">
              <w:rPr>
                <w:rFonts w:ascii="Arial" w:eastAsia="Times New Roman" w:hAnsi="Arial" w:cs="Arial"/>
                <w:color w:val="000000"/>
                <w:sz w:val="16"/>
                <w:szCs w:val="16"/>
                <w:lang w:eastAsia="es-GT"/>
              </w:rPr>
              <w:t xml:space="preserve"> elaboración propia con base en datos de la PDH 2015. </w:t>
            </w:r>
          </w:p>
        </w:tc>
      </w:tr>
      <w:tr w:rsidR="009C2505" w:rsidRPr="003F4EC3" w14:paraId="7D2317AC" w14:textId="77777777" w:rsidTr="00DB29A1">
        <w:trPr>
          <w:trHeight w:val="300"/>
        </w:trPr>
        <w:tc>
          <w:tcPr>
            <w:tcW w:w="1200" w:type="dxa"/>
            <w:tcBorders>
              <w:top w:val="nil"/>
              <w:left w:val="nil"/>
              <w:bottom w:val="nil"/>
              <w:right w:val="nil"/>
            </w:tcBorders>
            <w:shd w:val="clear" w:color="auto" w:fill="auto"/>
            <w:noWrap/>
            <w:vAlign w:val="bottom"/>
            <w:hideMark/>
          </w:tcPr>
          <w:p w14:paraId="3C6D99A4" w14:textId="77777777" w:rsidR="009C2505" w:rsidRPr="00214105" w:rsidRDefault="009C2505" w:rsidP="00DB29A1">
            <w:pPr>
              <w:spacing w:after="0" w:line="240" w:lineRule="auto"/>
              <w:rPr>
                <w:rFonts w:ascii="Arial" w:eastAsia="Times New Roman" w:hAnsi="Arial" w:cs="Arial"/>
                <w:color w:val="000000"/>
                <w:sz w:val="16"/>
                <w:szCs w:val="16"/>
                <w:lang w:eastAsia="es-GT"/>
              </w:rPr>
            </w:pPr>
          </w:p>
        </w:tc>
        <w:tc>
          <w:tcPr>
            <w:tcW w:w="1200" w:type="dxa"/>
            <w:tcBorders>
              <w:top w:val="nil"/>
              <w:left w:val="nil"/>
              <w:bottom w:val="nil"/>
              <w:right w:val="nil"/>
            </w:tcBorders>
            <w:shd w:val="clear" w:color="auto" w:fill="auto"/>
            <w:noWrap/>
            <w:vAlign w:val="bottom"/>
            <w:hideMark/>
          </w:tcPr>
          <w:p w14:paraId="53ABFDEC"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08391C4E"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11FFA073"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729" w:type="dxa"/>
            <w:tcBorders>
              <w:top w:val="nil"/>
              <w:left w:val="nil"/>
              <w:bottom w:val="nil"/>
              <w:right w:val="nil"/>
            </w:tcBorders>
            <w:shd w:val="clear" w:color="auto" w:fill="auto"/>
            <w:noWrap/>
            <w:vAlign w:val="bottom"/>
            <w:hideMark/>
          </w:tcPr>
          <w:p w14:paraId="16BB1387" w14:textId="77777777" w:rsidR="009C2505" w:rsidRPr="00214105" w:rsidRDefault="009C2505" w:rsidP="00DB29A1">
            <w:pPr>
              <w:spacing w:after="0" w:line="240" w:lineRule="auto"/>
              <w:rPr>
                <w:rFonts w:ascii="Times New Roman" w:eastAsia="Times New Roman" w:hAnsi="Times New Roman" w:cs="Times New Roman"/>
                <w:sz w:val="20"/>
                <w:szCs w:val="20"/>
                <w:lang w:eastAsia="es-GT"/>
              </w:rPr>
            </w:pPr>
          </w:p>
        </w:tc>
        <w:tc>
          <w:tcPr>
            <w:tcW w:w="4152" w:type="dxa"/>
            <w:gridSpan w:val="3"/>
            <w:vMerge/>
            <w:tcBorders>
              <w:top w:val="nil"/>
              <w:left w:val="nil"/>
              <w:bottom w:val="nil"/>
              <w:right w:val="nil"/>
            </w:tcBorders>
            <w:vAlign w:val="center"/>
            <w:hideMark/>
          </w:tcPr>
          <w:p w14:paraId="21E8DAEA" w14:textId="77777777" w:rsidR="009C2505" w:rsidRPr="00214105" w:rsidRDefault="009C2505" w:rsidP="00DB29A1">
            <w:pPr>
              <w:spacing w:after="0" w:line="240" w:lineRule="auto"/>
              <w:rPr>
                <w:rFonts w:ascii="Arial" w:eastAsia="Times New Roman" w:hAnsi="Arial" w:cs="Arial"/>
                <w:color w:val="000000"/>
                <w:sz w:val="16"/>
                <w:szCs w:val="16"/>
                <w:lang w:eastAsia="es-GT"/>
              </w:rPr>
            </w:pPr>
          </w:p>
        </w:tc>
      </w:tr>
    </w:tbl>
    <w:p w14:paraId="46502B6D" w14:textId="77777777" w:rsidR="009C2505" w:rsidRDefault="009C2505" w:rsidP="009C2505">
      <w:pPr>
        <w:jc w:val="center"/>
      </w:pPr>
    </w:p>
    <w:p w14:paraId="0C9EDDE0" w14:textId="77777777" w:rsidR="009C2505" w:rsidRDefault="009C2505" w:rsidP="009C2505">
      <w:pPr>
        <w:jc w:val="center"/>
      </w:pPr>
    </w:p>
    <w:p w14:paraId="45B295B8" w14:textId="77777777" w:rsidR="009C2505" w:rsidRDefault="009C2505" w:rsidP="009C2505">
      <w:pPr>
        <w:jc w:val="center"/>
      </w:pPr>
    </w:p>
    <w:tbl>
      <w:tblPr>
        <w:tblW w:w="6000" w:type="dxa"/>
        <w:tblCellMar>
          <w:left w:w="70" w:type="dxa"/>
          <w:right w:w="70" w:type="dxa"/>
        </w:tblCellMar>
        <w:tblLook w:val="04A0" w:firstRow="1" w:lastRow="0" w:firstColumn="1" w:lastColumn="0" w:noHBand="0" w:noVBand="1"/>
      </w:tblPr>
      <w:tblGrid>
        <w:gridCol w:w="2000"/>
        <w:gridCol w:w="2000"/>
        <w:gridCol w:w="2000"/>
      </w:tblGrid>
      <w:tr w:rsidR="009C2505" w:rsidRPr="003F4EC3" w14:paraId="2E6AE929" w14:textId="77777777" w:rsidTr="00DB29A1">
        <w:trPr>
          <w:trHeight w:val="300"/>
        </w:trPr>
        <w:tc>
          <w:tcPr>
            <w:tcW w:w="1200" w:type="dxa"/>
            <w:tcBorders>
              <w:top w:val="nil"/>
              <w:left w:val="nil"/>
              <w:bottom w:val="nil"/>
              <w:right w:val="nil"/>
            </w:tcBorders>
            <w:shd w:val="clear" w:color="auto" w:fill="auto"/>
            <w:noWrap/>
            <w:vAlign w:val="bottom"/>
            <w:hideMark/>
          </w:tcPr>
          <w:p w14:paraId="6F268849" w14:textId="77777777" w:rsidR="009C2505" w:rsidRPr="00950B48" w:rsidRDefault="009C2505" w:rsidP="00DB29A1">
            <w:pPr>
              <w:spacing w:after="0" w:line="240" w:lineRule="auto"/>
              <w:rPr>
                <w:rFonts w:ascii="Times New Roman" w:eastAsia="Times New Roman" w:hAnsi="Times New Roman" w:cs="Times New Roman"/>
                <w:sz w:val="24"/>
                <w:szCs w:val="24"/>
                <w:lang w:eastAsia="es-GT"/>
              </w:rPr>
            </w:pPr>
          </w:p>
        </w:tc>
        <w:tc>
          <w:tcPr>
            <w:tcW w:w="1200" w:type="dxa"/>
            <w:tcBorders>
              <w:top w:val="nil"/>
              <w:left w:val="nil"/>
              <w:bottom w:val="nil"/>
              <w:right w:val="nil"/>
            </w:tcBorders>
            <w:shd w:val="clear" w:color="auto" w:fill="auto"/>
            <w:noWrap/>
            <w:vAlign w:val="bottom"/>
            <w:hideMark/>
          </w:tcPr>
          <w:p w14:paraId="34474D8F" w14:textId="77777777" w:rsidR="009C2505" w:rsidRPr="00950B48"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2E77364D" w14:textId="77777777" w:rsidR="009C2505" w:rsidRPr="00950B48" w:rsidRDefault="009C2505" w:rsidP="00DB29A1">
            <w:pPr>
              <w:spacing w:after="0" w:line="240" w:lineRule="auto"/>
              <w:rPr>
                <w:rFonts w:ascii="Times New Roman" w:eastAsia="Times New Roman" w:hAnsi="Times New Roman" w:cs="Times New Roman"/>
                <w:sz w:val="20"/>
                <w:szCs w:val="20"/>
                <w:lang w:eastAsia="es-GT"/>
              </w:rPr>
            </w:pPr>
          </w:p>
        </w:tc>
      </w:tr>
      <w:tr w:rsidR="009C2505" w:rsidRPr="00950B48" w14:paraId="79E17328" w14:textId="77777777" w:rsidTr="00DB29A1">
        <w:trPr>
          <w:trHeight w:val="435"/>
        </w:trPr>
        <w:tc>
          <w:tcPr>
            <w:tcW w:w="3600" w:type="dxa"/>
            <w:gridSpan w:val="3"/>
            <w:tcBorders>
              <w:top w:val="single" w:sz="4" w:space="0" w:color="auto"/>
              <w:left w:val="nil"/>
              <w:bottom w:val="single" w:sz="4" w:space="0" w:color="auto"/>
              <w:right w:val="nil"/>
            </w:tcBorders>
            <w:shd w:val="clear" w:color="auto" w:fill="auto"/>
            <w:vAlign w:val="center"/>
            <w:hideMark/>
          </w:tcPr>
          <w:p w14:paraId="567FA4C8" w14:textId="77777777" w:rsidR="009C2505" w:rsidRPr="00950B48" w:rsidRDefault="009C2505" w:rsidP="00DB29A1">
            <w:pPr>
              <w:spacing w:after="0" w:line="240" w:lineRule="auto"/>
              <w:jc w:val="center"/>
              <w:rPr>
                <w:rFonts w:ascii="Arial Bold" w:eastAsia="Times New Roman" w:hAnsi="Arial Bold" w:cs="Calibri"/>
                <w:b/>
                <w:bCs/>
                <w:color w:val="000000"/>
                <w:sz w:val="18"/>
                <w:szCs w:val="18"/>
                <w:lang w:eastAsia="es-GT"/>
              </w:rPr>
            </w:pPr>
            <w:r w:rsidRPr="00950B48">
              <w:rPr>
                <w:rFonts w:ascii="Arial Bold" w:eastAsia="Times New Roman" w:hAnsi="Arial Bold" w:cs="Calibri"/>
                <w:b/>
                <w:bCs/>
                <w:color w:val="000000"/>
                <w:sz w:val="18"/>
                <w:szCs w:val="18"/>
                <w:lang w:eastAsia="es-GT"/>
              </w:rPr>
              <w:t>Tabla 10. Clasificación de solicitudes 2015</w:t>
            </w:r>
          </w:p>
        </w:tc>
      </w:tr>
      <w:tr w:rsidR="009C2505" w:rsidRPr="00950B48" w14:paraId="176AACA3" w14:textId="77777777" w:rsidTr="00DB29A1">
        <w:trPr>
          <w:trHeight w:val="315"/>
        </w:trPr>
        <w:tc>
          <w:tcPr>
            <w:tcW w:w="1200" w:type="dxa"/>
            <w:tcBorders>
              <w:top w:val="nil"/>
              <w:left w:val="nil"/>
              <w:bottom w:val="single" w:sz="8" w:space="0" w:color="auto"/>
              <w:right w:val="nil"/>
            </w:tcBorders>
            <w:shd w:val="clear" w:color="auto" w:fill="auto"/>
            <w:vAlign w:val="bottom"/>
            <w:hideMark/>
          </w:tcPr>
          <w:p w14:paraId="590BB1F4"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 </w:t>
            </w:r>
          </w:p>
        </w:tc>
        <w:tc>
          <w:tcPr>
            <w:tcW w:w="1200" w:type="dxa"/>
            <w:tcBorders>
              <w:top w:val="nil"/>
              <w:left w:val="nil"/>
              <w:bottom w:val="single" w:sz="8" w:space="0" w:color="auto"/>
              <w:right w:val="nil"/>
            </w:tcBorders>
            <w:shd w:val="clear" w:color="auto" w:fill="auto"/>
            <w:vAlign w:val="bottom"/>
            <w:hideMark/>
          </w:tcPr>
          <w:p w14:paraId="30B6B130"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Frecuencia</w:t>
            </w:r>
          </w:p>
        </w:tc>
        <w:tc>
          <w:tcPr>
            <w:tcW w:w="1200" w:type="dxa"/>
            <w:tcBorders>
              <w:top w:val="nil"/>
              <w:left w:val="nil"/>
              <w:bottom w:val="single" w:sz="8" w:space="0" w:color="auto"/>
              <w:right w:val="nil"/>
            </w:tcBorders>
            <w:shd w:val="clear" w:color="auto" w:fill="auto"/>
            <w:vAlign w:val="bottom"/>
            <w:hideMark/>
          </w:tcPr>
          <w:p w14:paraId="6BB84637"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Porcentaje</w:t>
            </w:r>
          </w:p>
        </w:tc>
      </w:tr>
      <w:tr w:rsidR="009C2505" w:rsidRPr="00950B48" w14:paraId="5A23268F" w14:textId="77777777" w:rsidTr="00DB29A1">
        <w:trPr>
          <w:trHeight w:val="300"/>
        </w:trPr>
        <w:tc>
          <w:tcPr>
            <w:tcW w:w="1200" w:type="dxa"/>
            <w:tcBorders>
              <w:top w:val="nil"/>
              <w:left w:val="nil"/>
              <w:bottom w:val="nil"/>
              <w:right w:val="nil"/>
            </w:tcBorders>
            <w:shd w:val="clear" w:color="auto" w:fill="auto"/>
            <w:hideMark/>
          </w:tcPr>
          <w:p w14:paraId="726D980B"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Comisiones</w:t>
            </w:r>
          </w:p>
        </w:tc>
        <w:tc>
          <w:tcPr>
            <w:tcW w:w="1200" w:type="dxa"/>
            <w:tcBorders>
              <w:top w:val="nil"/>
              <w:left w:val="nil"/>
              <w:bottom w:val="nil"/>
              <w:right w:val="nil"/>
            </w:tcBorders>
            <w:shd w:val="clear" w:color="auto" w:fill="auto"/>
            <w:noWrap/>
            <w:hideMark/>
          </w:tcPr>
          <w:p w14:paraId="716ECBFD"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9</w:t>
            </w:r>
          </w:p>
        </w:tc>
        <w:tc>
          <w:tcPr>
            <w:tcW w:w="1200" w:type="dxa"/>
            <w:tcBorders>
              <w:top w:val="nil"/>
              <w:left w:val="nil"/>
              <w:bottom w:val="nil"/>
              <w:right w:val="nil"/>
            </w:tcBorders>
            <w:shd w:val="clear" w:color="auto" w:fill="auto"/>
            <w:noWrap/>
            <w:hideMark/>
          </w:tcPr>
          <w:p w14:paraId="42949BA0"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6.0</w:t>
            </w:r>
          </w:p>
        </w:tc>
      </w:tr>
      <w:tr w:rsidR="009C2505" w:rsidRPr="00950B48" w14:paraId="1A9D9D11" w14:textId="77777777" w:rsidTr="00DB29A1">
        <w:trPr>
          <w:trHeight w:val="495"/>
        </w:trPr>
        <w:tc>
          <w:tcPr>
            <w:tcW w:w="1200" w:type="dxa"/>
            <w:tcBorders>
              <w:top w:val="nil"/>
              <w:left w:val="nil"/>
              <w:bottom w:val="nil"/>
              <w:right w:val="nil"/>
            </w:tcBorders>
            <w:shd w:val="clear" w:color="auto" w:fill="auto"/>
            <w:hideMark/>
          </w:tcPr>
          <w:p w14:paraId="118B2933"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Datos personales</w:t>
            </w:r>
          </w:p>
        </w:tc>
        <w:tc>
          <w:tcPr>
            <w:tcW w:w="1200" w:type="dxa"/>
            <w:tcBorders>
              <w:top w:val="nil"/>
              <w:left w:val="nil"/>
              <w:bottom w:val="nil"/>
              <w:right w:val="nil"/>
            </w:tcBorders>
            <w:shd w:val="clear" w:color="auto" w:fill="auto"/>
            <w:noWrap/>
            <w:hideMark/>
          </w:tcPr>
          <w:p w14:paraId="22B83690"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9</w:t>
            </w:r>
          </w:p>
        </w:tc>
        <w:tc>
          <w:tcPr>
            <w:tcW w:w="1200" w:type="dxa"/>
            <w:tcBorders>
              <w:top w:val="nil"/>
              <w:left w:val="nil"/>
              <w:bottom w:val="nil"/>
              <w:right w:val="nil"/>
            </w:tcBorders>
            <w:shd w:val="clear" w:color="auto" w:fill="auto"/>
            <w:noWrap/>
            <w:hideMark/>
          </w:tcPr>
          <w:p w14:paraId="1011EC29"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6.0</w:t>
            </w:r>
          </w:p>
        </w:tc>
      </w:tr>
      <w:tr w:rsidR="009C2505" w:rsidRPr="00950B48" w14:paraId="65EE400F" w14:textId="77777777" w:rsidTr="00DB29A1">
        <w:trPr>
          <w:trHeight w:val="315"/>
        </w:trPr>
        <w:tc>
          <w:tcPr>
            <w:tcW w:w="1200" w:type="dxa"/>
            <w:tcBorders>
              <w:top w:val="nil"/>
              <w:left w:val="nil"/>
              <w:bottom w:val="nil"/>
              <w:right w:val="nil"/>
            </w:tcBorders>
            <w:shd w:val="clear" w:color="auto" w:fill="auto"/>
            <w:hideMark/>
          </w:tcPr>
          <w:p w14:paraId="2B9F432F"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Decreto</w:t>
            </w:r>
          </w:p>
        </w:tc>
        <w:tc>
          <w:tcPr>
            <w:tcW w:w="1200" w:type="dxa"/>
            <w:tcBorders>
              <w:top w:val="nil"/>
              <w:left w:val="nil"/>
              <w:bottom w:val="nil"/>
              <w:right w:val="nil"/>
            </w:tcBorders>
            <w:shd w:val="clear" w:color="auto" w:fill="auto"/>
            <w:noWrap/>
            <w:hideMark/>
          </w:tcPr>
          <w:p w14:paraId="17E129C9"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12</w:t>
            </w:r>
          </w:p>
        </w:tc>
        <w:tc>
          <w:tcPr>
            <w:tcW w:w="1200" w:type="dxa"/>
            <w:tcBorders>
              <w:top w:val="nil"/>
              <w:left w:val="nil"/>
              <w:bottom w:val="nil"/>
              <w:right w:val="nil"/>
            </w:tcBorders>
            <w:shd w:val="clear" w:color="auto" w:fill="auto"/>
            <w:noWrap/>
            <w:hideMark/>
          </w:tcPr>
          <w:p w14:paraId="340CB0FA"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8.0</w:t>
            </w:r>
          </w:p>
        </w:tc>
      </w:tr>
      <w:tr w:rsidR="009C2505" w:rsidRPr="00950B48" w14:paraId="40746B1B" w14:textId="77777777" w:rsidTr="00DB29A1">
        <w:trPr>
          <w:trHeight w:val="315"/>
        </w:trPr>
        <w:tc>
          <w:tcPr>
            <w:tcW w:w="1200" w:type="dxa"/>
            <w:tcBorders>
              <w:top w:val="nil"/>
              <w:left w:val="nil"/>
              <w:bottom w:val="nil"/>
              <w:right w:val="nil"/>
            </w:tcBorders>
            <w:shd w:val="clear" w:color="auto" w:fill="auto"/>
            <w:hideMark/>
          </w:tcPr>
          <w:p w14:paraId="001C661B"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Documentos</w:t>
            </w:r>
          </w:p>
        </w:tc>
        <w:tc>
          <w:tcPr>
            <w:tcW w:w="1200" w:type="dxa"/>
            <w:tcBorders>
              <w:top w:val="nil"/>
              <w:left w:val="nil"/>
              <w:bottom w:val="nil"/>
              <w:right w:val="nil"/>
            </w:tcBorders>
            <w:shd w:val="clear" w:color="auto" w:fill="auto"/>
            <w:noWrap/>
            <w:hideMark/>
          </w:tcPr>
          <w:p w14:paraId="5C85C770"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29</w:t>
            </w:r>
          </w:p>
        </w:tc>
        <w:tc>
          <w:tcPr>
            <w:tcW w:w="1200" w:type="dxa"/>
            <w:tcBorders>
              <w:top w:val="nil"/>
              <w:left w:val="nil"/>
              <w:bottom w:val="nil"/>
              <w:right w:val="nil"/>
            </w:tcBorders>
            <w:shd w:val="clear" w:color="auto" w:fill="auto"/>
            <w:noWrap/>
            <w:hideMark/>
          </w:tcPr>
          <w:p w14:paraId="13410549"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19.3</w:t>
            </w:r>
          </w:p>
        </w:tc>
      </w:tr>
      <w:tr w:rsidR="009C2505" w:rsidRPr="00950B48" w14:paraId="36EB5F2D" w14:textId="77777777" w:rsidTr="00DB29A1">
        <w:trPr>
          <w:trHeight w:val="495"/>
        </w:trPr>
        <w:tc>
          <w:tcPr>
            <w:tcW w:w="1200" w:type="dxa"/>
            <w:tcBorders>
              <w:top w:val="nil"/>
              <w:left w:val="nil"/>
              <w:bottom w:val="nil"/>
              <w:right w:val="nil"/>
            </w:tcBorders>
            <w:shd w:val="clear" w:color="auto" w:fill="auto"/>
            <w:hideMark/>
          </w:tcPr>
          <w:p w14:paraId="4D3DBD61"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Duda legislativa</w:t>
            </w:r>
          </w:p>
        </w:tc>
        <w:tc>
          <w:tcPr>
            <w:tcW w:w="1200" w:type="dxa"/>
            <w:tcBorders>
              <w:top w:val="nil"/>
              <w:left w:val="nil"/>
              <w:bottom w:val="nil"/>
              <w:right w:val="nil"/>
            </w:tcBorders>
            <w:shd w:val="clear" w:color="auto" w:fill="auto"/>
            <w:noWrap/>
            <w:hideMark/>
          </w:tcPr>
          <w:p w14:paraId="54971285"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w:t>
            </w:r>
          </w:p>
        </w:tc>
        <w:tc>
          <w:tcPr>
            <w:tcW w:w="1200" w:type="dxa"/>
            <w:tcBorders>
              <w:top w:val="nil"/>
              <w:left w:val="nil"/>
              <w:bottom w:val="nil"/>
              <w:right w:val="nil"/>
            </w:tcBorders>
            <w:shd w:val="clear" w:color="auto" w:fill="auto"/>
            <w:noWrap/>
            <w:hideMark/>
          </w:tcPr>
          <w:p w14:paraId="42AE61D1"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.7</w:t>
            </w:r>
          </w:p>
        </w:tc>
      </w:tr>
      <w:tr w:rsidR="009C2505" w:rsidRPr="00950B48" w14:paraId="37C2E35A" w14:textId="77777777" w:rsidTr="00DB29A1">
        <w:trPr>
          <w:trHeight w:val="300"/>
        </w:trPr>
        <w:tc>
          <w:tcPr>
            <w:tcW w:w="1200" w:type="dxa"/>
            <w:tcBorders>
              <w:top w:val="nil"/>
              <w:left w:val="nil"/>
              <w:bottom w:val="nil"/>
              <w:right w:val="nil"/>
            </w:tcBorders>
            <w:shd w:val="clear" w:color="auto" w:fill="auto"/>
            <w:hideMark/>
          </w:tcPr>
          <w:p w14:paraId="7EAF096D"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Presupuesto</w:t>
            </w:r>
          </w:p>
        </w:tc>
        <w:tc>
          <w:tcPr>
            <w:tcW w:w="1200" w:type="dxa"/>
            <w:tcBorders>
              <w:top w:val="nil"/>
              <w:left w:val="nil"/>
              <w:bottom w:val="nil"/>
              <w:right w:val="nil"/>
            </w:tcBorders>
            <w:shd w:val="clear" w:color="auto" w:fill="auto"/>
            <w:noWrap/>
            <w:hideMark/>
          </w:tcPr>
          <w:p w14:paraId="1C0990C3"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22</w:t>
            </w:r>
          </w:p>
        </w:tc>
        <w:tc>
          <w:tcPr>
            <w:tcW w:w="1200" w:type="dxa"/>
            <w:tcBorders>
              <w:top w:val="nil"/>
              <w:left w:val="nil"/>
              <w:bottom w:val="nil"/>
              <w:right w:val="nil"/>
            </w:tcBorders>
            <w:shd w:val="clear" w:color="auto" w:fill="auto"/>
            <w:noWrap/>
            <w:hideMark/>
          </w:tcPr>
          <w:p w14:paraId="36034D8D"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14.7</w:t>
            </w:r>
          </w:p>
        </w:tc>
      </w:tr>
      <w:tr w:rsidR="009C2505" w:rsidRPr="00950B48" w14:paraId="5A946479" w14:textId="77777777" w:rsidTr="00DB29A1">
        <w:trPr>
          <w:trHeight w:val="315"/>
        </w:trPr>
        <w:tc>
          <w:tcPr>
            <w:tcW w:w="1200" w:type="dxa"/>
            <w:tcBorders>
              <w:top w:val="nil"/>
              <w:left w:val="nil"/>
              <w:bottom w:val="nil"/>
              <w:right w:val="nil"/>
            </w:tcBorders>
            <w:shd w:val="clear" w:color="auto" w:fill="auto"/>
            <w:hideMark/>
          </w:tcPr>
          <w:p w14:paraId="4A98D853"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Iniciativa</w:t>
            </w:r>
          </w:p>
        </w:tc>
        <w:tc>
          <w:tcPr>
            <w:tcW w:w="1200" w:type="dxa"/>
            <w:tcBorders>
              <w:top w:val="nil"/>
              <w:left w:val="nil"/>
              <w:bottom w:val="nil"/>
              <w:right w:val="nil"/>
            </w:tcBorders>
            <w:shd w:val="clear" w:color="auto" w:fill="auto"/>
            <w:noWrap/>
            <w:hideMark/>
          </w:tcPr>
          <w:p w14:paraId="64AFBFD1"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13</w:t>
            </w:r>
          </w:p>
        </w:tc>
        <w:tc>
          <w:tcPr>
            <w:tcW w:w="1200" w:type="dxa"/>
            <w:tcBorders>
              <w:top w:val="nil"/>
              <w:left w:val="nil"/>
              <w:bottom w:val="nil"/>
              <w:right w:val="nil"/>
            </w:tcBorders>
            <w:shd w:val="clear" w:color="auto" w:fill="auto"/>
            <w:noWrap/>
            <w:hideMark/>
          </w:tcPr>
          <w:p w14:paraId="455EA2B2"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8.7</w:t>
            </w:r>
          </w:p>
        </w:tc>
      </w:tr>
      <w:tr w:rsidR="009C2505" w:rsidRPr="00950B48" w14:paraId="0E379593" w14:textId="77777777" w:rsidTr="00DB29A1">
        <w:trPr>
          <w:trHeight w:val="315"/>
        </w:trPr>
        <w:tc>
          <w:tcPr>
            <w:tcW w:w="1200" w:type="dxa"/>
            <w:tcBorders>
              <w:top w:val="nil"/>
              <w:left w:val="nil"/>
              <w:bottom w:val="nil"/>
              <w:right w:val="nil"/>
            </w:tcBorders>
            <w:shd w:val="clear" w:color="auto" w:fill="auto"/>
            <w:hideMark/>
          </w:tcPr>
          <w:p w14:paraId="09DF5FAF"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Ley</w:t>
            </w:r>
          </w:p>
        </w:tc>
        <w:tc>
          <w:tcPr>
            <w:tcW w:w="1200" w:type="dxa"/>
            <w:tcBorders>
              <w:top w:val="nil"/>
              <w:left w:val="nil"/>
              <w:bottom w:val="nil"/>
              <w:right w:val="nil"/>
            </w:tcBorders>
            <w:shd w:val="clear" w:color="auto" w:fill="auto"/>
            <w:noWrap/>
            <w:hideMark/>
          </w:tcPr>
          <w:p w14:paraId="59667B5D"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20</w:t>
            </w:r>
          </w:p>
        </w:tc>
        <w:tc>
          <w:tcPr>
            <w:tcW w:w="1200" w:type="dxa"/>
            <w:tcBorders>
              <w:top w:val="nil"/>
              <w:left w:val="nil"/>
              <w:bottom w:val="nil"/>
              <w:right w:val="nil"/>
            </w:tcBorders>
            <w:shd w:val="clear" w:color="auto" w:fill="auto"/>
            <w:noWrap/>
            <w:hideMark/>
          </w:tcPr>
          <w:p w14:paraId="4B9780DE"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13.3</w:t>
            </w:r>
          </w:p>
        </w:tc>
      </w:tr>
      <w:tr w:rsidR="009C2505" w:rsidRPr="00950B48" w14:paraId="4DDCE0EA" w14:textId="77777777" w:rsidTr="00DB29A1">
        <w:trPr>
          <w:trHeight w:val="300"/>
        </w:trPr>
        <w:tc>
          <w:tcPr>
            <w:tcW w:w="1200" w:type="dxa"/>
            <w:tcBorders>
              <w:top w:val="nil"/>
              <w:left w:val="nil"/>
              <w:bottom w:val="nil"/>
              <w:right w:val="nil"/>
            </w:tcBorders>
            <w:shd w:val="clear" w:color="auto" w:fill="auto"/>
            <w:hideMark/>
          </w:tcPr>
          <w:p w14:paraId="0571E27A"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Nómina</w:t>
            </w:r>
          </w:p>
        </w:tc>
        <w:tc>
          <w:tcPr>
            <w:tcW w:w="1200" w:type="dxa"/>
            <w:tcBorders>
              <w:top w:val="nil"/>
              <w:left w:val="nil"/>
              <w:bottom w:val="nil"/>
              <w:right w:val="nil"/>
            </w:tcBorders>
            <w:shd w:val="clear" w:color="auto" w:fill="auto"/>
            <w:noWrap/>
            <w:hideMark/>
          </w:tcPr>
          <w:p w14:paraId="7D0A0D07"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35</w:t>
            </w:r>
          </w:p>
        </w:tc>
        <w:tc>
          <w:tcPr>
            <w:tcW w:w="1200" w:type="dxa"/>
            <w:tcBorders>
              <w:top w:val="nil"/>
              <w:left w:val="nil"/>
              <w:bottom w:val="nil"/>
              <w:right w:val="nil"/>
            </w:tcBorders>
            <w:shd w:val="clear" w:color="auto" w:fill="auto"/>
            <w:noWrap/>
            <w:hideMark/>
          </w:tcPr>
          <w:p w14:paraId="05A2B3EB"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23.3</w:t>
            </w:r>
          </w:p>
        </w:tc>
      </w:tr>
      <w:tr w:rsidR="009C2505" w:rsidRPr="00950B48" w14:paraId="3CA5EE77" w14:textId="77777777" w:rsidTr="00DB29A1">
        <w:trPr>
          <w:trHeight w:val="315"/>
        </w:trPr>
        <w:tc>
          <w:tcPr>
            <w:tcW w:w="1200" w:type="dxa"/>
            <w:tcBorders>
              <w:top w:val="single" w:sz="4" w:space="0" w:color="auto"/>
              <w:left w:val="nil"/>
              <w:bottom w:val="double" w:sz="6" w:space="0" w:color="auto"/>
              <w:right w:val="nil"/>
            </w:tcBorders>
            <w:shd w:val="clear" w:color="auto" w:fill="auto"/>
            <w:hideMark/>
          </w:tcPr>
          <w:p w14:paraId="2DAD40BC"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Total</w:t>
            </w:r>
          </w:p>
        </w:tc>
        <w:tc>
          <w:tcPr>
            <w:tcW w:w="1200" w:type="dxa"/>
            <w:tcBorders>
              <w:top w:val="single" w:sz="4" w:space="0" w:color="auto"/>
              <w:left w:val="nil"/>
              <w:bottom w:val="double" w:sz="6" w:space="0" w:color="auto"/>
              <w:right w:val="nil"/>
            </w:tcBorders>
            <w:shd w:val="clear" w:color="auto" w:fill="auto"/>
            <w:noWrap/>
            <w:hideMark/>
          </w:tcPr>
          <w:p w14:paraId="6A9929F6"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150</w:t>
            </w:r>
          </w:p>
        </w:tc>
        <w:tc>
          <w:tcPr>
            <w:tcW w:w="1200" w:type="dxa"/>
            <w:tcBorders>
              <w:top w:val="single" w:sz="4" w:space="0" w:color="auto"/>
              <w:left w:val="nil"/>
              <w:bottom w:val="double" w:sz="6" w:space="0" w:color="auto"/>
              <w:right w:val="nil"/>
            </w:tcBorders>
            <w:shd w:val="clear" w:color="auto" w:fill="auto"/>
            <w:noWrap/>
            <w:hideMark/>
          </w:tcPr>
          <w:p w14:paraId="10EBAF04"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100.0</w:t>
            </w:r>
          </w:p>
        </w:tc>
      </w:tr>
      <w:tr w:rsidR="009C2505" w:rsidRPr="003F4EC3" w14:paraId="34525388" w14:textId="77777777" w:rsidTr="00DB29A1">
        <w:trPr>
          <w:trHeight w:val="315"/>
        </w:trPr>
        <w:tc>
          <w:tcPr>
            <w:tcW w:w="3600" w:type="dxa"/>
            <w:gridSpan w:val="3"/>
            <w:tcBorders>
              <w:top w:val="double" w:sz="6" w:space="0" w:color="auto"/>
              <w:left w:val="nil"/>
              <w:bottom w:val="nil"/>
              <w:right w:val="nil"/>
            </w:tcBorders>
            <w:shd w:val="clear" w:color="auto" w:fill="auto"/>
            <w:hideMark/>
          </w:tcPr>
          <w:p w14:paraId="44BA260B" w14:textId="77777777" w:rsidR="009C2505" w:rsidRPr="00950B48" w:rsidRDefault="009C2505" w:rsidP="00DB29A1">
            <w:pPr>
              <w:spacing w:after="0" w:line="240" w:lineRule="auto"/>
              <w:rPr>
                <w:rFonts w:ascii="Arial" w:eastAsia="Times New Roman" w:hAnsi="Arial" w:cs="Arial"/>
                <w:color w:val="000000"/>
                <w:sz w:val="16"/>
                <w:szCs w:val="16"/>
                <w:lang w:eastAsia="es-GT"/>
              </w:rPr>
            </w:pPr>
            <w:r w:rsidRPr="00950B48">
              <w:rPr>
                <w:rFonts w:ascii="Arial" w:eastAsia="Times New Roman" w:hAnsi="Arial" w:cs="Arial"/>
                <w:color w:val="000000"/>
                <w:sz w:val="16"/>
                <w:szCs w:val="16"/>
                <w:lang w:eastAsia="es-GT"/>
              </w:rPr>
              <w:t>F</w:t>
            </w:r>
            <w:r w:rsidRPr="00950B48">
              <w:rPr>
                <w:rFonts w:ascii="Arial" w:eastAsia="Times New Roman" w:hAnsi="Arial" w:cs="Arial"/>
                <w:b/>
                <w:bCs/>
                <w:color w:val="000000"/>
                <w:sz w:val="16"/>
                <w:szCs w:val="16"/>
                <w:lang w:eastAsia="es-GT"/>
              </w:rPr>
              <w:t>uente:</w:t>
            </w:r>
            <w:r w:rsidRPr="00950B48">
              <w:rPr>
                <w:rFonts w:ascii="Arial" w:eastAsia="Times New Roman" w:hAnsi="Arial" w:cs="Arial"/>
                <w:color w:val="000000"/>
                <w:sz w:val="16"/>
                <w:szCs w:val="16"/>
                <w:lang w:eastAsia="es-GT"/>
              </w:rPr>
              <w:t xml:space="preserve"> elaboración propia con base en datos de la PDH 2015. </w:t>
            </w:r>
          </w:p>
        </w:tc>
      </w:tr>
    </w:tbl>
    <w:p w14:paraId="555B5296" w14:textId="77777777" w:rsidR="009C2505" w:rsidRDefault="009C2505" w:rsidP="009C2505"/>
    <w:tbl>
      <w:tblPr>
        <w:tblW w:w="6000" w:type="dxa"/>
        <w:tblCellMar>
          <w:left w:w="70" w:type="dxa"/>
          <w:right w:w="70" w:type="dxa"/>
        </w:tblCellMar>
        <w:tblLook w:val="04A0" w:firstRow="1" w:lastRow="0" w:firstColumn="1" w:lastColumn="0" w:noHBand="0" w:noVBand="1"/>
      </w:tblPr>
      <w:tblGrid>
        <w:gridCol w:w="1200"/>
        <w:gridCol w:w="1200"/>
        <w:gridCol w:w="1200"/>
        <w:gridCol w:w="1200"/>
        <w:gridCol w:w="1200"/>
      </w:tblGrid>
      <w:tr w:rsidR="009C2505" w:rsidRPr="003F4EC3" w14:paraId="045CF032" w14:textId="77777777" w:rsidTr="00DB29A1">
        <w:trPr>
          <w:trHeight w:val="300"/>
        </w:trPr>
        <w:tc>
          <w:tcPr>
            <w:tcW w:w="1200" w:type="dxa"/>
            <w:tcBorders>
              <w:top w:val="nil"/>
              <w:left w:val="nil"/>
              <w:bottom w:val="nil"/>
              <w:right w:val="nil"/>
            </w:tcBorders>
            <w:shd w:val="clear" w:color="auto" w:fill="auto"/>
            <w:noWrap/>
            <w:vAlign w:val="bottom"/>
            <w:hideMark/>
          </w:tcPr>
          <w:p w14:paraId="2B7C1797" w14:textId="77777777" w:rsidR="009C2505" w:rsidRPr="00950B48" w:rsidRDefault="009C2505" w:rsidP="00DB29A1">
            <w:pPr>
              <w:spacing w:after="0" w:line="240" w:lineRule="auto"/>
              <w:rPr>
                <w:rFonts w:ascii="Times New Roman" w:eastAsia="Times New Roman" w:hAnsi="Times New Roman" w:cs="Times New Roman"/>
                <w:sz w:val="24"/>
                <w:szCs w:val="24"/>
                <w:lang w:eastAsia="es-GT"/>
              </w:rPr>
            </w:pPr>
          </w:p>
        </w:tc>
        <w:tc>
          <w:tcPr>
            <w:tcW w:w="1200" w:type="dxa"/>
            <w:tcBorders>
              <w:top w:val="nil"/>
              <w:left w:val="nil"/>
              <w:bottom w:val="nil"/>
              <w:right w:val="nil"/>
            </w:tcBorders>
            <w:shd w:val="clear" w:color="auto" w:fill="auto"/>
            <w:noWrap/>
            <w:vAlign w:val="bottom"/>
            <w:hideMark/>
          </w:tcPr>
          <w:p w14:paraId="52A1C030" w14:textId="77777777" w:rsidR="009C2505" w:rsidRPr="00950B48"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2256E474" w14:textId="77777777" w:rsidR="009C2505" w:rsidRPr="00950B48"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7A870902" w14:textId="77777777" w:rsidR="009C2505" w:rsidRPr="00950B48"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29718DE2" w14:textId="77777777" w:rsidR="009C2505" w:rsidRPr="00950B48" w:rsidRDefault="009C2505" w:rsidP="00DB29A1">
            <w:pPr>
              <w:spacing w:after="0" w:line="240" w:lineRule="auto"/>
              <w:rPr>
                <w:rFonts w:ascii="Times New Roman" w:eastAsia="Times New Roman" w:hAnsi="Times New Roman" w:cs="Times New Roman"/>
                <w:sz w:val="20"/>
                <w:szCs w:val="20"/>
                <w:lang w:eastAsia="es-GT"/>
              </w:rPr>
            </w:pPr>
          </w:p>
        </w:tc>
      </w:tr>
      <w:tr w:rsidR="009C2505" w:rsidRPr="003F4EC3" w14:paraId="0ABE8432" w14:textId="77777777" w:rsidTr="00DB29A1">
        <w:trPr>
          <w:trHeight w:val="375"/>
        </w:trPr>
        <w:tc>
          <w:tcPr>
            <w:tcW w:w="6000" w:type="dxa"/>
            <w:gridSpan w:val="5"/>
            <w:tcBorders>
              <w:top w:val="single" w:sz="4" w:space="0" w:color="auto"/>
              <w:left w:val="nil"/>
              <w:bottom w:val="single" w:sz="4" w:space="0" w:color="auto"/>
              <w:right w:val="nil"/>
            </w:tcBorders>
            <w:shd w:val="clear" w:color="auto" w:fill="auto"/>
            <w:vAlign w:val="center"/>
            <w:hideMark/>
          </w:tcPr>
          <w:p w14:paraId="7C776083" w14:textId="77777777" w:rsidR="009C2505" w:rsidRPr="00950B48" w:rsidRDefault="009C2505" w:rsidP="00DB29A1">
            <w:pPr>
              <w:spacing w:after="0" w:line="240" w:lineRule="auto"/>
              <w:jc w:val="center"/>
              <w:rPr>
                <w:rFonts w:ascii="Arial Bold" w:eastAsia="Times New Roman" w:hAnsi="Arial Bold" w:cs="Calibri"/>
                <w:b/>
                <w:bCs/>
                <w:color w:val="000000"/>
                <w:sz w:val="18"/>
                <w:szCs w:val="18"/>
                <w:lang w:eastAsia="es-GT"/>
              </w:rPr>
            </w:pPr>
            <w:r w:rsidRPr="00950B48">
              <w:rPr>
                <w:rFonts w:ascii="Arial Bold" w:eastAsia="Times New Roman" w:hAnsi="Arial Bold" w:cs="Calibri"/>
                <w:b/>
                <w:bCs/>
                <w:color w:val="000000"/>
                <w:sz w:val="18"/>
                <w:szCs w:val="18"/>
                <w:lang w:eastAsia="es-GT"/>
              </w:rPr>
              <w:t>Tabla 11. Cruce solicitudes por Resolución 2015</w:t>
            </w:r>
          </w:p>
        </w:tc>
      </w:tr>
      <w:tr w:rsidR="009C2505" w:rsidRPr="00950B48" w14:paraId="0A5C2E72" w14:textId="77777777" w:rsidTr="00DB29A1">
        <w:trPr>
          <w:trHeight w:val="300"/>
        </w:trPr>
        <w:tc>
          <w:tcPr>
            <w:tcW w:w="1200" w:type="dxa"/>
            <w:vMerge w:val="restart"/>
            <w:tcBorders>
              <w:top w:val="nil"/>
              <w:left w:val="nil"/>
              <w:bottom w:val="single" w:sz="8" w:space="0" w:color="000000"/>
              <w:right w:val="nil"/>
            </w:tcBorders>
            <w:shd w:val="clear" w:color="auto" w:fill="auto"/>
            <w:vAlign w:val="center"/>
            <w:hideMark/>
          </w:tcPr>
          <w:p w14:paraId="49E2165B"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Clasificación</w:t>
            </w:r>
          </w:p>
        </w:tc>
        <w:tc>
          <w:tcPr>
            <w:tcW w:w="3600" w:type="dxa"/>
            <w:gridSpan w:val="3"/>
            <w:tcBorders>
              <w:top w:val="single" w:sz="4" w:space="0" w:color="auto"/>
              <w:left w:val="nil"/>
              <w:bottom w:val="single" w:sz="4" w:space="0" w:color="auto"/>
              <w:right w:val="nil"/>
            </w:tcBorders>
            <w:shd w:val="clear" w:color="auto" w:fill="auto"/>
            <w:vAlign w:val="bottom"/>
            <w:hideMark/>
          </w:tcPr>
          <w:p w14:paraId="018070A3"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Tipo</w:t>
            </w:r>
            <w:r>
              <w:rPr>
                <w:rFonts w:ascii="Arial" w:eastAsia="Times New Roman" w:hAnsi="Arial" w:cs="Arial"/>
                <w:color w:val="000000"/>
                <w:sz w:val="18"/>
                <w:szCs w:val="18"/>
                <w:lang w:eastAsia="es-GT"/>
              </w:rPr>
              <w:t xml:space="preserve"> </w:t>
            </w:r>
            <w:r w:rsidRPr="00950B48">
              <w:rPr>
                <w:rFonts w:ascii="Arial" w:eastAsia="Times New Roman" w:hAnsi="Arial" w:cs="Arial"/>
                <w:color w:val="000000"/>
                <w:sz w:val="18"/>
                <w:szCs w:val="18"/>
                <w:lang w:eastAsia="es-GT"/>
              </w:rPr>
              <w:t>Resolucion</w:t>
            </w:r>
          </w:p>
        </w:tc>
        <w:tc>
          <w:tcPr>
            <w:tcW w:w="1200" w:type="dxa"/>
            <w:vMerge w:val="restart"/>
            <w:tcBorders>
              <w:top w:val="nil"/>
              <w:left w:val="nil"/>
              <w:bottom w:val="single" w:sz="8" w:space="0" w:color="000000"/>
              <w:right w:val="nil"/>
            </w:tcBorders>
            <w:shd w:val="clear" w:color="auto" w:fill="auto"/>
            <w:vAlign w:val="center"/>
            <w:hideMark/>
          </w:tcPr>
          <w:p w14:paraId="376DCCF2"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Total</w:t>
            </w:r>
          </w:p>
        </w:tc>
      </w:tr>
      <w:tr w:rsidR="009C2505" w:rsidRPr="00950B48" w14:paraId="16E72175" w14:textId="77777777" w:rsidTr="00DB29A1">
        <w:trPr>
          <w:trHeight w:val="315"/>
        </w:trPr>
        <w:tc>
          <w:tcPr>
            <w:tcW w:w="1200" w:type="dxa"/>
            <w:vMerge/>
            <w:tcBorders>
              <w:top w:val="nil"/>
              <w:left w:val="nil"/>
              <w:bottom w:val="single" w:sz="8" w:space="0" w:color="000000"/>
              <w:right w:val="nil"/>
            </w:tcBorders>
            <w:vAlign w:val="center"/>
            <w:hideMark/>
          </w:tcPr>
          <w:p w14:paraId="0D6E71C8" w14:textId="77777777" w:rsidR="009C2505" w:rsidRPr="00950B48" w:rsidRDefault="009C2505" w:rsidP="00DB29A1">
            <w:pPr>
              <w:spacing w:after="0" w:line="240" w:lineRule="auto"/>
              <w:rPr>
                <w:rFonts w:ascii="Arial" w:eastAsia="Times New Roman" w:hAnsi="Arial" w:cs="Arial"/>
                <w:color w:val="000000"/>
                <w:sz w:val="18"/>
                <w:szCs w:val="18"/>
                <w:lang w:eastAsia="es-GT"/>
              </w:rPr>
            </w:pPr>
          </w:p>
        </w:tc>
        <w:tc>
          <w:tcPr>
            <w:tcW w:w="1200" w:type="dxa"/>
            <w:tcBorders>
              <w:top w:val="nil"/>
              <w:left w:val="nil"/>
              <w:bottom w:val="single" w:sz="8" w:space="0" w:color="auto"/>
              <w:right w:val="nil"/>
            </w:tcBorders>
            <w:shd w:val="clear" w:color="auto" w:fill="auto"/>
            <w:vAlign w:val="bottom"/>
            <w:hideMark/>
          </w:tcPr>
          <w:p w14:paraId="610FB921"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Desechada</w:t>
            </w:r>
          </w:p>
        </w:tc>
        <w:tc>
          <w:tcPr>
            <w:tcW w:w="1200" w:type="dxa"/>
            <w:tcBorders>
              <w:top w:val="nil"/>
              <w:left w:val="nil"/>
              <w:bottom w:val="single" w:sz="8" w:space="0" w:color="auto"/>
              <w:right w:val="nil"/>
            </w:tcBorders>
            <w:shd w:val="clear" w:color="auto" w:fill="auto"/>
            <w:vAlign w:val="bottom"/>
            <w:hideMark/>
          </w:tcPr>
          <w:p w14:paraId="333E1F06"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Pendiente</w:t>
            </w:r>
          </w:p>
        </w:tc>
        <w:tc>
          <w:tcPr>
            <w:tcW w:w="1200" w:type="dxa"/>
            <w:tcBorders>
              <w:top w:val="nil"/>
              <w:left w:val="nil"/>
              <w:bottom w:val="single" w:sz="8" w:space="0" w:color="auto"/>
              <w:right w:val="nil"/>
            </w:tcBorders>
            <w:shd w:val="clear" w:color="auto" w:fill="auto"/>
            <w:vAlign w:val="bottom"/>
            <w:hideMark/>
          </w:tcPr>
          <w:p w14:paraId="71390291"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Positiva</w:t>
            </w:r>
          </w:p>
        </w:tc>
        <w:tc>
          <w:tcPr>
            <w:tcW w:w="1200" w:type="dxa"/>
            <w:vMerge/>
            <w:tcBorders>
              <w:top w:val="nil"/>
              <w:left w:val="nil"/>
              <w:bottom w:val="single" w:sz="8" w:space="0" w:color="000000"/>
              <w:right w:val="nil"/>
            </w:tcBorders>
            <w:vAlign w:val="center"/>
            <w:hideMark/>
          </w:tcPr>
          <w:p w14:paraId="33246944" w14:textId="77777777" w:rsidR="009C2505" w:rsidRPr="00950B48" w:rsidRDefault="009C2505" w:rsidP="00DB29A1">
            <w:pPr>
              <w:spacing w:after="0" w:line="240" w:lineRule="auto"/>
              <w:rPr>
                <w:rFonts w:ascii="Arial" w:eastAsia="Times New Roman" w:hAnsi="Arial" w:cs="Arial"/>
                <w:color w:val="000000"/>
                <w:sz w:val="18"/>
                <w:szCs w:val="18"/>
                <w:lang w:eastAsia="es-GT"/>
              </w:rPr>
            </w:pPr>
          </w:p>
        </w:tc>
      </w:tr>
      <w:tr w:rsidR="009C2505" w:rsidRPr="00950B48" w14:paraId="53017FC8" w14:textId="77777777" w:rsidTr="00DB29A1">
        <w:trPr>
          <w:trHeight w:val="300"/>
        </w:trPr>
        <w:tc>
          <w:tcPr>
            <w:tcW w:w="1200" w:type="dxa"/>
            <w:tcBorders>
              <w:top w:val="nil"/>
              <w:left w:val="nil"/>
              <w:bottom w:val="nil"/>
              <w:right w:val="nil"/>
            </w:tcBorders>
            <w:shd w:val="clear" w:color="auto" w:fill="auto"/>
            <w:hideMark/>
          </w:tcPr>
          <w:p w14:paraId="3BFB517B"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Comisiones</w:t>
            </w:r>
          </w:p>
        </w:tc>
        <w:tc>
          <w:tcPr>
            <w:tcW w:w="1200" w:type="dxa"/>
            <w:tcBorders>
              <w:top w:val="nil"/>
              <w:left w:val="nil"/>
              <w:bottom w:val="nil"/>
              <w:right w:val="nil"/>
            </w:tcBorders>
            <w:shd w:val="clear" w:color="auto" w:fill="auto"/>
            <w:noWrap/>
            <w:hideMark/>
          </w:tcPr>
          <w:p w14:paraId="3371BC91"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2D5BDB32"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w:t>
            </w:r>
          </w:p>
        </w:tc>
        <w:tc>
          <w:tcPr>
            <w:tcW w:w="1200" w:type="dxa"/>
            <w:tcBorders>
              <w:top w:val="nil"/>
              <w:left w:val="nil"/>
              <w:bottom w:val="nil"/>
              <w:right w:val="nil"/>
            </w:tcBorders>
            <w:shd w:val="clear" w:color="auto" w:fill="auto"/>
            <w:noWrap/>
            <w:hideMark/>
          </w:tcPr>
          <w:p w14:paraId="37F4E2CF"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8</w:t>
            </w:r>
          </w:p>
        </w:tc>
        <w:tc>
          <w:tcPr>
            <w:tcW w:w="1200" w:type="dxa"/>
            <w:tcBorders>
              <w:top w:val="nil"/>
              <w:left w:val="nil"/>
              <w:bottom w:val="nil"/>
              <w:right w:val="nil"/>
            </w:tcBorders>
            <w:shd w:val="clear" w:color="auto" w:fill="auto"/>
            <w:noWrap/>
            <w:hideMark/>
          </w:tcPr>
          <w:p w14:paraId="48ADEA47"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9</w:t>
            </w:r>
          </w:p>
        </w:tc>
      </w:tr>
      <w:tr w:rsidR="009C2505" w:rsidRPr="00950B48" w14:paraId="5F51AF52" w14:textId="77777777" w:rsidTr="00DB29A1">
        <w:trPr>
          <w:trHeight w:val="480"/>
        </w:trPr>
        <w:tc>
          <w:tcPr>
            <w:tcW w:w="1200" w:type="dxa"/>
            <w:tcBorders>
              <w:top w:val="nil"/>
              <w:left w:val="nil"/>
              <w:bottom w:val="nil"/>
              <w:right w:val="nil"/>
            </w:tcBorders>
            <w:shd w:val="clear" w:color="auto" w:fill="auto"/>
            <w:hideMark/>
          </w:tcPr>
          <w:p w14:paraId="7B8FFB43"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Datos personales</w:t>
            </w:r>
          </w:p>
        </w:tc>
        <w:tc>
          <w:tcPr>
            <w:tcW w:w="1200" w:type="dxa"/>
            <w:tcBorders>
              <w:top w:val="nil"/>
              <w:left w:val="nil"/>
              <w:bottom w:val="nil"/>
              <w:right w:val="nil"/>
            </w:tcBorders>
            <w:shd w:val="clear" w:color="auto" w:fill="auto"/>
            <w:noWrap/>
            <w:hideMark/>
          </w:tcPr>
          <w:p w14:paraId="5DA730D9"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7209EA3E"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w:t>
            </w:r>
          </w:p>
        </w:tc>
        <w:tc>
          <w:tcPr>
            <w:tcW w:w="1200" w:type="dxa"/>
            <w:tcBorders>
              <w:top w:val="nil"/>
              <w:left w:val="nil"/>
              <w:bottom w:val="nil"/>
              <w:right w:val="nil"/>
            </w:tcBorders>
            <w:shd w:val="clear" w:color="auto" w:fill="auto"/>
            <w:noWrap/>
            <w:hideMark/>
          </w:tcPr>
          <w:p w14:paraId="016C3E92"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8</w:t>
            </w:r>
          </w:p>
        </w:tc>
        <w:tc>
          <w:tcPr>
            <w:tcW w:w="1200" w:type="dxa"/>
            <w:tcBorders>
              <w:top w:val="nil"/>
              <w:left w:val="nil"/>
              <w:bottom w:val="nil"/>
              <w:right w:val="nil"/>
            </w:tcBorders>
            <w:shd w:val="clear" w:color="auto" w:fill="auto"/>
            <w:noWrap/>
            <w:hideMark/>
          </w:tcPr>
          <w:p w14:paraId="30A905D6"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9</w:t>
            </w:r>
          </w:p>
        </w:tc>
      </w:tr>
      <w:tr w:rsidR="009C2505" w:rsidRPr="00950B48" w14:paraId="6CB93147" w14:textId="77777777" w:rsidTr="00DB29A1">
        <w:trPr>
          <w:trHeight w:val="300"/>
        </w:trPr>
        <w:tc>
          <w:tcPr>
            <w:tcW w:w="1200" w:type="dxa"/>
            <w:tcBorders>
              <w:top w:val="nil"/>
              <w:left w:val="nil"/>
              <w:bottom w:val="nil"/>
              <w:right w:val="nil"/>
            </w:tcBorders>
            <w:shd w:val="clear" w:color="auto" w:fill="auto"/>
            <w:hideMark/>
          </w:tcPr>
          <w:p w14:paraId="5BBFB431"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Decreto</w:t>
            </w:r>
          </w:p>
        </w:tc>
        <w:tc>
          <w:tcPr>
            <w:tcW w:w="1200" w:type="dxa"/>
            <w:tcBorders>
              <w:top w:val="nil"/>
              <w:left w:val="nil"/>
              <w:bottom w:val="nil"/>
              <w:right w:val="nil"/>
            </w:tcBorders>
            <w:shd w:val="clear" w:color="auto" w:fill="auto"/>
            <w:noWrap/>
            <w:hideMark/>
          </w:tcPr>
          <w:p w14:paraId="6470A466"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505FCCC6"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063F9B1B"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12</w:t>
            </w:r>
          </w:p>
        </w:tc>
        <w:tc>
          <w:tcPr>
            <w:tcW w:w="1200" w:type="dxa"/>
            <w:tcBorders>
              <w:top w:val="nil"/>
              <w:left w:val="nil"/>
              <w:bottom w:val="nil"/>
              <w:right w:val="nil"/>
            </w:tcBorders>
            <w:shd w:val="clear" w:color="auto" w:fill="auto"/>
            <w:noWrap/>
            <w:hideMark/>
          </w:tcPr>
          <w:p w14:paraId="512DFFBF"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12</w:t>
            </w:r>
          </w:p>
        </w:tc>
      </w:tr>
      <w:tr w:rsidR="009C2505" w:rsidRPr="00950B48" w14:paraId="335FACAF" w14:textId="77777777" w:rsidTr="00DB29A1">
        <w:trPr>
          <w:trHeight w:val="300"/>
        </w:trPr>
        <w:tc>
          <w:tcPr>
            <w:tcW w:w="1200" w:type="dxa"/>
            <w:tcBorders>
              <w:top w:val="nil"/>
              <w:left w:val="nil"/>
              <w:bottom w:val="nil"/>
              <w:right w:val="nil"/>
            </w:tcBorders>
            <w:shd w:val="clear" w:color="auto" w:fill="auto"/>
            <w:hideMark/>
          </w:tcPr>
          <w:p w14:paraId="17A46A68"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Documentos</w:t>
            </w:r>
          </w:p>
        </w:tc>
        <w:tc>
          <w:tcPr>
            <w:tcW w:w="1200" w:type="dxa"/>
            <w:tcBorders>
              <w:top w:val="nil"/>
              <w:left w:val="nil"/>
              <w:bottom w:val="nil"/>
              <w:right w:val="nil"/>
            </w:tcBorders>
            <w:shd w:val="clear" w:color="auto" w:fill="auto"/>
            <w:noWrap/>
            <w:hideMark/>
          </w:tcPr>
          <w:p w14:paraId="1992C3C4"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w:t>
            </w:r>
          </w:p>
        </w:tc>
        <w:tc>
          <w:tcPr>
            <w:tcW w:w="1200" w:type="dxa"/>
            <w:tcBorders>
              <w:top w:val="nil"/>
              <w:left w:val="nil"/>
              <w:bottom w:val="nil"/>
              <w:right w:val="nil"/>
            </w:tcBorders>
            <w:shd w:val="clear" w:color="auto" w:fill="auto"/>
            <w:noWrap/>
            <w:hideMark/>
          </w:tcPr>
          <w:p w14:paraId="2E6D0195"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2</w:t>
            </w:r>
          </w:p>
        </w:tc>
        <w:tc>
          <w:tcPr>
            <w:tcW w:w="1200" w:type="dxa"/>
            <w:tcBorders>
              <w:top w:val="nil"/>
              <w:left w:val="nil"/>
              <w:bottom w:val="nil"/>
              <w:right w:val="nil"/>
            </w:tcBorders>
            <w:shd w:val="clear" w:color="auto" w:fill="auto"/>
            <w:noWrap/>
            <w:hideMark/>
          </w:tcPr>
          <w:p w14:paraId="26E280A1"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26</w:t>
            </w:r>
          </w:p>
        </w:tc>
        <w:tc>
          <w:tcPr>
            <w:tcW w:w="1200" w:type="dxa"/>
            <w:tcBorders>
              <w:top w:val="nil"/>
              <w:left w:val="nil"/>
              <w:bottom w:val="nil"/>
              <w:right w:val="nil"/>
            </w:tcBorders>
            <w:shd w:val="clear" w:color="auto" w:fill="auto"/>
            <w:noWrap/>
            <w:hideMark/>
          </w:tcPr>
          <w:p w14:paraId="5A6D6F9C"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29</w:t>
            </w:r>
          </w:p>
        </w:tc>
      </w:tr>
      <w:tr w:rsidR="009C2505" w:rsidRPr="00950B48" w14:paraId="4135DA7F" w14:textId="77777777" w:rsidTr="00DB29A1">
        <w:trPr>
          <w:trHeight w:val="480"/>
        </w:trPr>
        <w:tc>
          <w:tcPr>
            <w:tcW w:w="1200" w:type="dxa"/>
            <w:tcBorders>
              <w:top w:val="nil"/>
              <w:left w:val="nil"/>
              <w:bottom w:val="nil"/>
              <w:right w:val="nil"/>
            </w:tcBorders>
            <w:shd w:val="clear" w:color="auto" w:fill="auto"/>
            <w:hideMark/>
          </w:tcPr>
          <w:p w14:paraId="78707676"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Duda legislativa</w:t>
            </w:r>
          </w:p>
        </w:tc>
        <w:tc>
          <w:tcPr>
            <w:tcW w:w="1200" w:type="dxa"/>
            <w:tcBorders>
              <w:top w:val="nil"/>
              <w:left w:val="nil"/>
              <w:bottom w:val="nil"/>
              <w:right w:val="nil"/>
            </w:tcBorders>
            <w:shd w:val="clear" w:color="auto" w:fill="auto"/>
            <w:noWrap/>
            <w:hideMark/>
          </w:tcPr>
          <w:p w14:paraId="0D7D7240"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2094AB96"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02876506"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w:t>
            </w:r>
          </w:p>
        </w:tc>
        <w:tc>
          <w:tcPr>
            <w:tcW w:w="1200" w:type="dxa"/>
            <w:tcBorders>
              <w:top w:val="nil"/>
              <w:left w:val="nil"/>
              <w:bottom w:val="nil"/>
              <w:right w:val="nil"/>
            </w:tcBorders>
            <w:shd w:val="clear" w:color="auto" w:fill="auto"/>
            <w:noWrap/>
            <w:hideMark/>
          </w:tcPr>
          <w:p w14:paraId="1F3B4E41"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w:t>
            </w:r>
          </w:p>
        </w:tc>
      </w:tr>
      <w:tr w:rsidR="009C2505" w:rsidRPr="00950B48" w14:paraId="5769CDC6" w14:textId="77777777" w:rsidTr="00DB29A1">
        <w:trPr>
          <w:trHeight w:val="300"/>
        </w:trPr>
        <w:tc>
          <w:tcPr>
            <w:tcW w:w="1200" w:type="dxa"/>
            <w:tcBorders>
              <w:top w:val="nil"/>
              <w:left w:val="nil"/>
              <w:bottom w:val="nil"/>
              <w:right w:val="nil"/>
            </w:tcBorders>
            <w:shd w:val="clear" w:color="auto" w:fill="auto"/>
            <w:hideMark/>
          </w:tcPr>
          <w:p w14:paraId="4A0C2489"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Presupuesto</w:t>
            </w:r>
          </w:p>
        </w:tc>
        <w:tc>
          <w:tcPr>
            <w:tcW w:w="1200" w:type="dxa"/>
            <w:tcBorders>
              <w:top w:val="nil"/>
              <w:left w:val="nil"/>
              <w:bottom w:val="nil"/>
              <w:right w:val="nil"/>
            </w:tcBorders>
            <w:shd w:val="clear" w:color="auto" w:fill="auto"/>
            <w:noWrap/>
            <w:hideMark/>
          </w:tcPr>
          <w:p w14:paraId="4EE272E9"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605F37FF"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4</w:t>
            </w:r>
          </w:p>
        </w:tc>
        <w:tc>
          <w:tcPr>
            <w:tcW w:w="1200" w:type="dxa"/>
            <w:tcBorders>
              <w:top w:val="nil"/>
              <w:left w:val="nil"/>
              <w:bottom w:val="nil"/>
              <w:right w:val="nil"/>
            </w:tcBorders>
            <w:shd w:val="clear" w:color="auto" w:fill="auto"/>
            <w:noWrap/>
            <w:hideMark/>
          </w:tcPr>
          <w:p w14:paraId="3FF42C4B"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18</w:t>
            </w:r>
          </w:p>
        </w:tc>
        <w:tc>
          <w:tcPr>
            <w:tcW w:w="1200" w:type="dxa"/>
            <w:tcBorders>
              <w:top w:val="nil"/>
              <w:left w:val="nil"/>
              <w:bottom w:val="nil"/>
              <w:right w:val="nil"/>
            </w:tcBorders>
            <w:shd w:val="clear" w:color="auto" w:fill="auto"/>
            <w:noWrap/>
            <w:hideMark/>
          </w:tcPr>
          <w:p w14:paraId="1554205A"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22</w:t>
            </w:r>
          </w:p>
        </w:tc>
      </w:tr>
      <w:tr w:rsidR="009C2505" w:rsidRPr="00950B48" w14:paraId="0292F78D" w14:textId="77777777" w:rsidTr="00DB29A1">
        <w:trPr>
          <w:trHeight w:val="300"/>
        </w:trPr>
        <w:tc>
          <w:tcPr>
            <w:tcW w:w="1200" w:type="dxa"/>
            <w:tcBorders>
              <w:top w:val="nil"/>
              <w:left w:val="nil"/>
              <w:bottom w:val="nil"/>
              <w:right w:val="nil"/>
            </w:tcBorders>
            <w:shd w:val="clear" w:color="auto" w:fill="auto"/>
            <w:hideMark/>
          </w:tcPr>
          <w:p w14:paraId="1107FDCC"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Iniciativa</w:t>
            </w:r>
          </w:p>
        </w:tc>
        <w:tc>
          <w:tcPr>
            <w:tcW w:w="1200" w:type="dxa"/>
            <w:tcBorders>
              <w:top w:val="nil"/>
              <w:left w:val="nil"/>
              <w:bottom w:val="nil"/>
              <w:right w:val="nil"/>
            </w:tcBorders>
            <w:shd w:val="clear" w:color="auto" w:fill="auto"/>
            <w:noWrap/>
            <w:hideMark/>
          </w:tcPr>
          <w:p w14:paraId="7AA03EEB"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w:t>
            </w:r>
          </w:p>
        </w:tc>
        <w:tc>
          <w:tcPr>
            <w:tcW w:w="1200" w:type="dxa"/>
            <w:tcBorders>
              <w:top w:val="nil"/>
              <w:left w:val="nil"/>
              <w:bottom w:val="nil"/>
              <w:right w:val="nil"/>
            </w:tcBorders>
            <w:shd w:val="clear" w:color="auto" w:fill="auto"/>
            <w:noWrap/>
            <w:hideMark/>
          </w:tcPr>
          <w:p w14:paraId="709AA5F8"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w:t>
            </w:r>
          </w:p>
        </w:tc>
        <w:tc>
          <w:tcPr>
            <w:tcW w:w="1200" w:type="dxa"/>
            <w:tcBorders>
              <w:top w:val="nil"/>
              <w:left w:val="nil"/>
              <w:bottom w:val="nil"/>
              <w:right w:val="nil"/>
            </w:tcBorders>
            <w:shd w:val="clear" w:color="auto" w:fill="auto"/>
            <w:noWrap/>
            <w:hideMark/>
          </w:tcPr>
          <w:p w14:paraId="77DE0ACF"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11</w:t>
            </w:r>
          </w:p>
        </w:tc>
        <w:tc>
          <w:tcPr>
            <w:tcW w:w="1200" w:type="dxa"/>
            <w:tcBorders>
              <w:top w:val="nil"/>
              <w:left w:val="nil"/>
              <w:bottom w:val="nil"/>
              <w:right w:val="nil"/>
            </w:tcBorders>
            <w:shd w:val="clear" w:color="auto" w:fill="auto"/>
            <w:noWrap/>
            <w:hideMark/>
          </w:tcPr>
          <w:p w14:paraId="1C51A0CF"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13</w:t>
            </w:r>
          </w:p>
        </w:tc>
      </w:tr>
      <w:tr w:rsidR="009C2505" w:rsidRPr="00950B48" w14:paraId="34012F07" w14:textId="77777777" w:rsidTr="00DB29A1">
        <w:trPr>
          <w:trHeight w:val="300"/>
        </w:trPr>
        <w:tc>
          <w:tcPr>
            <w:tcW w:w="1200" w:type="dxa"/>
            <w:tcBorders>
              <w:top w:val="nil"/>
              <w:left w:val="nil"/>
              <w:bottom w:val="nil"/>
              <w:right w:val="nil"/>
            </w:tcBorders>
            <w:shd w:val="clear" w:color="auto" w:fill="auto"/>
            <w:hideMark/>
          </w:tcPr>
          <w:p w14:paraId="5B2F813C"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Ley</w:t>
            </w:r>
          </w:p>
        </w:tc>
        <w:tc>
          <w:tcPr>
            <w:tcW w:w="1200" w:type="dxa"/>
            <w:tcBorders>
              <w:top w:val="nil"/>
              <w:left w:val="nil"/>
              <w:bottom w:val="nil"/>
              <w:right w:val="nil"/>
            </w:tcBorders>
            <w:shd w:val="clear" w:color="auto" w:fill="auto"/>
            <w:noWrap/>
            <w:hideMark/>
          </w:tcPr>
          <w:p w14:paraId="487DD0A9"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1DBAC986"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21D1E343"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20</w:t>
            </w:r>
          </w:p>
        </w:tc>
        <w:tc>
          <w:tcPr>
            <w:tcW w:w="1200" w:type="dxa"/>
            <w:tcBorders>
              <w:top w:val="nil"/>
              <w:left w:val="nil"/>
              <w:bottom w:val="nil"/>
              <w:right w:val="nil"/>
            </w:tcBorders>
            <w:shd w:val="clear" w:color="auto" w:fill="auto"/>
            <w:noWrap/>
            <w:hideMark/>
          </w:tcPr>
          <w:p w14:paraId="0C08430E"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20</w:t>
            </w:r>
          </w:p>
        </w:tc>
      </w:tr>
      <w:tr w:rsidR="009C2505" w:rsidRPr="00950B48" w14:paraId="760B58F0" w14:textId="77777777" w:rsidTr="00DB29A1">
        <w:trPr>
          <w:trHeight w:val="300"/>
        </w:trPr>
        <w:tc>
          <w:tcPr>
            <w:tcW w:w="1200" w:type="dxa"/>
            <w:tcBorders>
              <w:top w:val="nil"/>
              <w:left w:val="nil"/>
              <w:bottom w:val="nil"/>
              <w:right w:val="nil"/>
            </w:tcBorders>
            <w:shd w:val="clear" w:color="auto" w:fill="auto"/>
            <w:hideMark/>
          </w:tcPr>
          <w:p w14:paraId="2C75E933"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Nómina</w:t>
            </w:r>
          </w:p>
        </w:tc>
        <w:tc>
          <w:tcPr>
            <w:tcW w:w="1200" w:type="dxa"/>
            <w:tcBorders>
              <w:top w:val="nil"/>
              <w:left w:val="nil"/>
              <w:bottom w:val="nil"/>
              <w:right w:val="nil"/>
            </w:tcBorders>
            <w:shd w:val="clear" w:color="auto" w:fill="auto"/>
            <w:noWrap/>
            <w:hideMark/>
          </w:tcPr>
          <w:p w14:paraId="42801235"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46475C70"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3AB1FEB8"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35</w:t>
            </w:r>
          </w:p>
        </w:tc>
        <w:tc>
          <w:tcPr>
            <w:tcW w:w="1200" w:type="dxa"/>
            <w:tcBorders>
              <w:top w:val="nil"/>
              <w:left w:val="nil"/>
              <w:bottom w:val="nil"/>
              <w:right w:val="nil"/>
            </w:tcBorders>
            <w:shd w:val="clear" w:color="auto" w:fill="auto"/>
            <w:noWrap/>
            <w:hideMark/>
          </w:tcPr>
          <w:p w14:paraId="59859E00"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35</w:t>
            </w:r>
          </w:p>
        </w:tc>
      </w:tr>
      <w:tr w:rsidR="009C2505" w:rsidRPr="00950B48" w14:paraId="6C491F39" w14:textId="77777777" w:rsidTr="00DB29A1">
        <w:trPr>
          <w:trHeight w:val="315"/>
        </w:trPr>
        <w:tc>
          <w:tcPr>
            <w:tcW w:w="1200" w:type="dxa"/>
            <w:tcBorders>
              <w:top w:val="single" w:sz="4" w:space="0" w:color="auto"/>
              <w:left w:val="nil"/>
              <w:bottom w:val="double" w:sz="6" w:space="0" w:color="auto"/>
              <w:right w:val="nil"/>
            </w:tcBorders>
            <w:shd w:val="clear" w:color="auto" w:fill="auto"/>
            <w:hideMark/>
          </w:tcPr>
          <w:p w14:paraId="2C5FE174"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Total</w:t>
            </w:r>
          </w:p>
        </w:tc>
        <w:tc>
          <w:tcPr>
            <w:tcW w:w="1200" w:type="dxa"/>
            <w:tcBorders>
              <w:top w:val="single" w:sz="4" w:space="0" w:color="auto"/>
              <w:left w:val="nil"/>
              <w:bottom w:val="double" w:sz="6" w:space="0" w:color="auto"/>
              <w:right w:val="nil"/>
            </w:tcBorders>
            <w:shd w:val="clear" w:color="auto" w:fill="auto"/>
            <w:noWrap/>
            <w:hideMark/>
          </w:tcPr>
          <w:p w14:paraId="7558F920"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2</w:t>
            </w:r>
          </w:p>
        </w:tc>
        <w:tc>
          <w:tcPr>
            <w:tcW w:w="1200" w:type="dxa"/>
            <w:tcBorders>
              <w:top w:val="single" w:sz="4" w:space="0" w:color="auto"/>
              <w:left w:val="nil"/>
              <w:bottom w:val="double" w:sz="6" w:space="0" w:color="auto"/>
              <w:right w:val="nil"/>
            </w:tcBorders>
            <w:shd w:val="clear" w:color="auto" w:fill="auto"/>
            <w:noWrap/>
            <w:hideMark/>
          </w:tcPr>
          <w:p w14:paraId="715A4698"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9</w:t>
            </w:r>
          </w:p>
        </w:tc>
        <w:tc>
          <w:tcPr>
            <w:tcW w:w="1200" w:type="dxa"/>
            <w:tcBorders>
              <w:top w:val="single" w:sz="4" w:space="0" w:color="auto"/>
              <w:left w:val="nil"/>
              <w:bottom w:val="double" w:sz="6" w:space="0" w:color="auto"/>
              <w:right w:val="nil"/>
            </w:tcBorders>
            <w:shd w:val="clear" w:color="auto" w:fill="auto"/>
            <w:noWrap/>
            <w:hideMark/>
          </w:tcPr>
          <w:p w14:paraId="2F532CBB"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139</w:t>
            </w:r>
          </w:p>
        </w:tc>
        <w:tc>
          <w:tcPr>
            <w:tcW w:w="1200" w:type="dxa"/>
            <w:tcBorders>
              <w:top w:val="single" w:sz="4" w:space="0" w:color="auto"/>
              <w:left w:val="nil"/>
              <w:bottom w:val="double" w:sz="6" w:space="0" w:color="auto"/>
              <w:right w:val="nil"/>
            </w:tcBorders>
            <w:shd w:val="clear" w:color="auto" w:fill="auto"/>
            <w:noWrap/>
            <w:hideMark/>
          </w:tcPr>
          <w:p w14:paraId="24E7D0FC"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150</w:t>
            </w:r>
          </w:p>
        </w:tc>
      </w:tr>
      <w:tr w:rsidR="009C2505" w:rsidRPr="003F4EC3" w14:paraId="43AC1958" w14:textId="77777777" w:rsidTr="00DB29A1">
        <w:trPr>
          <w:trHeight w:val="315"/>
        </w:trPr>
        <w:tc>
          <w:tcPr>
            <w:tcW w:w="6000" w:type="dxa"/>
            <w:gridSpan w:val="5"/>
            <w:tcBorders>
              <w:top w:val="double" w:sz="6" w:space="0" w:color="auto"/>
              <w:left w:val="nil"/>
              <w:bottom w:val="nil"/>
              <w:right w:val="nil"/>
            </w:tcBorders>
            <w:shd w:val="clear" w:color="auto" w:fill="auto"/>
            <w:hideMark/>
          </w:tcPr>
          <w:p w14:paraId="4C3FB914" w14:textId="77777777" w:rsidR="009C2505" w:rsidRPr="00950B48" w:rsidRDefault="009C2505" w:rsidP="00DB29A1">
            <w:pPr>
              <w:spacing w:after="0" w:line="240" w:lineRule="auto"/>
              <w:rPr>
                <w:rFonts w:ascii="Arial" w:eastAsia="Times New Roman" w:hAnsi="Arial" w:cs="Arial"/>
                <w:color w:val="000000"/>
                <w:sz w:val="16"/>
                <w:szCs w:val="16"/>
                <w:lang w:eastAsia="es-GT"/>
              </w:rPr>
            </w:pPr>
            <w:r w:rsidRPr="00950B48">
              <w:rPr>
                <w:rFonts w:ascii="Arial" w:eastAsia="Times New Roman" w:hAnsi="Arial" w:cs="Arial"/>
                <w:color w:val="000000"/>
                <w:sz w:val="16"/>
                <w:szCs w:val="16"/>
                <w:lang w:eastAsia="es-GT"/>
              </w:rPr>
              <w:t>F</w:t>
            </w:r>
            <w:r w:rsidRPr="00950B48">
              <w:rPr>
                <w:rFonts w:ascii="Arial" w:eastAsia="Times New Roman" w:hAnsi="Arial" w:cs="Arial"/>
                <w:b/>
                <w:bCs/>
                <w:color w:val="000000"/>
                <w:sz w:val="16"/>
                <w:szCs w:val="16"/>
                <w:lang w:eastAsia="es-GT"/>
              </w:rPr>
              <w:t>uente:</w:t>
            </w:r>
            <w:r w:rsidRPr="00950B48">
              <w:rPr>
                <w:rFonts w:ascii="Arial" w:eastAsia="Times New Roman" w:hAnsi="Arial" w:cs="Arial"/>
                <w:color w:val="000000"/>
                <w:sz w:val="16"/>
                <w:szCs w:val="16"/>
                <w:lang w:eastAsia="es-GT"/>
              </w:rPr>
              <w:t xml:space="preserve"> elaboración propia con base en datos de la PDH 2015. </w:t>
            </w:r>
          </w:p>
        </w:tc>
      </w:tr>
    </w:tbl>
    <w:p w14:paraId="3C552015" w14:textId="77777777" w:rsidR="009C2505" w:rsidRDefault="009C2505" w:rsidP="009C2505">
      <w:pPr>
        <w:jc w:val="center"/>
      </w:pPr>
    </w:p>
    <w:p w14:paraId="28BC9AAD" w14:textId="77777777" w:rsidR="009C2505" w:rsidRDefault="009C2505" w:rsidP="009C2505">
      <w:pPr>
        <w:jc w:val="center"/>
      </w:pPr>
    </w:p>
    <w:p w14:paraId="6686988A" w14:textId="77777777" w:rsidR="009C2505" w:rsidRDefault="009C2505" w:rsidP="009C2505">
      <w:pPr>
        <w:jc w:val="center"/>
      </w:pPr>
    </w:p>
    <w:p w14:paraId="5496E117" w14:textId="77777777" w:rsidR="009C2505" w:rsidRDefault="009C2505" w:rsidP="009C2505">
      <w:pPr>
        <w:jc w:val="center"/>
      </w:pPr>
    </w:p>
    <w:p w14:paraId="3B460BF8" w14:textId="77777777" w:rsidR="009C2505" w:rsidRDefault="009C2505" w:rsidP="009C2505">
      <w:pPr>
        <w:jc w:val="center"/>
      </w:pPr>
    </w:p>
    <w:tbl>
      <w:tblPr>
        <w:tblW w:w="8600" w:type="dxa"/>
        <w:tblCellMar>
          <w:left w:w="70" w:type="dxa"/>
          <w:right w:w="70" w:type="dxa"/>
        </w:tblCellMar>
        <w:tblLook w:val="04A0" w:firstRow="1" w:lastRow="0" w:firstColumn="1" w:lastColumn="0" w:noHBand="0" w:noVBand="1"/>
      </w:tblPr>
      <w:tblGrid>
        <w:gridCol w:w="1200"/>
        <w:gridCol w:w="1200"/>
        <w:gridCol w:w="1200"/>
        <w:gridCol w:w="1200"/>
        <w:gridCol w:w="1200"/>
        <w:gridCol w:w="1400"/>
        <w:gridCol w:w="1200"/>
      </w:tblGrid>
      <w:tr w:rsidR="009C2505" w:rsidRPr="003F4EC3" w14:paraId="16B40F2C" w14:textId="77777777" w:rsidTr="00DB29A1">
        <w:trPr>
          <w:trHeight w:val="300"/>
        </w:trPr>
        <w:tc>
          <w:tcPr>
            <w:tcW w:w="3600" w:type="dxa"/>
            <w:gridSpan w:val="3"/>
            <w:vMerge w:val="restart"/>
            <w:tcBorders>
              <w:top w:val="single" w:sz="4" w:space="0" w:color="auto"/>
              <w:left w:val="nil"/>
              <w:bottom w:val="single" w:sz="4" w:space="0" w:color="000000"/>
              <w:right w:val="nil"/>
            </w:tcBorders>
            <w:shd w:val="clear" w:color="auto" w:fill="auto"/>
            <w:vAlign w:val="center"/>
            <w:hideMark/>
          </w:tcPr>
          <w:p w14:paraId="0945F00E" w14:textId="77777777" w:rsidR="009C2505" w:rsidRPr="00950B48" w:rsidRDefault="009C2505" w:rsidP="00DB29A1">
            <w:pPr>
              <w:spacing w:after="0" w:line="240" w:lineRule="auto"/>
              <w:rPr>
                <w:rFonts w:ascii="Arial Bold" w:eastAsia="Times New Roman" w:hAnsi="Arial Bold" w:cs="Calibri"/>
                <w:b/>
                <w:bCs/>
                <w:color w:val="000000"/>
                <w:sz w:val="18"/>
                <w:szCs w:val="18"/>
                <w:lang w:eastAsia="es-GT"/>
              </w:rPr>
            </w:pPr>
            <w:r w:rsidRPr="00950B48">
              <w:rPr>
                <w:rFonts w:ascii="Arial Bold" w:eastAsia="Times New Roman" w:hAnsi="Arial Bold" w:cs="Calibri"/>
                <w:b/>
                <w:bCs/>
                <w:color w:val="000000"/>
                <w:sz w:val="18"/>
                <w:szCs w:val="18"/>
                <w:lang w:eastAsia="es-GT"/>
              </w:rPr>
              <w:lastRenderedPageBreak/>
              <w:t>Tabla 12. Género de la persona que hizo la solicitud 2016</w:t>
            </w:r>
          </w:p>
        </w:tc>
        <w:tc>
          <w:tcPr>
            <w:tcW w:w="1200" w:type="dxa"/>
            <w:tcBorders>
              <w:top w:val="nil"/>
              <w:left w:val="nil"/>
              <w:bottom w:val="nil"/>
              <w:right w:val="nil"/>
            </w:tcBorders>
            <w:shd w:val="clear" w:color="auto" w:fill="auto"/>
            <w:noWrap/>
            <w:vAlign w:val="bottom"/>
            <w:hideMark/>
          </w:tcPr>
          <w:p w14:paraId="5B16FD16" w14:textId="77777777" w:rsidR="009C2505" w:rsidRPr="00950B48" w:rsidRDefault="009C2505" w:rsidP="00DB29A1">
            <w:pPr>
              <w:spacing w:after="0" w:line="240" w:lineRule="auto"/>
              <w:rPr>
                <w:rFonts w:ascii="Arial Bold" w:eastAsia="Times New Roman" w:hAnsi="Arial Bold" w:cs="Calibri"/>
                <w:b/>
                <w:bCs/>
                <w:color w:val="000000"/>
                <w:sz w:val="18"/>
                <w:szCs w:val="18"/>
                <w:lang w:eastAsia="es-GT"/>
              </w:rPr>
            </w:pPr>
          </w:p>
        </w:tc>
        <w:tc>
          <w:tcPr>
            <w:tcW w:w="3800" w:type="dxa"/>
            <w:gridSpan w:val="3"/>
            <w:vMerge w:val="restart"/>
            <w:tcBorders>
              <w:top w:val="single" w:sz="4" w:space="0" w:color="auto"/>
              <w:left w:val="nil"/>
              <w:bottom w:val="single" w:sz="4" w:space="0" w:color="000000"/>
              <w:right w:val="nil"/>
            </w:tcBorders>
            <w:shd w:val="clear" w:color="auto" w:fill="auto"/>
            <w:vAlign w:val="center"/>
            <w:hideMark/>
          </w:tcPr>
          <w:p w14:paraId="1BF81115" w14:textId="77777777" w:rsidR="009C2505" w:rsidRPr="00950B48" w:rsidRDefault="009C2505" w:rsidP="00DB29A1">
            <w:pPr>
              <w:spacing w:after="0" w:line="240" w:lineRule="auto"/>
              <w:rPr>
                <w:rFonts w:ascii="Arial Bold" w:eastAsia="Times New Roman" w:hAnsi="Arial Bold" w:cs="Calibri"/>
                <w:b/>
                <w:bCs/>
                <w:color w:val="000000"/>
                <w:sz w:val="18"/>
                <w:szCs w:val="18"/>
                <w:lang w:eastAsia="es-GT"/>
              </w:rPr>
            </w:pPr>
            <w:r w:rsidRPr="00950B48">
              <w:rPr>
                <w:rFonts w:ascii="Arial Bold" w:eastAsia="Times New Roman" w:hAnsi="Arial Bold" w:cs="Calibri"/>
                <w:b/>
                <w:bCs/>
                <w:color w:val="000000"/>
                <w:sz w:val="18"/>
                <w:szCs w:val="18"/>
                <w:lang w:eastAsia="es-GT"/>
              </w:rPr>
              <w:t>Tabla 13. Cómo fue presentada la solicitud 2016</w:t>
            </w:r>
          </w:p>
        </w:tc>
      </w:tr>
      <w:tr w:rsidR="009C2505" w:rsidRPr="003F4EC3" w14:paraId="12A7F364" w14:textId="77777777" w:rsidTr="00DB29A1">
        <w:trPr>
          <w:trHeight w:val="315"/>
        </w:trPr>
        <w:tc>
          <w:tcPr>
            <w:tcW w:w="3600" w:type="dxa"/>
            <w:gridSpan w:val="3"/>
            <w:vMerge/>
            <w:tcBorders>
              <w:top w:val="single" w:sz="4" w:space="0" w:color="auto"/>
              <w:left w:val="nil"/>
              <w:bottom w:val="single" w:sz="4" w:space="0" w:color="000000"/>
              <w:right w:val="nil"/>
            </w:tcBorders>
            <w:vAlign w:val="center"/>
            <w:hideMark/>
          </w:tcPr>
          <w:p w14:paraId="14B6DBD6" w14:textId="77777777" w:rsidR="009C2505" w:rsidRPr="00950B48" w:rsidRDefault="009C2505" w:rsidP="00DB29A1">
            <w:pPr>
              <w:spacing w:after="0" w:line="240" w:lineRule="auto"/>
              <w:rPr>
                <w:rFonts w:ascii="Arial Bold" w:eastAsia="Times New Roman" w:hAnsi="Arial Bold" w:cs="Calibri"/>
                <w:b/>
                <w:bCs/>
                <w:color w:val="000000"/>
                <w:sz w:val="18"/>
                <w:szCs w:val="18"/>
                <w:lang w:eastAsia="es-GT"/>
              </w:rPr>
            </w:pPr>
          </w:p>
        </w:tc>
        <w:tc>
          <w:tcPr>
            <w:tcW w:w="1200" w:type="dxa"/>
            <w:tcBorders>
              <w:top w:val="nil"/>
              <w:left w:val="nil"/>
              <w:bottom w:val="nil"/>
              <w:right w:val="nil"/>
            </w:tcBorders>
            <w:shd w:val="clear" w:color="auto" w:fill="auto"/>
            <w:noWrap/>
            <w:vAlign w:val="bottom"/>
            <w:hideMark/>
          </w:tcPr>
          <w:p w14:paraId="461C53D8" w14:textId="77777777" w:rsidR="009C2505" w:rsidRPr="00950B48" w:rsidRDefault="009C2505" w:rsidP="00DB29A1">
            <w:pPr>
              <w:spacing w:after="0" w:line="240" w:lineRule="auto"/>
              <w:rPr>
                <w:rFonts w:ascii="Arial Bold" w:eastAsia="Times New Roman" w:hAnsi="Arial Bold" w:cs="Calibri"/>
                <w:b/>
                <w:bCs/>
                <w:color w:val="000000"/>
                <w:sz w:val="18"/>
                <w:szCs w:val="18"/>
                <w:lang w:eastAsia="es-GT"/>
              </w:rPr>
            </w:pPr>
          </w:p>
        </w:tc>
        <w:tc>
          <w:tcPr>
            <w:tcW w:w="3800" w:type="dxa"/>
            <w:gridSpan w:val="3"/>
            <w:vMerge/>
            <w:tcBorders>
              <w:top w:val="nil"/>
              <w:left w:val="nil"/>
              <w:bottom w:val="nil"/>
              <w:right w:val="nil"/>
            </w:tcBorders>
            <w:vAlign w:val="center"/>
            <w:hideMark/>
          </w:tcPr>
          <w:p w14:paraId="47C95AA9" w14:textId="77777777" w:rsidR="009C2505" w:rsidRPr="00950B48" w:rsidRDefault="009C2505" w:rsidP="00DB29A1">
            <w:pPr>
              <w:spacing w:after="0" w:line="240" w:lineRule="auto"/>
              <w:rPr>
                <w:rFonts w:ascii="Arial Bold" w:eastAsia="Times New Roman" w:hAnsi="Arial Bold" w:cs="Calibri"/>
                <w:b/>
                <w:bCs/>
                <w:color w:val="000000"/>
                <w:sz w:val="18"/>
                <w:szCs w:val="18"/>
                <w:lang w:eastAsia="es-GT"/>
              </w:rPr>
            </w:pPr>
          </w:p>
        </w:tc>
      </w:tr>
      <w:tr w:rsidR="009C2505" w:rsidRPr="00950B48" w14:paraId="4AE798F2" w14:textId="77777777" w:rsidTr="00DB29A1">
        <w:trPr>
          <w:trHeight w:val="315"/>
        </w:trPr>
        <w:tc>
          <w:tcPr>
            <w:tcW w:w="1200" w:type="dxa"/>
            <w:tcBorders>
              <w:top w:val="nil"/>
              <w:left w:val="nil"/>
              <w:bottom w:val="single" w:sz="8" w:space="0" w:color="auto"/>
              <w:right w:val="nil"/>
            </w:tcBorders>
            <w:shd w:val="clear" w:color="auto" w:fill="auto"/>
            <w:vAlign w:val="bottom"/>
            <w:hideMark/>
          </w:tcPr>
          <w:p w14:paraId="50310FAE"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 </w:t>
            </w:r>
          </w:p>
        </w:tc>
        <w:tc>
          <w:tcPr>
            <w:tcW w:w="1200" w:type="dxa"/>
            <w:tcBorders>
              <w:top w:val="nil"/>
              <w:left w:val="nil"/>
              <w:bottom w:val="single" w:sz="8" w:space="0" w:color="auto"/>
              <w:right w:val="nil"/>
            </w:tcBorders>
            <w:shd w:val="clear" w:color="auto" w:fill="auto"/>
            <w:vAlign w:val="bottom"/>
            <w:hideMark/>
          </w:tcPr>
          <w:p w14:paraId="05336393"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Frecuencia</w:t>
            </w:r>
          </w:p>
        </w:tc>
        <w:tc>
          <w:tcPr>
            <w:tcW w:w="1200" w:type="dxa"/>
            <w:tcBorders>
              <w:top w:val="nil"/>
              <w:left w:val="nil"/>
              <w:bottom w:val="single" w:sz="8" w:space="0" w:color="auto"/>
              <w:right w:val="nil"/>
            </w:tcBorders>
            <w:shd w:val="clear" w:color="auto" w:fill="auto"/>
            <w:vAlign w:val="bottom"/>
            <w:hideMark/>
          </w:tcPr>
          <w:p w14:paraId="1F7FBE52"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Porcentaje</w:t>
            </w:r>
          </w:p>
        </w:tc>
        <w:tc>
          <w:tcPr>
            <w:tcW w:w="1200" w:type="dxa"/>
            <w:tcBorders>
              <w:top w:val="nil"/>
              <w:left w:val="nil"/>
              <w:bottom w:val="nil"/>
              <w:right w:val="nil"/>
            </w:tcBorders>
            <w:shd w:val="clear" w:color="auto" w:fill="auto"/>
            <w:noWrap/>
            <w:vAlign w:val="bottom"/>
            <w:hideMark/>
          </w:tcPr>
          <w:p w14:paraId="02B500F2"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p>
        </w:tc>
        <w:tc>
          <w:tcPr>
            <w:tcW w:w="1200" w:type="dxa"/>
            <w:tcBorders>
              <w:top w:val="nil"/>
              <w:left w:val="nil"/>
              <w:bottom w:val="single" w:sz="8" w:space="0" w:color="auto"/>
              <w:right w:val="nil"/>
            </w:tcBorders>
            <w:shd w:val="clear" w:color="auto" w:fill="auto"/>
            <w:vAlign w:val="bottom"/>
            <w:hideMark/>
          </w:tcPr>
          <w:p w14:paraId="74F1FD62"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 </w:t>
            </w:r>
          </w:p>
        </w:tc>
        <w:tc>
          <w:tcPr>
            <w:tcW w:w="1400" w:type="dxa"/>
            <w:tcBorders>
              <w:top w:val="nil"/>
              <w:left w:val="nil"/>
              <w:bottom w:val="single" w:sz="8" w:space="0" w:color="auto"/>
              <w:right w:val="nil"/>
            </w:tcBorders>
            <w:shd w:val="clear" w:color="auto" w:fill="auto"/>
            <w:vAlign w:val="bottom"/>
            <w:hideMark/>
          </w:tcPr>
          <w:p w14:paraId="02927EA9"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Frecuencia</w:t>
            </w:r>
          </w:p>
        </w:tc>
        <w:tc>
          <w:tcPr>
            <w:tcW w:w="1200" w:type="dxa"/>
            <w:tcBorders>
              <w:top w:val="nil"/>
              <w:left w:val="nil"/>
              <w:bottom w:val="single" w:sz="8" w:space="0" w:color="auto"/>
              <w:right w:val="nil"/>
            </w:tcBorders>
            <w:shd w:val="clear" w:color="auto" w:fill="auto"/>
            <w:vAlign w:val="bottom"/>
            <w:hideMark/>
          </w:tcPr>
          <w:p w14:paraId="4911CCB8"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Porcentaje</w:t>
            </w:r>
          </w:p>
        </w:tc>
      </w:tr>
      <w:tr w:rsidR="009C2505" w:rsidRPr="00950B48" w14:paraId="455D8C01" w14:textId="77777777" w:rsidTr="00DB29A1">
        <w:trPr>
          <w:trHeight w:val="300"/>
        </w:trPr>
        <w:tc>
          <w:tcPr>
            <w:tcW w:w="1200" w:type="dxa"/>
            <w:tcBorders>
              <w:top w:val="nil"/>
              <w:left w:val="nil"/>
              <w:bottom w:val="nil"/>
              <w:right w:val="nil"/>
            </w:tcBorders>
            <w:shd w:val="clear" w:color="auto" w:fill="auto"/>
            <w:hideMark/>
          </w:tcPr>
          <w:p w14:paraId="31E34E30"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Femenino</w:t>
            </w:r>
          </w:p>
        </w:tc>
        <w:tc>
          <w:tcPr>
            <w:tcW w:w="1200" w:type="dxa"/>
            <w:tcBorders>
              <w:top w:val="nil"/>
              <w:left w:val="nil"/>
              <w:bottom w:val="nil"/>
              <w:right w:val="nil"/>
            </w:tcBorders>
            <w:shd w:val="clear" w:color="auto" w:fill="auto"/>
            <w:noWrap/>
            <w:hideMark/>
          </w:tcPr>
          <w:p w14:paraId="783B4BD8"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379</w:t>
            </w:r>
          </w:p>
        </w:tc>
        <w:tc>
          <w:tcPr>
            <w:tcW w:w="1200" w:type="dxa"/>
            <w:tcBorders>
              <w:top w:val="nil"/>
              <w:left w:val="nil"/>
              <w:bottom w:val="nil"/>
              <w:right w:val="nil"/>
            </w:tcBorders>
            <w:shd w:val="clear" w:color="auto" w:fill="auto"/>
            <w:noWrap/>
            <w:hideMark/>
          </w:tcPr>
          <w:p w14:paraId="15D99774"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49.2</w:t>
            </w:r>
          </w:p>
        </w:tc>
        <w:tc>
          <w:tcPr>
            <w:tcW w:w="1200" w:type="dxa"/>
            <w:tcBorders>
              <w:top w:val="nil"/>
              <w:left w:val="nil"/>
              <w:bottom w:val="nil"/>
              <w:right w:val="nil"/>
            </w:tcBorders>
            <w:shd w:val="clear" w:color="auto" w:fill="auto"/>
            <w:noWrap/>
            <w:vAlign w:val="bottom"/>
            <w:hideMark/>
          </w:tcPr>
          <w:p w14:paraId="57940BE4"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p>
        </w:tc>
        <w:tc>
          <w:tcPr>
            <w:tcW w:w="1200" w:type="dxa"/>
            <w:tcBorders>
              <w:top w:val="nil"/>
              <w:left w:val="nil"/>
              <w:bottom w:val="nil"/>
              <w:right w:val="nil"/>
            </w:tcBorders>
            <w:shd w:val="clear" w:color="auto" w:fill="auto"/>
            <w:hideMark/>
          </w:tcPr>
          <w:p w14:paraId="6598FFFE"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Electronica</w:t>
            </w:r>
          </w:p>
        </w:tc>
        <w:tc>
          <w:tcPr>
            <w:tcW w:w="1400" w:type="dxa"/>
            <w:tcBorders>
              <w:top w:val="nil"/>
              <w:left w:val="nil"/>
              <w:bottom w:val="nil"/>
              <w:right w:val="nil"/>
            </w:tcBorders>
            <w:shd w:val="clear" w:color="auto" w:fill="auto"/>
            <w:noWrap/>
            <w:hideMark/>
          </w:tcPr>
          <w:p w14:paraId="39A1AF21"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244</w:t>
            </w:r>
          </w:p>
        </w:tc>
        <w:tc>
          <w:tcPr>
            <w:tcW w:w="1200" w:type="dxa"/>
            <w:tcBorders>
              <w:top w:val="nil"/>
              <w:left w:val="nil"/>
              <w:bottom w:val="nil"/>
              <w:right w:val="nil"/>
            </w:tcBorders>
            <w:shd w:val="clear" w:color="auto" w:fill="auto"/>
            <w:noWrap/>
            <w:hideMark/>
          </w:tcPr>
          <w:p w14:paraId="0AC8687F"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31.7</w:t>
            </w:r>
          </w:p>
        </w:tc>
      </w:tr>
      <w:tr w:rsidR="009C2505" w:rsidRPr="00950B48" w14:paraId="62208B85" w14:textId="77777777" w:rsidTr="00DB29A1">
        <w:trPr>
          <w:trHeight w:val="300"/>
        </w:trPr>
        <w:tc>
          <w:tcPr>
            <w:tcW w:w="1200" w:type="dxa"/>
            <w:tcBorders>
              <w:top w:val="nil"/>
              <w:left w:val="nil"/>
              <w:bottom w:val="nil"/>
              <w:right w:val="nil"/>
            </w:tcBorders>
            <w:shd w:val="clear" w:color="auto" w:fill="auto"/>
            <w:hideMark/>
          </w:tcPr>
          <w:p w14:paraId="30D0E139"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Masculino</w:t>
            </w:r>
          </w:p>
        </w:tc>
        <w:tc>
          <w:tcPr>
            <w:tcW w:w="1200" w:type="dxa"/>
            <w:tcBorders>
              <w:top w:val="nil"/>
              <w:left w:val="nil"/>
              <w:bottom w:val="nil"/>
              <w:right w:val="nil"/>
            </w:tcBorders>
            <w:shd w:val="clear" w:color="auto" w:fill="auto"/>
            <w:noWrap/>
            <w:hideMark/>
          </w:tcPr>
          <w:p w14:paraId="585D1FE5"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389</w:t>
            </w:r>
          </w:p>
        </w:tc>
        <w:tc>
          <w:tcPr>
            <w:tcW w:w="1200" w:type="dxa"/>
            <w:tcBorders>
              <w:top w:val="nil"/>
              <w:left w:val="nil"/>
              <w:bottom w:val="nil"/>
              <w:right w:val="nil"/>
            </w:tcBorders>
            <w:shd w:val="clear" w:color="auto" w:fill="auto"/>
            <w:noWrap/>
            <w:hideMark/>
          </w:tcPr>
          <w:p w14:paraId="079D8C61"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50.5</w:t>
            </w:r>
          </w:p>
        </w:tc>
        <w:tc>
          <w:tcPr>
            <w:tcW w:w="1200" w:type="dxa"/>
            <w:tcBorders>
              <w:top w:val="nil"/>
              <w:left w:val="nil"/>
              <w:bottom w:val="nil"/>
              <w:right w:val="nil"/>
            </w:tcBorders>
            <w:shd w:val="clear" w:color="auto" w:fill="auto"/>
            <w:noWrap/>
            <w:vAlign w:val="bottom"/>
            <w:hideMark/>
          </w:tcPr>
          <w:p w14:paraId="421F2634"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p>
        </w:tc>
        <w:tc>
          <w:tcPr>
            <w:tcW w:w="1200" w:type="dxa"/>
            <w:tcBorders>
              <w:top w:val="nil"/>
              <w:left w:val="nil"/>
              <w:bottom w:val="nil"/>
              <w:right w:val="nil"/>
            </w:tcBorders>
            <w:shd w:val="clear" w:color="auto" w:fill="auto"/>
            <w:hideMark/>
          </w:tcPr>
          <w:p w14:paraId="40095EE0"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Escrita</w:t>
            </w:r>
          </w:p>
        </w:tc>
        <w:tc>
          <w:tcPr>
            <w:tcW w:w="1400" w:type="dxa"/>
            <w:tcBorders>
              <w:top w:val="nil"/>
              <w:left w:val="nil"/>
              <w:bottom w:val="nil"/>
              <w:right w:val="nil"/>
            </w:tcBorders>
            <w:shd w:val="clear" w:color="auto" w:fill="auto"/>
            <w:noWrap/>
            <w:hideMark/>
          </w:tcPr>
          <w:p w14:paraId="428983E1"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516</w:t>
            </w:r>
          </w:p>
        </w:tc>
        <w:tc>
          <w:tcPr>
            <w:tcW w:w="1200" w:type="dxa"/>
            <w:tcBorders>
              <w:top w:val="nil"/>
              <w:left w:val="nil"/>
              <w:bottom w:val="nil"/>
              <w:right w:val="nil"/>
            </w:tcBorders>
            <w:shd w:val="clear" w:color="auto" w:fill="auto"/>
            <w:noWrap/>
            <w:hideMark/>
          </w:tcPr>
          <w:p w14:paraId="309513AC"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67.0</w:t>
            </w:r>
          </w:p>
        </w:tc>
      </w:tr>
      <w:tr w:rsidR="009C2505" w:rsidRPr="00950B48" w14:paraId="03DE0C2D" w14:textId="77777777" w:rsidTr="00DB29A1">
        <w:trPr>
          <w:trHeight w:val="300"/>
        </w:trPr>
        <w:tc>
          <w:tcPr>
            <w:tcW w:w="1200" w:type="dxa"/>
            <w:tcBorders>
              <w:top w:val="nil"/>
              <w:left w:val="nil"/>
              <w:bottom w:val="nil"/>
              <w:right w:val="nil"/>
            </w:tcBorders>
            <w:shd w:val="clear" w:color="auto" w:fill="auto"/>
            <w:hideMark/>
          </w:tcPr>
          <w:p w14:paraId="15954596"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Otro</w:t>
            </w:r>
          </w:p>
        </w:tc>
        <w:tc>
          <w:tcPr>
            <w:tcW w:w="1200" w:type="dxa"/>
            <w:tcBorders>
              <w:top w:val="nil"/>
              <w:left w:val="nil"/>
              <w:bottom w:val="nil"/>
              <w:right w:val="nil"/>
            </w:tcBorders>
            <w:shd w:val="clear" w:color="auto" w:fill="auto"/>
            <w:noWrap/>
            <w:hideMark/>
          </w:tcPr>
          <w:p w14:paraId="1A9B3DEC"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2</w:t>
            </w:r>
          </w:p>
        </w:tc>
        <w:tc>
          <w:tcPr>
            <w:tcW w:w="1200" w:type="dxa"/>
            <w:tcBorders>
              <w:top w:val="nil"/>
              <w:left w:val="nil"/>
              <w:bottom w:val="nil"/>
              <w:right w:val="nil"/>
            </w:tcBorders>
            <w:shd w:val="clear" w:color="auto" w:fill="auto"/>
            <w:noWrap/>
            <w:hideMark/>
          </w:tcPr>
          <w:p w14:paraId="50A34393"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.3</w:t>
            </w:r>
          </w:p>
        </w:tc>
        <w:tc>
          <w:tcPr>
            <w:tcW w:w="1200" w:type="dxa"/>
            <w:tcBorders>
              <w:top w:val="nil"/>
              <w:left w:val="nil"/>
              <w:bottom w:val="nil"/>
              <w:right w:val="nil"/>
            </w:tcBorders>
            <w:shd w:val="clear" w:color="auto" w:fill="auto"/>
            <w:noWrap/>
            <w:vAlign w:val="bottom"/>
            <w:hideMark/>
          </w:tcPr>
          <w:p w14:paraId="22644B20"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p>
        </w:tc>
        <w:tc>
          <w:tcPr>
            <w:tcW w:w="1200" w:type="dxa"/>
            <w:tcBorders>
              <w:top w:val="nil"/>
              <w:left w:val="nil"/>
              <w:bottom w:val="nil"/>
              <w:right w:val="nil"/>
            </w:tcBorders>
            <w:shd w:val="clear" w:color="auto" w:fill="auto"/>
            <w:hideMark/>
          </w:tcPr>
          <w:p w14:paraId="7CA2D39A"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Otro</w:t>
            </w:r>
          </w:p>
        </w:tc>
        <w:tc>
          <w:tcPr>
            <w:tcW w:w="1400" w:type="dxa"/>
            <w:tcBorders>
              <w:top w:val="nil"/>
              <w:left w:val="nil"/>
              <w:bottom w:val="nil"/>
              <w:right w:val="nil"/>
            </w:tcBorders>
            <w:shd w:val="clear" w:color="auto" w:fill="auto"/>
            <w:noWrap/>
            <w:hideMark/>
          </w:tcPr>
          <w:p w14:paraId="0D9CB801"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8</w:t>
            </w:r>
          </w:p>
        </w:tc>
        <w:tc>
          <w:tcPr>
            <w:tcW w:w="1200" w:type="dxa"/>
            <w:tcBorders>
              <w:top w:val="nil"/>
              <w:left w:val="nil"/>
              <w:bottom w:val="nil"/>
              <w:right w:val="nil"/>
            </w:tcBorders>
            <w:shd w:val="clear" w:color="auto" w:fill="auto"/>
            <w:noWrap/>
            <w:hideMark/>
          </w:tcPr>
          <w:p w14:paraId="504BB7FC"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1.0</w:t>
            </w:r>
          </w:p>
        </w:tc>
      </w:tr>
      <w:tr w:rsidR="009C2505" w:rsidRPr="00950B48" w14:paraId="34A34158" w14:textId="77777777" w:rsidTr="00DB29A1">
        <w:trPr>
          <w:trHeight w:val="315"/>
        </w:trPr>
        <w:tc>
          <w:tcPr>
            <w:tcW w:w="1200" w:type="dxa"/>
            <w:tcBorders>
              <w:top w:val="single" w:sz="4" w:space="0" w:color="auto"/>
              <w:left w:val="nil"/>
              <w:bottom w:val="double" w:sz="6" w:space="0" w:color="auto"/>
              <w:right w:val="nil"/>
            </w:tcBorders>
            <w:shd w:val="clear" w:color="auto" w:fill="auto"/>
            <w:hideMark/>
          </w:tcPr>
          <w:p w14:paraId="7885D4B7"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Total</w:t>
            </w:r>
          </w:p>
        </w:tc>
        <w:tc>
          <w:tcPr>
            <w:tcW w:w="1200" w:type="dxa"/>
            <w:tcBorders>
              <w:top w:val="single" w:sz="4" w:space="0" w:color="auto"/>
              <w:left w:val="nil"/>
              <w:bottom w:val="double" w:sz="6" w:space="0" w:color="auto"/>
              <w:right w:val="nil"/>
            </w:tcBorders>
            <w:shd w:val="clear" w:color="auto" w:fill="auto"/>
            <w:noWrap/>
            <w:hideMark/>
          </w:tcPr>
          <w:p w14:paraId="413E5D6D"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770</w:t>
            </w:r>
          </w:p>
        </w:tc>
        <w:tc>
          <w:tcPr>
            <w:tcW w:w="1200" w:type="dxa"/>
            <w:tcBorders>
              <w:top w:val="single" w:sz="4" w:space="0" w:color="auto"/>
              <w:left w:val="nil"/>
              <w:bottom w:val="double" w:sz="6" w:space="0" w:color="auto"/>
              <w:right w:val="nil"/>
            </w:tcBorders>
            <w:shd w:val="clear" w:color="auto" w:fill="auto"/>
            <w:noWrap/>
            <w:hideMark/>
          </w:tcPr>
          <w:p w14:paraId="1092FCA3"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100.0</w:t>
            </w:r>
          </w:p>
        </w:tc>
        <w:tc>
          <w:tcPr>
            <w:tcW w:w="1200" w:type="dxa"/>
            <w:tcBorders>
              <w:top w:val="nil"/>
              <w:left w:val="nil"/>
              <w:bottom w:val="nil"/>
              <w:right w:val="nil"/>
            </w:tcBorders>
            <w:shd w:val="clear" w:color="auto" w:fill="auto"/>
            <w:noWrap/>
            <w:vAlign w:val="bottom"/>
            <w:hideMark/>
          </w:tcPr>
          <w:p w14:paraId="71F2AB1D"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p>
        </w:tc>
        <w:tc>
          <w:tcPr>
            <w:tcW w:w="1200" w:type="dxa"/>
            <w:tcBorders>
              <w:top w:val="nil"/>
              <w:left w:val="nil"/>
              <w:bottom w:val="nil"/>
              <w:right w:val="nil"/>
            </w:tcBorders>
            <w:shd w:val="clear" w:color="auto" w:fill="auto"/>
            <w:hideMark/>
          </w:tcPr>
          <w:p w14:paraId="059B76B1"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Verbal</w:t>
            </w:r>
          </w:p>
        </w:tc>
        <w:tc>
          <w:tcPr>
            <w:tcW w:w="1400" w:type="dxa"/>
            <w:tcBorders>
              <w:top w:val="nil"/>
              <w:left w:val="nil"/>
              <w:bottom w:val="nil"/>
              <w:right w:val="nil"/>
            </w:tcBorders>
            <w:shd w:val="clear" w:color="auto" w:fill="auto"/>
            <w:noWrap/>
            <w:hideMark/>
          </w:tcPr>
          <w:p w14:paraId="38252138"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2</w:t>
            </w:r>
          </w:p>
        </w:tc>
        <w:tc>
          <w:tcPr>
            <w:tcW w:w="1200" w:type="dxa"/>
            <w:tcBorders>
              <w:top w:val="nil"/>
              <w:left w:val="nil"/>
              <w:bottom w:val="nil"/>
              <w:right w:val="nil"/>
            </w:tcBorders>
            <w:shd w:val="clear" w:color="auto" w:fill="auto"/>
            <w:noWrap/>
            <w:hideMark/>
          </w:tcPr>
          <w:p w14:paraId="03782EAC"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.3</w:t>
            </w:r>
          </w:p>
        </w:tc>
      </w:tr>
      <w:tr w:rsidR="009C2505" w:rsidRPr="00950B48" w14:paraId="67A30B4E" w14:textId="77777777" w:rsidTr="00DB29A1">
        <w:trPr>
          <w:trHeight w:val="315"/>
        </w:trPr>
        <w:tc>
          <w:tcPr>
            <w:tcW w:w="3600" w:type="dxa"/>
            <w:gridSpan w:val="3"/>
            <w:vMerge w:val="restart"/>
            <w:tcBorders>
              <w:top w:val="double" w:sz="6" w:space="0" w:color="auto"/>
              <w:left w:val="nil"/>
              <w:bottom w:val="nil"/>
              <w:right w:val="nil"/>
            </w:tcBorders>
            <w:shd w:val="clear" w:color="auto" w:fill="auto"/>
            <w:hideMark/>
          </w:tcPr>
          <w:p w14:paraId="760EA408" w14:textId="77777777" w:rsidR="009C2505" w:rsidRPr="00950B48" w:rsidRDefault="009C2505" w:rsidP="00DB29A1">
            <w:pPr>
              <w:spacing w:after="0" w:line="240" w:lineRule="auto"/>
              <w:rPr>
                <w:rFonts w:ascii="Arial" w:eastAsia="Times New Roman" w:hAnsi="Arial" w:cs="Arial"/>
                <w:color w:val="000000"/>
                <w:sz w:val="16"/>
                <w:szCs w:val="16"/>
                <w:lang w:eastAsia="es-GT"/>
              </w:rPr>
            </w:pPr>
            <w:r w:rsidRPr="00950B48">
              <w:rPr>
                <w:rFonts w:ascii="Arial" w:eastAsia="Times New Roman" w:hAnsi="Arial" w:cs="Arial"/>
                <w:color w:val="000000"/>
                <w:sz w:val="16"/>
                <w:szCs w:val="16"/>
                <w:lang w:eastAsia="es-GT"/>
              </w:rPr>
              <w:t>F</w:t>
            </w:r>
            <w:r w:rsidRPr="00950B48">
              <w:rPr>
                <w:rFonts w:ascii="Arial" w:eastAsia="Times New Roman" w:hAnsi="Arial" w:cs="Arial"/>
                <w:b/>
                <w:bCs/>
                <w:color w:val="000000"/>
                <w:sz w:val="16"/>
                <w:szCs w:val="16"/>
                <w:lang w:eastAsia="es-GT"/>
              </w:rPr>
              <w:t>uente:</w:t>
            </w:r>
            <w:r w:rsidRPr="00950B48">
              <w:rPr>
                <w:rFonts w:ascii="Arial" w:eastAsia="Times New Roman" w:hAnsi="Arial" w:cs="Arial"/>
                <w:color w:val="000000"/>
                <w:sz w:val="16"/>
                <w:szCs w:val="16"/>
                <w:lang w:eastAsia="es-GT"/>
              </w:rPr>
              <w:t xml:space="preserve"> elaboración propia con base en datos de la PDH 2016. </w:t>
            </w:r>
          </w:p>
        </w:tc>
        <w:tc>
          <w:tcPr>
            <w:tcW w:w="1200" w:type="dxa"/>
            <w:tcBorders>
              <w:top w:val="nil"/>
              <w:left w:val="nil"/>
              <w:bottom w:val="nil"/>
              <w:right w:val="nil"/>
            </w:tcBorders>
            <w:shd w:val="clear" w:color="auto" w:fill="auto"/>
            <w:noWrap/>
            <w:vAlign w:val="bottom"/>
            <w:hideMark/>
          </w:tcPr>
          <w:p w14:paraId="2AB7C9A8" w14:textId="77777777" w:rsidR="009C2505" w:rsidRPr="00950B48" w:rsidRDefault="009C2505" w:rsidP="00DB29A1">
            <w:pPr>
              <w:spacing w:after="0" w:line="240" w:lineRule="auto"/>
              <w:rPr>
                <w:rFonts w:ascii="Arial" w:eastAsia="Times New Roman" w:hAnsi="Arial" w:cs="Arial"/>
                <w:color w:val="000000"/>
                <w:sz w:val="16"/>
                <w:szCs w:val="16"/>
                <w:lang w:eastAsia="es-GT"/>
              </w:rPr>
            </w:pPr>
          </w:p>
        </w:tc>
        <w:tc>
          <w:tcPr>
            <w:tcW w:w="1200" w:type="dxa"/>
            <w:tcBorders>
              <w:top w:val="single" w:sz="4" w:space="0" w:color="auto"/>
              <w:left w:val="nil"/>
              <w:bottom w:val="double" w:sz="6" w:space="0" w:color="auto"/>
              <w:right w:val="nil"/>
            </w:tcBorders>
            <w:shd w:val="clear" w:color="auto" w:fill="auto"/>
            <w:hideMark/>
          </w:tcPr>
          <w:p w14:paraId="67C00A85"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Total</w:t>
            </w:r>
          </w:p>
        </w:tc>
        <w:tc>
          <w:tcPr>
            <w:tcW w:w="1400" w:type="dxa"/>
            <w:tcBorders>
              <w:top w:val="single" w:sz="4" w:space="0" w:color="auto"/>
              <w:left w:val="nil"/>
              <w:bottom w:val="double" w:sz="6" w:space="0" w:color="auto"/>
              <w:right w:val="nil"/>
            </w:tcBorders>
            <w:shd w:val="clear" w:color="auto" w:fill="auto"/>
            <w:noWrap/>
            <w:hideMark/>
          </w:tcPr>
          <w:p w14:paraId="4D607E03"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770</w:t>
            </w:r>
          </w:p>
        </w:tc>
        <w:tc>
          <w:tcPr>
            <w:tcW w:w="1200" w:type="dxa"/>
            <w:tcBorders>
              <w:top w:val="single" w:sz="4" w:space="0" w:color="auto"/>
              <w:left w:val="nil"/>
              <w:bottom w:val="double" w:sz="6" w:space="0" w:color="auto"/>
              <w:right w:val="nil"/>
            </w:tcBorders>
            <w:shd w:val="clear" w:color="auto" w:fill="auto"/>
            <w:noWrap/>
            <w:hideMark/>
          </w:tcPr>
          <w:p w14:paraId="09CF0FEF"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100.0</w:t>
            </w:r>
          </w:p>
        </w:tc>
      </w:tr>
      <w:tr w:rsidR="009C2505" w:rsidRPr="003F4EC3" w14:paraId="7FC0CF14" w14:textId="77777777" w:rsidTr="00DB29A1">
        <w:trPr>
          <w:trHeight w:val="315"/>
        </w:trPr>
        <w:tc>
          <w:tcPr>
            <w:tcW w:w="3600" w:type="dxa"/>
            <w:gridSpan w:val="3"/>
            <w:vMerge/>
            <w:tcBorders>
              <w:top w:val="double" w:sz="6" w:space="0" w:color="auto"/>
              <w:left w:val="nil"/>
              <w:bottom w:val="nil"/>
              <w:right w:val="nil"/>
            </w:tcBorders>
            <w:vAlign w:val="center"/>
            <w:hideMark/>
          </w:tcPr>
          <w:p w14:paraId="74F5941D" w14:textId="77777777" w:rsidR="009C2505" w:rsidRPr="00950B48" w:rsidRDefault="009C2505" w:rsidP="00DB29A1">
            <w:pPr>
              <w:spacing w:after="0" w:line="240" w:lineRule="auto"/>
              <w:rPr>
                <w:rFonts w:ascii="Arial" w:eastAsia="Times New Roman" w:hAnsi="Arial" w:cs="Arial"/>
                <w:color w:val="000000"/>
                <w:sz w:val="16"/>
                <w:szCs w:val="16"/>
                <w:lang w:eastAsia="es-GT"/>
              </w:rPr>
            </w:pPr>
          </w:p>
        </w:tc>
        <w:tc>
          <w:tcPr>
            <w:tcW w:w="1200" w:type="dxa"/>
            <w:tcBorders>
              <w:top w:val="nil"/>
              <w:left w:val="nil"/>
              <w:bottom w:val="nil"/>
              <w:right w:val="nil"/>
            </w:tcBorders>
            <w:shd w:val="clear" w:color="auto" w:fill="auto"/>
            <w:noWrap/>
            <w:vAlign w:val="bottom"/>
            <w:hideMark/>
          </w:tcPr>
          <w:p w14:paraId="0C400224"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p>
        </w:tc>
        <w:tc>
          <w:tcPr>
            <w:tcW w:w="3800" w:type="dxa"/>
            <w:gridSpan w:val="3"/>
            <w:vMerge w:val="restart"/>
            <w:tcBorders>
              <w:top w:val="double" w:sz="6" w:space="0" w:color="auto"/>
              <w:left w:val="nil"/>
              <w:bottom w:val="nil"/>
              <w:right w:val="nil"/>
            </w:tcBorders>
            <w:shd w:val="clear" w:color="auto" w:fill="auto"/>
            <w:hideMark/>
          </w:tcPr>
          <w:p w14:paraId="0E9EDE3F" w14:textId="77777777" w:rsidR="009C2505" w:rsidRPr="00950B48" w:rsidRDefault="009C2505" w:rsidP="00DB29A1">
            <w:pPr>
              <w:spacing w:after="0" w:line="240" w:lineRule="auto"/>
              <w:rPr>
                <w:rFonts w:ascii="Arial" w:eastAsia="Times New Roman" w:hAnsi="Arial" w:cs="Arial"/>
                <w:color w:val="000000"/>
                <w:sz w:val="16"/>
                <w:szCs w:val="16"/>
                <w:lang w:eastAsia="es-GT"/>
              </w:rPr>
            </w:pPr>
            <w:r w:rsidRPr="00950B48">
              <w:rPr>
                <w:rFonts w:ascii="Arial" w:eastAsia="Times New Roman" w:hAnsi="Arial" w:cs="Arial"/>
                <w:color w:val="000000"/>
                <w:sz w:val="16"/>
                <w:szCs w:val="16"/>
                <w:lang w:eastAsia="es-GT"/>
              </w:rPr>
              <w:t>F</w:t>
            </w:r>
            <w:r w:rsidRPr="00950B48">
              <w:rPr>
                <w:rFonts w:ascii="Arial" w:eastAsia="Times New Roman" w:hAnsi="Arial" w:cs="Arial"/>
                <w:b/>
                <w:bCs/>
                <w:color w:val="000000"/>
                <w:sz w:val="16"/>
                <w:szCs w:val="16"/>
                <w:lang w:eastAsia="es-GT"/>
              </w:rPr>
              <w:t>uente:</w:t>
            </w:r>
            <w:r w:rsidRPr="00950B48">
              <w:rPr>
                <w:rFonts w:ascii="Arial" w:eastAsia="Times New Roman" w:hAnsi="Arial" w:cs="Arial"/>
                <w:color w:val="000000"/>
                <w:sz w:val="16"/>
                <w:szCs w:val="16"/>
                <w:lang w:eastAsia="es-GT"/>
              </w:rPr>
              <w:t xml:space="preserve"> elaboración propia con base en datos de la PDH 2016. </w:t>
            </w:r>
          </w:p>
        </w:tc>
      </w:tr>
      <w:tr w:rsidR="009C2505" w:rsidRPr="003F4EC3" w14:paraId="591F7C6D" w14:textId="77777777" w:rsidTr="00DB29A1">
        <w:trPr>
          <w:trHeight w:val="300"/>
        </w:trPr>
        <w:tc>
          <w:tcPr>
            <w:tcW w:w="1200" w:type="dxa"/>
            <w:tcBorders>
              <w:top w:val="nil"/>
              <w:left w:val="nil"/>
              <w:bottom w:val="nil"/>
              <w:right w:val="nil"/>
            </w:tcBorders>
            <w:shd w:val="clear" w:color="auto" w:fill="auto"/>
            <w:noWrap/>
            <w:vAlign w:val="bottom"/>
            <w:hideMark/>
          </w:tcPr>
          <w:p w14:paraId="22D53B50" w14:textId="77777777" w:rsidR="009C2505" w:rsidRPr="00950B48" w:rsidRDefault="009C2505" w:rsidP="00DB29A1">
            <w:pPr>
              <w:spacing w:after="0" w:line="240" w:lineRule="auto"/>
              <w:rPr>
                <w:rFonts w:ascii="Arial" w:eastAsia="Times New Roman" w:hAnsi="Arial" w:cs="Arial"/>
                <w:color w:val="000000"/>
                <w:sz w:val="16"/>
                <w:szCs w:val="16"/>
                <w:lang w:eastAsia="es-GT"/>
              </w:rPr>
            </w:pPr>
          </w:p>
        </w:tc>
        <w:tc>
          <w:tcPr>
            <w:tcW w:w="1200" w:type="dxa"/>
            <w:tcBorders>
              <w:top w:val="nil"/>
              <w:left w:val="nil"/>
              <w:bottom w:val="nil"/>
              <w:right w:val="nil"/>
            </w:tcBorders>
            <w:shd w:val="clear" w:color="auto" w:fill="auto"/>
            <w:noWrap/>
            <w:vAlign w:val="bottom"/>
            <w:hideMark/>
          </w:tcPr>
          <w:p w14:paraId="69512814" w14:textId="77777777" w:rsidR="009C2505" w:rsidRPr="00950B48"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697B740F" w14:textId="77777777" w:rsidR="009C2505" w:rsidRPr="00950B48"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402059C3" w14:textId="77777777" w:rsidR="009C2505" w:rsidRPr="00950B48" w:rsidRDefault="009C2505" w:rsidP="00DB29A1">
            <w:pPr>
              <w:spacing w:after="0" w:line="240" w:lineRule="auto"/>
              <w:rPr>
                <w:rFonts w:ascii="Times New Roman" w:eastAsia="Times New Roman" w:hAnsi="Times New Roman" w:cs="Times New Roman"/>
                <w:sz w:val="20"/>
                <w:szCs w:val="20"/>
                <w:lang w:eastAsia="es-GT"/>
              </w:rPr>
            </w:pPr>
          </w:p>
        </w:tc>
        <w:tc>
          <w:tcPr>
            <w:tcW w:w="3800" w:type="dxa"/>
            <w:gridSpan w:val="3"/>
            <w:vMerge/>
            <w:tcBorders>
              <w:top w:val="nil"/>
              <w:left w:val="nil"/>
              <w:bottom w:val="nil"/>
              <w:right w:val="nil"/>
            </w:tcBorders>
            <w:vAlign w:val="center"/>
            <w:hideMark/>
          </w:tcPr>
          <w:p w14:paraId="34206069" w14:textId="77777777" w:rsidR="009C2505" w:rsidRPr="00950B48" w:rsidRDefault="009C2505" w:rsidP="00DB29A1">
            <w:pPr>
              <w:spacing w:after="0" w:line="240" w:lineRule="auto"/>
              <w:rPr>
                <w:rFonts w:ascii="Arial" w:eastAsia="Times New Roman" w:hAnsi="Arial" w:cs="Arial"/>
                <w:color w:val="000000"/>
                <w:sz w:val="16"/>
                <w:szCs w:val="16"/>
                <w:lang w:eastAsia="es-GT"/>
              </w:rPr>
            </w:pPr>
          </w:p>
        </w:tc>
      </w:tr>
      <w:tr w:rsidR="009C2505" w:rsidRPr="003F4EC3" w14:paraId="3E34AA65" w14:textId="77777777" w:rsidTr="00DB29A1">
        <w:trPr>
          <w:trHeight w:val="300"/>
        </w:trPr>
        <w:tc>
          <w:tcPr>
            <w:tcW w:w="1200" w:type="dxa"/>
            <w:tcBorders>
              <w:top w:val="nil"/>
              <w:left w:val="nil"/>
              <w:bottom w:val="nil"/>
              <w:right w:val="nil"/>
            </w:tcBorders>
            <w:shd w:val="clear" w:color="auto" w:fill="auto"/>
            <w:noWrap/>
            <w:vAlign w:val="bottom"/>
            <w:hideMark/>
          </w:tcPr>
          <w:p w14:paraId="27F54B19" w14:textId="77777777" w:rsidR="009C2505" w:rsidRPr="00950B48" w:rsidRDefault="009C2505" w:rsidP="00DB29A1">
            <w:pPr>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084ECE55" w14:textId="77777777" w:rsidR="009C2505" w:rsidRPr="00950B48"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524E5AF6" w14:textId="77777777" w:rsidR="009C2505" w:rsidRPr="00950B48"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23045F2B" w14:textId="77777777" w:rsidR="009C2505" w:rsidRPr="00950B48"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79C3B941" w14:textId="77777777" w:rsidR="009C2505" w:rsidRPr="00950B48" w:rsidRDefault="009C2505" w:rsidP="00DB29A1">
            <w:pPr>
              <w:spacing w:after="0" w:line="240" w:lineRule="auto"/>
              <w:rPr>
                <w:rFonts w:ascii="Times New Roman" w:eastAsia="Times New Roman" w:hAnsi="Times New Roman" w:cs="Times New Roman"/>
                <w:sz w:val="20"/>
                <w:szCs w:val="20"/>
                <w:lang w:eastAsia="es-GT"/>
              </w:rPr>
            </w:pPr>
          </w:p>
        </w:tc>
        <w:tc>
          <w:tcPr>
            <w:tcW w:w="1400" w:type="dxa"/>
            <w:tcBorders>
              <w:top w:val="nil"/>
              <w:left w:val="nil"/>
              <w:bottom w:val="nil"/>
              <w:right w:val="nil"/>
            </w:tcBorders>
            <w:shd w:val="clear" w:color="auto" w:fill="auto"/>
            <w:noWrap/>
            <w:vAlign w:val="bottom"/>
            <w:hideMark/>
          </w:tcPr>
          <w:p w14:paraId="64A6DB23" w14:textId="77777777" w:rsidR="009C2505" w:rsidRPr="00950B48"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7031B689" w14:textId="77777777" w:rsidR="009C2505" w:rsidRPr="00950B48" w:rsidRDefault="009C2505" w:rsidP="00DB29A1">
            <w:pPr>
              <w:spacing w:after="0" w:line="240" w:lineRule="auto"/>
              <w:rPr>
                <w:rFonts w:ascii="Times New Roman" w:eastAsia="Times New Roman" w:hAnsi="Times New Roman" w:cs="Times New Roman"/>
                <w:sz w:val="20"/>
                <w:szCs w:val="20"/>
                <w:lang w:eastAsia="es-GT"/>
              </w:rPr>
            </w:pPr>
          </w:p>
        </w:tc>
      </w:tr>
      <w:tr w:rsidR="009C2505" w:rsidRPr="00950B48" w14:paraId="39614129" w14:textId="77777777" w:rsidTr="00DB29A1">
        <w:trPr>
          <w:trHeight w:val="315"/>
        </w:trPr>
        <w:tc>
          <w:tcPr>
            <w:tcW w:w="3600" w:type="dxa"/>
            <w:gridSpan w:val="3"/>
            <w:tcBorders>
              <w:top w:val="single" w:sz="4" w:space="0" w:color="auto"/>
              <w:left w:val="nil"/>
              <w:bottom w:val="single" w:sz="4" w:space="0" w:color="auto"/>
              <w:right w:val="nil"/>
            </w:tcBorders>
            <w:shd w:val="clear" w:color="auto" w:fill="auto"/>
            <w:vAlign w:val="center"/>
            <w:hideMark/>
          </w:tcPr>
          <w:p w14:paraId="0579ABA7" w14:textId="77777777" w:rsidR="009C2505" w:rsidRPr="00950B48" w:rsidRDefault="009C2505" w:rsidP="00DB29A1">
            <w:pPr>
              <w:spacing w:after="0" w:line="240" w:lineRule="auto"/>
              <w:rPr>
                <w:rFonts w:ascii="Arial Bold" w:eastAsia="Times New Roman" w:hAnsi="Arial Bold" w:cs="Calibri"/>
                <w:b/>
                <w:bCs/>
                <w:color w:val="000000"/>
                <w:sz w:val="18"/>
                <w:szCs w:val="18"/>
                <w:lang w:eastAsia="es-GT"/>
              </w:rPr>
            </w:pPr>
            <w:r w:rsidRPr="00950B48">
              <w:rPr>
                <w:rFonts w:ascii="Arial Bold" w:eastAsia="Times New Roman" w:hAnsi="Arial Bold" w:cs="Calibri"/>
                <w:b/>
                <w:bCs/>
                <w:color w:val="000000"/>
                <w:sz w:val="18"/>
                <w:szCs w:val="18"/>
                <w:lang w:eastAsia="es-GT"/>
              </w:rPr>
              <w:t>Tabla 14. Respuesta obtenida 2016</w:t>
            </w:r>
          </w:p>
        </w:tc>
        <w:tc>
          <w:tcPr>
            <w:tcW w:w="1200" w:type="dxa"/>
            <w:tcBorders>
              <w:top w:val="nil"/>
              <w:left w:val="nil"/>
              <w:bottom w:val="nil"/>
              <w:right w:val="nil"/>
            </w:tcBorders>
            <w:shd w:val="clear" w:color="auto" w:fill="auto"/>
            <w:noWrap/>
            <w:vAlign w:val="bottom"/>
            <w:hideMark/>
          </w:tcPr>
          <w:p w14:paraId="27BAD9AC" w14:textId="77777777" w:rsidR="009C2505" w:rsidRPr="00950B48" w:rsidRDefault="009C2505" w:rsidP="00DB29A1">
            <w:pPr>
              <w:spacing w:after="0" w:line="240" w:lineRule="auto"/>
              <w:rPr>
                <w:rFonts w:ascii="Arial Bold" w:eastAsia="Times New Roman" w:hAnsi="Arial Bold" w:cs="Calibri"/>
                <w:b/>
                <w:bCs/>
                <w:color w:val="000000"/>
                <w:sz w:val="18"/>
                <w:szCs w:val="18"/>
                <w:lang w:eastAsia="es-GT"/>
              </w:rPr>
            </w:pPr>
          </w:p>
        </w:tc>
        <w:tc>
          <w:tcPr>
            <w:tcW w:w="3800" w:type="dxa"/>
            <w:gridSpan w:val="3"/>
            <w:tcBorders>
              <w:top w:val="single" w:sz="4" w:space="0" w:color="auto"/>
              <w:left w:val="nil"/>
              <w:bottom w:val="single" w:sz="4" w:space="0" w:color="auto"/>
              <w:right w:val="nil"/>
            </w:tcBorders>
            <w:shd w:val="clear" w:color="auto" w:fill="auto"/>
            <w:vAlign w:val="center"/>
            <w:hideMark/>
          </w:tcPr>
          <w:p w14:paraId="463D5135" w14:textId="77777777" w:rsidR="009C2505" w:rsidRPr="00950B48" w:rsidRDefault="009C2505" w:rsidP="00DB29A1">
            <w:pPr>
              <w:spacing w:after="0" w:line="240" w:lineRule="auto"/>
              <w:rPr>
                <w:rFonts w:ascii="Arial Bold" w:eastAsia="Times New Roman" w:hAnsi="Arial Bold" w:cs="Calibri"/>
                <w:b/>
                <w:bCs/>
                <w:color w:val="000000"/>
                <w:sz w:val="18"/>
                <w:szCs w:val="18"/>
                <w:lang w:eastAsia="es-GT"/>
              </w:rPr>
            </w:pPr>
            <w:r w:rsidRPr="00950B48">
              <w:rPr>
                <w:rFonts w:ascii="Arial Bold" w:eastAsia="Times New Roman" w:hAnsi="Arial Bold" w:cs="Calibri"/>
                <w:b/>
                <w:bCs/>
                <w:color w:val="000000"/>
                <w:sz w:val="18"/>
                <w:szCs w:val="18"/>
                <w:lang w:eastAsia="es-GT"/>
              </w:rPr>
              <w:t>Tabla 15. Tiempo en rangos 2016</w:t>
            </w:r>
          </w:p>
        </w:tc>
      </w:tr>
      <w:tr w:rsidR="009C2505" w:rsidRPr="00950B48" w14:paraId="77C3E90D" w14:textId="77777777" w:rsidTr="00DB29A1">
        <w:trPr>
          <w:trHeight w:val="315"/>
        </w:trPr>
        <w:tc>
          <w:tcPr>
            <w:tcW w:w="1200" w:type="dxa"/>
            <w:tcBorders>
              <w:top w:val="nil"/>
              <w:left w:val="nil"/>
              <w:bottom w:val="single" w:sz="8" w:space="0" w:color="auto"/>
              <w:right w:val="nil"/>
            </w:tcBorders>
            <w:shd w:val="clear" w:color="auto" w:fill="auto"/>
            <w:vAlign w:val="bottom"/>
            <w:hideMark/>
          </w:tcPr>
          <w:p w14:paraId="630D92BE"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 </w:t>
            </w:r>
          </w:p>
        </w:tc>
        <w:tc>
          <w:tcPr>
            <w:tcW w:w="1200" w:type="dxa"/>
            <w:tcBorders>
              <w:top w:val="nil"/>
              <w:left w:val="nil"/>
              <w:bottom w:val="single" w:sz="8" w:space="0" w:color="auto"/>
              <w:right w:val="nil"/>
            </w:tcBorders>
            <w:shd w:val="clear" w:color="auto" w:fill="auto"/>
            <w:vAlign w:val="bottom"/>
            <w:hideMark/>
          </w:tcPr>
          <w:p w14:paraId="1AC35C7E"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Frecuencia</w:t>
            </w:r>
          </w:p>
        </w:tc>
        <w:tc>
          <w:tcPr>
            <w:tcW w:w="1200" w:type="dxa"/>
            <w:tcBorders>
              <w:top w:val="nil"/>
              <w:left w:val="nil"/>
              <w:bottom w:val="single" w:sz="8" w:space="0" w:color="auto"/>
              <w:right w:val="nil"/>
            </w:tcBorders>
            <w:shd w:val="clear" w:color="auto" w:fill="auto"/>
            <w:vAlign w:val="bottom"/>
            <w:hideMark/>
          </w:tcPr>
          <w:p w14:paraId="53BFFC9A"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Porcentaje</w:t>
            </w:r>
          </w:p>
        </w:tc>
        <w:tc>
          <w:tcPr>
            <w:tcW w:w="1200" w:type="dxa"/>
            <w:tcBorders>
              <w:top w:val="nil"/>
              <w:left w:val="nil"/>
              <w:bottom w:val="nil"/>
              <w:right w:val="nil"/>
            </w:tcBorders>
            <w:shd w:val="clear" w:color="auto" w:fill="auto"/>
            <w:noWrap/>
            <w:vAlign w:val="bottom"/>
            <w:hideMark/>
          </w:tcPr>
          <w:p w14:paraId="074A8DF2"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p>
        </w:tc>
        <w:tc>
          <w:tcPr>
            <w:tcW w:w="1200" w:type="dxa"/>
            <w:tcBorders>
              <w:top w:val="nil"/>
              <w:left w:val="nil"/>
              <w:bottom w:val="single" w:sz="8" w:space="0" w:color="auto"/>
              <w:right w:val="nil"/>
            </w:tcBorders>
            <w:shd w:val="clear" w:color="auto" w:fill="auto"/>
            <w:vAlign w:val="bottom"/>
            <w:hideMark/>
          </w:tcPr>
          <w:p w14:paraId="523422E7"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 </w:t>
            </w:r>
          </w:p>
        </w:tc>
        <w:tc>
          <w:tcPr>
            <w:tcW w:w="1400" w:type="dxa"/>
            <w:tcBorders>
              <w:top w:val="nil"/>
              <w:left w:val="nil"/>
              <w:bottom w:val="single" w:sz="8" w:space="0" w:color="auto"/>
              <w:right w:val="nil"/>
            </w:tcBorders>
            <w:shd w:val="clear" w:color="auto" w:fill="auto"/>
            <w:vAlign w:val="bottom"/>
            <w:hideMark/>
          </w:tcPr>
          <w:p w14:paraId="352BD548"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Frecuencia</w:t>
            </w:r>
          </w:p>
        </w:tc>
        <w:tc>
          <w:tcPr>
            <w:tcW w:w="1200" w:type="dxa"/>
            <w:tcBorders>
              <w:top w:val="nil"/>
              <w:left w:val="nil"/>
              <w:bottom w:val="single" w:sz="8" w:space="0" w:color="auto"/>
              <w:right w:val="nil"/>
            </w:tcBorders>
            <w:shd w:val="clear" w:color="auto" w:fill="auto"/>
            <w:vAlign w:val="bottom"/>
            <w:hideMark/>
          </w:tcPr>
          <w:p w14:paraId="6DA1EB11"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Porcentaje</w:t>
            </w:r>
          </w:p>
        </w:tc>
      </w:tr>
      <w:tr w:rsidR="009C2505" w:rsidRPr="00950B48" w14:paraId="2A6C70B9" w14:textId="77777777" w:rsidTr="00DB29A1">
        <w:trPr>
          <w:trHeight w:val="480"/>
        </w:trPr>
        <w:tc>
          <w:tcPr>
            <w:tcW w:w="1200" w:type="dxa"/>
            <w:tcBorders>
              <w:top w:val="nil"/>
              <w:left w:val="nil"/>
              <w:bottom w:val="nil"/>
              <w:right w:val="nil"/>
            </w:tcBorders>
            <w:shd w:val="clear" w:color="auto" w:fill="auto"/>
            <w:hideMark/>
          </w:tcPr>
          <w:p w14:paraId="31D09DEC"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Entrega parcial</w:t>
            </w:r>
          </w:p>
        </w:tc>
        <w:tc>
          <w:tcPr>
            <w:tcW w:w="1200" w:type="dxa"/>
            <w:tcBorders>
              <w:top w:val="nil"/>
              <w:left w:val="nil"/>
              <w:bottom w:val="nil"/>
              <w:right w:val="nil"/>
            </w:tcBorders>
            <w:shd w:val="clear" w:color="auto" w:fill="auto"/>
            <w:noWrap/>
            <w:hideMark/>
          </w:tcPr>
          <w:p w14:paraId="2B472680"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w:t>
            </w:r>
          </w:p>
        </w:tc>
        <w:tc>
          <w:tcPr>
            <w:tcW w:w="1200" w:type="dxa"/>
            <w:tcBorders>
              <w:top w:val="nil"/>
              <w:left w:val="nil"/>
              <w:bottom w:val="nil"/>
              <w:right w:val="nil"/>
            </w:tcBorders>
            <w:shd w:val="clear" w:color="auto" w:fill="auto"/>
            <w:noWrap/>
            <w:hideMark/>
          </w:tcPr>
          <w:p w14:paraId="639CC614"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w:t>
            </w:r>
          </w:p>
        </w:tc>
        <w:tc>
          <w:tcPr>
            <w:tcW w:w="1200" w:type="dxa"/>
            <w:tcBorders>
              <w:top w:val="nil"/>
              <w:left w:val="nil"/>
              <w:bottom w:val="nil"/>
              <w:right w:val="nil"/>
            </w:tcBorders>
            <w:shd w:val="clear" w:color="auto" w:fill="auto"/>
            <w:noWrap/>
            <w:vAlign w:val="bottom"/>
            <w:hideMark/>
          </w:tcPr>
          <w:p w14:paraId="1067D558"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p>
        </w:tc>
        <w:tc>
          <w:tcPr>
            <w:tcW w:w="1200" w:type="dxa"/>
            <w:tcBorders>
              <w:top w:val="nil"/>
              <w:left w:val="nil"/>
              <w:bottom w:val="nil"/>
              <w:right w:val="nil"/>
            </w:tcBorders>
            <w:shd w:val="clear" w:color="auto" w:fill="auto"/>
            <w:hideMark/>
          </w:tcPr>
          <w:p w14:paraId="7A704FE8"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De 1 a 10 días</w:t>
            </w:r>
          </w:p>
        </w:tc>
        <w:tc>
          <w:tcPr>
            <w:tcW w:w="1400" w:type="dxa"/>
            <w:tcBorders>
              <w:top w:val="nil"/>
              <w:left w:val="nil"/>
              <w:bottom w:val="nil"/>
              <w:right w:val="nil"/>
            </w:tcBorders>
            <w:shd w:val="clear" w:color="auto" w:fill="auto"/>
            <w:noWrap/>
            <w:hideMark/>
          </w:tcPr>
          <w:p w14:paraId="41B6674D"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617</w:t>
            </w:r>
          </w:p>
        </w:tc>
        <w:tc>
          <w:tcPr>
            <w:tcW w:w="1200" w:type="dxa"/>
            <w:tcBorders>
              <w:top w:val="nil"/>
              <w:left w:val="nil"/>
              <w:bottom w:val="nil"/>
              <w:right w:val="nil"/>
            </w:tcBorders>
            <w:shd w:val="clear" w:color="auto" w:fill="auto"/>
            <w:noWrap/>
            <w:hideMark/>
          </w:tcPr>
          <w:p w14:paraId="0DA5BDBB"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80.1</w:t>
            </w:r>
          </w:p>
        </w:tc>
      </w:tr>
      <w:tr w:rsidR="009C2505" w:rsidRPr="00950B48" w14:paraId="2A0DB3D9" w14:textId="77777777" w:rsidTr="00DB29A1">
        <w:trPr>
          <w:trHeight w:val="480"/>
        </w:trPr>
        <w:tc>
          <w:tcPr>
            <w:tcW w:w="1200" w:type="dxa"/>
            <w:tcBorders>
              <w:top w:val="nil"/>
              <w:left w:val="nil"/>
              <w:bottom w:val="nil"/>
              <w:right w:val="nil"/>
            </w:tcBorders>
            <w:shd w:val="clear" w:color="auto" w:fill="auto"/>
            <w:hideMark/>
          </w:tcPr>
          <w:p w14:paraId="1D2D2F1E"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Negativa</w:t>
            </w:r>
          </w:p>
        </w:tc>
        <w:tc>
          <w:tcPr>
            <w:tcW w:w="1200" w:type="dxa"/>
            <w:tcBorders>
              <w:top w:val="nil"/>
              <w:left w:val="nil"/>
              <w:bottom w:val="nil"/>
              <w:right w:val="nil"/>
            </w:tcBorders>
            <w:shd w:val="clear" w:color="auto" w:fill="auto"/>
            <w:noWrap/>
            <w:hideMark/>
          </w:tcPr>
          <w:p w14:paraId="6975576E"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10</w:t>
            </w:r>
          </w:p>
        </w:tc>
        <w:tc>
          <w:tcPr>
            <w:tcW w:w="1200" w:type="dxa"/>
            <w:tcBorders>
              <w:top w:val="nil"/>
              <w:left w:val="nil"/>
              <w:bottom w:val="nil"/>
              <w:right w:val="nil"/>
            </w:tcBorders>
            <w:shd w:val="clear" w:color="auto" w:fill="auto"/>
            <w:noWrap/>
            <w:hideMark/>
          </w:tcPr>
          <w:p w14:paraId="55A80661"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1.3</w:t>
            </w:r>
          </w:p>
        </w:tc>
        <w:tc>
          <w:tcPr>
            <w:tcW w:w="1200" w:type="dxa"/>
            <w:tcBorders>
              <w:top w:val="nil"/>
              <w:left w:val="nil"/>
              <w:bottom w:val="nil"/>
              <w:right w:val="nil"/>
            </w:tcBorders>
            <w:shd w:val="clear" w:color="auto" w:fill="auto"/>
            <w:noWrap/>
            <w:vAlign w:val="bottom"/>
            <w:hideMark/>
          </w:tcPr>
          <w:p w14:paraId="2A0994E6"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p>
        </w:tc>
        <w:tc>
          <w:tcPr>
            <w:tcW w:w="1200" w:type="dxa"/>
            <w:tcBorders>
              <w:top w:val="nil"/>
              <w:left w:val="nil"/>
              <w:bottom w:val="nil"/>
              <w:right w:val="nil"/>
            </w:tcBorders>
            <w:shd w:val="clear" w:color="auto" w:fill="auto"/>
            <w:hideMark/>
          </w:tcPr>
          <w:p w14:paraId="4CA21757"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De 11 a 30 días</w:t>
            </w:r>
          </w:p>
        </w:tc>
        <w:tc>
          <w:tcPr>
            <w:tcW w:w="1400" w:type="dxa"/>
            <w:tcBorders>
              <w:top w:val="nil"/>
              <w:left w:val="nil"/>
              <w:bottom w:val="nil"/>
              <w:right w:val="nil"/>
            </w:tcBorders>
            <w:shd w:val="clear" w:color="auto" w:fill="auto"/>
            <w:noWrap/>
            <w:hideMark/>
          </w:tcPr>
          <w:p w14:paraId="01665201"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153</w:t>
            </w:r>
          </w:p>
        </w:tc>
        <w:tc>
          <w:tcPr>
            <w:tcW w:w="1200" w:type="dxa"/>
            <w:tcBorders>
              <w:top w:val="nil"/>
              <w:left w:val="nil"/>
              <w:bottom w:val="nil"/>
              <w:right w:val="nil"/>
            </w:tcBorders>
            <w:shd w:val="clear" w:color="auto" w:fill="auto"/>
            <w:noWrap/>
            <w:hideMark/>
          </w:tcPr>
          <w:p w14:paraId="4D64AB55"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19.9</w:t>
            </w:r>
          </w:p>
        </w:tc>
      </w:tr>
      <w:tr w:rsidR="009C2505" w:rsidRPr="00950B48" w14:paraId="6244154D" w14:textId="77777777" w:rsidTr="00DB29A1">
        <w:trPr>
          <w:trHeight w:val="315"/>
        </w:trPr>
        <w:tc>
          <w:tcPr>
            <w:tcW w:w="1200" w:type="dxa"/>
            <w:tcBorders>
              <w:top w:val="nil"/>
              <w:left w:val="nil"/>
              <w:bottom w:val="nil"/>
              <w:right w:val="nil"/>
            </w:tcBorders>
            <w:shd w:val="clear" w:color="auto" w:fill="auto"/>
            <w:hideMark/>
          </w:tcPr>
          <w:p w14:paraId="6AB95436"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Positiva</w:t>
            </w:r>
          </w:p>
        </w:tc>
        <w:tc>
          <w:tcPr>
            <w:tcW w:w="1200" w:type="dxa"/>
            <w:tcBorders>
              <w:top w:val="nil"/>
              <w:left w:val="nil"/>
              <w:bottom w:val="nil"/>
              <w:right w:val="nil"/>
            </w:tcBorders>
            <w:shd w:val="clear" w:color="auto" w:fill="auto"/>
            <w:noWrap/>
            <w:hideMark/>
          </w:tcPr>
          <w:p w14:paraId="62E0874A"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759</w:t>
            </w:r>
          </w:p>
        </w:tc>
        <w:tc>
          <w:tcPr>
            <w:tcW w:w="1200" w:type="dxa"/>
            <w:tcBorders>
              <w:top w:val="nil"/>
              <w:left w:val="nil"/>
              <w:bottom w:val="nil"/>
              <w:right w:val="nil"/>
            </w:tcBorders>
            <w:shd w:val="clear" w:color="auto" w:fill="auto"/>
            <w:noWrap/>
            <w:hideMark/>
          </w:tcPr>
          <w:p w14:paraId="5AB2FC65"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98.6</w:t>
            </w:r>
          </w:p>
        </w:tc>
        <w:tc>
          <w:tcPr>
            <w:tcW w:w="1200" w:type="dxa"/>
            <w:tcBorders>
              <w:top w:val="nil"/>
              <w:left w:val="nil"/>
              <w:bottom w:val="nil"/>
              <w:right w:val="nil"/>
            </w:tcBorders>
            <w:shd w:val="clear" w:color="auto" w:fill="auto"/>
            <w:noWrap/>
            <w:vAlign w:val="bottom"/>
            <w:hideMark/>
          </w:tcPr>
          <w:p w14:paraId="1F8998B8"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p>
        </w:tc>
        <w:tc>
          <w:tcPr>
            <w:tcW w:w="1200" w:type="dxa"/>
            <w:tcBorders>
              <w:top w:val="single" w:sz="4" w:space="0" w:color="auto"/>
              <w:left w:val="nil"/>
              <w:bottom w:val="double" w:sz="6" w:space="0" w:color="auto"/>
              <w:right w:val="nil"/>
            </w:tcBorders>
            <w:shd w:val="clear" w:color="auto" w:fill="auto"/>
            <w:hideMark/>
          </w:tcPr>
          <w:p w14:paraId="7CB47F24"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Total</w:t>
            </w:r>
          </w:p>
        </w:tc>
        <w:tc>
          <w:tcPr>
            <w:tcW w:w="1400" w:type="dxa"/>
            <w:tcBorders>
              <w:top w:val="single" w:sz="4" w:space="0" w:color="auto"/>
              <w:left w:val="nil"/>
              <w:bottom w:val="double" w:sz="6" w:space="0" w:color="auto"/>
              <w:right w:val="nil"/>
            </w:tcBorders>
            <w:shd w:val="clear" w:color="auto" w:fill="auto"/>
            <w:noWrap/>
            <w:hideMark/>
          </w:tcPr>
          <w:p w14:paraId="337E800A"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770</w:t>
            </w:r>
          </w:p>
        </w:tc>
        <w:tc>
          <w:tcPr>
            <w:tcW w:w="1200" w:type="dxa"/>
            <w:tcBorders>
              <w:top w:val="single" w:sz="4" w:space="0" w:color="auto"/>
              <w:left w:val="nil"/>
              <w:bottom w:val="double" w:sz="6" w:space="0" w:color="auto"/>
              <w:right w:val="nil"/>
            </w:tcBorders>
            <w:shd w:val="clear" w:color="auto" w:fill="auto"/>
            <w:noWrap/>
            <w:hideMark/>
          </w:tcPr>
          <w:p w14:paraId="1702D222"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100.0</w:t>
            </w:r>
          </w:p>
        </w:tc>
      </w:tr>
      <w:tr w:rsidR="009C2505" w:rsidRPr="003F4EC3" w14:paraId="7FC828DD" w14:textId="77777777" w:rsidTr="00DB29A1">
        <w:trPr>
          <w:trHeight w:val="330"/>
        </w:trPr>
        <w:tc>
          <w:tcPr>
            <w:tcW w:w="1200" w:type="dxa"/>
            <w:tcBorders>
              <w:top w:val="single" w:sz="4" w:space="0" w:color="auto"/>
              <w:left w:val="nil"/>
              <w:bottom w:val="double" w:sz="6" w:space="0" w:color="auto"/>
              <w:right w:val="nil"/>
            </w:tcBorders>
            <w:shd w:val="clear" w:color="auto" w:fill="auto"/>
            <w:hideMark/>
          </w:tcPr>
          <w:p w14:paraId="68F21897"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Total</w:t>
            </w:r>
          </w:p>
        </w:tc>
        <w:tc>
          <w:tcPr>
            <w:tcW w:w="1200" w:type="dxa"/>
            <w:tcBorders>
              <w:top w:val="single" w:sz="4" w:space="0" w:color="auto"/>
              <w:left w:val="nil"/>
              <w:bottom w:val="double" w:sz="6" w:space="0" w:color="auto"/>
              <w:right w:val="nil"/>
            </w:tcBorders>
            <w:shd w:val="clear" w:color="auto" w:fill="auto"/>
            <w:noWrap/>
            <w:hideMark/>
          </w:tcPr>
          <w:p w14:paraId="2AA64F18"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770</w:t>
            </w:r>
          </w:p>
        </w:tc>
        <w:tc>
          <w:tcPr>
            <w:tcW w:w="1200" w:type="dxa"/>
            <w:tcBorders>
              <w:top w:val="single" w:sz="4" w:space="0" w:color="auto"/>
              <w:left w:val="nil"/>
              <w:bottom w:val="double" w:sz="6" w:space="0" w:color="auto"/>
              <w:right w:val="nil"/>
            </w:tcBorders>
            <w:shd w:val="clear" w:color="auto" w:fill="auto"/>
            <w:noWrap/>
            <w:hideMark/>
          </w:tcPr>
          <w:p w14:paraId="49351752"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100.0</w:t>
            </w:r>
          </w:p>
        </w:tc>
        <w:tc>
          <w:tcPr>
            <w:tcW w:w="1200" w:type="dxa"/>
            <w:tcBorders>
              <w:top w:val="nil"/>
              <w:left w:val="nil"/>
              <w:bottom w:val="nil"/>
              <w:right w:val="nil"/>
            </w:tcBorders>
            <w:shd w:val="clear" w:color="auto" w:fill="auto"/>
            <w:noWrap/>
            <w:vAlign w:val="bottom"/>
            <w:hideMark/>
          </w:tcPr>
          <w:p w14:paraId="14CC8932"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p>
        </w:tc>
        <w:tc>
          <w:tcPr>
            <w:tcW w:w="3800" w:type="dxa"/>
            <w:gridSpan w:val="3"/>
            <w:vMerge w:val="restart"/>
            <w:tcBorders>
              <w:top w:val="double" w:sz="6" w:space="0" w:color="auto"/>
              <w:left w:val="nil"/>
              <w:bottom w:val="nil"/>
              <w:right w:val="nil"/>
            </w:tcBorders>
            <w:shd w:val="clear" w:color="auto" w:fill="auto"/>
            <w:hideMark/>
          </w:tcPr>
          <w:p w14:paraId="05B805EE" w14:textId="77777777" w:rsidR="009C2505" w:rsidRPr="00950B48" w:rsidRDefault="009C2505" w:rsidP="00DB29A1">
            <w:pPr>
              <w:spacing w:after="0" w:line="240" w:lineRule="auto"/>
              <w:rPr>
                <w:rFonts w:ascii="Arial" w:eastAsia="Times New Roman" w:hAnsi="Arial" w:cs="Arial"/>
                <w:color w:val="000000"/>
                <w:sz w:val="16"/>
                <w:szCs w:val="16"/>
                <w:lang w:eastAsia="es-GT"/>
              </w:rPr>
            </w:pPr>
            <w:r w:rsidRPr="00950B48">
              <w:rPr>
                <w:rFonts w:ascii="Arial" w:eastAsia="Times New Roman" w:hAnsi="Arial" w:cs="Arial"/>
                <w:color w:val="000000"/>
                <w:sz w:val="16"/>
                <w:szCs w:val="16"/>
                <w:lang w:eastAsia="es-GT"/>
              </w:rPr>
              <w:t>F</w:t>
            </w:r>
            <w:r w:rsidRPr="00950B48">
              <w:rPr>
                <w:rFonts w:ascii="Arial" w:eastAsia="Times New Roman" w:hAnsi="Arial" w:cs="Arial"/>
                <w:b/>
                <w:bCs/>
                <w:color w:val="000000"/>
                <w:sz w:val="16"/>
                <w:szCs w:val="16"/>
                <w:lang w:eastAsia="es-GT"/>
              </w:rPr>
              <w:t>uente:</w:t>
            </w:r>
            <w:r w:rsidRPr="00950B48">
              <w:rPr>
                <w:rFonts w:ascii="Arial" w:eastAsia="Times New Roman" w:hAnsi="Arial" w:cs="Arial"/>
                <w:color w:val="000000"/>
                <w:sz w:val="16"/>
                <w:szCs w:val="16"/>
                <w:lang w:eastAsia="es-GT"/>
              </w:rPr>
              <w:t xml:space="preserve"> elaboración propia con base en datos de la PDH 2016. </w:t>
            </w:r>
          </w:p>
        </w:tc>
      </w:tr>
      <w:tr w:rsidR="009C2505" w:rsidRPr="003F4EC3" w14:paraId="290775A4" w14:textId="77777777" w:rsidTr="00DB29A1">
        <w:trPr>
          <w:trHeight w:val="315"/>
        </w:trPr>
        <w:tc>
          <w:tcPr>
            <w:tcW w:w="3600" w:type="dxa"/>
            <w:gridSpan w:val="3"/>
            <w:tcBorders>
              <w:top w:val="double" w:sz="6" w:space="0" w:color="auto"/>
              <w:left w:val="nil"/>
              <w:bottom w:val="nil"/>
              <w:right w:val="nil"/>
            </w:tcBorders>
            <w:shd w:val="clear" w:color="auto" w:fill="auto"/>
            <w:hideMark/>
          </w:tcPr>
          <w:p w14:paraId="3CD4A956" w14:textId="77777777" w:rsidR="009C2505" w:rsidRPr="00950B48" w:rsidRDefault="009C2505" w:rsidP="00DB29A1">
            <w:pPr>
              <w:spacing w:after="0" w:line="240" w:lineRule="auto"/>
              <w:rPr>
                <w:rFonts w:ascii="Arial" w:eastAsia="Times New Roman" w:hAnsi="Arial" w:cs="Arial"/>
                <w:color w:val="000000"/>
                <w:sz w:val="16"/>
                <w:szCs w:val="16"/>
                <w:lang w:eastAsia="es-GT"/>
              </w:rPr>
            </w:pPr>
            <w:r w:rsidRPr="00950B48">
              <w:rPr>
                <w:rFonts w:ascii="Arial" w:eastAsia="Times New Roman" w:hAnsi="Arial" w:cs="Arial"/>
                <w:color w:val="000000"/>
                <w:sz w:val="16"/>
                <w:szCs w:val="16"/>
                <w:lang w:eastAsia="es-GT"/>
              </w:rPr>
              <w:t>F</w:t>
            </w:r>
            <w:r w:rsidRPr="00950B48">
              <w:rPr>
                <w:rFonts w:ascii="Arial" w:eastAsia="Times New Roman" w:hAnsi="Arial" w:cs="Arial"/>
                <w:b/>
                <w:bCs/>
                <w:color w:val="000000"/>
                <w:sz w:val="16"/>
                <w:szCs w:val="16"/>
                <w:lang w:eastAsia="es-GT"/>
              </w:rPr>
              <w:t>uente:</w:t>
            </w:r>
            <w:r w:rsidRPr="00950B48">
              <w:rPr>
                <w:rFonts w:ascii="Arial" w:eastAsia="Times New Roman" w:hAnsi="Arial" w:cs="Arial"/>
                <w:color w:val="000000"/>
                <w:sz w:val="16"/>
                <w:szCs w:val="16"/>
                <w:lang w:eastAsia="es-GT"/>
              </w:rPr>
              <w:t xml:space="preserve"> elaboración propia con base en datos de la PDH 2016. </w:t>
            </w:r>
          </w:p>
        </w:tc>
        <w:tc>
          <w:tcPr>
            <w:tcW w:w="1200" w:type="dxa"/>
            <w:tcBorders>
              <w:top w:val="nil"/>
              <w:left w:val="nil"/>
              <w:bottom w:val="nil"/>
              <w:right w:val="nil"/>
            </w:tcBorders>
            <w:shd w:val="clear" w:color="auto" w:fill="auto"/>
            <w:noWrap/>
            <w:vAlign w:val="bottom"/>
            <w:hideMark/>
          </w:tcPr>
          <w:p w14:paraId="4571163E" w14:textId="77777777" w:rsidR="009C2505" w:rsidRPr="00950B48" w:rsidRDefault="009C2505" w:rsidP="00DB29A1">
            <w:pPr>
              <w:spacing w:after="0" w:line="240" w:lineRule="auto"/>
              <w:rPr>
                <w:rFonts w:ascii="Arial" w:eastAsia="Times New Roman" w:hAnsi="Arial" w:cs="Arial"/>
                <w:color w:val="000000"/>
                <w:sz w:val="16"/>
                <w:szCs w:val="16"/>
                <w:lang w:eastAsia="es-GT"/>
              </w:rPr>
            </w:pPr>
          </w:p>
        </w:tc>
        <w:tc>
          <w:tcPr>
            <w:tcW w:w="3800" w:type="dxa"/>
            <w:gridSpan w:val="3"/>
            <w:vMerge/>
            <w:tcBorders>
              <w:top w:val="nil"/>
              <w:left w:val="nil"/>
              <w:bottom w:val="nil"/>
              <w:right w:val="nil"/>
            </w:tcBorders>
            <w:vAlign w:val="center"/>
            <w:hideMark/>
          </w:tcPr>
          <w:p w14:paraId="1E6F25BD" w14:textId="77777777" w:rsidR="009C2505" w:rsidRPr="00950B48" w:rsidRDefault="009C2505" w:rsidP="00DB29A1">
            <w:pPr>
              <w:spacing w:after="0" w:line="240" w:lineRule="auto"/>
              <w:rPr>
                <w:rFonts w:ascii="Arial" w:eastAsia="Times New Roman" w:hAnsi="Arial" w:cs="Arial"/>
                <w:color w:val="000000"/>
                <w:sz w:val="16"/>
                <w:szCs w:val="16"/>
                <w:lang w:eastAsia="es-GT"/>
              </w:rPr>
            </w:pPr>
          </w:p>
        </w:tc>
      </w:tr>
    </w:tbl>
    <w:p w14:paraId="1E38CDFA" w14:textId="77777777" w:rsidR="009C2505" w:rsidRDefault="009C2505" w:rsidP="009C2505"/>
    <w:p w14:paraId="0442A88C" w14:textId="77777777" w:rsidR="009C2505" w:rsidRDefault="009C2505" w:rsidP="009C2505"/>
    <w:tbl>
      <w:tblPr>
        <w:tblW w:w="8600" w:type="dxa"/>
        <w:tblCellMar>
          <w:left w:w="70" w:type="dxa"/>
          <w:right w:w="70" w:type="dxa"/>
        </w:tblCellMar>
        <w:tblLook w:val="04A0" w:firstRow="1" w:lastRow="0" w:firstColumn="1" w:lastColumn="0" w:noHBand="0" w:noVBand="1"/>
      </w:tblPr>
      <w:tblGrid>
        <w:gridCol w:w="1200"/>
        <w:gridCol w:w="1200"/>
        <w:gridCol w:w="1200"/>
        <w:gridCol w:w="1200"/>
        <w:gridCol w:w="1200"/>
        <w:gridCol w:w="1400"/>
        <w:gridCol w:w="1200"/>
      </w:tblGrid>
      <w:tr w:rsidR="009C2505" w:rsidRPr="003F4EC3" w14:paraId="492B457B" w14:textId="77777777" w:rsidTr="00DB29A1">
        <w:trPr>
          <w:trHeight w:val="300"/>
        </w:trPr>
        <w:tc>
          <w:tcPr>
            <w:tcW w:w="3600" w:type="dxa"/>
            <w:gridSpan w:val="3"/>
            <w:tcBorders>
              <w:top w:val="double" w:sz="6" w:space="0" w:color="auto"/>
              <w:left w:val="nil"/>
              <w:bottom w:val="nil"/>
              <w:right w:val="nil"/>
            </w:tcBorders>
            <w:vAlign w:val="center"/>
          </w:tcPr>
          <w:p w14:paraId="0C48A33B" w14:textId="77777777" w:rsidR="009C2505" w:rsidRPr="00950B48" w:rsidRDefault="009C2505" w:rsidP="00DB29A1">
            <w:pPr>
              <w:rPr>
                <w:rFonts w:ascii="Arial" w:eastAsia="Times New Roman" w:hAnsi="Arial" w:cs="Arial"/>
                <w:color w:val="000000"/>
                <w:sz w:val="16"/>
                <w:szCs w:val="16"/>
                <w:lang w:eastAsia="es-GT"/>
              </w:rPr>
            </w:pPr>
          </w:p>
        </w:tc>
        <w:tc>
          <w:tcPr>
            <w:tcW w:w="1200" w:type="dxa"/>
            <w:tcBorders>
              <w:top w:val="nil"/>
              <w:left w:val="nil"/>
              <w:bottom w:val="nil"/>
              <w:right w:val="nil"/>
            </w:tcBorders>
            <w:shd w:val="clear" w:color="auto" w:fill="auto"/>
            <w:noWrap/>
            <w:vAlign w:val="bottom"/>
          </w:tcPr>
          <w:p w14:paraId="59AAD3E4" w14:textId="77777777" w:rsidR="009C2505" w:rsidRPr="00950B48"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098FBA48" w14:textId="77777777" w:rsidR="009C2505" w:rsidRPr="00950B48" w:rsidRDefault="009C2505" w:rsidP="00DB29A1">
            <w:pPr>
              <w:spacing w:after="0" w:line="240" w:lineRule="auto"/>
              <w:rPr>
                <w:rFonts w:ascii="Times New Roman" w:eastAsia="Times New Roman" w:hAnsi="Times New Roman" w:cs="Times New Roman"/>
                <w:sz w:val="20"/>
                <w:szCs w:val="20"/>
                <w:lang w:eastAsia="es-GT"/>
              </w:rPr>
            </w:pPr>
          </w:p>
        </w:tc>
        <w:tc>
          <w:tcPr>
            <w:tcW w:w="1400" w:type="dxa"/>
            <w:tcBorders>
              <w:top w:val="nil"/>
              <w:left w:val="nil"/>
              <w:bottom w:val="nil"/>
              <w:right w:val="nil"/>
            </w:tcBorders>
            <w:shd w:val="clear" w:color="auto" w:fill="auto"/>
            <w:noWrap/>
            <w:vAlign w:val="bottom"/>
            <w:hideMark/>
          </w:tcPr>
          <w:p w14:paraId="69EA1792" w14:textId="77777777" w:rsidR="009C2505" w:rsidRPr="00950B48"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54973DD0" w14:textId="77777777" w:rsidR="009C2505" w:rsidRPr="00950B48" w:rsidRDefault="009C2505" w:rsidP="00DB29A1">
            <w:pPr>
              <w:spacing w:after="0" w:line="240" w:lineRule="auto"/>
              <w:rPr>
                <w:rFonts w:ascii="Times New Roman" w:eastAsia="Times New Roman" w:hAnsi="Times New Roman" w:cs="Times New Roman"/>
                <w:sz w:val="20"/>
                <w:szCs w:val="20"/>
                <w:lang w:eastAsia="es-GT"/>
              </w:rPr>
            </w:pPr>
          </w:p>
        </w:tc>
      </w:tr>
      <w:tr w:rsidR="009C2505" w:rsidRPr="003F4EC3" w14:paraId="5E23BF70" w14:textId="77777777" w:rsidTr="00DB29A1">
        <w:trPr>
          <w:gridAfter w:val="4"/>
          <w:wAfter w:w="5000" w:type="dxa"/>
          <w:trHeight w:val="300"/>
        </w:trPr>
        <w:tc>
          <w:tcPr>
            <w:tcW w:w="1200" w:type="dxa"/>
            <w:tcBorders>
              <w:top w:val="nil"/>
              <w:left w:val="nil"/>
              <w:bottom w:val="nil"/>
              <w:right w:val="nil"/>
            </w:tcBorders>
            <w:shd w:val="clear" w:color="auto" w:fill="auto"/>
            <w:noWrap/>
            <w:vAlign w:val="bottom"/>
            <w:hideMark/>
          </w:tcPr>
          <w:p w14:paraId="1C154F43" w14:textId="77777777" w:rsidR="009C2505" w:rsidRPr="00950B48" w:rsidRDefault="009C2505" w:rsidP="00DB29A1">
            <w:pPr>
              <w:spacing w:after="0" w:line="240" w:lineRule="auto"/>
              <w:rPr>
                <w:rFonts w:ascii="Times New Roman" w:eastAsia="Times New Roman" w:hAnsi="Times New Roman" w:cs="Times New Roman"/>
                <w:sz w:val="24"/>
                <w:szCs w:val="24"/>
                <w:lang w:eastAsia="es-GT"/>
              </w:rPr>
            </w:pPr>
          </w:p>
        </w:tc>
        <w:tc>
          <w:tcPr>
            <w:tcW w:w="1200" w:type="dxa"/>
            <w:tcBorders>
              <w:top w:val="nil"/>
              <w:left w:val="nil"/>
              <w:bottom w:val="nil"/>
              <w:right w:val="nil"/>
            </w:tcBorders>
            <w:shd w:val="clear" w:color="auto" w:fill="auto"/>
            <w:noWrap/>
            <w:vAlign w:val="bottom"/>
            <w:hideMark/>
          </w:tcPr>
          <w:p w14:paraId="788E6D11" w14:textId="77777777" w:rsidR="009C2505" w:rsidRPr="00950B48"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0AFB1A11" w14:textId="77777777" w:rsidR="009C2505" w:rsidRPr="00950B48" w:rsidRDefault="009C2505" w:rsidP="00DB29A1">
            <w:pPr>
              <w:spacing w:after="0" w:line="240" w:lineRule="auto"/>
              <w:rPr>
                <w:rFonts w:ascii="Times New Roman" w:eastAsia="Times New Roman" w:hAnsi="Times New Roman" w:cs="Times New Roman"/>
                <w:sz w:val="20"/>
                <w:szCs w:val="20"/>
                <w:lang w:eastAsia="es-GT"/>
              </w:rPr>
            </w:pPr>
          </w:p>
        </w:tc>
      </w:tr>
      <w:tr w:rsidR="009C2505" w:rsidRPr="003F4EC3" w14:paraId="2B386FE1" w14:textId="77777777" w:rsidTr="00DB29A1">
        <w:trPr>
          <w:gridAfter w:val="4"/>
          <w:wAfter w:w="5000" w:type="dxa"/>
          <w:trHeight w:val="420"/>
        </w:trPr>
        <w:tc>
          <w:tcPr>
            <w:tcW w:w="3600" w:type="dxa"/>
            <w:gridSpan w:val="3"/>
            <w:tcBorders>
              <w:top w:val="single" w:sz="4" w:space="0" w:color="auto"/>
              <w:left w:val="nil"/>
              <w:bottom w:val="single" w:sz="4" w:space="0" w:color="auto"/>
              <w:right w:val="nil"/>
            </w:tcBorders>
            <w:shd w:val="clear" w:color="auto" w:fill="auto"/>
            <w:vAlign w:val="center"/>
            <w:hideMark/>
          </w:tcPr>
          <w:p w14:paraId="1C740D8C" w14:textId="77777777" w:rsidR="009C2505" w:rsidRPr="00950B48" w:rsidRDefault="009C2505" w:rsidP="00DB29A1">
            <w:pPr>
              <w:spacing w:after="0" w:line="240" w:lineRule="auto"/>
              <w:jc w:val="center"/>
              <w:rPr>
                <w:rFonts w:ascii="Arial Bold" w:eastAsia="Times New Roman" w:hAnsi="Arial Bold" w:cs="Calibri"/>
                <w:b/>
                <w:bCs/>
                <w:color w:val="000000"/>
                <w:sz w:val="18"/>
                <w:szCs w:val="18"/>
                <w:lang w:eastAsia="es-GT"/>
              </w:rPr>
            </w:pPr>
            <w:r w:rsidRPr="00950B48">
              <w:rPr>
                <w:rFonts w:ascii="Arial Bold" w:eastAsia="Times New Roman" w:hAnsi="Arial Bold" w:cs="Calibri"/>
                <w:b/>
                <w:bCs/>
                <w:color w:val="000000"/>
                <w:sz w:val="18"/>
                <w:szCs w:val="18"/>
                <w:lang w:eastAsia="es-GT"/>
              </w:rPr>
              <w:t>Tabla 16. Clasificación de las solicitudes 2016</w:t>
            </w:r>
          </w:p>
        </w:tc>
      </w:tr>
      <w:tr w:rsidR="009C2505" w:rsidRPr="00950B48" w14:paraId="34542DFA" w14:textId="77777777" w:rsidTr="00DB29A1">
        <w:trPr>
          <w:gridAfter w:val="4"/>
          <w:wAfter w:w="5000" w:type="dxa"/>
          <w:trHeight w:val="315"/>
        </w:trPr>
        <w:tc>
          <w:tcPr>
            <w:tcW w:w="1200" w:type="dxa"/>
            <w:tcBorders>
              <w:top w:val="nil"/>
              <w:left w:val="nil"/>
              <w:bottom w:val="single" w:sz="8" w:space="0" w:color="auto"/>
              <w:right w:val="nil"/>
            </w:tcBorders>
            <w:shd w:val="clear" w:color="auto" w:fill="auto"/>
            <w:vAlign w:val="bottom"/>
            <w:hideMark/>
          </w:tcPr>
          <w:p w14:paraId="2F28D12C"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 </w:t>
            </w:r>
          </w:p>
        </w:tc>
        <w:tc>
          <w:tcPr>
            <w:tcW w:w="1200" w:type="dxa"/>
            <w:tcBorders>
              <w:top w:val="nil"/>
              <w:left w:val="nil"/>
              <w:bottom w:val="single" w:sz="8" w:space="0" w:color="auto"/>
              <w:right w:val="nil"/>
            </w:tcBorders>
            <w:shd w:val="clear" w:color="auto" w:fill="auto"/>
            <w:vAlign w:val="bottom"/>
            <w:hideMark/>
          </w:tcPr>
          <w:p w14:paraId="4BED54EF"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Frecuencia</w:t>
            </w:r>
          </w:p>
        </w:tc>
        <w:tc>
          <w:tcPr>
            <w:tcW w:w="1200" w:type="dxa"/>
            <w:tcBorders>
              <w:top w:val="nil"/>
              <w:left w:val="nil"/>
              <w:bottom w:val="single" w:sz="8" w:space="0" w:color="auto"/>
              <w:right w:val="nil"/>
            </w:tcBorders>
            <w:shd w:val="clear" w:color="auto" w:fill="auto"/>
            <w:vAlign w:val="bottom"/>
            <w:hideMark/>
          </w:tcPr>
          <w:p w14:paraId="6AE02765" w14:textId="77777777" w:rsidR="009C2505" w:rsidRPr="00950B48" w:rsidRDefault="009C2505" w:rsidP="00DB29A1">
            <w:pPr>
              <w:spacing w:after="0" w:line="240" w:lineRule="auto"/>
              <w:jc w:val="center"/>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Porcentaje</w:t>
            </w:r>
          </w:p>
        </w:tc>
      </w:tr>
      <w:tr w:rsidR="009C2505" w:rsidRPr="00950B48" w14:paraId="6744F6AA" w14:textId="77777777" w:rsidTr="00DB29A1">
        <w:trPr>
          <w:gridAfter w:val="4"/>
          <w:wAfter w:w="5000" w:type="dxa"/>
          <w:trHeight w:val="315"/>
        </w:trPr>
        <w:tc>
          <w:tcPr>
            <w:tcW w:w="1200" w:type="dxa"/>
            <w:tcBorders>
              <w:top w:val="nil"/>
              <w:left w:val="nil"/>
              <w:bottom w:val="nil"/>
              <w:right w:val="nil"/>
            </w:tcBorders>
            <w:shd w:val="clear" w:color="auto" w:fill="auto"/>
            <w:hideMark/>
          </w:tcPr>
          <w:p w14:paraId="1C749309"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Acuerdo</w:t>
            </w:r>
          </w:p>
        </w:tc>
        <w:tc>
          <w:tcPr>
            <w:tcW w:w="1200" w:type="dxa"/>
            <w:tcBorders>
              <w:top w:val="nil"/>
              <w:left w:val="nil"/>
              <w:bottom w:val="nil"/>
              <w:right w:val="nil"/>
            </w:tcBorders>
            <w:shd w:val="clear" w:color="auto" w:fill="auto"/>
            <w:noWrap/>
            <w:hideMark/>
          </w:tcPr>
          <w:p w14:paraId="3F397120"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25</w:t>
            </w:r>
          </w:p>
        </w:tc>
        <w:tc>
          <w:tcPr>
            <w:tcW w:w="1200" w:type="dxa"/>
            <w:tcBorders>
              <w:top w:val="nil"/>
              <w:left w:val="nil"/>
              <w:bottom w:val="nil"/>
              <w:right w:val="nil"/>
            </w:tcBorders>
            <w:shd w:val="clear" w:color="auto" w:fill="auto"/>
            <w:noWrap/>
            <w:hideMark/>
          </w:tcPr>
          <w:p w14:paraId="19B59C96"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3.2</w:t>
            </w:r>
          </w:p>
        </w:tc>
      </w:tr>
      <w:tr w:rsidR="009C2505" w:rsidRPr="00950B48" w14:paraId="08DF407F" w14:textId="77777777" w:rsidTr="00DB29A1">
        <w:trPr>
          <w:gridAfter w:val="4"/>
          <w:wAfter w:w="5000" w:type="dxa"/>
          <w:trHeight w:val="510"/>
        </w:trPr>
        <w:tc>
          <w:tcPr>
            <w:tcW w:w="1200" w:type="dxa"/>
            <w:tcBorders>
              <w:top w:val="nil"/>
              <w:left w:val="nil"/>
              <w:bottom w:val="nil"/>
              <w:right w:val="nil"/>
            </w:tcBorders>
            <w:shd w:val="clear" w:color="auto" w:fill="auto"/>
            <w:hideMark/>
          </w:tcPr>
          <w:p w14:paraId="5BB7BF3B"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Comisiones</w:t>
            </w:r>
          </w:p>
        </w:tc>
        <w:tc>
          <w:tcPr>
            <w:tcW w:w="1200" w:type="dxa"/>
            <w:tcBorders>
              <w:top w:val="nil"/>
              <w:left w:val="nil"/>
              <w:bottom w:val="nil"/>
              <w:right w:val="nil"/>
            </w:tcBorders>
            <w:shd w:val="clear" w:color="auto" w:fill="auto"/>
            <w:noWrap/>
            <w:hideMark/>
          </w:tcPr>
          <w:p w14:paraId="333034B8"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28</w:t>
            </w:r>
          </w:p>
        </w:tc>
        <w:tc>
          <w:tcPr>
            <w:tcW w:w="1200" w:type="dxa"/>
            <w:tcBorders>
              <w:top w:val="nil"/>
              <w:left w:val="nil"/>
              <w:bottom w:val="nil"/>
              <w:right w:val="nil"/>
            </w:tcBorders>
            <w:shd w:val="clear" w:color="auto" w:fill="auto"/>
            <w:noWrap/>
            <w:hideMark/>
          </w:tcPr>
          <w:p w14:paraId="5B633B1A"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3.6</w:t>
            </w:r>
          </w:p>
        </w:tc>
      </w:tr>
      <w:tr w:rsidR="009C2505" w:rsidRPr="00950B48" w14:paraId="3A74E5F6" w14:textId="77777777" w:rsidTr="00DB29A1">
        <w:trPr>
          <w:gridAfter w:val="4"/>
          <w:wAfter w:w="5000" w:type="dxa"/>
          <w:trHeight w:val="495"/>
        </w:trPr>
        <w:tc>
          <w:tcPr>
            <w:tcW w:w="1200" w:type="dxa"/>
            <w:tcBorders>
              <w:top w:val="nil"/>
              <w:left w:val="nil"/>
              <w:bottom w:val="nil"/>
              <w:right w:val="nil"/>
            </w:tcBorders>
            <w:shd w:val="clear" w:color="auto" w:fill="auto"/>
            <w:hideMark/>
          </w:tcPr>
          <w:p w14:paraId="77B9F8C3"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Datos personales</w:t>
            </w:r>
          </w:p>
        </w:tc>
        <w:tc>
          <w:tcPr>
            <w:tcW w:w="1200" w:type="dxa"/>
            <w:tcBorders>
              <w:top w:val="nil"/>
              <w:left w:val="nil"/>
              <w:bottom w:val="nil"/>
              <w:right w:val="nil"/>
            </w:tcBorders>
            <w:shd w:val="clear" w:color="auto" w:fill="auto"/>
            <w:noWrap/>
            <w:hideMark/>
          </w:tcPr>
          <w:p w14:paraId="34894C9F"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130</w:t>
            </w:r>
          </w:p>
        </w:tc>
        <w:tc>
          <w:tcPr>
            <w:tcW w:w="1200" w:type="dxa"/>
            <w:tcBorders>
              <w:top w:val="nil"/>
              <w:left w:val="nil"/>
              <w:bottom w:val="nil"/>
              <w:right w:val="nil"/>
            </w:tcBorders>
            <w:shd w:val="clear" w:color="auto" w:fill="auto"/>
            <w:noWrap/>
            <w:hideMark/>
          </w:tcPr>
          <w:p w14:paraId="124D4C4D"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16.9</w:t>
            </w:r>
          </w:p>
        </w:tc>
      </w:tr>
      <w:tr w:rsidR="009C2505" w:rsidRPr="00950B48" w14:paraId="60039948" w14:textId="77777777" w:rsidTr="00DB29A1">
        <w:trPr>
          <w:gridAfter w:val="4"/>
          <w:wAfter w:w="5000" w:type="dxa"/>
          <w:trHeight w:val="300"/>
        </w:trPr>
        <w:tc>
          <w:tcPr>
            <w:tcW w:w="1200" w:type="dxa"/>
            <w:tcBorders>
              <w:top w:val="nil"/>
              <w:left w:val="nil"/>
              <w:bottom w:val="nil"/>
              <w:right w:val="nil"/>
            </w:tcBorders>
            <w:shd w:val="clear" w:color="auto" w:fill="auto"/>
            <w:hideMark/>
          </w:tcPr>
          <w:p w14:paraId="31A6ECDA"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Decreto</w:t>
            </w:r>
          </w:p>
        </w:tc>
        <w:tc>
          <w:tcPr>
            <w:tcW w:w="1200" w:type="dxa"/>
            <w:tcBorders>
              <w:top w:val="nil"/>
              <w:left w:val="nil"/>
              <w:bottom w:val="nil"/>
              <w:right w:val="nil"/>
            </w:tcBorders>
            <w:shd w:val="clear" w:color="auto" w:fill="auto"/>
            <w:noWrap/>
            <w:hideMark/>
          </w:tcPr>
          <w:p w14:paraId="6BD942E8"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22</w:t>
            </w:r>
          </w:p>
        </w:tc>
        <w:tc>
          <w:tcPr>
            <w:tcW w:w="1200" w:type="dxa"/>
            <w:tcBorders>
              <w:top w:val="nil"/>
              <w:left w:val="nil"/>
              <w:bottom w:val="nil"/>
              <w:right w:val="nil"/>
            </w:tcBorders>
            <w:shd w:val="clear" w:color="auto" w:fill="auto"/>
            <w:noWrap/>
            <w:hideMark/>
          </w:tcPr>
          <w:p w14:paraId="08E8A4B6"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2.9</w:t>
            </w:r>
          </w:p>
        </w:tc>
      </w:tr>
      <w:tr w:rsidR="009C2505" w:rsidRPr="00950B48" w14:paraId="3A364D5B" w14:textId="77777777" w:rsidTr="00DB29A1">
        <w:trPr>
          <w:gridAfter w:val="4"/>
          <w:wAfter w:w="5000" w:type="dxa"/>
          <w:trHeight w:val="300"/>
        </w:trPr>
        <w:tc>
          <w:tcPr>
            <w:tcW w:w="1200" w:type="dxa"/>
            <w:tcBorders>
              <w:top w:val="nil"/>
              <w:left w:val="nil"/>
              <w:bottom w:val="nil"/>
              <w:right w:val="nil"/>
            </w:tcBorders>
            <w:shd w:val="clear" w:color="auto" w:fill="auto"/>
            <w:hideMark/>
          </w:tcPr>
          <w:p w14:paraId="051C3DB8"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Documentos</w:t>
            </w:r>
          </w:p>
        </w:tc>
        <w:tc>
          <w:tcPr>
            <w:tcW w:w="1200" w:type="dxa"/>
            <w:tcBorders>
              <w:top w:val="nil"/>
              <w:left w:val="nil"/>
              <w:bottom w:val="nil"/>
              <w:right w:val="nil"/>
            </w:tcBorders>
            <w:shd w:val="clear" w:color="auto" w:fill="auto"/>
            <w:noWrap/>
            <w:hideMark/>
          </w:tcPr>
          <w:p w14:paraId="2778782A"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258</w:t>
            </w:r>
          </w:p>
        </w:tc>
        <w:tc>
          <w:tcPr>
            <w:tcW w:w="1200" w:type="dxa"/>
            <w:tcBorders>
              <w:top w:val="nil"/>
              <w:left w:val="nil"/>
              <w:bottom w:val="nil"/>
              <w:right w:val="nil"/>
            </w:tcBorders>
            <w:shd w:val="clear" w:color="auto" w:fill="auto"/>
            <w:noWrap/>
            <w:hideMark/>
          </w:tcPr>
          <w:p w14:paraId="53A69F33"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33.5</w:t>
            </w:r>
          </w:p>
        </w:tc>
      </w:tr>
      <w:tr w:rsidR="009C2505" w:rsidRPr="00950B48" w14:paraId="4A33197B" w14:textId="77777777" w:rsidTr="00DB29A1">
        <w:trPr>
          <w:gridAfter w:val="4"/>
          <w:wAfter w:w="5000" w:type="dxa"/>
          <w:trHeight w:val="495"/>
        </w:trPr>
        <w:tc>
          <w:tcPr>
            <w:tcW w:w="1200" w:type="dxa"/>
            <w:tcBorders>
              <w:top w:val="nil"/>
              <w:left w:val="nil"/>
              <w:bottom w:val="nil"/>
              <w:right w:val="nil"/>
            </w:tcBorders>
            <w:shd w:val="clear" w:color="auto" w:fill="auto"/>
            <w:hideMark/>
          </w:tcPr>
          <w:p w14:paraId="50427021"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Duda legislativa</w:t>
            </w:r>
          </w:p>
        </w:tc>
        <w:tc>
          <w:tcPr>
            <w:tcW w:w="1200" w:type="dxa"/>
            <w:tcBorders>
              <w:top w:val="nil"/>
              <w:left w:val="nil"/>
              <w:bottom w:val="nil"/>
              <w:right w:val="nil"/>
            </w:tcBorders>
            <w:shd w:val="clear" w:color="auto" w:fill="auto"/>
            <w:noWrap/>
            <w:hideMark/>
          </w:tcPr>
          <w:p w14:paraId="1FD47430"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26</w:t>
            </w:r>
          </w:p>
        </w:tc>
        <w:tc>
          <w:tcPr>
            <w:tcW w:w="1200" w:type="dxa"/>
            <w:tcBorders>
              <w:top w:val="nil"/>
              <w:left w:val="nil"/>
              <w:bottom w:val="nil"/>
              <w:right w:val="nil"/>
            </w:tcBorders>
            <w:shd w:val="clear" w:color="auto" w:fill="auto"/>
            <w:noWrap/>
            <w:hideMark/>
          </w:tcPr>
          <w:p w14:paraId="347A12E1"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3.4</w:t>
            </w:r>
          </w:p>
        </w:tc>
      </w:tr>
      <w:tr w:rsidR="009C2505" w:rsidRPr="00950B48" w14:paraId="270ED032" w14:textId="77777777" w:rsidTr="00DB29A1">
        <w:trPr>
          <w:gridAfter w:val="4"/>
          <w:wAfter w:w="5000" w:type="dxa"/>
          <w:trHeight w:val="315"/>
        </w:trPr>
        <w:tc>
          <w:tcPr>
            <w:tcW w:w="1200" w:type="dxa"/>
            <w:tcBorders>
              <w:top w:val="nil"/>
              <w:left w:val="nil"/>
              <w:bottom w:val="nil"/>
              <w:right w:val="nil"/>
            </w:tcBorders>
            <w:shd w:val="clear" w:color="auto" w:fill="auto"/>
            <w:hideMark/>
          </w:tcPr>
          <w:p w14:paraId="2565520F"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Iniciativa</w:t>
            </w:r>
          </w:p>
        </w:tc>
        <w:tc>
          <w:tcPr>
            <w:tcW w:w="1200" w:type="dxa"/>
            <w:tcBorders>
              <w:top w:val="nil"/>
              <w:left w:val="nil"/>
              <w:bottom w:val="nil"/>
              <w:right w:val="nil"/>
            </w:tcBorders>
            <w:shd w:val="clear" w:color="auto" w:fill="auto"/>
            <w:noWrap/>
            <w:hideMark/>
          </w:tcPr>
          <w:p w14:paraId="3B09E324"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30</w:t>
            </w:r>
          </w:p>
        </w:tc>
        <w:tc>
          <w:tcPr>
            <w:tcW w:w="1200" w:type="dxa"/>
            <w:tcBorders>
              <w:top w:val="nil"/>
              <w:left w:val="nil"/>
              <w:bottom w:val="nil"/>
              <w:right w:val="nil"/>
            </w:tcBorders>
            <w:shd w:val="clear" w:color="auto" w:fill="auto"/>
            <w:noWrap/>
            <w:hideMark/>
          </w:tcPr>
          <w:p w14:paraId="055B9FD1"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3.9</w:t>
            </w:r>
          </w:p>
        </w:tc>
      </w:tr>
      <w:tr w:rsidR="009C2505" w:rsidRPr="00950B48" w14:paraId="0FC1BA0A" w14:textId="77777777" w:rsidTr="00DB29A1">
        <w:trPr>
          <w:gridAfter w:val="4"/>
          <w:wAfter w:w="5000" w:type="dxa"/>
          <w:trHeight w:val="300"/>
        </w:trPr>
        <w:tc>
          <w:tcPr>
            <w:tcW w:w="1200" w:type="dxa"/>
            <w:tcBorders>
              <w:top w:val="nil"/>
              <w:left w:val="nil"/>
              <w:bottom w:val="nil"/>
              <w:right w:val="nil"/>
            </w:tcBorders>
            <w:shd w:val="clear" w:color="auto" w:fill="auto"/>
            <w:hideMark/>
          </w:tcPr>
          <w:p w14:paraId="7E55DBA3"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Ley</w:t>
            </w:r>
          </w:p>
        </w:tc>
        <w:tc>
          <w:tcPr>
            <w:tcW w:w="1200" w:type="dxa"/>
            <w:tcBorders>
              <w:top w:val="nil"/>
              <w:left w:val="nil"/>
              <w:bottom w:val="nil"/>
              <w:right w:val="nil"/>
            </w:tcBorders>
            <w:shd w:val="clear" w:color="auto" w:fill="auto"/>
            <w:noWrap/>
            <w:hideMark/>
          </w:tcPr>
          <w:p w14:paraId="3ED7F560"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15</w:t>
            </w:r>
          </w:p>
        </w:tc>
        <w:tc>
          <w:tcPr>
            <w:tcW w:w="1200" w:type="dxa"/>
            <w:tcBorders>
              <w:top w:val="nil"/>
              <w:left w:val="nil"/>
              <w:bottom w:val="nil"/>
              <w:right w:val="nil"/>
            </w:tcBorders>
            <w:shd w:val="clear" w:color="auto" w:fill="auto"/>
            <w:noWrap/>
            <w:hideMark/>
          </w:tcPr>
          <w:p w14:paraId="7DED32C5"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1.9</w:t>
            </w:r>
          </w:p>
        </w:tc>
      </w:tr>
      <w:tr w:rsidR="009C2505" w:rsidRPr="00950B48" w14:paraId="4A605315" w14:textId="77777777" w:rsidTr="00DB29A1">
        <w:trPr>
          <w:gridAfter w:val="4"/>
          <w:wAfter w:w="5000" w:type="dxa"/>
          <w:trHeight w:val="300"/>
        </w:trPr>
        <w:tc>
          <w:tcPr>
            <w:tcW w:w="1200" w:type="dxa"/>
            <w:tcBorders>
              <w:top w:val="nil"/>
              <w:left w:val="nil"/>
              <w:bottom w:val="nil"/>
              <w:right w:val="nil"/>
            </w:tcBorders>
            <w:shd w:val="clear" w:color="auto" w:fill="auto"/>
            <w:hideMark/>
          </w:tcPr>
          <w:p w14:paraId="160AB886"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Licencias</w:t>
            </w:r>
          </w:p>
        </w:tc>
        <w:tc>
          <w:tcPr>
            <w:tcW w:w="1200" w:type="dxa"/>
            <w:tcBorders>
              <w:top w:val="nil"/>
              <w:left w:val="nil"/>
              <w:bottom w:val="nil"/>
              <w:right w:val="nil"/>
            </w:tcBorders>
            <w:shd w:val="clear" w:color="auto" w:fill="auto"/>
            <w:noWrap/>
            <w:hideMark/>
          </w:tcPr>
          <w:p w14:paraId="3455AA92"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2</w:t>
            </w:r>
          </w:p>
        </w:tc>
        <w:tc>
          <w:tcPr>
            <w:tcW w:w="1200" w:type="dxa"/>
            <w:tcBorders>
              <w:top w:val="nil"/>
              <w:left w:val="nil"/>
              <w:bottom w:val="nil"/>
              <w:right w:val="nil"/>
            </w:tcBorders>
            <w:shd w:val="clear" w:color="auto" w:fill="auto"/>
            <w:noWrap/>
            <w:hideMark/>
          </w:tcPr>
          <w:p w14:paraId="557D7E3A"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.3</w:t>
            </w:r>
          </w:p>
        </w:tc>
      </w:tr>
      <w:tr w:rsidR="009C2505" w:rsidRPr="00950B48" w14:paraId="4362415D" w14:textId="77777777" w:rsidTr="00DB29A1">
        <w:trPr>
          <w:gridAfter w:val="4"/>
          <w:wAfter w:w="5000" w:type="dxa"/>
          <w:trHeight w:val="300"/>
        </w:trPr>
        <w:tc>
          <w:tcPr>
            <w:tcW w:w="1200" w:type="dxa"/>
            <w:tcBorders>
              <w:top w:val="nil"/>
              <w:left w:val="nil"/>
              <w:bottom w:val="nil"/>
              <w:right w:val="nil"/>
            </w:tcBorders>
            <w:shd w:val="clear" w:color="auto" w:fill="auto"/>
            <w:hideMark/>
          </w:tcPr>
          <w:p w14:paraId="6C602890"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Nómina</w:t>
            </w:r>
          </w:p>
        </w:tc>
        <w:tc>
          <w:tcPr>
            <w:tcW w:w="1200" w:type="dxa"/>
            <w:tcBorders>
              <w:top w:val="nil"/>
              <w:left w:val="nil"/>
              <w:bottom w:val="nil"/>
              <w:right w:val="nil"/>
            </w:tcBorders>
            <w:shd w:val="clear" w:color="auto" w:fill="auto"/>
            <w:noWrap/>
            <w:hideMark/>
          </w:tcPr>
          <w:p w14:paraId="400117A5"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146</w:t>
            </w:r>
          </w:p>
        </w:tc>
        <w:tc>
          <w:tcPr>
            <w:tcW w:w="1200" w:type="dxa"/>
            <w:tcBorders>
              <w:top w:val="nil"/>
              <w:left w:val="nil"/>
              <w:bottom w:val="nil"/>
              <w:right w:val="nil"/>
            </w:tcBorders>
            <w:shd w:val="clear" w:color="auto" w:fill="auto"/>
            <w:noWrap/>
            <w:hideMark/>
          </w:tcPr>
          <w:p w14:paraId="04F4EE2F"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19.0</w:t>
            </w:r>
          </w:p>
        </w:tc>
      </w:tr>
      <w:tr w:rsidR="009C2505" w:rsidRPr="00950B48" w14:paraId="2435CCE9" w14:textId="77777777" w:rsidTr="00DB29A1">
        <w:trPr>
          <w:gridAfter w:val="4"/>
          <w:wAfter w:w="5000" w:type="dxa"/>
          <w:trHeight w:val="300"/>
        </w:trPr>
        <w:tc>
          <w:tcPr>
            <w:tcW w:w="1200" w:type="dxa"/>
            <w:tcBorders>
              <w:top w:val="nil"/>
              <w:left w:val="nil"/>
              <w:bottom w:val="nil"/>
              <w:right w:val="nil"/>
            </w:tcBorders>
            <w:shd w:val="clear" w:color="auto" w:fill="auto"/>
            <w:hideMark/>
          </w:tcPr>
          <w:p w14:paraId="2B7260C8"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Presupuesto</w:t>
            </w:r>
          </w:p>
        </w:tc>
        <w:tc>
          <w:tcPr>
            <w:tcW w:w="1200" w:type="dxa"/>
            <w:tcBorders>
              <w:top w:val="nil"/>
              <w:left w:val="nil"/>
              <w:bottom w:val="nil"/>
              <w:right w:val="nil"/>
            </w:tcBorders>
            <w:shd w:val="clear" w:color="auto" w:fill="auto"/>
            <w:noWrap/>
            <w:hideMark/>
          </w:tcPr>
          <w:p w14:paraId="5DF7A3E2"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88</w:t>
            </w:r>
          </w:p>
        </w:tc>
        <w:tc>
          <w:tcPr>
            <w:tcW w:w="1200" w:type="dxa"/>
            <w:tcBorders>
              <w:top w:val="nil"/>
              <w:left w:val="nil"/>
              <w:bottom w:val="nil"/>
              <w:right w:val="nil"/>
            </w:tcBorders>
            <w:shd w:val="clear" w:color="auto" w:fill="auto"/>
            <w:noWrap/>
            <w:hideMark/>
          </w:tcPr>
          <w:p w14:paraId="0056FD08"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11.4</w:t>
            </w:r>
          </w:p>
        </w:tc>
      </w:tr>
      <w:tr w:rsidR="009C2505" w:rsidRPr="00950B48" w14:paraId="7E06B39C" w14:textId="77777777" w:rsidTr="00DB29A1">
        <w:trPr>
          <w:gridAfter w:val="4"/>
          <w:wAfter w:w="5000" w:type="dxa"/>
          <w:trHeight w:val="315"/>
        </w:trPr>
        <w:tc>
          <w:tcPr>
            <w:tcW w:w="1200" w:type="dxa"/>
            <w:tcBorders>
              <w:top w:val="single" w:sz="4" w:space="0" w:color="auto"/>
              <w:left w:val="nil"/>
              <w:bottom w:val="double" w:sz="6" w:space="0" w:color="auto"/>
              <w:right w:val="nil"/>
            </w:tcBorders>
            <w:shd w:val="clear" w:color="auto" w:fill="auto"/>
            <w:hideMark/>
          </w:tcPr>
          <w:p w14:paraId="3F02D88B" w14:textId="77777777" w:rsidR="009C2505" w:rsidRPr="00950B48" w:rsidRDefault="009C2505" w:rsidP="00DB29A1">
            <w:pPr>
              <w:spacing w:after="0" w:line="240" w:lineRule="auto"/>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Total</w:t>
            </w:r>
          </w:p>
        </w:tc>
        <w:tc>
          <w:tcPr>
            <w:tcW w:w="1200" w:type="dxa"/>
            <w:tcBorders>
              <w:top w:val="single" w:sz="4" w:space="0" w:color="auto"/>
              <w:left w:val="nil"/>
              <w:bottom w:val="double" w:sz="6" w:space="0" w:color="auto"/>
              <w:right w:val="nil"/>
            </w:tcBorders>
            <w:shd w:val="clear" w:color="auto" w:fill="auto"/>
            <w:noWrap/>
            <w:hideMark/>
          </w:tcPr>
          <w:p w14:paraId="6B3A22D0"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770</w:t>
            </w:r>
          </w:p>
        </w:tc>
        <w:tc>
          <w:tcPr>
            <w:tcW w:w="1200" w:type="dxa"/>
            <w:tcBorders>
              <w:top w:val="single" w:sz="4" w:space="0" w:color="auto"/>
              <w:left w:val="nil"/>
              <w:bottom w:val="double" w:sz="6" w:space="0" w:color="auto"/>
              <w:right w:val="nil"/>
            </w:tcBorders>
            <w:shd w:val="clear" w:color="auto" w:fill="auto"/>
            <w:noWrap/>
            <w:hideMark/>
          </w:tcPr>
          <w:p w14:paraId="305668FE" w14:textId="77777777" w:rsidR="009C2505" w:rsidRPr="00950B48" w:rsidRDefault="009C2505" w:rsidP="00DB29A1">
            <w:pPr>
              <w:spacing w:after="0" w:line="240" w:lineRule="auto"/>
              <w:jc w:val="right"/>
              <w:rPr>
                <w:rFonts w:ascii="Arial" w:eastAsia="Times New Roman" w:hAnsi="Arial" w:cs="Arial"/>
                <w:color w:val="000000"/>
                <w:sz w:val="18"/>
                <w:szCs w:val="18"/>
                <w:lang w:eastAsia="es-GT"/>
              </w:rPr>
            </w:pPr>
            <w:r w:rsidRPr="00950B48">
              <w:rPr>
                <w:rFonts w:ascii="Arial" w:eastAsia="Times New Roman" w:hAnsi="Arial" w:cs="Arial"/>
                <w:color w:val="000000"/>
                <w:sz w:val="18"/>
                <w:szCs w:val="18"/>
                <w:lang w:eastAsia="es-GT"/>
              </w:rPr>
              <w:t>100.0</w:t>
            </w:r>
          </w:p>
        </w:tc>
      </w:tr>
      <w:tr w:rsidR="009C2505" w:rsidRPr="003F4EC3" w14:paraId="4CB9149B" w14:textId="77777777" w:rsidTr="00DB29A1">
        <w:trPr>
          <w:gridAfter w:val="4"/>
          <w:wAfter w:w="5000" w:type="dxa"/>
          <w:trHeight w:val="315"/>
        </w:trPr>
        <w:tc>
          <w:tcPr>
            <w:tcW w:w="3600" w:type="dxa"/>
            <w:gridSpan w:val="3"/>
            <w:vMerge w:val="restart"/>
            <w:tcBorders>
              <w:top w:val="double" w:sz="6" w:space="0" w:color="auto"/>
              <w:left w:val="nil"/>
              <w:bottom w:val="nil"/>
              <w:right w:val="nil"/>
            </w:tcBorders>
            <w:shd w:val="clear" w:color="auto" w:fill="auto"/>
            <w:hideMark/>
          </w:tcPr>
          <w:p w14:paraId="6225519E" w14:textId="77777777" w:rsidR="009C2505" w:rsidRPr="00950B48" w:rsidRDefault="009C2505" w:rsidP="00DB29A1">
            <w:pPr>
              <w:spacing w:after="0" w:line="240" w:lineRule="auto"/>
              <w:rPr>
                <w:rFonts w:ascii="Arial" w:eastAsia="Times New Roman" w:hAnsi="Arial" w:cs="Arial"/>
                <w:color w:val="000000"/>
                <w:sz w:val="16"/>
                <w:szCs w:val="16"/>
                <w:lang w:eastAsia="es-GT"/>
              </w:rPr>
            </w:pPr>
            <w:r w:rsidRPr="00950B48">
              <w:rPr>
                <w:rFonts w:ascii="Arial" w:eastAsia="Times New Roman" w:hAnsi="Arial" w:cs="Arial"/>
                <w:color w:val="000000"/>
                <w:sz w:val="16"/>
                <w:szCs w:val="16"/>
                <w:lang w:eastAsia="es-GT"/>
              </w:rPr>
              <w:lastRenderedPageBreak/>
              <w:t>F</w:t>
            </w:r>
            <w:r w:rsidRPr="00950B48">
              <w:rPr>
                <w:rFonts w:ascii="Arial" w:eastAsia="Times New Roman" w:hAnsi="Arial" w:cs="Arial"/>
                <w:b/>
                <w:bCs/>
                <w:color w:val="000000"/>
                <w:sz w:val="16"/>
                <w:szCs w:val="16"/>
                <w:lang w:eastAsia="es-GT"/>
              </w:rPr>
              <w:t>uente:</w:t>
            </w:r>
            <w:r w:rsidRPr="00950B48">
              <w:rPr>
                <w:rFonts w:ascii="Arial" w:eastAsia="Times New Roman" w:hAnsi="Arial" w:cs="Arial"/>
                <w:color w:val="000000"/>
                <w:sz w:val="16"/>
                <w:szCs w:val="16"/>
                <w:lang w:eastAsia="es-GT"/>
              </w:rPr>
              <w:t xml:space="preserve"> elaboración propia con base en datos de la PDH 2016. </w:t>
            </w:r>
          </w:p>
        </w:tc>
      </w:tr>
      <w:tr w:rsidR="009C2505" w:rsidRPr="003F4EC3" w14:paraId="20B30A89" w14:textId="77777777" w:rsidTr="00DB29A1">
        <w:trPr>
          <w:gridAfter w:val="4"/>
          <w:wAfter w:w="5000" w:type="dxa"/>
          <w:trHeight w:val="450"/>
        </w:trPr>
        <w:tc>
          <w:tcPr>
            <w:tcW w:w="3600" w:type="dxa"/>
            <w:gridSpan w:val="3"/>
            <w:vMerge/>
            <w:tcBorders>
              <w:top w:val="double" w:sz="6" w:space="0" w:color="auto"/>
              <w:left w:val="nil"/>
              <w:bottom w:val="nil"/>
              <w:right w:val="nil"/>
            </w:tcBorders>
            <w:vAlign w:val="center"/>
            <w:hideMark/>
          </w:tcPr>
          <w:p w14:paraId="735861F6" w14:textId="77777777" w:rsidR="009C2505" w:rsidRPr="00950B48" w:rsidRDefault="009C2505" w:rsidP="00DB29A1">
            <w:pPr>
              <w:spacing w:after="0" w:line="240" w:lineRule="auto"/>
              <w:rPr>
                <w:rFonts w:ascii="Arial" w:eastAsia="Times New Roman" w:hAnsi="Arial" w:cs="Arial"/>
                <w:color w:val="000000"/>
                <w:sz w:val="16"/>
                <w:szCs w:val="16"/>
                <w:lang w:eastAsia="es-GT"/>
              </w:rPr>
            </w:pPr>
          </w:p>
        </w:tc>
      </w:tr>
      <w:tr w:rsidR="009C2505" w:rsidRPr="003F4EC3" w14:paraId="6DCEE25B" w14:textId="77777777" w:rsidTr="00DB29A1">
        <w:trPr>
          <w:gridAfter w:val="2"/>
          <w:wAfter w:w="2600" w:type="dxa"/>
          <w:trHeight w:val="300"/>
        </w:trPr>
        <w:tc>
          <w:tcPr>
            <w:tcW w:w="1200" w:type="dxa"/>
            <w:tcBorders>
              <w:top w:val="nil"/>
              <w:left w:val="nil"/>
              <w:bottom w:val="nil"/>
              <w:right w:val="nil"/>
            </w:tcBorders>
            <w:shd w:val="clear" w:color="auto" w:fill="auto"/>
            <w:noWrap/>
            <w:vAlign w:val="bottom"/>
            <w:hideMark/>
          </w:tcPr>
          <w:p w14:paraId="0FA80077" w14:textId="77777777" w:rsidR="009C2505" w:rsidRPr="00604A28" w:rsidRDefault="009C2505" w:rsidP="00DB29A1">
            <w:pPr>
              <w:spacing w:after="0" w:line="240" w:lineRule="auto"/>
              <w:rPr>
                <w:rFonts w:ascii="Times New Roman" w:eastAsia="Times New Roman" w:hAnsi="Times New Roman" w:cs="Times New Roman"/>
                <w:sz w:val="24"/>
                <w:szCs w:val="24"/>
                <w:lang w:eastAsia="es-GT"/>
              </w:rPr>
            </w:pPr>
          </w:p>
        </w:tc>
        <w:tc>
          <w:tcPr>
            <w:tcW w:w="1200" w:type="dxa"/>
            <w:tcBorders>
              <w:top w:val="nil"/>
              <w:left w:val="nil"/>
              <w:bottom w:val="nil"/>
              <w:right w:val="nil"/>
            </w:tcBorders>
            <w:shd w:val="clear" w:color="auto" w:fill="auto"/>
            <w:noWrap/>
            <w:vAlign w:val="bottom"/>
            <w:hideMark/>
          </w:tcPr>
          <w:p w14:paraId="3B268EC7" w14:textId="77777777" w:rsidR="009C2505" w:rsidRPr="00604A28"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51402EF3" w14:textId="77777777" w:rsidR="009C2505" w:rsidRPr="00604A28"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26560522" w14:textId="77777777" w:rsidR="009C2505" w:rsidRPr="00604A28" w:rsidRDefault="009C2505" w:rsidP="00DB29A1">
            <w:pPr>
              <w:spacing w:after="0" w:line="240" w:lineRule="auto"/>
              <w:rPr>
                <w:rFonts w:ascii="Times New Roman" w:eastAsia="Times New Roman" w:hAnsi="Times New Roman" w:cs="Times New Roman"/>
                <w:sz w:val="20"/>
                <w:szCs w:val="20"/>
                <w:lang w:eastAsia="es-GT"/>
              </w:rPr>
            </w:pPr>
          </w:p>
        </w:tc>
        <w:tc>
          <w:tcPr>
            <w:tcW w:w="1200" w:type="dxa"/>
            <w:tcBorders>
              <w:top w:val="nil"/>
              <w:left w:val="nil"/>
              <w:bottom w:val="nil"/>
              <w:right w:val="nil"/>
            </w:tcBorders>
            <w:shd w:val="clear" w:color="auto" w:fill="auto"/>
            <w:noWrap/>
            <w:vAlign w:val="bottom"/>
            <w:hideMark/>
          </w:tcPr>
          <w:p w14:paraId="4D0FAF8F" w14:textId="77777777" w:rsidR="009C2505" w:rsidRPr="00604A28" w:rsidRDefault="009C2505" w:rsidP="00DB29A1">
            <w:pPr>
              <w:spacing w:after="0" w:line="240" w:lineRule="auto"/>
              <w:rPr>
                <w:rFonts w:ascii="Times New Roman" w:eastAsia="Times New Roman" w:hAnsi="Times New Roman" w:cs="Times New Roman"/>
                <w:sz w:val="20"/>
                <w:szCs w:val="20"/>
                <w:lang w:eastAsia="es-GT"/>
              </w:rPr>
            </w:pPr>
          </w:p>
        </w:tc>
      </w:tr>
      <w:tr w:rsidR="009C2505" w:rsidRPr="003F4EC3" w14:paraId="75433E81" w14:textId="77777777" w:rsidTr="00DB29A1">
        <w:trPr>
          <w:gridAfter w:val="2"/>
          <w:wAfter w:w="2600" w:type="dxa"/>
          <w:trHeight w:val="315"/>
        </w:trPr>
        <w:tc>
          <w:tcPr>
            <w:tcW w:w="6000" w:type="dxa"/>
            <w:gridSpan w:val="5"/>
            <w:tcBorders>
              <w:top w:val="single" w:sz="4" w:space="0" w:color="auto"/>
              <w:left w:val="nil"/>
              <w:bottom w:val="single" w:sz="4" w:space="0" w:color="auto"/>
              <w:right w:val="nil"/>
            </w:tcBorders>
            <w:shd w:val="clear" w:color="auto" w:fill="auto"/>
            <w:noWrap/>
            <w:vAlign w:val="center"/>
            <w:hideMark/>
          </w:tcPr>
          <w:p w14:paraId="34CE9BFE" w14:textId="77777777" w:rsidR="009C2505" w:rsidRPr="00604A28" w:rsidRDefault="009C2505" w:rsidP="00DB29A1">
            <w:pPr>
              <w:spacing w:after="0" w:line="240" w:lineRule="auto"/>
              <w:rPr>
                <w:rFonts w:ascii="Arial Bold" w:eastAsia="Times New Roman" w:hAnsi="Arial Bold" w:cs="Calibri"/>
                <w:b/>
                <w:bCs/>
                <w:color w:val="000000"/>
                <w:sz w:val="18"/>
                <w:szCs w:val="18"/>
                <w:lang w:eastAsia="es-GT"/>
              </w:rPr>
            </w:pPr>
            <w:r w:rsidRPr="00604A28">
              <w:rPr>
                <w:rFonts w:ascii="Arial Bold" w:eastAsia="Times New Roman" w:hAnsi="Arial Bold" w:cs="Calibri"/>
                <w:b/>
                <w:bCs/>
                <w:color w:val="000000"/>
                <w:sz w:val="18"/>
                <w:szCs w:val="18"/>
                <w:lang w:eastAsia="es-GT"/>
              </w:rPr>
              <w:t>Tabla 17. Clasificación de las solicitudes * Respuesta obtenida</w:t>
            </w:r>
          </w:p>
        </w:tc>
      </w:tr>
      <w:tr w:rsidR="009C2505" w:rsidRPr="00604A28" w14:paraId="0C1A00BA" w14:textId="77777777" w:rsidTr="00DB29A1">
        <w:trPr>
          <w:gridAfter w:val="2"/>
          <w:wAfter w:w="2600" w:type="dxa"/>
          <w:trHeight w:val="300"/>
        </w:trPr>
        <w:tc>
          <w:tcPr>
            <w:tcW w:w="1200" w:type="dxa"/>
            <w:vMerge w:val="restart"/>
            <w:tcBorders>
              <w:top w:val="nil"/>
              <w:left w:val="nil"/>
              <w:bottom w:val="single" w:sz="8" w:space="0" w:color="000000"/>
              <w:right w:val="nil"/>
            </w:tcBorders>
            <w:shd w:val="clear" w:color="auto" w:fill="auto"/>
            <w:vAlign w:val="center"/>
            <w:hideMark/>
          </w:tcPr>
          <w:p w14:paraId="2FC1D5E6"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Clasificación</w:t>
            </w:r>
          </w:p>
        </w:tc>
        <w:tc>
          <w:tcPr>
            <w:tcW w:w="3600" w:type="dxa"/>
            <w:gridSpan w:val="3"/>
            <w:tcBorders>
              <w:top w:val="single" w:sz="4" w:space="0" w:color="auto"/>
              <w:left w:val="nil"/>
              <w:bottom w:val="single" w:sz="4" w:space="0" w:color="auto"/>
              <w:right w:val="nil"/>
            </w:tcBorders>
            <w:shd w:val="clear" w:color="auto" w:fill="auto"/>
            <w:vAlign w:val="bottom"/>
            <w:hideMark/>
          </w:tcPr>
          <w:p w14:paraId="3A3795EC"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Respuesta obtenida</w:t>
            </w:r>
          </w:p>
        </w:tc>
        <w:tc>
          <w:tcPr>
            <w:tcW w:w="1200" w:type="dxa"/>
            <w:vMerge w:val="restart"/>
            <w:tcBorders>
              <w:top w:val="nil"/>
              <w:left w:val="nil"/>
              <w:bottom w:val="single" w:sz="8" w:space="0" w:color="000000"/>
              <w:right w:val="nil"/>
            </w:tcBorders>
            <w:shd w:val="clear" w:color="auto" w:fill="auto"/>
            <w:vAlign w:val="center"/>
            <w:hideMark/>
          </w:tcPr>
          <w:p w14:paraId="017F4F83"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Total</w:t>
            </w:r>
          </w:p>
        </w:tc>
      </w:tr>
      <w:tr w:rsidR="009C2505" w:rsidRPr="00604A28" w14:paraId="5AE65E03" w14:textId="77777777" w:rsidTr="00DB29A1">
        <w:trPr>
          <w:gridAfter w:val="2"/>
          <w:wAfter w:w="2600" w:type="dxa"/>
          <w:trHeight w:val="510"/>
        </w:trPr>
        <w:tc>
          <w:tcPr>
            <w:tcW w:w="1200" w:type="dxa"/>
            <w:vMerge/>
            <w:tcBorders>
              <w:top w:val="nil"/>
              <w:left w:val="nil"/>
              <w:bottom w:val="single" w:sz="8" w:space="0" w:color="000000"/>
              <w:right w:val="nil"/>
            </w:tcBorders>
            <w:vAlign w:val="center"/>
            <w:hideMark/>
          </w:tcPr>
          <w:p w14:paraId="5C9A9285" w14:textId="77777777" w:rsidR="009C2505" w:rsidRPr="00604A28" w:rsidRDefault="009C2505" w:rsidP="00DB29A1">
            <w:pPr>
              <w:spacing w:after="0" w:line="240" w:lineRule="auto"/>
              <w:rPr>
                <w:rFonts w:ascii="Arial" w:eastAsia="Times New Roman" w:hAnsi="Arial" w:cs="Arial"/>
                <w:color w:val="000000"/>
                <w:sz w:val="18"/>
                <w:szCs w:val="18"/>
                <w:lang w:eastAsia="es-GT"/>
              </w:rPr>
            </w:pPr>
          </w:p>
        </w:tc>
        <w:tc>
          <w:tcPr>
            <w:tcW w:w="1200" w:type="dxa"/>
            <w:tcBorders>
              <w:top w:val="nil"/>
              <w:left w:val="nil"/>
              <w:bottom w:val="single" w:sz="8" w:space="0" w:color="auto"/>
              <w:right w:val="nil"/>
            </w:tcBorders>
            <w:shd w:val="clear" w:color="auto" w:fill="auto"/>
            <w:vAlign w:val="bottom"/>
            <w:hideMark/>
          </w:tcPr>
          <w:p w14:paraId="30F3F170"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Entrega parcial</w:t>
            </w:r>
          </w:p>
        </w:tc>
        <w:tc>
          <w:tcPr>
            <w:tcW w:w="1200" w:type="dxa"/>
            <w:tcBorders>
              <w:top w:val="nil"/>
              <w:left w:val="nil"/>
              <w:bottom w:val="single" w:sz="8" w:space="0" w:color="auto"/>
              <w:right w:val="nil"/>
            </w:tcBorders>
            <w:shd w:val="clear" w:color="auto" w:fill="auto"/>
            <w:vAlign w:val="bottom"/>
            <w:hideMark/>
          </w:tcPr>
          <w:p w14:paraId="19823440"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Negativa</w:t>
            </w:r>
          </w:p>
        </w:tc>
        <w:tc>
          <w:tcPr>
            <w:tcW w:w="1200" w:type="dxa"/>
            <w:tcBorders>
              <w:top w:val="nil"/>
              <w:left w:val="nil"/>
              <w:bottom w:val="single" w:sz="8" w:space="0" w:color="auto"/>
              <w:right w:val="nil"/>
            </w:tcBorders>
            <w:shd w:val="clear" w:color="auto" w:fill="auto"/>
            <w:vAlign w:val="bottom"/>
            <w:hideMark/>
          </w:tcPr>
          <w:p w14:paraId="331B3792"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Positiva</w:t>
            </w:r>
          </w:p>
        </w:tc>
        <w:tc>
          <w:tcPr>
            <w:tcW w:w="1200" w:type="dxa"/>
            <w:vMerge/>
            <w:tcBorders>
              <w:top w:val="nil"/>
              <w:left w:val="nil"/>
              <w:bottom w:val="single" w:sz="8" w:space="0" w:color="000000"/>
              <w:right w:val="nil"/>
            </w:tcBorders>
            <w:vAlign w:val="center"/>
            <w:hideMark/>
          </w:tcPr>
          <w:p w14:paraId="362F97FC" w14:textId="77777777" w:rsidR="009C2505" w:rsidRPr="00604A28" w:rsidRDefault="009C2505" w:rsidP="00DB29A1">
            <w:pPr>
              <w:spacing w:after="0" w:line="240" w:lineRule="auto"/>
              <w:rPr>
                <w:rFonts w:ascii="Arial" w:eastAsia="Times New Roman" w:hAnsi="Arial" w:cs="Arial"/>
                <w:color w:val="000000"/>
                <w:sz w:val="18"/>
                <w:szCs w:val="18"/>
                <w:lang w:eastAsia="es-GT"/>
              </w:rPr>
            </w:pPr>
          </w:p>
        </w:tc>
      </w:tr>
      <w:tr w:rsidR="009C2505" w:rsidRPr="00604A28" w14:paraId="010EE37F" w14:textId="77777777" w:rsidTr="00DB29A1">
        <w:trPr>
          <w:gridAfter w:val="2"/>
          <w:wAfter w:w="2600" w:type="dxa"/>
          <w:trHeight w:val="315"/>
        </w:trPr>
        <w:tc>
          <w:tcPr>
            <w:tcW w:w="1200" w:type="dxa"/>
            <w:tcBorders>
              <w:top w:val="nil"/>
              <w:left w:val="nil"/>
              <w:bottom w:val="nil"/>
              <w:right w:val="nil"/>
            </w:tcBorders>
            <w:shd w:val="clear" w:color="auto" w:fill="auto"/>
            <w:hideMark/>
          </w:tcPr>
          <w:p w14:paraId="52B16D29" w14:textId="77777777" w:rsidR="009C2505" w:rsidRPr="00604A28" w:rsidRDefault="009C2505" w:rsidP="00DB29A1">
            <w:pPr>
              <w:spacing w:after="0" w:line="240" w:lineRule="auto"/>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Acuerdo</w:t>
            </w:r>
          </w:p>
        </w:tc>
        <w:tc>
          <w:tcPr>
            <w:tcW w:w="1200" w:type="dxa"/>
            <w:tcBorders>
              <w:top w:val="nil"/>
              <w:left w:val="nil"/>
              <w:bottom w:val="nil"/>
              <w:right w:val="nil"/>
            </w:tcBorders>
            <w:shd w:val="clear" w:color="auto" w:fill="auto"/>
            <w:noWrap/>
            <w:hideMark/>
          </w:tcPr>
          <w:p w14:paraId="7BB59016"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7F65A628"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1</w:t>
            </w:r>
          </w:p>
        </w:tc>
        <w:tc>
          <w:tcPr>
            <w:tcW w:w="1200" w:type="dxa"/>
            <w:tcBorders>
              <w:top w:val="nil"/>
              <w:left w:val="nil"/>
              <w:bottom w:val="nil"/>
              <w:right w:val="nil"/>
            </w:tcBorders>
            <w:shd w:val="clear" w:color="auto" w:fill="auto"/>
            <w:noWrap/>
            <w:hideMark/>
          </w:tcPr>
          <w:p w14:paraId="79A44AA2"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24</w:t>
            </w:r>
          </w:p>
        </w:tc>
        <w:tc>
          <w:tcPr>
            <w:tcW w:w="1200" w:type="dxa"/>
            <w:tcBorders>
              <w:top w:val="nil"/>
              <w:left w:val="nil"/>
              <w:bottom w:val="nil"/>
              <w:right w:val="nil"/>
            </w:tcBorders>
            <w:shd w:val="clear" w:color="auto" w:fill="auto"/>
            <w:noWrap/>
            <w:hideMark/>
          </w:tcPr>
          <w:p w14:paraId="2ED01DAB"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25</w:t>
            </w:r>
          </w:p>
        </w:tc>
      </w:tr>
      <w:tr w:rsidR="009C2505" w:rsidRPr="00604A28" w14:paraId="1F93D394" w14:textId="77777777" w:rsidTr="00DB29A1">
        <w:trPr>
          <w:gridAfter w:val="2"/>
          <w:wAfter w:w="2600" w:type="dxa"/>
          <w:trHeight w:val="300"/>
        </w:trPr>
        <w:tc>
          <w:tcPr>
            <w:tcW w:w="1200" w:type="dxa"/>
            <w:tcBorders>
              <w:top w:val="nil"/>
              <w:left w:val="nil"/>
              <w:bottom w:val="nil"/>
              <w:right w:val="nil"/>
            </w:tcBorders>
            <w:shd w:val="clear" w:color="auto" w:fill="auto"/>
            <w:hideMark/>
          </w:tcPr>
          <w:p w14:paraId="333A1F5B" w14:textId="77777777" w:rsidR="009C2505" w:rsidRPr="00604A28" w:rsidRDefault="009C2505" w:rsidP="00DB29A1">
            <w:pPr>
              <w:spacing w:after="0" w:line="240" w:lineRule="auto"/>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Comisiones</w:t>
            </w:r>
          </w:p>
        </w:tc>
        <w:tc>
          <w:tcPr>
            <w:tcW w:w="1200" w:type="dxa"/>
            <w:tcBorders>
              <w:top w:val="nil"/>
              <w:left w:val="nil"/>
              <w:bottom w:val="nil"/>
              <w:right w:val="nil"/>
            </w:tcBorders>
            <w:shd w:val="clear" w:color="auto" w:fill="auto"/>
            <w:noWrap/>
            <w:hideMark/>
          </w:tcPr>
          <w:p w14:paraId="57D1C3F2"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2556F0BF"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135E98AB"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28</w:t>
            </w:r>
          </w:p>
        </w:tc>
        <w:tc>
          <w:tcPr>
            <w:tcW w:w="1200" w:type="dxa"/>
            <w:tcBorders>
              <w:top w:val="nil"/>
              <w:left w:val="nil"/>
              <w:bottom w:val="nil"/>
              <w:right w:val="nil"/>
            </w:tcBorders>
            <w:shd w:val="clear" w:color="auto" w:fill="auto"/>
            <w:noWrap/>
            <w:hideMark/>
          </w:tcPr>
          <w:p w14:paraId="2F13A453"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28</w:t>
            </w:r>
          </w:p>
        </w:tc>
      </w:tr>
      <w:tr w:rsidR="009C2505" w:rsidRPr="00604A28" w14:paraId="51C638E0" w14:textId="77777777" w:rsidTr="00DB29A1">
        <w:trPr>
          <w:gridAfter w:val="2"/>
          <w:wAfter w:w="2600" w:type="dxa"/>
          <w:trHeight w:val="480"/>
        </w:trPr>
        <w:tc>
          <w:tcPr>
            <w:tcW w:w="1200" w:type="dxa"/>
            <w:tcBorders>
              <w:top w:val="nil"/>
              <w:left w:val="nil"/>
              <w:bottom w:val="nil"/>
              <w:right w:val="nil"/>
            </w:tcBorders>
            <w:shd w:val="clear" w:color="auto" w:fill="auto"/>
            <w:hideMark/>
          </w:tcPr>
          <w:p w14:paraId="05289CED" w14:textId="77777777" w:rsidR="009C2505" w:rsidRPr="00604A28" w:rsidRDefault="009C2505" w:rsidP="00DB29A1">
            <w:pPr>
              <w:spacing w:after="0" w:line="240" w:lineRule="auto"/>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Datos personales</w:t>
            </w:r>
          </w:p>
        </w:tc>
        <w:tc>
          <w:tcPr>
            <w:tcW w:w="1200" w:type="dxa"/>
            <w:tcBorders>
              <w:top w:val="nil"/>
              <w:left w:val="nil"/>
              <w:bottom w:val="nil"/>
              <w:right w:val="nil"/>
            </w:tcBorders>
            <w:shd w:val="clear" w:color="auto" w:fill="auto"/>
            <w:noWrap/>
            <w:hideMark/>
          </w:tcPr>
          <w:p w14:paraId="0218E081"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0F697561"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1</w:t>
            </w:r>
          </w:p>
        </w:tc>
        <w:tc>
          <w:tcPr>
            <w:tcW w:w="1200" w:type="dxa"/>
            <w:tcBorders>
              <w:top w:val="nil"/>
              <w:left w:val="nil"/>
              <w:bottom w:val="nil"/>
              <w:right w:val="nil"/>
            </w:tcBorders>
            <w:shd w:val="clear" w:color="auto" w:fill="auto"/>
            <w:noWrap/>
            <w:hideMark/>
          </w:tcPr>
          <w:p w14:paraId="5BC8CCC7"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129</w:t>
            </w:r>
          </w:p>
        </w:tc>
        <w:tc>
          <w:tcPr>
            <w:tcW w:w="1200" w:type="dxa"/>
            <w:tcBorders>
              <w:top w:val="nil"/>
              <w:left w:val="nil"/>
              <w:bottom w:val="nil"/>
              <w:right w:val="nil"/>
            </w:tcBorders>
            <w:shd w:val="clear" w:color="auto" w:fill="auto"/>
            <w:noWrap/>
            <w:hideMark/>
          </w:tcPr>
          <w:p w14:paraId="4164C429"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130</w:t>
            </w:r>
          </w:p>
        </w:tc>
      </w:tr>
      <w:tr w:rsidR="009C2505" w:rsidRPr="00604A28" w14:paraId="49BB2924" w14:textId="77777777" w:rsidTr="00DB29A1">
        <w:trPr>
          <w:gridAfter w:val="2"/>
          <w:wAfter w:w="2600" w:type="dxa"/>
          <w:trHeight w:val="300"/>
        </w:trPr>
        <w:tc>
          <w:tcPr>
            <w:tcW w:w="1200" w:type="dxa"/>
            <w:tcBorders>
              <w:top w:val="nil"/>
              <w:left w:val="nil"/>
              <w:bottom w:val="nil"/>
              <w:right w:val="nil"/>
            </w:tcBorders>
            <w:shd w:val="clear" w:color="auto" w:fill="auto"/>
            <w:hideMark/>
          </w:tcPr>
          <w:p w14:paraId="3C80DD5D" w14:textId="77777777" w:rsidR="009C2505" w:rsidRPr="00604A28" w:rsidRDefault="009C2505" w:rsidP="00DB29A1">
            <w:pPr>
              <w:spacing w:after="0" w:line="240" w:lineRule="auto"/>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Decreto</w:t>
            </w:r>
          </w:p>
        </w:tc>
        <w:tc>
          <w:tcPr>
            <w:tcW w:w="1200" w:type="dxa"/>
            <w:tcBorders>
              <w:top w:val="nil"/>
              <w:left w:val="nil"/>
              <w:bottom w:val="nil"/>
              <w:right w:val="nil"/>
            </w:tcBorders>
            <w:shd w:val="clear" w:color="auto" w:fill="auto"/>
            <w:noWrap/>
            <w:hideMark/>
          </w:tcPr>
          <w:p w14:paraId="36B91985"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7614C9E5"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16925A71"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22</w:t>
            </w:r>
          </w:p>
        </w:tc>
        <w:tc>
          <w:tcPr>
            <w:tcW w:w="1200" w:type="dxa"/>
            <w:tcBorders>
              <w:top w:val="nil"/>
              <w:left w:val="nil"/>
              <w:bottom w:val="nil"/>
              <w:right w:val="nil"/>
            </w:tcBorders>
            <w:shd w:val="clear" w:color="auto" w:fill="auto"/>
            <w:noWrap/>
            <w:hideMark/>
          </w:tcPr>
          <w:p w14:paraId="07A46B75"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22</w:t>
            </w:r>
          </w:p>
        </w:tc>
      </w:tr>
      <w:tr w:rsidR="009C2505" w:rsidRPr="00604A28" w14:paraId="4BBD77F3" w14:textId="77777777" w:rsidTr="00DB29A1">
        <w:trPr>
          <w:gridAfter w:val="2"/>
          <w:wAfter w:w="2600" w:type="dxa"/>
          <w:trHeight w:val="300"/>
        </w:trPr>
        <w:tc>
          <w:tcPr>
            <w:tcW w:w="1200" w:type="dxa"/>
            <w:tcBorders>
              <w:top w:val="nil"/>
              <w:left w:val="nil"/>
              <w:bottom w:val="nil"/>
              <w:right w:val="nil"/>
            </w:tcBorders>
            <w:shd w:val="clear" w:color="auto" w:fill="auto"/>
            <w:hideMark/>
          </w:tcPr>
          <w:p w14:paraId="2C26286A" w14:textId="77777777" w:rsidR="009C2505" w:rsidRPr="00604A28" w:rsidRDefault="009C2505" w:rsidP="00DB29A1">
            <w:pPr>
              <w:spacing w:after="0" w:line="240" w:lineRule="auto"/>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Documentos</w:t>
            </w:r>
          </w:p>
        </w:tc>
        <w:tc>
          <w:tcPr>
            <w:tcW w:w="1200" w:type="dxa"/>
            <w:tcBorders>
              <w:top w:val="nil"/>
              <w:left w:val="nil"/>
              <w:bottom w:val="nil"/>
              <w:right w:val="nil"/>
            </w:tcBorders>
            <w:shd w:val="clear" w:color="auto" w:fill="auto"/>
            <w:noWrap/>
            <w:hideMark/>
          </w:tcPr>
          <w:p w14:paraId="4EE93848"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642110D3"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6</w:t>
            </w:r>
          </w:p>
        </w:tc>
        <w:tc>
          <w:tcPr>
            <w:tcW w:w="1200" w:type="dxa"/>
            <w:tcBorders>
              <w:top w:val="nil"/>
              <w:left w:val="nil"/>
              <w:bottom w:val="nil"/>
              <w:right w:val="nil"/>
            </w:tcBorders>
            <w:shd w:val="clear" w:color="auto" w:fill="auto"/>
            <w:noWrap/>
            <w:hideMark/>
          </w:tcPr>
          <w:p w14:paraId="638F535B"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252</w:t>
            </w:r>
          </w:p>
        </w:tc>
        <w:tc>
          <w:tcPr>
            <w:tcW w:w="1200" w:type="dxa"/>
            <w:tcBorders>
              <w:top w:val="nil"/>
              <w:left w:val="nil"/>
              <w:bottom w:val="nil"/>
              <w:right w:val="nil"/>
            </w:tcBorders>
            <w:shd w:val="clear" w:color="auto" w:fill="auto"/>
            <w:noWrap/>
            <w:hideMark/>
          </w:tcPr>
          <w:p w14:paraId="0C7DA8B2"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258</w:t>
            </w:r>
          </w:p>
        </w:tc>
      </w:tr>
      <w:tr w:rsidR="009C2505" w:rsidRPr="00604A28" w14:paraId="21043E3F" w14:textId="77777777" w:rsidTr="00DB29A1">
        <w:trPr>
          <w:gridAfter w:val="2"/>
          <w:wAfter w:w="2600" w:type="dxa"/>
          <w:trHeight w:val="480"/>
        </w:trPr>
        <w:tc>
          <w:tcPr>
            <w:tcW w:w="1200" w:type="dxa"/>
            <w:tcBorders>
              <w:top w:val="nil"/>
              <w:left w:val="nil"/>
              <w:bottom w:val="nil"/>
              <w:right w:val="nil"/>
            </w:tcBorders>
            <w:shd w:val="clear" w:color="auto" w:fill="auto"/>
            <w:hideMark/>
          </w:tcPr>
          <w:p w14:paraId="3EAF8376" w14:textId="77777777" w:rsidR="009C2505" w:rsidRPr="00604A28" w:rsidRDefault="009C2505" w:rsidP="00DB29A1">
            <w:pPr>
              <w:spacing w:after="0" w:line="240" w:lineRule="auto"/>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Duda legislativa</w:t>
            </w:r>
          </w:p>
        </w:tc>
        <w:tc>
          <w:tcPr>
            <w:tcW w:w="1200" w:type="dxa"/>
            <w:tcBorders>
              <w:top w:val="nil"/>
              <w:left w:val="nil"/>
              <w:bottom w:val="nil"/>
              <w:right w:val="nil"/>
            </w:tcBorders>
            <w:shd w:val="clear" w:color="auto" w:fill="auto"/>
            <w:noWrap/>
            <w:hideMark/>
          </w:tcPr>
          <w:p w14:paraId="6E532C11"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07CE7F17"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17EE5306"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26</w:t>
            </w:r>
          </w:p>
        </w:tc>
        <w:tc>
          <w:tcPr>
            <w:tcW w:w="1200" w:type="dxa"/>
            <w:tcBorders>
              <w:top w:val="nil"/>
              <w:left w:val="nil"/>
              <w:bottom w:val="nil"/>
              <w:right w:val="nil"/>
            </w:tcBorders>
            <w:shd w:val="clear" w:color="auto" w:fill="auto"/>
            <w:noWrap/>
            <w:hideMark/>
          </w:tcPr>
          <w:p w14:paraId="2CF3D377"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26</w:t>
            </w:r>
          </w:p>
        </w:tc>
      </w:tr>
      <w:tr w:rsidR="009C2505" w:rsidRPr="00604A28" w14:paraId="16C15EE4" w14:textId="77777777" w:rsidTr="00DB29A1">
        <w:trPr>
          <w:gridAfter w:val="2"/>
          <w:wAfter w:w="2600" w:type="dxa"/>
          <w:trHeight w:val="300"/>
        </w:trPr>
        <w:tc>
          <w:tcPr>
            <w:tcW w:w="1200" w:type="dxa"/>
            <w:tcBorders>
              <w:top w:val="nil"/>
              <w:left w:val="nil"/>
              <w:bottom w:val="nil"/>
              <w:right w:val="nil"/>
            </w:tcBorders>
            <w:shd w:val="clear" w:color="auto" w:fill="auto"/>
            <w:hideMark/>
          </w:tcPr>
          <w:p w14:paraId="3AD4AB56" w14:textId="77777777" w:rsidR="009C2505" w:rsidRPr="00604A28" w:rsidRDefault="009C2505" w:rsidP="00DB29A1">
            <w:pPr>
              <w:spacing w:after="0" w:line="240" w:lineRule="auto"/>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Iniciativa</w:t>
            </w:r>
          </w:p>
        </w:tc>
        <w:tc>
          <w:tcPr>
            <w:tcW w:w="1200" w:type="dxa"/>
            <w:tcBorders>
              <w:top w:val="nil"/>
              <w:left w:val="nil"/>
              <w:bottom w:val="nil"/>
              <w:right w:val="nil"/>
            </w:tcBorders>
            <w:shd w:val="clear" w:color="auto" w:fill="auto"/>
            <w:noWrap/>
            <w:hideMark/>
          </w:tcPr>
          <w:p w14:paraId="0BBDE1C7"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0E8B597A"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12F44A0E"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30</w:t>
            </w:r>
          </w:p>
        </w:tc>
        <w:tc>
          <w:tcPr>
            <w:tcW w:w="1200" w:type="dxa"/>
            <w:tcBorders>
              <w:top w:val="nil"/>
              <w:left w:val="nil"/>
              <w:bottom w:val="nil"/>
              <w:right w:val="nil"/>
            </w:tcBorders>
            <w:shd w:val="clear" w:color="auto" w:fill="auto"/>
            <w:noWrap/>
            <w:hideMark/>
          </w:tcPr>
          <w:p w14:paraId="40C9BF6C"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30</w:t>
            </w:r>
          </w:p>
        </w:tc>
      </w:tr>
      <w:tr w:rsidR="009C2505" w:rsidRPr="00604A28" w14:paraId="3820EAEB" w14:textId="77777777" w:rsidTr="00DB29A1">
        <w:trPr>
          <w:gridAfter w:val="2"/>
          <w:wAfter w:w="2600" w:type="dxa"/>
          <w:trHeight w:val="300"/>
        </w:trPr>
        <w:tc>
          <w:tcPr>
            <w:tcW w:w="1200" w:type="dxa"/>
            <w:tcBorders>
              <w:top w:val="nil"/>
              <w:left w:val="nil"/>
              <w:bottom w:val="nil"/>
              <w:right w:val="nil"/>
            </w:tcBorders>
            <w:shd w:val="clear" w:color="auto" w:fill="auto"/>
            <w:hideMark/>
          </w:tcPr>
          <w:p w14:paraId="1361FD57" w14:textId="77777777" w:rsidR="009C2505" w:rsidRPr="00604A28" w:rsidRDefault="009C2505" w:rsidP="00DB29A1">
            <w:pPr>
              <w:spacing w:after="0" w:line="240" w:lineRule="auto"/>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Ley</w:t>
            </w:r>
          </w:p>
        </w:tc>
        <w:tc>
          <w:tcPr>
            <w:tcW w:w="1200" w:type="dxa"/>
            <w:tcBorders>
              <w:top w:val="nil"/>
              <w:left w:val="nil"/>
              <w:bottom w:val="nil"/>
              <w:right w:val="nil"/>
            </w:tcBorders>
            <w:shd w:val="clear" w:color="auto" w:fill="auto"/>
            <w:noWrap/>
            <w:hideMark/>
          </w:tcPr>
          <w:p w14:paraId="3140A209"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17950C4A"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4C051E44"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15</w:t>
            </w:r>
          </w:p>
        </w:tc>
        <w:tc>
          <w:tcPr>
            <w:tcW w:w="1200" w:type="dxa"/>
            <w:tcBorders>
              <w:top w:val="nil"/>
              <w:left w:val="nil"/>
              <w:bottom w:val="nil"/>
              <w:right w:val="nil"/>
            </w:tcBorders>
            <w:shd w:val="clear" w:color="auto" w:fill="auto"/>
            <w:noWrap/>
            <w:hideMark/>
          </w:tcPr>
          <w:p w14:paraId="7B66F70F"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15</w:t>
            </w:r>
          </w:p>
        </w:tc>
      </w:tr>
      <w:tr w:rsidR="009C2505" w:rsidRPr="00604A28" w14:paraId="10D6D507" w14:textId="77777777" w:rsidTr="00DB29A1">
        <w:trPr>
          <w:gridAfter w:val="2"/>
          <w:wAfter w:w="2600" w:type="dxa"/>
          <w:trHeight w:val="300"/>
        </w:trPr>
        <w:tc>
          <w:tcPr>
            <w:tcW w:w="1200" w:type="dxa"/>
            <w:tcBorders>
              <w:top w:val="nil"/>
              <w:left w:val="nil"/>
              <w:bottom w:val="nil"/>
              <w:right w:val="nil"/>
            </w:tcBorders>
            <w:shd w:val="clear" w:color="auto" w:fill="auto"/>
            <w:hideMark/>
          </w:tcPr>
          <w:p w14:paraId="61E10592" w14:textId="77777777" w:rsidR="009C2505" w:rsidRPr="00604A28" w:rsidRDefault="009C2505" w:rsidP="00DB29A1">
            <w:pPr>
              <w:spacing w:after="0" w:line="240" w:lineRule="auto"/>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Licencias</w:t>
            </w:r>
          </w:p>
        </w:tc>
        <w:tc>
          <w:tcPr>
            <w:tcW w:w="1200" w:type="dxa"/>
            <w:tcBorders>
              <w:top w:val="nil"/>
              <w:left w:val="nil"/>
              <w:bottom w:val="nil"/>
              <w:right w:val="nil"/>
            </w:tcBorders>
            <w:shd w:val="clear" w:color="auto" w:fill="auto"/>
            <w:noWrap/>
            <w:hideMark/>
          </w:tcPr>
          <w:p w14:paraId="109FA7D4"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57F6382C"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1BD5C6C1"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2</w:t>
            </w:r>
          </w:p>
        </w:tc>
        <w:tc>
          <w:tcPr>
            <w:tcW w:w="1200" w:type="dxa"/>
            <w:tcBorders>
              <w:top w:val="nil"/>
              <w:left w:val="nil"/>
              <w:bottom w:val="nil"/>
              <w:right w:val="nil"/>
            </w:tcBorders>
            <w:shd w:val="clear" w:color="auto" w:fill="auto"/>
            <w:noWrap/>
            <w:hideMark/>
          </w:tcPr>
          <w:p w14:paraId="73369AA0"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2</w:t>
            </w:r>
          </w:p>
        </w:tc>
      </w:tr>
      <w:tr w:rsidR="009C2505" w:rsidRPr="00604A28" w14:paraId="2242EC6A" w14:textId="77777777" w:rsidTr="00DB29A1">
        <w:trPr>
          <w:gridAfter w:val="2"/>
          <w:wAfter w:w="2600" w:type="dxa"/>
          <w:trHeight w:val="300"/>
        </w:trPr>
        <w:tc>
          <w:tcPr>
            <w:tcW w:w="1200" w:type="dxa"/>
            <w:tcBorders>
              <w:top w:val="nil"/>
              <w:left w:val="nil"/>
              <w:bottom w:val="nil"/>
              <w:right w:val="nil"/>
            </w:tcBorders>
            <w:shd w:val="clear" w:color="auto" w:fill="auto"/>
            <w:hideMark/>
          </w:tcPr>
          <w:p w14:paraId="1CB72C69" w14:textId="77777777" w:rsidR="009C2505" w:rsidRPr="00604A28" w:rsidRDefault="009C2505" w:rsidP="00DB29A1">
            <w:pPr>
              <w:spacing w:after="0" w:line="240" w:lineRule="auto"/>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Nómina</w:t>
            </w:r>
          </w:p>
        </w:tc>
        <w:tc>
          <w:tcPr>
            <w:tcW w:w="1200" w:type="dxa"/>
            <w:tcBorders>
              <w:top w:val="nil"/>
              <w:left w:val="nil"/>
              <w:bottom w:val="nil"/>
              <w:right w:val="nil"/>
            </w:tcBorders>
            <w:shd w:val="clear" w:color="auto" w:fill="auto"/>
            <w:noWrap/>
            <w:hideMark/>
          </w:tcPr>
          <w:p w14:paraId="3A2F7AD5"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1</w:t>
            </w:r>
          </w:p>
        </w:tc>
        <w:tc>
          <w:tcPr>
            <w:tcW w:w="1200" w:type="dxa"/>
            <w:tcBorders>
              <w:top w:val="nil"/>
              <w:left w:val="nil"/>
              <w:bottom w:val="nil"/>
              <w:right w:val="nil"/>
            </w:tcBorders>
            <w:shd w:val="clear" w:color="auto" w:fill="auto"/>
            <w:noWrap/>
            <w:hideMark/>
          </w:tcPr>
          <w:p w14:paraId="4A880A2E"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2</w:t>
            </w:r>
          </w:p>
        </w:tc>
        <w:tc>
          <w:tcPr>
            <w:tcW w:w="1200" w:type="dxa"/>
            <w:tcBorders>
              <w:top w:val="nil"/>
              <w:left w:val="nil"/>
              <w:bottom w:val="nil"/>
              <w:right w:val="nil"/>
            </w:tcBorders>
            <w:shd w:val="clear" w:color="auto" w:fill="auto"/>
            <w:noWrap/>
            <w:hideMark/>
          </w:tcPr>
          <w:p w14:paraId="5FFB6784"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143</w:t>
            </w:r>
          </w:p>
        </w:tc>
        <w:tc>
          <w:tcPr>
            <w:tcW w:w="1200" w:type="dxa"/>
            <w:tcBorders>
              <w:top w:val="nil"/>
              <w:left w:val="nil"/>
              <w:bottom w:val="nil"/>
              <w:right w:val="nil"/>
            </w:tcBorders>
            <w:shd w:val="clear" w:color="auto" w:fill="auto"/>
            <w:noWrap/>
            <w:hideMark/>
          </w:tcPr>
          <w:p w14:paraId="4ABF26DE"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146</w:t>
            </w:r>
          </w:p>
        </w:tc>
      </w:tr>
      <w:tr w:rsidR="009C2505" w:rsidRPr="00604A28" w14:paraId="625DF04C" w14:textId="77777777" w:rsidTr="00DB29A1">
        <w:trPr>
          <w:gridAfter w:val="2"/>
          <w:wAfter w:w="2600" w:type="dxa"/>
          <w:trHeight w:val="300"/>
        </w:trPr>
        <w:tc>
          <w:tcPr>
            <w:tcW w:w="1200" w:type="dxa"/>
            <w:tcBorders>
              <w:top w:val="nil"/>
              <w:left w:val="nil"/>
              <w:bottom w:val="nil"/>
              <w:right w:val="nil"/>
            </w:tcBorders>
            <w:shd w:val="clear" w:color="auto" w:fill="auto"/>
            <w:hideMark/>
          </w:tcPr>
          <w:p w14:paraId="7C746935" w14:textId="77777777" w:rsidR="009C2505" w:rsidRPr="00604A28" w:rsidRDefault="009C2505" w:rsidP="00DB29A1">
            <w:pPr>
              <w:spacing w:after="0" w:line="240" w:lineRule="auto"/>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Presupuesto</w:t>
            </w:r>
          </w:p>
        </w:tc>
        <w:tc>
          <w:tcPr>
            <w:tcW w:w="1200" w:type="dxa"/>
            <w:tcBorders>
              <w:top w:val="nil"/>
              <w:left w:val="nil"/>
              <w:bottom w:val="nil"/>
              <w:right w:val="nil"/>
            </w:tcBorders>
            <w:shd w:val="clear" w:color="auto" w:fill="auto"/>
            <w:noWrap/>
            <w:hideMark/>
          </w:tcPr>
          <w:p w14:paraId="18F51A21"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0DF831D8"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0</w:t>
            </w:r>
          </w:p>
        </w:tc>
        <w:tc>
          <w:tcPr>
            <w:tcW w:w="1200" w:type="dxa"/>
            <w:tcBorders>
              <w:top w:val="nil"/>
              <w:left w:val="nil"/>
              <w:bottom w:val="nil"/>
              <w:right w:val="nil"/>
            </w:tcBorders>
            <w:shd w:val="clear" w:color="auto" w:fill="auto"/>
            <w:noWrap/>
            <w:hideMark/>
          </w:tcPr>
          <w:p w14:paraId="059CD462"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88</w:t>
            </w:r>
          </w:p>
        </w:tc>
        <w:tc>
          <w:tcPr>
            <w:tcW w:w="1200" w:type="dxa"/>
            <w:tcBorders>
              <w:top w:val="nil"/>
              <w:left w:val="nil"/>
              <w:bottom w:val="nil"/>
              <w:right w:val="nil"/>
            </w:tcBorders>
            <w:shd w:val="clear" w:color="auto" w:fill="auto"/>
            <w:noWrap/>
            <w:hideMark/>
          </w:tcPr>
          <w:p w14:paraId="6C8C6DD2"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88</w:t>
            </w:r>
          </w:p>
        </w:tc>
      </w:tr>
      <w:tr w:rsidR="009C2505" w:rsidRPr="00604A28" w14:paraId="36C69920" w14:textId="77777777" w:rsidTr="00DB29A1">
        <w:trPr>
          <w:gridAfter w:val="2"/>
          <w:wAfter w:w="2600" w:type="dxa"/>
          <w:trHeight w:val="315"/>
        </w:trPr>
        <w:tc>
          <w:tcPr>
            <w:tcW w:w="1200" w:type="dxa"/>
            <w:tcBorders>
              <w:top w:val="single" w:sz="4" w:space="0" w:color="auto"/>
              <w:left w:val="nil"/>
              <w:bottom w:val="double" w:sz="6" w:space="0" w:color="auto"/>
              <w:right w:val="nil"/>
            </w:tcBorders>
            <w:shd w:val="clear" w:color="auto" w:fill="auto"/>
            <w:hideMark/>
          </w:tcPr>
          <w:p w14:paraId="48D879BD" w14:textId="77777777" w:rsidR="009C2505" w:rsidRPr="00604A28" w:rsidRDefault="009C2505" w:rsidP="00DB29A1">
            <w:pPr>
              <w:spacing w:after="0" w:line="240" w:lineRule="auto"/>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Total</w:t>
            </w:r>
          </w:p>
        </w:tc>
        <w:tc>
          <w:tcPr>
            <w:tcW w:w="1200" w:type="dxa"/>
            <w:tcBorders>
              <w:top w:val="single" w:sz="4" w:space="0" w:color="auto"/>
              <w:left w:val="nil"/>
              <w:bottom w:val="double" w:sz="6" w:space="0" w:color="auto"/>
              <w:right w:val="nil"/>
            </w:tcBorders>
            <w:shd w:val="clear" w:color="auto" w:fill="auto"/>
            <w:noWrap/>
            <w:hideMark/>
          </w:tcPr>
          <w:p w14:paraId="33C3113E"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1</w:t>
            </w:r>
          </w:p>
        </w:tc>
        <w:tc>
          <w:tcPr>
            <w:tcW w:w="1200" w:type="dxa"/>
            <w:tcBorders>
              <w:top w:val="single" w:sz="4" w:space="0" w:color="auto"/>
              <w:left w:val="nil"/>
              <w:bottom w:val="double" w:sz="6" w:space="0" w:color="auto"/>
              <w:right w:val="nil"/>
            </w:tcBorders>
            <w:shd w:val="clear" w:color="auto" w:fill="auto"/>
            <w:noWrap/>
            <w:hideMark/>
          </w:tcPr>
          <w:p w14:paraId="5D79393C"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10</w:t>
            </w:r>
          </w:p>
        </w:tc>
        <w:tc>
          <w:tcPr>
            <w:tcW w:w="1200" w:type="dxa"/>
            <w:tcBorders>
              <w:top w:val="single" w:sz="4" w:space="0" w:color="auto"/>
              <w:left w:val="nil"/>
              <w:bottom w:val="double" w:sz="6" w:space="0" w:color="auto"/>
              <w:right w:val="nil"/>
            </w:tcBorders>
            <w:shd w:val="clear" w:color="auto" w:fill="auto"/>
            <w:noWrap/>
            <w:hideMark/>
          </w:tcPr>
          <w:p w14:paraId="0E95981A"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759</w:t>
            </w:r>
          </w:p>
        </w:tc>
        <w:tc>
          <w:tcPr>
            <w:tcW w:w="1200" w:type="dxa"/>
            <w:tcBorders>
              <w:top w:val="single" w:sz="4" w:space="0" w:color="auto"/>
              <w:left w:val="nil"/>
              <w:bottom w:val="double" w:sz="6" w:space="0" w:color="auto"/>
              <w:right w:val="nil"/>
            </w:tcBorders>
            <w:shd w:val="clear" w:color="auto" w:fill="auto"/>
            <w:noWrap/>
            <w:hideMark/>
          </w:tcPr>
          <w:p w14:paraId="1BF8E71A" w14:textId="77777777" w:rsidR="009C2505" w:rsidRPr="00604A28" w:rsidRDefault="009C2505" w:rsidP="00DB29A1">
            <w:pPr>
              <w:spacing w:after="0" w:line="240" w:lineRule="auto"/>
              <w:jc w:val="center"/>
              <w:rPr>
                <w:rFonts w:ascii="Arial" w:eastAsia="Times New Roman" w:hAnsi="Arial" w:cs="Arial"/>
                <w:color w:val="000000"/>
                <w:sz w:val="18"/>
                <w:szCs w:val="18"/>
                <w:lang w:eastAsia="es-GT"/>
              </w:rPr>
            </w:pPr>
            <w:r w:rsidRPr="00604A28">
              <w:rPr>
                <w:rFonts w:ascii="Arial" w:eastAsia="Times New Roman" w:hAnsi="Arial" w:cs="Arial"/>
                <w:color w:val="000000"/>
                <w:sz w:val="18"/>
                <w:szCs w:val="18"/>
                <w:lang w:eastAsia="es-GT"/>
              </w:rPr>
              <w:t>770</w:t>
            </w:r>
          </w:p>
        </w:tc>
      </w:tr>
      <w:tr w:rsidR="009C2505" w:rsidRPr="003F4EC3" w14:paraId="58026C3A" w14:textId="77777777" w:rsidTr="00DB29A1">
        <w:trPr>
          <w:gridAfter w:val="2"/>
          <w:wAfter w:w="2600" w:type="dxa"/>
          <w:trHeight w:val="315"/>
        </w:trPr>
        <w:tc>
          <w:tcPr>
            <w:tcW w:w="6000" w:type="dxa"/>
            <w:gridSpan w:val="5"/>
            <w:tcBorders>
              <w:top w:val="double" w:sz="6" w:space="0" w:color="auto"/>
              <w:left w:val="nil"/>
              <w:bottom w:val="nil"/>
              <w:right w:val="nil"/>
            </w:tcBorders>
            <w:shd w:val="clear" w:color="auto" w:fill="auto"/>
            <w:hideMark/>
          </w:tcPr>
          <w:p w14:paraId="7BED41CE" w14:textId="77777777" w:rsidR="009C2505" w:rsidRPr="00604A28" w:rsidRDefault="009C2505" w:rsidP="00DB29A1">
            <w:pPr>
              <w:spacing w:after="0" w:line="240" w:lineRule="auto"/>
              <w:rPr>
                <w:rFonts w:ascii="Arial" w:eastAsia="Times New Roman" w:hAnsi="Arial" w:cs="Arial"/>
                <w:color w:val="000000"/>
                <w:sz w:val="16"/>
                <w:szCs w:val="16"/>
                <w:lang w:eastAsia="es-GT"/>
              </w:rPr>
            </w:pPr>
            <w:r w:rsidRPr="00604A28">
              <w:rPr>
                <w:rFonts w:ascii="Arial" w:eastAsia="Times New Roman" w:hAnsi="Arial" w:cs="Arial"/>
                <w:color w:val="000000"/>
                <w:sz w:val="16"/>
                <w:szCs w:val="16"/>
                <w:lang w:eastAsia="es-GT"/>
              </w:rPr>
              <w:t>F</w:t>
            </w:r>
            <w:r w:rsidRPr="00604A28">
              <w:rPr>
                <w:rFonts w:ascii="Arial" w:eastAsia="Times New Roman" w:hAnsi="Arial" w:cs="Arial"/>
                <w:b/>
                <w:bCs/>
                <w:color w:val="000000"/>
                <w:sz w:val="16"/>
                <w:szCs w:val="16"/>
                <w:lang w:eastAsia="es-GT"/>
              </w:rPr>
              <w:t>uente:</w:t>
            </w:r>
            <w:r w:rsidRPr="00604A28">
              <w:rPr>
                <w:rFonts w:ascii="Arial" w:eastAsia="Times New Roman" w:hAnsi="Arial" w:cs="Arial"/>
                <w:color w:val="000000"/>
                <w:sz w:val="16"/>
                <w:szCs w:val="16"/>
                <w:lang w:eastAsia="es-GT"/>
              </w:rPr>
              <w:t xml:space="preserve"> elaboración propia con base en datos de la PDH 2016. </w:t>
            </w:r>
          </w:p>
        </w:tc>
      </w:tr>
    </w:tbl>
    <w:p w14:paraId="6FFED897" w14:textId="77777777" w:rsidR="009C2505" w:rsidRDefault="009C2505" w:rsidP="009C2505">
      <w:pPr>
        <w:jc w:val="center"/>
      </w:pPr>
    </w:p>
    <w:p w14:paraId="1EC80BCC" w14:textId="77777777" w:rsidR="009C2505" w:rsidRDefault="009C2505" w:rsidP="009C2505">
      <w:pPr>
        <w:jc w:val="center"/>
      </w:pPr>
    </w:p>
    <w:p w14:paraId="7B795D29" w14:textId="77777777" w:rsidR="009C2505" w:rsidRDefault="009C2505" w:rsidP="009C2505">
      <w:pPr>
        <w:jc w:val="center"/>
      </w:pPr>
      <w:r>
        <w:rPr>
          <w:noProof/>
          <w:lang w:val="en-GB" w:eastAsia="en-GB"/>
        </w:rPr>
        <w:drawing>
          <wp:inline distT="0" distB="0" distL="0" distR="0" wp14:anchorId="17890DAA" wp14:editId="7FDE0001">
            <wp:extent cx="5486400" cy="323850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9F7D5BE" w14:textId="77777777" w:rsidR="009C2505" w:rsidRDefault="009C2505" w:rsidP="009C2505">
      <w:pPr>
        <w:jc w:val="center"/>
      </w:pPr>
      <w:r>
        <w:rPr>
          <w:noProof/>
          <w:lang w:val="en-GB" w:eastAsia="en-GB"/>
        </w:rPr>
        <w:lastRenderedPageBreak/>
        <w:drawing>
          <wp:inline distT="0" distB="0" distL="0" distR="0" wp14:anchorId="02B330FC" wp14:editId="2F6AE886">
            <wp:extent cx="5486400" cy="32385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3CFD0F0" w14:textId="77777777" w:rsidR="009C2505" w:rsidRDefault="009C2505" w:rsidP="009C2505">
      <w:pPr>
        <w:jc w:val="center"/>
      </w:pPr>
      <w:r>
        <w:rPr>
          <w:noProof/>
          <w:lang w:val="en-GB" w:eastAsia="en-GB"/>
        </w:rPr>
        <w:drawing>
          <wp:inline distT="0" distB="0" distL="0" distR="0" wp14:anchorId="33672045" wp14:editId="164DBB67">
            <wp:extent cx="5486400" cy="3562350"/>
            <wp:effectExtent l="0" t="0" r="0" b="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68F44DA" w14:textId="77777777" w:rsidR="009C2505" w:rsidRDefault="009C2505" w:rsidP="009C2505">
      <w:pPr>
        <w:jc w:val="center"/>
      </w:pPr>
      <w:r>
        <w:rPr>
          <w:noProof/>
          <w:lang w:val="en-GB" w:eastAsia="en-GB"/>
        </w:rPr>
        <w:lastRenderedPageBreak/>
        <w:drawing>
          <wp:inline distT="0" distB="0" distL="0" distR="0" wp14:anchorId="3F1B2B12" wp14:editId="1050246A">
            <wp:extent cx="5486400" cy="3238500"/>
            <wp:effectExtent l="0" t="0" r="0" b="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1514BD8" w14:textId="77777777" w:rsidR="009C2505" w:rsidRDefault="009C2505" w:rsidP="009C2505">
      <w:pPr>
        <w:jc w:val="center"/>
      </w:pPr>
      <w:r>
        <w:rPr>
          <w:noProof/>
          <w:lang w:val="en-GB" w:eastAsia="en-GB"/>
        </w:rPr>
        <w:drawing>
          <wp:inline distT="0" distB="0" distL="0" distR="0" wp14:anchorId="6D91A5EF" wp14:editId="0797C135">
            <wp:extent cx="5486400" cy="3238500"/>
            <wp:effectExtent l="0" t="0" r="0" b="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26D75F7C" w14:textId="77777777" w:rsidR="009C2505" w:rsidRDefault="009C2505" w:rsidP="009C2505">
      <w:pPr>
        <w:jc w:val="center"/>
      </w:pPr>
      <w:r>
        <w:rPr>
          <w:noProof/>
          <w:lang w:val="en-GB" w:eastAsia="en-GB"/>
        </w:rPr>
        <w:lastRenderedPageBreak/>
        <w:drawing>
          <wp:inline distT="0" distB="0" distL="0" distR="0" wp14:anchorId="63DBB9A3" wp14:editId="7F6D8292">
            <wp:extent cx="5486400" cy="4210050"/>
            <wp:effectExtent l="0" t="0" r="0" b="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2F76CC80" w14:textId="77777777" w:rsidR="009C2505" w:rsidRDefault="009C2505" w:rsidP="009C2505">
      <w:pPr>
        <w:jc w:val="center"/>
      </w:pPr>
      <w:r>
        <w:rPr>
          <w:noProof/>
          <w:lang w:val="en-GB" w:eastAsia="en-GB"/>
        </w:rPr>
        <w:drawing>
          <wp:inline distT="0" distB="0" distL="0" distR="0" wp14:anchorId="27370B82" wp14:editId="05C1466F">
            <wp:extent cx="5486400" cy="3562350"/>
            <wp:effectExtent l="0" t="0" r="0" b="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7B900F2B" w14:textId="77777777" w:rsidR="009C2505" w:rsidRDefault="009C2505" w:rsidP="009C2505">
      <w:pPr>
        <w:jc w:val="center"/>
      </w:pPr>
      <w:r>
        <w:rPr>
          <w:noProof/>
          <w:lang w:val="en-GB" w:eastAsia="en-GB"/>
        </w:rPr>
        <w:lastRenderedPageBreak/>
        <w:drawing>
          <wp:inline distT="0" distB="0" distL="0" distR="0" wp14:anchorId="62B7B962" wp14:editId="3D4FD31F">
            <wp:extent cx="5486400" cy="3238500"/>
            <wp:effectExtent l="0" t="0" r="0" b="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60A2E3CF" w14:textId="77777777" w:rsidR="009C2505" w:rsidRDefault="009C2505" w:rsidP="009C2505">
      <w:pPr>
        <w:jc w:val="center"/>
      </w:pPr>
      <w:r>
        <w:rPr>
          <w:noProof/>
          <w:lang w:val="en-GB" w:eastAsia="en-GB"/>
        </w:rPr>
        <w:drawing>
          <wp:inline distT="0" distB="0" distL="0" distR="0" wp14:anchorId="3A632308" wp14:editId="0843AA6C">
            <wp:extent cx="5486400" cy="3238500"/>
            <wp:effectExtent l="0" t="0" r="0" b="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640A761B" w14:textId="77777777" w:rsidR="009C2505" w:rsidRDefault="009C2505" w:rsidP="009C2505">
      <w:pPr>
        <w:jc w:val="center"/>
      </w:pPr>
      <w:r>
        <w:rPr>
          <w:noProof/>
          <w:lang w:val="en-GB" w:eastAsia="en-GB"/>
        </w:rPr>
        <w:lastRenderedPageBreak/>
        <w:drawing>
          <wp:inline distT="0" distB="0" distL="0" distR="0" wp14:anchorId="26EDB3C6" wp14:editId="081671CC">
            <wp:extent cx="5486400" cy="3562350"/>
            <wp:effectExtent l="0" t="0" r="0" b="0"/>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0061D7F5" w14:textId="77777777" w:rsidR="009C2505" w:rsidRDefault="009C2505" w:rsidP="009C2505">
      <w:pPr>
        <w:jc w:val="center"/>
      </w:pPr>
      <w:r>
        <w:rPr>
          <w:noProof/>
          <w:lang w:val="en-GB" w:eastAsia="en-GB"/>
        </w:rPr>
        <w:drawing>
          <wp:inline distT="0" distB="0" distL="0" distR="0" wp14:anchorId="601861CB" wp14:editId="226C9BEA">
            <wp:extent cx="5486400" cy="3562350"/>
            <wp:effectExtent l="0" t="0" r="0" b="0"/>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4A685EE" w14:textId="77777777" w:rsidR="009C2505" w:rsidRDefault="009C2505"/>
    <w:p w14:paraId="436CD095" w14:textId="77777777" w:rsidR="009C2505" w:rsidRDefault="009C2505"/>
    <w:p w14:paraId="408AB32E" w14:textId="77777777" w:rsidR="009C2505" w:rsidRDefault="009C2505"/>
    <w:p w14:paraId="2408B764" w14:textId="77777777" w:rsidR="009C2505" w:rsidRPr="00957439" w:rsidRDefault="009C2505" w:rsidP="004F3289">
      <w:pPr>
        <w:pStyle w:val="Ttulo1"/>
        <w:rPr>
          <w:lang w:val="es-GT"/>
        </w:rPr>
      </w:pPr>
      <w:bookmarkStart w:id="69" w:name="_Toc492520666"/>
      <w:bookmarkStart w:id="70" w:name="_Toc493514669"/>
      <w:r w:rsidRPr="0B297691">
        <w:rPr>
          <w:rFonts w:eastAsia="Calibri Light"/>
          <w:lang w:val="es-GT"/>
        </w:rPr>
        <w:lastRenderedPageBreak/>
        <w:t>Anexo 5. Entrevista grupal (grupos vulnerables)</w:t>
      </w:r>
      <w:bookmarkEnd w:id="69"/>
      <w:bookmarkEnd w:id="70"/>
      <w:r w:rsidRPr="0B297691">
        <w:rPr>
          <w:rFonts w:eastAsia="Calibri Light"/>
          <w:lang w:val="es-GT"/>
        </w:rPr>
        <w:t xml:space="preserve"> </w:t>
      </w:r>
    </w:p>
    <w:p w14:paraId="7D703C55" w14:textId="77777777" w:rsidR="009C2505" w:rsidRPr="00CD490F" w:rsidRDefault="009C2505" w:rsidP="009C2505">
      <w:pPr>
        <w:rPr>
          <w:sz w:val="24"/>
          <w:szCs w:val="24"/>
        </w:rPr>
      </w:pPr>
      <w:r w:rsidRPr="00CD490F">
        <w:rPr>
          <w:rFonts w:ascii="Calibri" w:eastAsia="Calibri" w:hAnsi="Calibri" w:cs="Calibri"/>
          <w:sz w:val="24"/>
          <w:szCs w:val="24"/>
        </w:rPr>
        <w:t xml:space="preserve">Organización                                  </w:t>
      </w:r>
      <w:r w:rsidR="00B55CAF">
        <w:rPr>
          <w:rFonts w:ascii="Calibri" w:eastAsia="Calibri" w:hAnsi="Calibri" w:cs="Calibri"/>
          <w:sz w:val="24"/>
          <w:szCs w:val="24"/>
        </w:rPr>
        <w:t xml:space="preserve">                               </w:t>
      </w:r>
      <w:r w:rsidRPr="00CD490F">
        <w:rPr>
          <w:rFonts w:ascii="Calibri" w:eastAsia="Calibri" w:hAnsi="Calibri" w:cs="Calibri"/>
          <w:sz w:val="24"/>
          <w:szCs w:val="24"/>
        </w:rPr>
        <w:t xml:space="preserve">   Representante</w:t>
      </w:r>
    </w:p>
    <w:p w14:paraId="55C7943F" w14:textId="77777777" w:rsidR="009C2505" w:rsidRPr="00CD490F" w:rsidRDefault="009C2505" w:rsidP="009C2505">
      <w:pPr>
        <w:rPr>
          <w:sz w:val="24"/>
          <w:szCs w:val="24"/>
        </w:rPr>
      </w:pPr>
      <w:r w:rsidRPr="00CD490F">
        <w:rPr>
          <w:rFonts w:ascii="Calibri" w:eastAsia="Calibri" w:hAnsi="Calibri" w:cs="Calibri"/>
          <w:sz w:val="24"/>
          <w:szCs w:val="24"/>
        </w:rPr>
        <w:t xml:space="preserve">Sheva                                                  </w:t>
      </w:r>
      <w:r w:rsidR="00B55CAF">
        <w:rPr>
          <w:rFonts w:ascii="Calibri" w:eastAsia="Calibri" w:hAnsi="Calibri" w:cs="Calibri"/>
          <w:sz w:val="24"/>
          <w:szCs w:val="24"/>
        </w:rPr>
        <w:t xml:space="preserve">                              </w:t>
      </w:r>
      <w:r w:rsidRPr="00CD490F">
        <w:rPr>
          <w:rFonts w:ascii="Calibri" w:eastAsia="Calibri" w:hAnsi="Calibri" w:cs="Calibri"/>
          <w:sz w:val="24"/>
          <w:szCs w:val="24"/>
        </w:rPr>
        <w:t xml:space="preserve"> María Isabel Ruiz</w:t>
      </w:r>
    </w:p>
    <w:p w14:paraId="648F0907" w14:textId="77777777" w:rsidR="009C2505" w:rsidRPr="00CD490F" w:rsidRDefault="009C2505" w:rsidP="009C2505">
      <w:pPr>
        <w:rPr>
          <w:sz w:val="24"/>
          <w:szCs w:val="24"/>
        </w:rPr>
      </w:pPr>
      <w:r w:rsidRPr="00CD490F">
        <w:rPr>
          <w:rFonts w:ascii="Calibri" w:eastAsia="Calibri" w:hAnsi="Calibri" w:cs="Calibri"/>
          <w:sz w:val="24"/>
          <w:szCs w:val="24"/>
        </w:rPr>
        <w:t xml:space="preserve">Convergencia                                    </w:t>
      </w:r>
      <w:r w:rsidR="00B55CAF">
        <w:rPr>
          <w:rFonts w:ascii="Calibri" w:eastAsia="Calibri" w:hAnsi="Calibri" w:cs="Calibri"/>
          <w:sz w:val="24"/>
          <w:szCs w:val="24"/>
        </w:rPr>
        <w:t xml:space="preserve">                              </w:t>
      </w:r>
      <w:r w:rsidRPr="00CD490F">
        <w:rPr>
          <w:rFonts w:ascii="Calibri" w:eastAsia="Calibri" w:hAnsi="Calibri" w:cs="Calibri"/>
          <w:sz w:val="24"/>
          <w:szCs w:val="24"/>
        </w:rPr>
        <w:t xml:space="preserve"> María Eugenia Rivas</w:t>
      </w:r>
    </w:p>
    <w:p w14:paraId="5E5A5112" w14:textId="77777777" w:rsidR="009C2505" w:rsidRPr="00CD490F" w:rsidRDefault="009C2505" w:rsidP="009C2505">
      <w:pPr>
        <w:rPr>
          <w:sz w:val="24"/>
          <w:szCs w:val="24"/>
        </w:rPr>
      </w:pPr>
      <w:r w:rsidRPr="00CD490F">
        <w:rPr>
          <w:rFonts w:ascii="Calibri" w:eastAsia="Calibri" w:hAnsi="Calibri" w:cs="Calibri"/>
          <w:sz w:val="24"/>
          <w:szCs w:val="24"/>
        </w:rPr>
        <w:t xml:space="preserve">Alianza Pro-Ciegos                         </w:t>
      </w:r>
      <w:r w:rsidR="00B55CAF">
        <w:rPr>
          <w:rFonts w:ascii="Calibri" w:eastAsia="Calibri" w:hAnsi="Calibri" w:cs="Calibri"/>
          <w:sz w:val="24"/>
          <w:szCs w:val="24"/>
        </w:rPr>
        <w:t xml:space="preserve">                                </w:t>
      </w:r>
      <w:r w:rsidRPr="00CD490F">
        <w:rPr>
          <w:rFonts w:ascii="Calibri" w:eastAsia="Calibri" w:hAnsi="Calibri" w:cs="Calibri"/>
          <w:sz w:val="24"/>
          <w:szCs w:val="24"/>
        </w:rPr>
        <w:t xml:space="preserve">  Gabriel Escobar</w:t>
      </w:r>
    </w:p>
    <w:p w14:paraId="49E4FF39" w14:textId="77777777" w:rsidR="009C2505" w:rsidRPr="00CD490F" w:rsidRDefault="009C2505" w:rsidP="009C2505">
      <w:pPr>
        <w:rPr>
          <w:sz w:val="24"/>
          <w:szCs w:val="24"/>
        </w:rPr>
      </w:pPr>
      <w:r w:rsidRPr="00CD490F">
        <w:rPr>
          <w:rFonts w:ascii="Calibri" w:eastAsia="Calibri" w:hAnsi="Calibri" w:cs="Calibri"/>
          <w:sz w:val="24"/>
          <w:szCs w:val="24"/>
        </w:rPr>
        <w:t xml:space="preserve"> </w:t>
      </w:r>
    </w:p>
    <w:p w14:paraId="712005D2" w14:textId="77777777" w:rsidR="009C2505" w:rsidRPr="00CD490F" w:rsidRDefault="009C2505" w:rsidP="009C2505">
      <w:pPr>
        <w:rPr>
          <w:sz w:val="24"/>
          <w:szCs w:val="24"/>
        </w:rPr>
      </w:pPr>
      <w:r w:rsidRPr="00CD490F">
        <w:rPr>
          <w:rFonts w:ascii="Calibri" w:eastAsia="Calibri" w:hAnsi="Calibri" w:cs="Calibri"/>
          <w:sz w:val="24"/>
          <w:szCs w:val="24"/>
        </w:rPr>
        <w:t xml:space="preserve"> </w:t>
      </w:r>
    </w:p>
    <w:p w14:paraId="748C3A81" w14:textId="77777777" w:rsidR="009C2505" w:rsidRPr="00CD490F" w:rsidRDefault="009C2505" w:rsidP="009C2505">
      <w:pPr>
        <w:rPr>
          <w:sz w:val="24"/>
          <w:szCs w:val="24"/>
        </w:rPr>
      </w:pPr>
      <w:r w:rsidRPr="00CD490F">
        <w:rPr>
          <w:rFonts w:ascii="Calibri" w:eastAsia="Calibri" w:hAnsi="Calibri" w:cs="Calibri"/>
          <w:sz w:val="24"/>
          <w:szCs w:val="24"/>
        </w:rPr>
        <w:t xml:space="preserve"> </w:t>
      </w:r>
    </w:p>
    <w:p w14:paraId="42AD5263" w14:textId="77777777" w:rsidR="009C2505" w:rsidRPr="00CD490F" w:rsidRDefault="009C2505" w:rsidP="009C2505">
      <w:pPr>
        <w:rPr>
          <w:sz w:val="24"/>
          <w:szCs w:val="24"/>
        </w:rPr>
      </w:pPr>
      <w:r w:rsidRPr="00CD490F">
        <w:rPr>
          <w:rFonts w:ascii="Calibri" w:eastAsia="Calibri" w:hAnsi="Calibri" w:cs="Calibri"/>
          <w:sz w:val="24"/>
          <w:szCs w:val="24"/>
        </w:rPr>
        <w:t xml:space="preserve">Preguntas </w:t>
      </w:r>
    </w:p>
    <w:p w14:paraId="0E3E6C9F" w14:textId="77777777" w:rsidR="009C2505" w:rsidRPr="00CD490F" w:rsidRDefault="009C2505" w:rsidP="00CD490F">
      <w:pPr>
        <w:ind w:left="720"/>
        <w:jc w:val="both"/>
        <w:rPr>
          <w:sz w:val="24"/>
          <w:szCs w:val="24"/>
        </w:rPr>
      </w:pPr>
      <w:r w:rsidRPr="00CD490F">
        <w:rPr>
          <w:rFonts w:ascii="Calibri" w:eastAsia="Calibri" w:hAnsi="Calibri" w:cs="Calibri"/>
          <w:sz w:val="24"/>
          <w:szCs w:val="24"/>
        </w:rPr>
        <w:t>1. ¿Cómo consideran que se relaciona el grupo o asociación a la pertenecen y representan con el Congreso de la República?</w:t>
      </w:r>
    </w:p>
    <w:p w14:paraId="0BD9BC46" w14:textId="77777777" w:rsidR="009C2505" w:rsidRPr="00CD490F" w:rsidRDefault="009C2505" w:rsidP="00CD490F">
      <w:pPr>
        <w:ind w:left="720"/>
        <w:jc w:val="both"/>
        <w:rPr>
          <w:sz w:val="24"/>
          <w:szCs w:val="24"/>
        </w:rPr>
      </w:pPr>
      <w:r w:rsidRPr="00CD490F">
        <w:rPr>
          <w:rFonts w:ascii="Calibri" w:eastAsia="Calibri" w:hAnsi="Calibri" w:cs="Calibri"/>
          <w:sz w:val="24"/>
          <w:szCs w:val="24"/>
        </w:rPr>
        <w:t>2. ¿Por qué consideran que existe esta dinámica entre su organización y el Congreso?</w:t>
      </w:r>
    </w:p>
    <w:p w14:paraId="3B1878DC" w14:textId="77777777" w:rsidR="009C2505" w:rsidRPr="00CD490F" w:rsidRDefault="009C2505" w:rsidP="00CD490F">
      <w:pPr>
        <w:ind w:left="720"/>
        <w:jc w:val="both"/>
        <w:rPr>
          <w:sz w:val="24"/>
          <w:szCs w:val="24"/>
        </w:rPr>
      </w:pPr>
      <w:r w:rsidRPr="00CD490F">
        <w:rPr>
          <w:rFonts w:ascii="Calibri" w:eastAsia="Calibri" w:hAnsi="Calibri" w:cs="Calibri"/>
          <w:sz w:val="24"/>
          <w:szCs w:val="24"/>
        </w:rPr>
        <w:t xml:space="preserve">3. ¿En que forma la información disponible en el Congreso es de utilidad para sus organizaciones? </w:t>
      </w:r>
    </w:p>
    <w:p w14:paraId="34E168F0" w14:textId="77777777" w:rsidR="009C2505" w:rsidRPr="00CD490F" w:rsidRDefault="009C2505" w:rsidP="00CD490F">
      <w:pPr>
        <w:ind w:left="720"/>
        <w:jc w:val="both"/>
        <w:rPr>
          <w:sz w:val="24"/>
          <w:szCs w:val="24"/>
        </w:rPr>
      </w:pPr>
      <w:r w:rsidRPr="00CD490F">
        <w:rPr>
          <w:rFonts w:ascii="Calibri" w:eastAsia="Calibri" w:hAnsi="Calibri" w:cs="Calibri"/>
          <w:sz w:val="24"/>
          <w:szCs w:val="24"/>
        </w:rPr>
        <w:t>4. ¿Con qué procesos/respuestas se han encontrado al acercarse al Congreso a solicitar información o participar (presentar propuestas/demandas)?</w:t>
      </w:r>
    </w:p>
    <w:p w14:paraId="468390EF" w14:textId="77777777" w:rsidR="009C2505" w:rsidRPr="00CD490F" w:rsidRDefault="009C2505" w:rsidP="00CD490F">
      <w:pPr>
        <w:ind w:left="720"/>
        <w:jc w:val="both"/>
        <w:rPr>
          <w:sz w:val="24"/>
          <w:szCs w:val="24"/>
        </w:rPr>
      </w:pPr>
      <w:r w:rsidRPr="00CD490F">
        <w:rPr>
          <w:rFonts w:ascii="Calibri" w:eastAsia="Calibri" w:hAnsi="Calibri" w:cs="Calibri"/>
          <w:sz w:val="24"/>
          <w:szCs w:val="24"/>
        </w:rPr>
        <w:t>5. ¿Cómo consideran que se puede tener un Congreso más accesible e inclusivo?</w:t>
      </w:r>
    </w:p>
    <w:p w14:paraId="405C012F" w14:textId="77777777" w:rsidR="009C2505" w:rsidRPr="00CD490F" w:rsidRDefault="009C2505" w:rsidP="00CD490F">
      <w:pPr>
        <w:ind w:left="720"/>
        <w:jc w:val="both"/>
        <w:rPr>
          <w:sz w:val="24"/>
          <w:szCs w:val="24"/>
        </w:rPr>
      </w:pPr>
      <w:r w:rsidRPr="00CD490F">
        <w:rPr>
          <w:rFonts w:ascii="Calibri" w:eastAsia="Calibri" w:hAnsi="Calibri" w:cs="Calibri"/>
          <w:sz w:val="24"/>
          <w:szCs w:val="24"/>
        </w:rPr>
        <w:t>6. ¿Cuáles espacios o mecanismos de participación consideran claves para acceder a información relevante/útil producida en el Congreso?</w:t>
      </w:r>
    </w:p>
    <w:p w14:paraId="24A6322E" w14:textId="77777777" w:rsidR="009C2505" w:rsidRPr="00CD490F" w:rsidRDefault="009C2505" w:rsidP="00CD490F">
      <w:pPr>
        <w:ind w:left="720"/>
        <w:jc w:val="both"/>
        <w:rPr>
          <w:sz w:val="24"/>
          <w:szCs w:val="24"/>
        </w:rPr>
      </w:pPr>
      <w:r w:rsidRPr="00CD490F">
        <w:rPr>
          <w:rFonts w:ascii="Calibri" w:eastAsia="Calibri" w:hAnsi="Calibri" w:cs="Calibri"/>
          <w:sz w:val="24"/>
          <w:szCs w:val="24"/>
        </w:rPr>
        <w:t xml:space="preserve"> </w:t>
      </w:r>
    </w:p>
    <w:p w14:paraId="16DFDAD7" w14:textId="77777777" w:rsidR="009C2505" w:rsidRPr="00CD490F" w:rsidRDefault="009C2505" w:rsidP="00CD490F">
      <w:pPr>
        <w:pStyle w:val="Prrafodelista"/>
        <w:numPr>
          <w:ilvl w:val="0"/>
          <w:numId w:val="42"/>
        </w:numPr>
        <w:spacing w:after="160" w:line="259" w:lineRule="auto"/>
        <w:rPr>
          <w:lang w:val="es-GT"/>
        </w:rPr>
      </w:pPr>
      <w:r w:rsidRPr="00CD490F">
        <w:rPr>
          <w:rFonts w:ascii="Calibri" w:eastAsia="Calibri" w:hAnsi="Calibri" w:cs="Calibri"/>
          <w:color w:val="000000" w:themeColor="text1"/>
          <w:lang w:val="es-GT"/>
        </w:rPr>
        <w:t>María Isabel Ruiz - Sheva</w:t>
      </w:r>
      <w:r w:rsidRPr="00CD490F">
        <w:rPr>
          <w:lang w:val="es-GT"/>
        </w:rPr>
        <w:br/>
      </w:r>
      <w:r w:rsidRPr="00CD490F">
        <w:rPr>
          <w:lang w:val="es-GT"/>
        </w:rPr>
        <w:br/>
      </w:r>
      <w:r w:rsidRPr="00CD490F">
        <w:rPr>
          <w:rFonts w:ascii="Calibri" w:eastAsia="Calibri" w:hAnsi="Calibri" w:cs="Calibri"/>
          <w:color w:val="000000" w:themeColor="text1"/>
          <w:lang w:val="es-GT"/>
        </w:rPr>
        <w:t>Principales actividades de la organización: Capacitaciones para utilizar celulares para mejorar sus vidas (niñas y mujeres). Cómo protegerse de forma virtual. Prevenir ataques por internet. Promover emprendimientos a través de internet.</w:t>
      </w:r>
      <w:r w:rsidRPr="00CD490F">
        <w:rPr>
          <w:lang w:val="es-GT"/>
        </w:rPr>
        <w:br/>
      </w:r>
      <w:r w:rsidRPr="00CD490F">
        <w:rPr>
          <w:lang w:val="es-GT"/>
        </w:rPr>
        <w:br/>
      </w:r>
      <w:r w:rsidRPr="00CD490F">
        <w:rPr>
          <w:rFonts w:ascii="Calibri" w:eastAsia="Calibri" w:hAnsi="Calibri" w:cs="Calibri"/>
          <w:color w:val="000000" w:themeColor="text1"/>
          <w:lang w:val="es-GT"/>
        </w:rPr>
        <w:t xml:space="preserve"> </w:t>
      </w:r>
    </w:p>
    <w:p w14:paraId="24DB3290" w14:textId="77777777" w:rsidR="009C2505" w:rsidRPr="00CD490F" w:rsidRDefault="009C2505" w:rsidP="009C2505">
      <w:pPr>
        <w:pStyle w:val="Prrafodelista"/>
        <w:numPr>
          <w:ilvl w:val="0"/>
          <w:numId w:val="41"/>
        </w:numPr>
        <w:spacing w:after="160" w:line="259" w:lineRule="auto"/>
        <w:rPr>
          <w:lang w:val="es-GT"/>
        </w:rPr>
      </w:pPr>
      <w:r w:rsidRPr="00CD490F">
        <w:rPr>
          <w:rFonts w:ascii="Calibri" w:eastAsia="Calibri" w:hAnsi="Calibri" w:cs="Calibri"/>
          <w:color w:val="000000" w:themeColor="text1"/>
          <w:lang w:val="es-GT"/>
        </w:rPr>
        <w:t>Han buscado dar acceso a internet. Han trabajado con el Ministerio de Prevención de la Violencia de la mujer, pero no con el Congreso.</w:t>
      </w:r>
    </w:p>
    <w:p w14:paraId="082F8A98" w14:textId="77777777" w:rsidR="009C2505" w:rsidRPr="00CD490F" w:rsidRDefault="00CD490F" w:rsidP="00CD490F">
      <w:pPr>
        <w:ind w:left="709" w:hanging="425"/>
        <w:rPr>
          <w:sz w:val="24"/>
          <w:szCs w:val="24"/>
        </w:rPr>
      </w:pPr>
      <w:r w:rsidRPr="00CD490F">
        <w:rPr>
          <w:rFonts w:ascii="Calibri" w:eastAsia="Calibri" w:hAnsi="Calibri" w:cs="Calibri"/>
          <w:sz w:val="24"/>
          <w:szCs w:val="24"/>
        </w:rPr>
        <w:t xml:space="preserve">3. </w:t>
      </w:r>
      <w:r>
        <w:rPr>
          <w:rFonts w:ascii="Calibri" w:eastAsia="Calibri" w:hAnsi="Calibri" w:cs="Calibri"/>
          <w:sz w:val="24"/>
          <w:szCs w:val="24"/>
        </w:rPr>
        <w:t>“</w:t>
      </w:r>
      <w:r w:rsidR="009C2505" w:rsidRPr="00CD490F">
        <w:rPr>
          <w:rFonts w:ascii="Calibri" w:eastAsia="Calibri" w:hAnsi="Calibri" w:cs="Calibri"/>
          <w:sz w:val="24"/>
          <w:szCs w:val="24"/>
        </w:rPr>
        <w:t>En general, para mí que estudié cosas creativas, no entiendo o me cuesta entender los textos (leyes).”</w:t>
      </w:r>
    </w:p>
    <w:p w14:paraId="22E49940" w14:textId="77777777" w:rsidR="009C2505" w:rsidRPr="00CD490F" w:rsidRDefault="009C2505" w:rsidP="00CD490F">
      <w:pPr>
        <w:ind w:left="1080"/>
        <w:jc w:val="both"/>
        <w:rPr>
          <w:sz w:val="24"/>
          <w:szCs w:val="24"/>
        </w:rPr>
      </w:pPr>
      <w:r w:rsidRPr="00CD490F">
        <w:rPr>
          <w:rFonts w:ascii="Calibri" w:eastAsia="Calibri" w:hAnsi="Calibri" w:cs="Calibri"/>
          <w:sz w:val="24"/>
          <w:szCs w:val="24"/>
        </w:rPr>
        <w:lastRenderedPageBreak/>
        <w:t>4. Por ejemplo el CNB currículum nacional base, no lo encontraban. Entonces han tomado la iniciativa de virtualizar cosas. Piensa que</w:t>
      </w:r>
      <w:r w:rsidR="004F3289" w:rsidRPr="00CD490F">
        <w:rPr>
          <w:rFonts w:ascii="Calibri" w:eastAsia="Calibri" w:hAnsi="Calibri" w:cs="Calibri"/>
          <w:sz w:val="24"/>
          <w:szCs w:val="24"/>
        </w:rPr>
        <w:t>,</w:t>
      </w:r>
      <w:r w:rsidRPr="00CD490F">
        <w:rPr>
          <w:rFonts w:ascii="Calibri" w:eastAsia="Calibri" w:hAnsi="Calibri" w:cs="Calibri"/>
          <w:sz w:val="24"/>
          <w:szCs w:val="24"/>
        </w:rPr>
        <w:t xml:space="preserve"> en otros lados como Naciones Unidas, y otras organizaciones apoyan más y en ese sentido en el Congreso no se siente que </w:t>
      </w:r>
      <w:r w:rsidR="00CD490F">
        <w:rPr>
          <w:rFonts w:ascii="Calibri" w:eastAsia="Calibri" w:hAnsi="Calibri" w:cs="Calibri"/>
          <w:sz w:val="24"/>
          <w:szCs w:val="24"/>
        </w:rPr>
        <w:t>se tengan las puertas abiertas.</w:t>
      </w:r>
    </w:p>
    <w:p w14:paraId="36D7F049" w14:textId="77777777" w:rsidR="009C2505" w:rsidRPr="00CD490F" w:rsidRDefault="009C2505" w:rsidP="00CD490F">
      <w:pPr>
        <w:ind w:left="1080"/>
        <w:jc w:val="both"/>
        <w:rPr>
          <w:sz w:val="24"/>
          <w:szCs w:val="24"/>
        </w:rPr>
      </w:pPr>
      <w:r w:rsidRPr="00CD490F">
        <w:rPr>
          <w:rFonts w:ascii="Calibri" w:eastAsia="Calibri" w:hAnsi="Calibri" w:cs="Calibri"/>
          <w:sz w:val="24"/>
          <w:szCs w:val="24"/>
        </w:rPr>
        <w:t>5. Cree que a través de una plataforma electrónica se podría tener ese canal para comentar, para preguntar. También que tuvieran su especie de lugar de información y apertura. Los hábitos de Rockefeller (indicadores diarios, semanales mensuales, anuales). Tal vez un manual, reporte donde los diputados puedan publicar lo que están haciendo.</w:t>
      </w:r>
    </w:p>
    <w:p w14:paraId="1529F7AA" w14:textId="77777777" w:rsidR="009C2505" w:rsidRPr="00CD490F" w:rsidRDefault="009C2505" w:rsidP="00CD490F">
      <w:pPr>
        <w:ind w:left="1080"/>
        <w:jc w:val="both"/>
        <w:rPr>
          <w:sz w:val="24"/>
          <w:szCs w:val="24"/>
        </w:rPr>
      </w:pPr>
      <w:r w:rsidRPr="00CD490F">
        <w:rPr>
          <w:rFonts w:ascii="Calibri" w:eastAsia="Calibri" w:hAnsi="Calibri" w:cs="Calibri"/>
          <w:sz w:val="24"/>
          <w:szCs w:val="24"/>
        </w:rPr>
        <w:t>6. Ellas crearon una plataforma “Aprende” (están negociando con las telefónicas para que todas las personas puedan</w:t>
      </w:r>
      <w:r w:rsidR="00CD490F">
        <w:rPr>
          <w:rFonts w:ascii="Calibri" w:eastAsia="Calibri" w:hAnsi="Calibri" w:cs="Calibri"/>
          <w:sz w:val="24"/>
          <w:szCs w:val="24"/>
        </w:rPr>
        <w:t xml:space="preserve"> ingresar aún sin datos; </w:t>
      </w:r>
      <w:r w:rsidRPr="00CD490F">
        <w:rPr>
          <w:rFonts w:ascii="Calibri" w:eastAsia="Calibri" w:hAnsi="Calibri" w:cs="Calibri"/>
          <w:sz w:val="24"/>
          <w:szCs w:val="24"/>
        </w:rPr>
        <w:t>ya tienen a TIGO con Guatemala.com). Se pueden crear esos espacios, puntos de información en dónde se puedan resolver dudas. Es importante que se suba la información. Le interesaría un espacio de grupos (boletines) sobre temas en común. Lo del lenguaje se puede arreglar. Con los formatos digitalizados se podría</w:t>
      </w:r>
      <w:r w:rsidR="00CD490F">
        <w:rPr>
          <w:rFonts w:ascii="Calibri" w:eastAsia="Calibri" w:hAnsi="Calibri" w:cs="Calibri"/>
          <w:sz w:val="24"/>
          <w:szCs w:val="24"/>
        </w:rPr>
        <w:t xml:space="preserve"> utilizar para el lenguaje maya</w:t>
      </w:r>
      <w:r w:rsidRPr="00CD490F">
        <w:rPr>
          <w:rFonts w:ascii="Calibri" w:eastAsia="Calibri" w:hAnsi="Calibri" w:cs="Calibri"/>
          <w:sz w:val="24"/>
          <w:szCs w:val="24"/>
        </w:rPr>
        <w:t>.</w:t>
      </w:r>
    </w:p>
    <w:p w14:paraId="060EF1C1" w14:textId="77777777" w:rsidR="009C2505" w:rsidRPr="00CD490F" w:rsidRDefault="009C2505" w:rsidP="009C2505">
      <w:pPr>
        <w:ind w:left="1080"/>
        <w:rPr>
          <w:sz w:val="24"/>
          <w:szCs w:val="24"/>
        </w:rPr>
      </w:pPr>
      <w:r w:rsidRPr="00CD490F">
        <w:rPr>
          <w:rFonts w:ascii="Calibri" w:eastAsia="Calibri" w:hAnsi="Calibri" w:cs="Calibri"/>
          <w:sz w:val="24"/>
          <w:szCs w:val="24"/>
        </w:rPr>
        <w:t xml:space="preserve"> </w:t>
      </w:r>
    </w:p>
    <w:p w14:paraId="065D270C" w14:textId="77777777" w:rsidR="009C2505" w:rsidRPr="00CD490F" w:rsidRDefault="009C2505" w:rsidP="009C2505">
      <w:pPr>
        <w:pStyle w:val="Prrafodelista"/>
        <w:numPr>
          <w:ilvl w:val="0"/>
          <w:numId w:val="42"/>
        </w:numPr>
        <w:spacing w:after="160" w:line="259" w:lineRule="auto"/>
      </w:pPr>
      <w:r w:rsidRPr="00CD490F">
        <w:rPr>
          <w:rFonts w:ascii="Calibri" w:eastAsia="Calibri" w:hAnsi="Calibri" w:cs="Calibri"/>
          <w:color w:val="000000" w:themeColor="text1"/>
          <w:lang w:val="es-GT"/>
        </w:rPr>
        <w:t>María Eugenia Rivas – Convergencia</w:t>
      </w:r>
      <w:r w:rsidRPr="00CD490F">
        <w:rPr>
          <w:lang w:val="es-GT"/>
        </w:rPr>
        <w:br/>
      </w:r>
      <w:r w:rsidRPr="00CD490F">
        <w:rPr>
          <w:lang w:val="es-GT"/>
        </w:rPr>
        <w:br/>
      </w:r>
      <w:r w:rsidRPr="00CD490F">
        <w:rPr>
          <w:rFonts w:ascii="Calibri" w:eastAsia="Calibri" w:hAnsi="Calibri" w:cs="Calibri"/>
          <w:color w:val="000000" w:themeColor="text1"/>
          <w:lang w:val="es-GT"/>
        </w:rPr>
        <w:t>Realizan distintas actividades en pro de proteger los derechos de las mujeres, justificando sus actividades en este contexto: participación política de mujeres (54% mujeres empadronadas, pero esto no se refleja en candidaturas ni en los puestos que llegan mujeres (solo el 13%).</w:t>
      </w:r>
      <w:r w:rsidRPr="00CD490F">
        <w:rPr>
          <w:lang w:val="es-GT"/>
        </w:rPr>
        <w:br/>
      </w:r>
      <w:r w:rsidRPr="00CD490F">
        <w:rPr>
          <w:lang w:val="es-GT"/>
        </w:rPr>
        <w:br/>
      </w:r>
      <w:r w:rsidRPr="00CD490F">
        <w:rPr>
          <w:rFonts w:ascii="Calibri" w:eastAsia="Calibri" w:hAnsi="Calibri" w:cs="Calibri"/>
          <w:color w:val="000000" w:themeColor="text1"/>
          <w:lang w:val="es-GT"/>
        </w:rPr>
        <w:t>Comentan que los obstáculos que impiden la participación son mayoritariamente, la violencia, no ser dueñas de su propio cuerpo, y esto lleva a la discusión de derechos sexuales y reproductivos.</w:t>
      </w:r>
      <w:r w:rsidRPr="00CD490F">
        <w:rPr>
          <w:lang w:val="es-GT"/>
        </w:rPr>
        <w:br/>
      </w:r>
      <w:r w:rsidRPr="00CD490F">
        <w:rPr>
          <w:lang w:val="es-GT"/>
        </w:rPr>
        <w:br/>
      </w:r>
      <w:r w:rsidRPr="00CD490F">
        <w:rPr>
          <w:rFonts w:ascii="Calibri" w:eastAsia="Calibri" w:hAnsi="Calibri" w:cs="Calibri"/>
          <w:color w:val="000000" w:themeColor="text1"/>
          <w:lang w:val="es-GT"/>
        </w:rPr>
        <w:t>Uno de sus logros más recientes, es la ley de búsqueda inmediata de mujeres desaparecidas decreto 26-2016 con el teléfono para mujeres desaparecidas.</w:t>
      </w:r>
      <w:r w:rsidRPr="00CD490F">
        <w:rPr>
          <w:lang w:val="es-GT"/>
        </w:rPr>
        <w:br/>
      </w:r>
    </w:p>
    <w:p w14:paraId="3EAFB819" w14:textId="77777777" w:rsidR="009C2505" w:rsidRPr="00CD490F" w:rsidRDefault="00CD490F" w:rsidP="009C2505">
      <w:pPr>
        <w:pStyle w:val="Prrafodelista"/>
        <w:numPr>
          <w:ilvl w:val="0"/>
          <w:numId w:val="40"/>
        </w:numPr>
        <w:spacing w:after="160" w:line="259" w:lineRule="auto"/>
        <w:rPr>
          <w:lang w:val="es-GT"/>
        </w:rPr>
      </w:pPr>
      <w:r>
        <w:rPr>
          <w:rFonts w:ascii="Calibri" w:eastAsia="Calibri" w:hAnsi="Calibri" w:cs="Calibri"/>
          <w:color w:val="000000" w:themeColor="text1"/>
          <w:lang w:val="es-GT"/>
        </w:rPr>
        <w:t xml:space="preserve">Claudina Isabel: </w:t>
      </w:r>
      <w:r w:rsidR="009C2505" w:rsidRPr="00CD490F">
        <w:rPr>
          <w:rFonts w:ascii="Calibri" w:eastAsia="Calibri" w:hAnsi="Calibri" w:cs="Calibri"/>
          <w:color w:val="000000" w:themeColor="text1"/>
          <w:lang w:val="es-GT"/>
        </w:rPr>
        <w:t>En el 1998, 20-27 fue una iniciativa que trataron de apoyar. Luego el Decreto 26-2016 sobre paridad en funcionarios públicos, pero no se logra aprobar. Buscan la inclusión de pueblos indígenas, pero no lo han logrado en el Congreso. Ley contra el femicidio y desarrollo social y desaparición de mujeres sí son leyes que lograron aprobar.</w:t>
      </w:r>
    </w:p>
    <w:p w14:paraId="76366E85" w14:textId="77777777" w:rsidR="009C2505" w:rsidRPr="00CD490F" w:rsidRDefault="009C2505" w:rsidP="00B55CAF">
      <w:pPr>
        <w:ind w:left="709" w:hanging="283"/>
        <w:rPr>
          <w:sz w:val="24"/>
          <w:szCs w:val="24"/>
        </w:rPr>
      </w:pPr>
      <w:r w:rsidRPr="00CD490F">
        <w:rPr>
          <w:rFonts w:ascii="Calibri" w:eastAsia="Calibri" w:hAnsi="Calibri" w:cs="Calibri"/>
          <w:sz w:val="24"/>
          <w:szCs w:val="24"/>
        </w:rPr>
        <w:t xml:space="preserve">3.  Sí les sirve muchísimo la información del Congreso. Con otras organizaciones que trabajan, se les complica muchísimo buscar cosas en la plataforma del Congreso. </w:t>
      </w:r>
      <w:r w:rsidRPr="00CD490F">
        <w:rPr>
          <w:rFonts w:ascii="Calibri" w:eastAsia="Calibri" w:hAnsi="Calibri" w:cs="Calibri"/>
          <w:sz w:val="24"/>
          <w:szCs w:val="24"/>
        </w:rPr>
        <w:lastRenderedPageBreak/>
        <w:t xml:space="preserve">Además, cuando llegan al Congreso, se pueden tardar muchísimo. Depende de quién atienda, es cómo o cuánto se tardan. </w:t>
      </w:r>
    </w:p>
    <w:p w14:paraId="213AE38C" w14:textId="77777777" w:rsidR="009C2505" w:rsidRPr="00CD490F" w:rsidRDefault="009C2505" w:rsidP="00B55CAF">
      <w:pPr>
        <w:ind w:left="1080"/>
        <w:jc w:val="both"/>
        <w:rPr>
          <w:sz w:val="24"/>
          <w:szCs w:val="24"/>
        </w:rPr>
      </w:pPr>
      <w:r w:rsidRPr="00CD490F">
        <w:rPr>
          <w:rFonts w:ascii="Calibri" w:eastAsia="Calibri" w:hAnsi="Calibri" w:cs="Calibri"/>
          <w:sz w:val="24"/>
          <w:szCs w:val="24"/>
        </w:rPr>
        <w:t xml:space="preserve">4. El 8 de marzo diputada Sandra Morán y Matías, las invitaron a entrar al Congreso, cuando iba a entrar Rigoberta Menchú, el portero no la dejó entrar (porque era indígena). No hay apertura. </w:t>
      </w:r>
    </w:p>
    <w:p w14:paraId="6B3835D1" w14:textId="77777777" w:rsidR="009C2505" w:rsidRPr="00CD490F" w:rsidRDefault="009C2505" w:rsidP="00B55CAF">
      <w:pPr>
        <w:ind w:left="1080"/>
        <w:jc w:val="both"/>
        <w:rPr>
          <w:sz w:val="24"/>
          <w:szCs w:val="24"/>
        </w:rPr>
      </w:pPr>
      <w:r w:rsidRPr="00CD490F">
        <w:rPr>
          <w:rFonts w:ascii="Calibri" w:eastAsia="Calibri" w:hAnsi="Calibri" w:cs="Calibri"/>
          <w:sz w:val="24"/>
          <w:szCs w:val="24"/>
        </w:rPr>
        <w:t xml:space="preserve">5. En algunos departamentos han tratado de reunir a alcaldes, comunidades con diputados, mujeres, ni la Sepren llegó. Solo Sandra Moran llegó. </w:t>
      </w:r>
    </w:p>
    <w:p w14:paraId="66758976" w14:textId="77777777" w:rsidR="009C2505" w:rsidRPr="00CD490F" w:rsidRDefault="009C2505" w:rsidP="00B55CAF">
      <w:pPr>
        <w:ind w:left="1080"/>
        <w:jc w:val="both"/>
        <w:rPr>
          <w:sz w:val="24"/>
          <w:szCs w:val="24"/>
        </w:rPr>
      </w:pPr>
      <w:r w:rsidRPr="00CD490F">
        <w:rPr>
          <w:rFonts w:ascii="Calibri" w:eastAsia="Calibri" w:hAnsi="Calibri" w:cs="Calibri"/>
          <w:sz w:val="24"/>
          <w:szCs w:val="24"/>
        </w:rPr>
        <w:t xml:space="preserve">6. Hay mucha información en las páginas del Congreso, no toda la que necesitamos y queremos, pero hay bastante. Igual en los Ministerios. Pero, si yo vivo en un área rural, y ni sé español, no entenderé nada. No se reconoce la multiculturalidad. </w:t>
      </w:r>
    </w:p>
    <w:p w14:paraId="46275B7E" w14:textId="77777777" w:rsidR="009C2505" w:rsidRPr="00CD490F" w:rsidRDefault="009C2505" w:rsidP="00B55CAF">
      <w:pPr>
        <w:ind w:left="1080"/>
        <w:jc w:val="both"/>
        <w:rPr>
          <w:sz w:val="24"/>
          <w:szCs w:val="24"/>
        </w:rPr>
      </w:pPr>
      <w:r w:rsidRPr="00CD490F">
        <w:rPr>
          <w:rFonts w:ascii="Calibri" w:eastAsia="Calibri" w:hAnsi="Calibri" w:cs="Calibri"/>
          <w:sz w:val="24"/>
          <w:szCs w:val="24"/>
        </w:rPr>
        <w:t xml:space="preserve">COMENTARIO FINAL también por la violencia muchas personas se quedan discapacitadas. </w:t>
      </w:r>
    </w:p>
    <w:p w14:paraId="6EEDD2A1" w14:textId="77777777" w:rsidR="009C2505" w:rsidRPr="00CD490F" w:rsidRDefault="009C2505" w:rsidP="009C2505">
      <w:pPr>
        <w:ind w:left="1080"/>
        <w:rPr>
          <w:sz w:val="24"/>
          <w:szCs w:val="24"/>
        </w:rPr>
      </w:pPr>
      <w:r w:rsidRPr="00CD490F">
        <w:rPr>
          <w:rFonts w:ascii="Calibri" w:eastAsia="Calibri" w:hAnsi="Calibri" w:cs="Calibri"/>
          <w:sz w:val="24"/>
          <w:szCs w:val="24"/>
        </w:rPr>
        <w:t xml:space="preserve"> </w:t>
      </w:r>
    </w:p>
    <w:p w14:paraId="34B64CDF" w14:textId="77777777" w:rsidR="009C2505" w:rsidRPr="00B55CAF" w:rsidRDefault="009C2505" w:rsidP="009C2505">
      <w:pPr>
        <w:pStyle w:val="Prrafodelista"/>
        <w:numPr>
          <w:ilvl w:val="0"/>
          <w:numId w:val="42"/>
        </w:numPr>
        <w:spacing w:after="160" w:line="259" w:lineRule="auto"/>
        <w:rPr>
          <w:lang w:val="es-GT"/>
        </w:rPr>
      </w:pPr>
      <w:r w:rsidRPr="00CD490F">
        <w:rPr>
          <w:rFonts w:ascii="Calibri" w:eastAsia="Calibri" w:hAnsi="Calibri" w:cs="Calibri"/>
          <w:color w:val="000000" w:themeColor="text1"/>
          <w:lang w:val="es-GT"/>
        </w:rPr>
        <w:t xml:space="preserve">Gabriel </w:t>
      </w:r>
      <w:r w:rsidR="004F3289" w:rsidRPr="00CD490F">
        <w:rPr>
          <w:rFonts w:ascii="Calibri" w:eastAsia="Calibri" w:hAnsi="Calibri" w:cs="Calibri"/>
          <w:color w:val="000000" w:themeColor="text1"/>
          <w:lang w:val="es-GT"/>
        </w:rPr>
        <w:t xml:space="preserve">Escobar </w:t>
      </w:r>
      <w:r w:rsidRPr="00CD490F">
        <w:rPr>
          <w:rFonts w:ascii="Calibri" w:eastAsia="Calibri" w:hAnsi="Calibri" w:cs="Calibri"/>
          <w:color w:val="000000" w:themeColor="text1"/>
          <w:lang w:val="es-GT"/>
        </w:rPr>
        <w:t xml:space="preserve">- Alianza Pro Ciegos </w:t>
      </w:r>
      <w:r w:rsidRPr="00CD490F">
        <w:rPr>
          <w:lang w:val="es-GT"/>
        </w:rPr>
        <w:br/>
      </w:r>
      <w:r w:rsidRPr="00CD490F">
        <w:rPr>
          <w:lang w:val="es-GT"/>
        </w:rPr>
        <w:br/>
      </w:r>
      <w:r w:rsidRPr="00CD490F">
        <w:rPr>
          <w:rFonts w:ascii="Calibri" w:eastAsia="Calibri" w:hAnsi="Calibri" w:cs="Calibri"/>
          <w:color w:val="000000" w:themeColor="text1"/>
          <w:lang w:val="es-GT"/>
        </w:rPr>
        <w:t>Han trabajado incansablemente para que la Iniciativa 51-25 sea aprobada. La Convención sobre derechos personas discapacidad ONU 2006 Guatemala ratificó. Desde el 2009 Buscan apoyar para que se apruebe la ley anterior.</w:t>
      </w:r>
    </w:p>
    <w:p w14:paraId="50AFCD85" w14:textId="77777777" w:rsidR="00B55CAF" w:rsidRPr="00CD490F" w:rsidRDefault="00B55CAF" w:rsidP="00B55CAF">
      <w:pPr>
        <w:pStyle w:val="Prrafodelista"/>
        <w:spacing w:after="160" w:line="259" w:lineRule="auto"/>
        <w:rPr>
          <w:lang w:val="es-GT"/>
        </w:rPr>
      </w:pPr>
    </w:p>
    <w:p w14:paraId="036C3E3D" w14:textId="77777777" w:rsidR="009C2505" w:rsidRPr="00CD490F" w:rsidRDefault="009C2505" w:rsidP="009C2505">
      <w:pPr>
        <w:pStyle w:val="Prrafodelista"/>
        <w:numPr>
          <w:ilvl w:val="0"/>
          <w:numId w:val="39"/>
        </w:numPr>
        <w:spacing w:after="160" w:line="259" w:lineRule="auto"/>
        <w:rPr>
          <w:lang w:val="es-GT"/>
        </w:rPr>
      </w:pPr>
      <w:r w:rsidRPr="00CD490F">
        <w:rPr>
          <w:rFonts w:ascii="Calibri" w:eastAsia="Calibri" w:hAnsi="Calibri" w:cs="Calibri"/>
          <w:color w:val="000000" w:themeColor="text1"/>
          <w:lang w:val="es-GT"/>
        </w:rPr>
        <w:t>Buscan que otras iniciativas protejan o incluyan a las personas con discapacidad</w:t>
      </w:r>
    </w:p>
    <w:p w14:paraId="6A9C523F" w14:textId="77777777" w:rsidR="009C2505" w:rsidRPr="00CD490F" w:rsidRDefault="009C2505" w:rsidP="009C2505">
      <w:pPr>
        <w:pStyle w:val="Prrafodelista"/>
        <w:numPr>
          <w:ilvl w:val="0"/>
          <w:numId w:val="39"/>
        </w:numPr>
        <w:spacing w:after="160" w:line="259" w:lineRule="auto"/>
        <w:rPr>
          <w:lang w:val="es-GT"/>
        </w:rPr>
      </w:pPr>
      <w:r w:rsidRPr="00CD490F">
        <w:rPr>
          <w:rFonts w:ascii="Calibri" w:eastAsia="Calibri" w:hAnsi="Calibri" w:cs="Calibri"/>
          <w:color w:val="000000" w:themeColor="text1"/>
          <w:lang w:val="es-GT"/>
        </w:rPr>
        <w:t xml:space="preserve">Debe haber formato Braille, tic. El Tratado de Marrakech es un esfuerzo de crear libros en braille y lenguaje de señas clave para ellos. Gabriel habló de la interseccionalidad en el caso de Symka, la mujer con discapacidad auditiva que le acompañaba. Con interseccionalidad se refiere a la doble discriminación que ella sufre, primero, por ser mujer y segundo por su discapacidad. </w:t>
      </w:r>
    </w:p>
    <w:p w14:paraId="0A0C1B8C" w14:textId="77777777" w:rsidR="009C2505" w:rsidRPr="00CD490F" w:rsidRDefault="009C2505" w:rsidP="009C2505">
      <w:pPr>
        <w:pStyle w:val="Prrafodelista"/>
        <w:numPr>
          <w:ilvl w:val="0"/>
          <w:numId w:val="39"/>
        </w:numPr>
        <w:spacing w:after="160" w:line="259" w:lineRule="auto"/>
        <w:rPr>
          <w:lang w:val="es-GT"/>
        </w:rPr>
      </w:pPr>
      <w:r w:rsidRPr="00CD490F">
        <w:rPr>
          <w:rFonts w:ascii="Calibri" w:eastAsia="Calibri" w:hAnsi="Calibri" w:cs="Calibri"/>
          <w:color w:val="000000" w:themeColor="text1"/>
          <w:lang w:val="es-GT"/>
        </w:rPr>
        <w:t>Información disponible para discapacitados es básicamente inexiste</w:t>
      </w:r>
      <w:r w:rsidR="00B55CAF">
        <w:rPr>
          <w:rFonts w:ascii="Calibri" w:eastAsia="Calibri" w:hAnsi="Calibri" w:cs="Calibri"/>
          <w:color w:val="000000" w:themeColor="text1"/>
          <w:lang w:val="es-GT"/>
        </w:rPr>
        <w:t>nte. Por ejemplo, el formato PDF</w:t>
      </w:r>
      <w:r w:rsidRPr="00CD490F">
        <w:rPr>
          <w:rFonts w:ascii="Calibri" w:eastAsia="Calibri" w:hAnsi="Calibri" w:cs="Calibri"/>
          <w:color w:val="000000" w:themeColor="text1"/>
          <w:lang w:val="es-GT"/>
        </w:rPr>
        <w:t xml:space="preserve"> no puede ser leído por sus programas que transforman el texto en audio. En cuanto a discapacidad psicosocial debe estar en una explicación sencilla. Sin embargo, para ilustrar el nivel de exclusión, ni siquiera hay </w:t>
      </w:r>
      <w:r w:rsidR="00B55CAF">
        <w:rPr>
          <w:rFonts w:ascii="Calibri" w:eastAsia="Calibri" w:hAnsi="Calibri" w:cs="Calibri"/>
          <w:color w:val="000000" w:themeColor="text1"/>
          <w:lang w:val="es-GT"/>
        </w:rPr>
        <w:t xml:space="preserve">facilidades para que </w:t>
      </w:r>
      <w:r w:rsidRPr="00CD490F">
        <w:rPr>
          <w:rFonts w:ascii="Calibri" w:eastAsia="Calibri" w:hAnsi="Calibri" w:cs="Calibri"/>
          <w:color w:val="000000" w:themeColor="text1"/>
          <w:lang w:val="es-GT"/>
        </w:rPr>
        <w:t>silla</w:t>
      </w:r>
      <w:r w:rsidR="00B55CAF">
        <w:rPr>
          <w:rFonts w:ascii="Calibri" w:eastAsia="Calibri" w:hAnsi="Calibri" w:cs="Calibri"/>
          <w:color w:val="000000" w:themeColor="text1"/>
          <w:lang w:val="es-GT"/>
        </w:rPr>
        <w:t xml:space="preserve">s de ruedas puedan </w:t>
      </w:r>
      <w:r w:rsidRPr="00CD490F">
        <w:rPr>
          <w:rFonts w:ascii="Calibri" w:eastAsia="Calibri" w:hAnsi="Calibri" w:cs="Calibri"/>
          <w:color w:val="000000" w:themeColor="text1"/>
          <w:lang w:val="es-GT"/>
        </w:rPr>
        <w:t>ingresar al Congreso.</w:t>
      </w:r>
    </w:p>
    <w:p w14:paraId="0D89897A" w14:textId="77777777" w:rsidR="009C2505" w:rsidRPr="00CD490F" w:rsidRDefault="009C2505" w:rsidP="009C2505">
      <w:pPr>
        <w:pStyle w:val="Prrafodelista"/>
        <w:numPr>
          <w:ilvl w:val="0"/>
          <w:numId w:val="39"/>
        </w:numPr>
        <w:spacing w:after="160" w:line="259" w:lineRule="auto"/>
        <w:rPr>
          <w:lang w:val="es-GT"/>
        </w:rPr>
      </w:pPr>
      <w:r w:rsidRPr="00CD490F">
        <w:rPr>
          <w:rFonts w:ascii="Calibri" w:eastAsia="Calibri" w:hAnsi="Calibri" w:cs="Calibri"/>
          <w:color w:val="000000" w:themeColor="text1"/>
          <w:lang w:val="es-GT"/>
        </w:rPr>
        <w:t>La información sí la han dado en el Congreso, aunque no en formatos editables. Trabajó en una auditoría social en materia de discapacidad y descubrió que muchas entidades no tenían datos o no los daban de manera accesible.</w:t>
      </w:r>
    </w:p>
    <w:p w14:paraId="706BC8F6" w14:textId="77777777" w:rsidR="009C2505" w:rsidRPr="00CD490F" w:rsidRDefault="009C2505" w:rsidP="009C2505">
      <w:pPr>
        <w:pStyle w:val="Prrafodelista"/>
        <w:numPr>
          <w:ilvl w:val="0"/>
          <w:numId w:val="39"/>
        </w:numPr>
        <w:spacing w:after="160" w:line="259" w:lineRule="auto"/>
        <w:rPr>
          <w:lang w:val="es-GT"/>
        </w:rPr>
      </w:pPr>
      <w:r w:rsidRPr="00CD490F">
        <w:rPr>
          <w:rFonts w:ascii="Calibri" w:eastAsia="Calibri" w:hAnsi="Calibri" w:cs="Calibri"/>
          <w:color w:val="000000" w:themeColor="text1"/>
          <w:lang w:val="es-GT"/>
        </w:rPr>
        <w:t xml:space="preserve">Empezando por el tablero electrónico (que fuera inclusivo, con audio). Hay que acercar a los dignatarios a las necesidades de la población independientemente de su condición. Es necesario crear una campaña sobre los DDHH, pero con la característica de la discapacidad. </w:t>
      </w:r>
    </w:p>
    <w:p w14:paraId="720975AF" w14:textId="77777777" w:rsidR="009C2505" w:rsidRDefault="009C2505" w:rsidP="00B55CAF">
      <w:pPr>
        <w:pStyle w:val="Prrafodelista"/>
        <w:numPr>
          <w:ilvl w:val="0"/>
          <w:numId w:val="39"/>
        </w:numPr>
        <w:spacing w:after="160" w:line="259" w:lineRule="auto"/>
        <w:jc w:val="both"/>
      </w:pPr>
      <w:r w:rsidRPr="00CD490F">
        <w:rPr>
          <w:rFonts w:ascii="Calibri" w:eastAsia="Calibri" w:hAnsi="Calibri" w:cs="Calibri"/>
          <w:color w:val="000000" w:themeColor="text1"/>
          <w:lang w:val="es-GT"/>
        </w:rPr>
        <w:lastRenderedPageBreak/>
        <w:t>Si la idea es acercar a la información, el Congreso tendría que tener 2 inquietudes o mecanismos fuertes: 1</w:t>
      </w:r>
      <w:r w:rsidR="00B55CAF">
        <w:rPr>
          <w:rFonts w:ascii="Calibri" w:eastAsia="Calibri" w:hAnsi="Calibri" w:cs="Calibri"/>
          <w:color w:val="000000" w:themeColor="text1"/>
          <w:lang w:val="es-GT"/>
        </w:rPr>
        <w:t>.</w:t>
      </w:r>
      <w:r w:rsidRPr="00CD490F">
        <w:rPr>
          <w:rFonts w:ascii="Calibri" w:eastAsia="Calibri" w:hAnsi="Calibri" w:cs="Calibri"/>
          <w:color w:val="000000" w:themeColor="text1"/>
          <w:lang w:val="es-GT"/>
        </w:rPr>
        <w:t xml:space="preserve"> difundir la información que han legislado durante el mes de enero (radio, tv, escrito) (a nivel nacional aún no tenemos ese acceso) 2</w:t>
      </w:r>
      <w:r w:rsidR="00B55CAF">
        <w:rPr>
          <w:rFonts w:ascii="Calibri" w:eastAsia="Calibri" w:hAnsi="Calibri" w:cs="Calibri"/>
          <w:color w:val="000000" w:themeColor="text1"/>
          <w:lang w:val="es-GT"/>
        </w:rPr>
        <w:t>. sinergi</w:t>
      </w:r>
      <w:r w:rsidRPr="00CD490F">
        <w:rPr>
          <w:rFonts w:ascii="Calibri" w:eastAsia="Calibri" w:hAnsi="Calibri" w:cs="Calibri"/>
          <w:color w:val="000000" w:themeColor="text1"/>
          <w:lang w:val="es-GT"/>
        </w:rPr>
        <w:t>a entre los 3 poderes del Estado. Por ejemplo, si una persona con discapacidad auditiva pone una denuncia, normalmente</w:t>
      </w:r>
      <w:r w:rsidRPr="00957439">
        <w:rPr>
          <w:rFonts w:ascii="Calibri" w:eastAsia="Calibri" w:hAnsi="Calibri" w:cs="Calibri"/>
          <w:color w:val="000000" w:themeColor="text1"/>
          <w:lang w:val="es-GT"/>
        </w:rPr>
        <w:t xml:space="preserve"> no hay un intérprete (no existe una ley unificada de lengua de señas, es diferente el lenguaje según la región).</w:t>
      </w:r>
      <w:r w:rsidRPr="00957439">
        <w:rPr>
          <w:lang w:val="es-GT"/>
        </w:rPr>
        <w:br/>
      </w:r>
      <w:r w:rsidRPr="00957439">
        <w:rPr>
          <w:lang w:val="es-GT"/>
        </w:rPr>
        <w:br/>
      </w:r>
      <w:r w:rsidRPr="004F3289">
        <w:rPr>
          <w:rFonts w:ascii="Calibri" w:eastAsia="Calibri" w:hAnsi="Calibri" w:cs="Calibri"/>
          <w:color w:val="000000" w:themeColor="text1"/>
          <w:lang w:val="es-GT"/>
        </w:rPr>
        <w:t xml:space="preserve">COMENTARIO FINAL: Tener esa complementariedad entre el gobierno y sociedad civil. </w:t>
      </w:r>
      <w:r w:rsidRPr="00957439">
        <w:rPr>
          <w:rFonts w:ascii="Calibri" w:eastAsia="Calibri" w:hAnsi="Calibri" w:cs="Calibri"/>
          <w:color w:val="000000" w:themeColor="text1"/>
          <w:lang w:val="es-GT"/>
        </w:rPr>
        <w:t xml:space="preserve">En Costa Rica hay una persona con discapacidad en el Congreso, la </w:t>
      </w:r>
      <w:r w:rsidR="00B55CAF" w:rsidRPr="00957439">
        <w:rPr>
          <w:rFonts w:ascii="Calibri" w:eastAsia="Calibri" w:hAnsi="Calibri" w:cs="Calibri"/>
          <w:color w:val="000000" w:themeColor="text1"/>
          <w:lang w:val="es-GT"/>
        </w:rPr>
        <w:t>vicepresidente</w:t>
      </w:r>
      <w:r w:rsidRPr="00957439">
        <w:rPr>
          <w:rFonts w:ascii="Calibri" w:eastAsia="Calibri" w:hAnsi="Calibri" w:cs="Calibri"/>
          <w:color w:val="000000" w:themeColor="text1"/>
          <w:lang w:val="es-GT"/>
        </w:rPr>
        <w:t xml:space="preserve"> ha estado en centros de discapacidad. Que a través del proyecto se pueda tener una conexión con Congresistas y personas representantes de discapacidad. 10,2% de prevalencia de discapacidad 1 millón. Según OMS 15% mundial y en países pobres, 20%, en Guatemala serían 2 millones, y más 4 o 6 miembros de familia, igual a 8 millones de interesados en este tema. </w:t>
      </w:r>
      <w:r>
        <w:rPr>
          <w:lang w:val="es-GT"/>
        </w:rPr>
        <w:br/>
      </w:r>
      <w:r w:rsidRPr="00957439">
        <w:rPr>
          <w:lang w:val="es-GT"/>
        </w:rPr>
        <w:br/>
      </w:r>
    </w:p>
    <w:sectPr w:rsidR="009C2505" w:rsidSect="00D04663">
      <w:footerReference w:type="default" r:id="rId5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A7485" w14:textId="77777777" w:rsidR="001532CA" w:rsidRDefault="001532CA" w:rsidP="004C7136">
      <w:pPr>
        <w:spacing w:after="0" w:line="240" w:lineRule="auto"/>
      </w:pPr>
      <w:r>
        <w:separator/>
      </w:r>
    </w:p>
  </w:endnote>
  <w:endnote w:type="continuationSeparator" w:id="0">
    <w:p w14:paraId="13A6DAE5" w14:textId="77777777" w:rsidR="001532CA" w:rsidRDefault="001532CA" w:rsidP="004C7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Hebrew">
    <w:charset w:val="B1"/>
    <w:family w:val="auto"/>
    <w:pitch w:val="variable"/>
    <w:sig w:usb0="80000843" w:usb1="40002002" w:usb2="00000000" w:usb3="00000000" w:csb0="00000021" w:csb1="00000000"/>
  </w:font>
  <w:font w:name="Arial 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3151691"/>
      <w:docPartObj>
        <w:docPartGallery w:val="Page Numbers (Bottom of Page)"/>
        <w:docPartUnique/>
      </w:docPartObj>
    </w:sdtPr>
    <w:sdtContent>
      <w:p w14:paraId="70D82A2B" w14:textId="4BA8E8CC" w:rsidR="004B5F44" w:rsidRDefault="004B5F44">
        <w:pPr>
          <w:pStyle w:val="Piedepgina"/>
          <w:jc w:val="right"/>
        </w:pPr>
        <w:r>
          <w:fldChar w:fldCharType="begin"/>
        </w:r>
        <w:r>
          <w:instrText>PAGE   \* MERGEFORMAT</w:instrText>
        </w:r>
        <w:r>
          <w:fldChar w:fldCharType="separate"/>
        </w:r>
        <w:r w:rsidR="00DB6B80" w:rsidRPr="00DB6B80">
          <w:rPr>
            <w:noProof/>
            <w:lang w:val="es-ES"/>
          </w:rPr>
          <w:t>5</w:t>
        </w:r>
        <w:r>
          <w:fldChar w:fldCharType="end"/>
        </w:r>
      </w:p>
    </w:sdtContent>
  </w:sdt>
  <w:p w14:paraId="2FD69E78" w14:textId="77777777" w:rsidR="004B5F44" w:rsidRDefault="004B5F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18B4A" w14:textId="77777777" w:rsidR="001532CA" w:rsidRDefault="001532CA" w:rsidP="004C7136">
      <w:pPr>
        <w:spacing w:after="0" w:line="240" w:lineRule="auto"/>
      </w:pPr>
      <w:r>
        <w:separator/>
      </w:r>
    </w:p>
  </w:footnote>
  <w:footnote w:type="continuationSeparator" w:id="0">
    <w:p w14:paraId="7FDCC3D7" w14:textId="77777777" w:rsidR="001532CA" w:rsidRDefault="001532CA" w:rsidP="004C7136">
      <w:pPr>
        <w:spacing w:after="0" w:line="240" w:lineRule="auto"/>
      </w:pPr>
      <w:r>
        <w:continuationSeparator/>
      </w:r>
    </w:p>
  </w:footnote>
  <w:footnote w:id="1">
    <w:p w14:paraId="4D5C20B7" w14:textId="77777777" w:rsidR="004B5F44" w:rsidRPr="00B53BCD" w:rsidRDefault="004B5F44">
      <w:pPr>
        <w:pStyle w:val="Textonotapie"/>
        <w:rPr>
          <w:lang w:val="es-GT"/>
        </w:rPr>
      </w:pPr>
      <w:r>
        <w:rPr>
          <w:rStyle w:val="Refdenotaalpie"/>
        </w:rPr>
        <w:footnoteRef/>
      </w:r>
      <w:r>
        <w:t xml:space="preserve"> </w:t>
      </w:r>
      <w:r w:rsidRPr="00DE1B40">
        <w:rPr>
          <w:rFonts w:ascii="Calibri" w:eastAsia="Calibri" w:hAnsi="Calibri" w:cs="Calibri"/>
          <w:sz w:val="20"/>
          <w:lang w:val="es-GT"/>
        </w:rPr>
        <w:t xml:space="preserve">Las entrevistas pueden escucharse en el perfil de Red Ciudadana en el sitio Sound Cloud. En </w:t>
      </w:r>
      <w:hyperlink r:id="rId1">
        <w:r w:rsidRPr="00DE1B40">
          <w:rPr>
            <w:rStyle w:val="Hipervnculo"/>
            <w:rFonts w:ascii="Calibri" w:eastAsia="Calibri" w:hAnsi="Calibri" w:cs="Calibri"/>
            <w:color w:val="0563C1"/>
            <w:sz w:val="20"/>
            <w:lang w:val="es-GT"/>
          </w:rPr>
          <w:t>https://soundcloud.com/stream</w:t>
        </w:r>
      </w:hyperlink>
    </w:p>
  </w:footnote>
  <w:footnote w:id="2">
    <w:p w14:paraId="625FDF46" w14:textId="77777777" w:rsidR="004B5F44" w:rsidRPr="00E703A4" w:rsidRDefault="004B5F44" w:rsidP="00DE1B40">
      <w:pPr>
        <w:pStyle w:val="Textonotapie"/>
        <w:rPr>
          <w:lang w:val="es-GT"/>
        </w:rPr>
      </w:pPr>
      <w:r>
        <w:rPr>
          <w:rStyle w:val="Refdenotaalpie"/>
        </w:rPr>
        <w:footnoteRef/>
      </w:r>
      <w:r w:rsidRPr="00E703A4">
        <w:rPr>
          <w:lang w:val="es-GT"/>
        </w:rPr>
        <w:t xml:space="preserve"> </w:t>
      </w:r>
      <w:r w:rsidRPr="00DE1B40">
        <w:rPr>
          <w:sz w:val="20"/>
          <w:lang w:val="es-GT"/>
        </w:rPr>
        <w:t>El nivel de confianza fue diseñado para ser del 95%. Sin embargo, para lograr este nivel de confianza se debía contar con una muestra de 278. Finalmente, el nivel de confianza que se logro es del 70%.</w:t>
      </w:r>
    </w:p>
  </w:footnote>
  <w:footnote w:id="3">
    <w:p w14:paraId="1305759F" w14:textId="77777777" w:rsidR="004B5F44" w:rsidRPr="00B53BCD" w:rsidRDefault="004B5F44">
      <w:pPr>
        <w:pStyle w:val="Textonotapie"/>
        <w:rPr>
          <w:lang w:val="es-GT"/>
        </w:rPr>
      </w:pPr>
      <w:r>
        <w:rPr>
          <w:rStyle w:val="Refdenotaalpie"/>
        </w:rPr>
        <w:footnoteRef/>
      </w:r>
      <w:r>
        <w:t xml:space="preserve"> </w:t>
      </w:r>
      <w:r w:rsidRPr="0B297691">
        <w:rPr>
          <w:rFonts w:ascii="Calibri" w:eastAsia="Calibri" w:hAnsi="Calibri" w:cs="Calibri"/>
          <w:sz w:val="18"/>
          <w:szCs w:val="18"/>
          <w:lang w:val="es-GT"/>
        </w:rPr>
        <w:t>La tipología ‘Sanciones’ fue creada únicamente para la base de datos de 2014, debido que las solicitudes encontradas pedían exclusivamente información acerca de personal sancionado.  Aparece detallada en las tablas elaboradas por año, que se encuentran en los Anexos.</w:t>
      </w:r>
    </w:p>
  </w:footnote>
  <w:footnote w:id="4">
    <w:p w14:paraId="537E0B89" w14:textId="77777777" w:rsidR="004B5F44" w:rsidRPr="00957439" w:rsidRDefault="004B5F44" w:rsidP="00DE1B40">
      <w:r>
        <w:rPr>
          <w:rStyle w:val="Refdenotaalpie"/>
        </w:rPr>
        <w:footnoteRef/>
      </w:r>
      <w:r>
        <w:t xml:space="preserve"> </w:t>
      </w:r>
      <w:r w:rsidRPr="0B297691">
        <w:rPr>
          <w:rFonts w:ascii="Calibri" w:eastAsia="Calibri" w:hAnsi="Calibri" w:cs="Calibri"/>
          <w:sz w:val="18"/>
          <w:szCs w:val="18"/>
        </w:rPr>
        <w:t>La tipología ‘Licencias’ fue creada únicamente para la base de datos del 2016, debido a que sólo en esta base se encontraron solicitudes acerca del tema de licencias (permisos) adquiridos por determinado personal. Aparece detallada en las tablas elaboradas por año, que se encuentran en los Anexos.</w:t>
      </w:r>
      <w:r w:rsidRPr="0B297691">
        <w:rPr>
          <w:rFonts w:ascii="Calibri" w:eastAsia="Calibri" w:hAnsi="Calibri" w:cs="Calibri"/>
        </w:rPr>
        <w:t xml:space="preserve"> </w:t>
      </w:r>
    </w:p>
    <w:p w14:paraId="258D5825" w14:textId="77777777" w:rsidR="004B5F44" w:rsidRPr="00B53BCD" w:rsidRDefault="004B5F44">
      <w:pPr>
        <w:pStyle w:val="Textonotapie"/>
        <w:rPr>
          <w:lang w:val="es-GT"/>
        </w:rPr>
      </w:pPr>
    </w:p>
  </w:footnote>
  <w:footnote w:id="5">
    <w:p w14:paraId="3A7B40F5" w14:textId="77777777" w:rsidR="004B5F44" w:rsidRPr="00B53BCD" w:rsidRDefault="004B5F44" w:rsidP="00415DC7">
      <w:pPr>
        <w:pStyle w:val="Textonotapie"/>
        <w:jc w:val="both"/>
        <w:rPr>
          <w:lang w:val="es-GT"/>
        </w:rPr>
      </w:pPr>
      <w:r>
        <w:rPr>
          <w:rStyle w:val="Refdenotaalpie"/>
        </w:rPr>
        <w:footnoteRef/>
      </w:r>
      <w:r>
        <w:t xml:space="preserve"> </w:t>
      </w:r>
      <w:r w:rsidRPr="00DE1B40">
        <w:rPr>
          <w:rFonts w:ascii="Calibri" w:eastAsia="Calibri" w:hAnsi="Calibri" w:cs="Calibri"/>
          <w:sz w:val="20"/>
          <w:lang w:val="es-GT"/>
        </w:rPr>
        <w:t>CICIG es la Comisión Internacional Contra la Impunidad en Guatemala. Que con ayuda del Ministerio Público logró evidenciar varios casos de corrupción vinc</w:t>
      </w:r>
      <w:r>
        <w:rPr>
          <w:rFonts w:ascii="Calibri" w:eastAsia="Calibri" w:hAnsi="Calibri" w:cs="Calibri"/>
          <w:sz w:val="20"/>
          <w:lang w:val="es-GT"/>
        </w:rPr>
        <w:t xml:space="preserve">ulados con el binomio Presidencial en 2015. Esto dio </w:t>
      </w:r>
      <w:r w:rsidRPr="00DE1B40">
        <w:rPr>
          <w:rFonts w:ascii="Calibri" w:eastAsia="Calibri" w:hAnsi="Calibri" w:cs="Calibri"/>
          <w:sz w:val="20"/>
          <w:lang w:val="es-GT"/>
        </w:rPr>
        <w:t>como resultado el “despertar ciudadano” en Guatemala.</w:t>
      </w:r>
    </w:p>
  </w:footnote>
  <w:footnote w:id="6">
    <w:p w14:paraId="2577D5B7" w14:textId="77777777" w:rsidR="004B5F44" w:rsidRPr="00B53BCD" w:rsidRDefault="004B5F44">
      <w:pPr>
        <w:pStyle w:val="Textonotapie"/>
        <w:rPr>
          <w:lang w:val="es-GT"/>
        </w:rPr>
      </w:pPr>
      <w:r>
        <w:rPr>
          <w:rStyle w:val="Refdenotaalpie"/>
        </w:rPr>
        <w:footnoteRef/>
      </w:r>
      <w:r>
        <w:t xml:space="preserve"> </w:t>
      </w:r>
      <w:r w:rsidRPr="002A34F7">
        <w:rPr>
          <w:rFonts w:ascii="Calibri" w:eastAsia="Calibri" w:hAnsi="Calibri" w:cs="Calibri"/>
          <w:sz w:val="20"/>
          <w:lang w:val="es-GT"/>
        </w:rPr>
        <w:t xml:space="preserve">Puede ser escuchada en </w:t>
      </w:r>
      <w:hyperlink r:id="rId2">
        <w:r w:rsidRPr="002A34F7">
          <w:rPr>
            <w:rStyle w:val="Hipervnculo"/>
            <w:rFonts w:ascii="Calibri" w:eastAsia="Calibri" w:hAnsi="Calibri" w:cs="Calibri"/>
            <w:color w:val="0563C1"/>
            <w:sz w:val="20"/>
            <w:lang w:val="es-GT"/>
          </w:rPr>
          <w:t>https://soundcloud.com/red-ciudadana-747680943/luis-lopez</w:t>
        </w:r>
      </w:hyperlink>
    </w:p>
  </w:footnote>
  <w:footnote w:id="7">
    <w:p w14:paraId="014E97BD" w14:textId="77777777" w:rsidR="004B5F44" w:rsidRPr="00B53BCD" w:rsidRDefault="004B5F44" w:rsidP="00415DC7">
      <w:pPr>
        <w:pStyle w:val="Textonotapie"/>
        <w:jc w:val="both"/>
        <w:rPr>
          <w:lang w:val="es-GT"/>
        </w:rPr>
      </w:pPr>
      <w:r>
        <w:rPr>
          <w:rStyle w:val="Refdenotaalpie"/>
        </w:rPr>
        <w:footnoteRef/>
      </w:r>
      <w:r>
        <w:t xml:space="preserve"> </w:t>
      </w:r>
      <w:r w:rsidRPr="002A34F7">
        <w:rPr>
          <w:rFonts w:ascii="Calibri" w:eastAsia="Calibri" w:hAnsi="Calibri" w:cs="Calibri"/>
          <w:sz w:val="20"/>
          <w:lang w:val="es-GT"/>
        </w:rPr>
        <w:t>Luego de las manifestaciones del año 2015, en las que se hizo pre</w:t>
      </w:r>
      <w:r>
        <w:rPr>
          <w:rFonts w:ascii="Calibri" w:eastAsia="Calibri" w:hAnsi="Calibri" w:cs="Calibri"/>
          <w:sz w:val="20"/>
          <w:lang w:val="es-GT"/>
        </w:rPr>
        <w:t>sión en la plaza central de la C</w:t>
      </w:r>
      <w:r w:rsidRPr="002A34F7">
        <w:rPr>
          <w:rFonts w:ascii="Calibri" w:eastAsia="Calibri" w:hAnsi="Calibri" w:cs="Calibri"/>
          <w:sz w:val="20"/>
          <w:lang w:val="es-GT"/>
        </w:rPr>
        <w:t xml:space="preserve">iudad de Guatemala para que el binomio presidencial se retirara del cargo, se </w:t>
      </w:r>
      <w:r>
        <w:rPr>
          <w:rFonts w:ascii="Calibri" w:eastAsia="Calibri" w:hAnsi="Calibri" w:cs="Calibri"/>
          <w:sz w:val="20"/>
          <w:lang w:val="es-GT"/>
        </w:rPr>
        <w:t>impulsó el fortalecimiento de</w:t>
      </w:r>
      <w:r w:rsidRPr="002A34F7">
        <w:rPr>
          <w:rFonts w:ascii="Calibri" w:eastAsia="Calibri" w:hAnsi="Calibri" w:cs="Calibri"/>
          <w:sz w:val="20"/>
          <w:lang w:val="es-GT"/>
        </w:rPr>
        <w:t xml:space="preserve"> algunas organizaciones civiles y el nacimiento de varios movimientos sociales que se centraron en la fiscalización, mecanismos de monitoreo, presión y demanda de transparencia.</w:t>
      </w:r>
    </w:p>
  </w:footnote>
  <w:footnote w:id="8">
    <w:p w14:paraId="3F1FE15C" w14:textId="77777777" w:rsidR="004B5F44" w:rsidRPr="008A3DF3" w:rsidRDefault="004B5F44">
      <w:pPr>
        <w:pStyle w:val="Textonotapie"/>
        <w:rPr>
          <w:lang w:val="es-ES"/>
        </w:rPr>
      </w:pPr>
      <w:r>
        <w:rPr>
          <w:rStyle w:val="Refdenotaalpie"/>
        </w:rPr>
        <w:footnoteRef/>
      </w:r>
      <w:r>
        <w:t xml:space="preserve"> </w:t>
      </w:r>
      <w:r>
        <w:rPr>
          <w:lang w:val="en-GB"/>
        </w:rPr>
        <w:t xml:space="preserve">Ver </w:t>
      </w:r>
      <w:r w:rsidRPr="008A3DF3">
        <w:rPr>
          <w:lang w:val="es-ES"/>
        </w:rPr>
        <w:t>Tabla 5</w:t>
      </w:r>
    </w:p>
  </w:footnote>
  <w:footnote w:id="9">
    <w:p w14:paraId="45156D00" w14:textId="77777777" w:rsidR="004B5F44" w:rsidRPr="002D63FB" w:rsidRDefault="004B5F44" w:rsidP="00DE1B40">
      <w:pPr>
        <w:pStyle w:val="Textonotapie"/>
        <w:rPr>
          <w:lang w:val="en-GB"/>
        </w:rPr>
      </w:pPr>
      <w:r w:rsidRPr="008A3DF3">
        <w:rPr>
          <w:rStyle w:val="Refdenotaalpie"/>
          <w:lang w:val="es-ES"/>
        </w:rPr>
        <w:footnoteRef/>
      </w:r>
      <w:r w:rsidRPr="008A3DF3">
        <w:rPr>
          <w:lang w:val="es-ES"/>
        </w:rPr>
        <w:t xml:space="preserve"> Ver Gr</w:t>
      </w:r>
      <w:r w:rsidRPr="008A3DF3">
        <w:rPr>
          <w:rFonts w:ascii="Calibri" w:eastAsia="Calibri" w:hAnsi="Calibri" w:cs="Calibri"/>
          <w:lang w:val="es-ES"/>
        </w:rPr>
        <w:t>áfica</w:t>
      </w:r>
      <w:r>
        <w:rPr>
          <w:rFonts w:ascii="Calibri" w:eastAsia="Calibri" w:hAnsi="Calibri" w:cs="Calibri"/>
          <w:lang w:val="es-GT"/>
        </w:rPr>
        <w:t xml:space="preserve"> 6.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3224"/>
    <w:multiLevelType w:val="hybridMultilevel"/>
    <w:tmpl w:val="92DA4FB6"/>
    <w:lvl w:ilvl="0" w:tplc="7062BB6C">
      <w:start w:val="1"/>
      <w:numFmt w:val="lowerLetter"/>
      <w:lvlText w:val="%1."/>
      <w:lvlJc w:val="left"/>
      <w:pPr>
        <w:ind w:left="720" w:hanging="360"/>
      </w:pPr>
    </w:lvl>
    <w:lvl w:ilvl="1" w:tplc="D0060A42">
      <w:start w:val="1"/>
      <w:numFmt w:val="lowerLetter"/>
      <w:lvlText w:val="%2."/>
      <w:lvlJc w:val="left"/>
      <w:pPr>
        <w:ind w:left="1440" w:hanging="360"/>
      </w:pPr>
    </w:lvl>
    <w:lvl w:ilvl="2" w:tplc="EF288B48">
      <w:start w:val="1"/>
      <w:numFmt w:val="lowerRoman"/>
      <w:lvlText w:val="%3."/>
      <w:lvlJc w:val="right"/>
      <w:pPr>
        <w:ind w:left="2160" w:hanging="180"/>
      </w:pPr>
    </w:lvl>
    <w:lvl w:ilvl="3" w:tplc="C9961130">
      <w:start w:val="1"/>
      <w:numFmt w:val="decimal"/>
      <w:lvlText w:val="%4."/>
      <w:lvlJc w:val="left"/>
      <w:pPr>
        <w:ind w:left="2880" w:hanging="360"/>
      </w:pPr>
    </w:lvl>
    <w:lvl w:ilvl="4" w:tplc="DC1A7F22">
      <w:start w:val="1"/>
      <w:numFmt w:val="lowerLetter"/>
      <w:lvlText w:val="%5."/>
      <w:lvlJc w:val="left"/>
      <w:pPr>
        <w:ind w:left="3600" w:hanging="360"/>
      </w:pPr>
    </w:lvl>
    <w:lvl w:ilvl="5" w:tplc="C26E6DB8">
      <w:start w:val="1"/>
      <w:numFmt w:val="lowerRoman"/>
      <w:lvlText w:val="%6."/>
      <w:lvlJc w:val="right"/>
      <w:pPr>
        <w:ind w:left="4320" w:hanging="180"/>
      </w:pPr>
    </w:lvl>
    <w:lvl w:ilvl="6" w:tplc="BD92061C">
      <w:start w:val="1"/>
      <w:numFmt w:val="decimal"/>
      <w:lvlText w:val="%7."/>
      <w:lvlJc w:val="left"/>
      <w:pPr>
        <w:ind w:left="5040" w:hanging="360"/>
      </w:pPr>
    </w:lvl>
    <w:lvl w:ilvl="7" w:tplc="AE7EBB7E">
      <w:start w:val="1"/>
      <w:numFmt w:val="lowerLetter"/>
      <w:lvlText w:val="%8."/>
      <w:lvlJc w:val="left"/>
      <w:pPr>
        <w:ind w:left="5760" w:hanging="360"/>
      </w:pPr>
    </w:lvl>
    <w:lvl w:ilvl="8" w:tplc="584E0910">
      <w:start w:val="1"/>
      <w:numFmt w:val="lowerRoman"/>
      <w:lvlText w:val="%9."/>
      <w:lvlJc w:val="right"/>
      <w:pPr>
        <w:ind w:left="6480" w:hanging="180"/>
      </w:pPr>
    </w:lvl>
  </w:abstractNum>
  <w:abstractNum w:abstractNumId="1" w15:restartNumberingAfterBreak="0">
    <w:nsid w:val="02DC69E8"/>
    <w:multiLevelType w:val="hybridMultilevel"/>
    <w:tmpl w:val="909C288C"/>
    <w:lvl w:ilvl="0" w:tplc="E36C593A">
      <w:start w:val="1"/>
      <w:numFmt w:val="lowerLetter"/>
      <w:lvlText w:val="%1."/>
      <w:lvlJc w:val="left"/>
      <w:pPr>
        <w:ind w:left="720" w:hanging="360"/>
      </w:pPr>
    </w:lvl>
    <w:lvl w:ilvl="1" w:tplc="9D80E386">
      <w:start w:val="1"/>
      <w:numFmt w:val="lowerLetter"/>
      <w:lvlText w:val="%2."/>
      <w:lvlJc w:val="left"/>
      <w:pPr>
        <w:ind w:left="1440" w:hanging="360"/>
      </w:pPr>
    </w:lvl>
    <w:lvl w:ilvl="2" w:tplc="35A8C740">
      <w:start w:val="1"/>
      <w:numFmt w:val="lowerRoman"/>
      <w:lvlText w:val="%3."/>
      <w:lvlJc w:val="right"/>
      <w:pPr>
        <w:ind w:left="2160" w:hanging="180"/>
      </w:pPr>
    </w:lvl>
    <w:lvl w:ilvl="3" w:tplc="93E899BA">
      <w:start w:val="1"/>
      <w:numFmt w:val="decimal"/>
      <w:lvlText w:val="%4."/>
      <w:lvlJc w:val="left"/>
      <w:pPr>
        <w:ind w:left="2880" w:hanging="360"/>
      </w:pPr>
    </w:lvl>
    <w:lvl w:ilvl="4" w:tplc="D908BFC8">
      <w:start w:val="1"/>
      <w:numFmt w:val="lowerLetter"/>
      <w:lvlText w:val="%5."/>
      <w:lvlJc w:val="left"/>
      <w:pPr>
        <w:ind w:left="3600" w:hanging="360"/>
      </w:pPr>
    </w:lvl>
    <w:lvl w:ilvl="5" w:tplc="F2961B38">
      <w:start w:val="1"/>
      <w:numFmt w:val="lowerRoman"/>
      <w:lvlText w:val="%6."/>
      <w:lvlJc w:val="right"/>
      <w:pPr>
        <w:ind w:left="4320" w:hanging="180"/>
      </w:pPr>
    </w:lvl>
    <w:lvl w:ilvl="6" w:tplc="B4E2C536">
      <w:start w:val="1"/>
      <w:numFmt w:val="decimal"/>
      <w:lvlText w:val="%7."/>
      <w:lvlJc w:val="left"/>
      <w:pPr>
        <w:ind w:left="5040" w:hanging="360"/>
      </w:pPr>
    </w:lvl>
    <w:lvl w:ilvl="7" w:tplc="5ECE9892">
      <w:start w:val="1"/>
      <w:numFmt w:val="lowerLetter"/>
      <w:lvlText w:val="%8."/>
      <w:lvlJc w:val="left"/>
      <w:pPr>
        <w:ind w:left="5760" w:hanging="360"/>
      </w:pPr>
    </w:lvl>
    <w:lvl w:ilvl="8" w:tplc="C71045C0">
      <w:start w:val="1"/>
      <w:numFmt w:val="lowerRoman"/>
      <w:lvlText w:val="%9."/>
      <w:lvlJc w:val="right"/>
      <w:pPr>
        <w:ind w:left="6480" w:hanging="180"/>
      </w:pPr>
    </w:lvl>
  </w:abstractNum>
  <w:abstractNum w:abstractNumId="2" w15:restartNumberingAfterBreak="0">
    <w:nsid w:val="0746445F"/>
    <w:multiLevelType w:val="hybridMultilevel"/>
    <w:tmpl w:val="E8824140"/>
    <w:lvl w:ilvl="0" w:tplc="D9B0BE9C">
      <w:numFmt w:val="bullet"/>
      <w:lvlText w:val="-"/>
      <w:lvlJc w:val="left"/>
      <w:pPr>
        <w:ind w:left="720" w:hanging="360"/>
      </w:pPr>
      <w:rPr>
        <w:rFonts w:ascii="Calibri" w:eastAsiaTheme="min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09FB03BD"/>
    <w:multiLevelType w:val="hybridMultilevel"/>
    <w:tmpl w:val="291A5650"/>
    <w:lvl w:ilvl="0" w:tplc="8FA88BDA">
      <w:start w:val="1"/>
      <w:numFmt w:val="bullet"/>
      <w:lvlText w:val=""/>
      <w:lvlJc w:val="left"/>
      <w:pPr>
        <w:ind w:left="720" w:hanging="360"/>
      </w:pPr>
      <w:rPr>
        <w:rFonts w:ascii="Symbol" w:hAnsi="Symbol" w:hint="default"/>
      </w:rPr>
    </w:lvl>
    <w:lvl w:ilvl="1" w:tplc="BDDC28AC">
      <w:start w:val="1"/>
      <w:numFmt w:val="bullet"/>
      <w:lvlText w:val="o"/>
      <w:lvlJc w:val="left"/>
      <w:pPr>
        <w:ind w:left="1440" w:hanging="360"/>
      </w:pPr>
      <w:rPr>
        <w:rFonts w:ascii="Courier New" w:hAnsi="Courier New" w:hint="default"/>
      </w:rPr>
    </w:lvl>
    <w:lvl w:ilvl="2" w:tplc="A1D4B7A0">
      <w:start w:val="1"/>
      <w:numFmt w:val="bullet"/>
      <w:lvlText w:val=""/>
      <w:lvlJc w:val="left"/>
      <w:pPr>
        <w:ind w:left="2160" w:hanging="360"/>
      </w:pPr>
      <w:rPr>
        <w:rFonts w:ascii="Wingdings" w:hAnsi="Wingdings" w:hint="default"/>
      </w:rPr>
    </w:lvl>
    <w:lvl w:ilvl="3" w:tplc="2A78CABA">
      <w:start w:val="1"/>
      <w:numFmt w:val="bullet"/>
      <w:lvlText w:val=""/>
      <w:lvlJc w:val="left"/>
      <w:pPr>
        <w:ind w:left="2880" w:hanging="360"/>
      </w:pPr>
      <w:rPr>
        <w:rFonts w:ascii="Symbol" w:hAnsi="Symbol" w:hint="default"/>
      </w:rPr>
    </w:lvl>
    <w:lvl w:ilvl="4" w:tplc="C3F2A244">
      <w:start w:val="1"/>
      <w:numFmt w:val="bullet"/>
      <w:lvlText w:val="o"/>
      <w:lvlJc w:val="left"/>
      <w:pPr>
        <w:ind w:left="3600" w:hanging="360"/>
      </w:pPr>
      <w:rPr>
        <w:rFonts w:ascii="Courier New" w:hAnsi="Courier New" w:hint="default"/>
      </w:rPr>
    </w:lvl>
    <w:lvl w:ilvl="5" w:tplc="A20EA1EC">
      <w:start w:val="1"/>
      <w:numFmt w:val="bullet"/>
      <w:lvlText w:val=""/>
      <w:lvlJc w:val="left"/>
      <w:pPr>
        <w:ind w:left="4320" w:hanging="360"/>
      </w:pPr>
      <w:rPr>
        <w:rFonts w:ascii="Wingdings" w:hAnsi="Wingdings" w:hint="default"/>
      </w:rPr>
    </w:lvl>
    <w:lvl w:ilvl="6" w:tplc="50AC5142">
      <w:start w:val="1"/>
      <w:numFmt w:val="bullet"/>
      <w:lvlText w:val=""/>
      <w:lvlJc w:val="left"/>
      <w:pPr>
        <w:ind w:left="5040" w:hanging="360"/>
      </w:pPr>
      <w:rPr>
        <w:rFonts w:ascii="Symbol" w:hAnsi="Symbol" w:hint="default"/>
      </w:rPr>
    </w:lvl>
    <w:lvl w:ilvl="7" w:tplc="C726B338">
      <w:start w:val="1"/>
      <w:numFmt w:val="bullet"/>
      <w:lvlText w:val="o"/>
      <w:lvlJc w:val="left"/>
      <w:pPr>
        <w:ind w:left="5760" w:hanging="360"/>
      </w:pPr>
      <w:rPr>
        <w:rFonts w:ascii="Courier New" w:hAnsi="Courier New" w:hint="default"/>
      </w:rPr>
    </w:lvl>
    <w:lvl w:ilvl="8" w:tplc="11BEE2FE">
      <w:start w:val="1"/>
      <w:numFmt w:val="bullet"/>
      <w:lvlText w:val=""/>
      <w:lvlJc w:val="left"/>
      <w:pPr>
        <w:ind w:left="6480" w:hanging="360"/>
      </w:pPr>
      <w:rPr>
        <w:rFonts w:ascii="Wingdings" w:hAnsi="Wingdings" w:hint="default"/>
      </w:rPr>
    </w:lvl>
  </w:abstractNum>
  <w:abstractNum w:abstractNumId="4" w15:restartNumberingAfterBreak="0">
    <w:nsid w:val="0CA0170D"/>
    <w:multiLevelType w:val="multilevel"/>
    <w:tmpl w:val="27740A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2824C29"/>
    <w:multiLevelType w:val="hybridMultilevel"/>
    <w:tmpl w:val="4ADEBD1A"/>
    <w:lvl w:ilvl="0" w:tplc="AFC472FA">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28C28E7"/>
    <w:multiLevelType w:val="hybridMultilevel"/>
    <w:tmpl w:val="BB7AD33C"/>
    <w:lvl w:ilvl="0" w:tplc="3A2E43B6">
      <w:start w:val="1"/>
      <w:numFmt w:val="decimal"/>
      <w:lvlText w:val="%1."/>
      <w:lvlJc w:val="left"/>
      <w:pPr>
        <w:ind w:left="720" w:hanging="360"/>
      </w:pPr>
    </w:lvl>
    <w:lvl w:ilvl="1" w:tplc="F854621A">
      <w:start w:val="1"/>
      <w:numFmt w:val="lowerLetter"/>
      <w:lvlText w:val="%2."/>
      <w:lvlJc w:val="left"/>
      <w:pPr>
        <w:ind w:left="1440" w:hanging="360"/>
      </w:pPr>
    </w:lvl>
    <w:lvl w:ilvl="2" w:tplc="EA44B4C8">
      <w:start w:val="1"/>
      <w:numFmt w:val="lowerRoman"/>
      <w:lvlText w:val="%3."/>
      <w:lvlJc w:val="right"/>
      <w:pPr>
        <w:ind w:left="2160" w:hanging="180"/>
      </w:pPr>
    </w:lvl>
    <w:lvl w:ilvl="3" w:tplc="D6D2D800">
      <w:start w:val="1"/>
      <w:numFmt w:val="decimal"/>
      <w:lvlText w:val="%4."/>
      <w:lvlJc w:val="left"/>
      <w:pPr>
        <w:ind w:left="2880" w:hanging="360"/>
      </w:pPr>
    </w:lvl>
    <w:lvl w:ilvl="4" w:tplc="39CA68FE">
      <w:start w:val="1"/>
      <w:numFmt w:val="lowerLetter"/>
      <w:lvlText w:val="%5."/>
      <w:lvlJc w:val="left"/>
      <w:pPr>
        <w:ind w:left="3600" w:hanging="360"/>
      </w:pPr>
    </w:lvl>
    <w:lvl w:ilvl="5" w:tplc="383CDC38">
      <w:start w:val="1"/>
      <w:numFmt w:val="lowerRoman"/>
      <w:lvlText w:val="%6."/>
      <w:lvlJc w:val="right"/>
      <w:pPr>
        <w:ind w:left="4320" w:hanging="180"/>
      </w:pPr>
    </w:lvl>
    <w:lvl w:ilvl="6" w:tplc="D6D8A6AC">
      <w:start w:val="1"/>
      <w:numFmt w:val="decimal"/>
      <w:lvlText w:val="%7."/>
      <w:lvlJc w:val="left"/>
      <w:pPr>
        <w:ind w:left="5040" w:hanging="360"/>
      </w:pPr>
    </w:lvl>
    <w:lvl w:ilvl="7" w:tplc="B44E8F1E">
      <w:start w:val="1"/>
      <w:numFmt w:val="lowerLetter"/>
      <w:lvlText w:val="%8."/>
      <w:lvlJc w:val="left"/>
      <w:pPr>
        <w:ind w:left="5760" w:hanging="360"/>
      </w:pPr>
    </w:lvl>
    <w:lvl w:ilvl="8" w:tplc="1358549C">
      <w:start w:val="1"/>
      <w:numFmt w:val="lowerRoman"/>
      <w:lvlText w:val="%9."/>
      <w:lvlJc w:val="right"/>
      <w:pPr>
        <w:ind w:left="6480" w:hanging="180"/>
      </w:pPr>
    </w:lvl>
  </w:abstractNum>
  <w:abstractNum w:abstractNumId="7" w15:restartNumberingAfterBreak="0">
    <w:nsid w:val="13234CCF"/>
    <w:multiLevelType w:val="hybridMultilevel"/>
    <w:tmpl w:val="6E9CE942"/>
    <w:lvl w:ilvl="0" w:tplc="31388158">
      <w:start w:val="1"/>
      <w:numFmt w:val="lowerLetter"/>
      <w:lvlText w:val="%1."/>
      <w:lvlJc w:val="left"/>
      <w:pPr>
        <w:ind w:left="720" w:hanging="360"/>
      </w:pPr>
      <w:rPr>
        <w:rFonts w:ascii="Calibri" w:eastAsia="Calibri" w:hAnsi="Calibri" w:cs="Calibr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485F52"/>
    <w:multiLevelType w:val="hybridMultilevel"/>
    <w:tmpl w:val="34A02B02"/>
    <w:lvl w:ilvl="0" w:tplc="3FBC8D54">
      <w:start w:val="1"/>
      <w:numFmt w:val="decimal"/>
      <w:lvlText w:val="%1."/>
      <w:lvlJc w:val="left"/>
      <w:pPr>
        <w:ind w:left="720" w:hanging="360"/>
      </w:pPr>
    </w:lvl>
    <w:lvl w:ilvl="1" w:tplc="796ECEDA">
      <w:start w:val="1"/>
      <w:numFmt w:val="lowerLetter"/>
      <w:lvlText w:val="%2."/>
      <w:lvlJc w:val="left"/>
      <w:pPr>
        <w:ind w:left="1440" w:hanging="360"/>
      </w:pPr>
    </w:lvl>
    <w:lvl w:ilvl="2" w:tplc="FF44567E">
      <w:start w:val="1"/>
      <w:numFmt w:val="lowerRoman"/>
      <w:lvlText w:val="%3."/>
      <w:lvlJc w:val="right"/>
      <w:pPr>
        <w:ind w:left="2160" w:hanging="180"/>
      </w:pPr>
    </w:lvl>
    <w:lvl w:ilvl="3" w:tplc="AD9E310C">
      <w:start w:val="1"/>
      <w:numFmt w:val="decimal"/>
      <w:lvlText w:val="%4."/>
      <w:lvlJc w:val="left"/>
      <w:pPr>
        <w:ind w:left="2880" w:hanging="360"/>
      </w:pPr>
    </w:lvl>
    <w:lvl w:ilvl="4" w:tplc="22E63E56">
      <w:start w:val="1"/>
      <w:numFmt w:val="lowerLetter"/>
      <w:lvlText w:val="%5."/>
      <w:lvlJc w:val="left"/>
      <w:pPr>
        <w:ind w:left="3600" w:hanging="360"/>
      </w:pPr>
    </w:lvl>
    <w:lvl w:ilvl="5" w:tplc="B2BC5DBE">
      <w:start w:val="1"/>
      <w:numFmt w:val="lowerRoman"/>
      <w:lvlText w:val="%6."/>
      <w:lvlJc w:val="right"/>
      <w:pPr>
        <w:ind w:left="4320" w:hanging="180"/>
      </w:pPr>
    </w:lvl>
    <w:lvl w:ilvl="6" w:tplc="CD781E22">
      <w:start w:val="1"/>
      <w:numFmt w:val="decimal"/>
      <w:lvlText w:val="%7."/>
      <w:lvlJc w:val="left"/>
      <w:pPr>
        <w:ind w:left="5040" w:hanging="360"/>
      </w:pPr>
    </w:lvl>
    <w:lvl w:ilvl="7" w:tplc="471C5A80">
      <w:start w:val="1"/>
      <w:numFmt w:val="lowerLetter"/>
      <w:lvlText w:val="%8."/>
      <w:lvlJc w:val="left"/>
      <w:pPr>
        <w:ind w:left="5760" w:hanging="360"/>
      </w:pPr>
    </w:lvl>
    <w:lvl w:ilvl="8" w:tplc="54406E64">
      <w:start w:val="1"/>
      <w:numFmt w:val="lowerRoman"/>
      <w:lvlText w:val="%9."/>
      <w:lvlJc w:val="right"/>
      <w:pPr>
        <w:ind w:left="6480" w:hanging="180"/>
      </w:pPr>
    </w:lvl>
  </w:abstractNum>
  <w:abstractNum w:abstractNumId="9" w15:restartNumberingAfterBreak="0">
    <w:nsid w:val="143E3D71"/>
    <w:multiLevelType w:val="multilevel"/>
    <w:tmpl w:val="A81227C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0" w15:restartNumberingAfterBreak="0">
    <w:nsid w:val="167E140D"/>
    <w:multiLevelType w:val="hybridMultilevel"/>
    <w:tmpl w:val="56381C8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17B95A59"/>
    <w:multiLevelType w:val="hybridMultilevel"/>
    <w:tmpl w:val="A87E8FE2"/>
    <w:lvl w:ilvl="0" w:tplc="402EA678">
      <w:start w:val="1"/>
      <w:numFmt w:val="bullet"/>
      <w:lvlText w:val=""/>
      <w:lvlJc w:val="left"/>
      <w:pPr>
        <w:ind w:left="720" w:hanging="360"/>
      </w:pPr>
      <w:rPr>
        <w:rFonts w:ascii="Symbol" w:hAnsi="Symbol" w:hint="default"/>
      </w:rPr>
    </w:lvl>
    <w:lvl w:ilvl="1" w:tplc="D43C91D6">
      <w:start w:val="1"/>
      <w:numFmt w:val="bullet"/>
      <w:lvlText w:val="o"/>
      <w:lvlJc w:val="left"/>
      <w:pPr>
        <w:ind w:left="1440" w:hanging="360"/>
      </w:pPr>
      <w:rPr>
        <w:rFonts w:ascii="Courier New" w:hAnsi="Courier New" w:hint="default"/>
      </w:rPr>
    </w:lvl>
    <w:lvl w:ilvl="2" w:tplc="5262DDC4">
      <w:start w:val="1"/>
      <w:numFmt w:val="bullet"/>
      <w:lvlText w:val=""/>
      <w:lvlJc w:val="left"/>
      <w:pPr>
        <w:ind w:left="2160" w:hanging="360"/>
      </w:pPr>
      <w:rPr>
        <w:rFonts w:ascii="Wingdings" w:hAnsi="Wingdings" w:hint="default"/>
      </w:rPr>
    </w:lvl>
    <w:lvl w:ilvl="3" w:tplc="59CA12F8">
      <w:start w:val="1"/>
      <w:numFmt w:val="bullet"/>
      <w:lvlText w:val=""/>
      <w:lvlJc w:val="left"/>
      <w:pPr>
        <w:ind w:left="2880" w:hanging="360"/>
      </w:pPr>
      <w:rPr>
        <w:rFonts w:ascii="Symbol" w:hAnsi="Symbol" w:hint="default"/>
      </w:rPr>
    </w:lvl>
    <w:lvl w:ilvl="4" w:tplc="F6884B0E">
      <w:start w:val="1"/>
      <w:numFmt w:val="bullet"/>
      <w:lvlText w:val="o"/>
      <w:lvlJc w:val="left"/>
      <w:pPr>
        <w:ind w:left="3600" w:hanging="360"/>
      </w:pPr>
      <w:rPr>
        <w:rFonts w:ascii="Courier New" w:hAnsi="Courier New" w:hint="default"/>
      </w:rPr>
    </w:lvl>
    <w:lvl w:ilvl="5" w:tplc="D85A7B0A">
      <w:start w:val="1"/>
      <w:numFmt w:val="bullet"/>
      <w:lvlText w:val=""/>
      <w:lvlJc w:val="left"/>
      <w:pPr>
        <w:ind w:left="4320" w:hanging="360"/>
      </w:pPr>
      <w:rPr>
        <w:rFonts w:ascii="Wingdings" w:hAnsi="Wingdings" w:hint="default"/>
      </w:rPr>
    </w:lvl>
    <w:lvl w:ilvl="6" w:tplc="BF920020">
      <w:start w:val="1"/>
      <w:numFmt w:val="bullet"/>
      <w:lvlText w:val=""/>
      <w:lvlJc w:val="left"/>
      <w:pPr>
        <w:ind w:left="5040" w:hanging="360"/>
      </w:pPr>
      <w:rPr>
        <w:rFonts w:ascii="Symbol" w:hAnsi="Symbol" w:hint="default"/>
      </w:rPr>
    </w:lvl>
    <w:lvl w:ilvl="7" w:tplc="2458AB1E">
      <w:start w:val="1"/>
      <w:numFmt w:val="bullet"/>
      <w:lvlText w:val="o"/>
      <w:lvlJc w:val="left"/>
      <w:pPr>
        <w:ind w:left="5760" w:hanging="360"/>
      </w:pPr>
      <w:rPr>
        <w:rFonts w:ascii="Courier New" w:hAnsi="Courier New" w:hint="default"/>
      </w:rPr>
    </w:lvl>
    <w:lvl w:ilvl="8" w:tplc="3D6CD128">
      <w:start w:val="1"/>
      <w:numFmt w:val="bullet"/>
      <w:lvlText w:val=""/>
      <w:lvlJc w:val="left"/>
      <w:pPr>
        <w:ind w:left="6480" w:hanging="360"/>
      </w:pPr>
      <w:rPr>
        <w:rFonts w:ascii="Wingdings" w:hAnsi="Wingdings" w:hint="default"/>
      </w:rPr>
    </w:lvl>
  </w:abstractNum>
  <w:abstractNum w:abstractNumId="12" w15:restartNumberingAfterBreak="0">
    <w:nsid w:val="18595499"/>
    <w:multiLevelType w:val="hybridMultilevel"/>
    <w:tmpl w:val="8B9688AA"/>
    <w:lvl w:ilvl="0" w:tplc="5364859E">
      <w:start w:val="1"/>
      <w:numFmt w:val="decimal"/>
      <w:lvlText w:val="%1."/>
      <w:lvlJc w:val="left"/>
      <w:pPr>
        <w:ind w:left="720" w:hanging="360"/>
      </w:pPr>
    </w:lvl>
    <w:lvl w:ilvl="1" w:tplc="83DCFC7C">
      <w:start w:val="1"/>
      <w:numFmt w:val="lowerLetter"/>
      <w:lvlText w:val="%2."/>
      <w:lvlJc w:val="left"/>
      <w:pPr>
        <w:ind w:left="1440" w:hanging="360"/>
      </w:pPr>
    </w:lvl>
    <w:lvl w:ilvl="2" w:tplc="ED1A9644">
      <w:start w:val="1"/>
      <w:numFmt w:val="lowerRoman"/>
      <w:lvlText w:val="%3."/>
      <w:lvlJc w:val="right"/>
      <w:pPr>
        <w:ind w:left="2160" w:hanging="180"/>
      </w:pPr>
    </w:lvl>
    <w:lvl w:ilvl="3" w:tplc="1780D0BA">
      <w:start w:val="1"/>
      <w:numFmt w:val="decimal"/>
      <w:lvlText w:val="%4."/>
      <w:lvlJc w:val="left"/>
      <w:pPr>
        <w:ind w:left="2880" w:hanging="360"/>
      </w:pPr>
    </w:lvl>
    <w:lvl w:ilvl="4" w:tplc="051A22F6">
      <w:start w:val="1"/>
      <w:numFmt w:val="lowerLetter"/>
      <w:lvlText w:val="%5."/>
      <w:lvlJc w:val="left"/>
      <w:pPr>
        <w:ind w:left="3600" w:hanging="360"/>
      </w:pPr>
    </w:lvl>
    <w:lvl w:ilvl="5" w:tplc="C24ED532">
      <w:start w:val="1"/>
      <w:numFmt w:val="lowerRoman"/>
      <w:lvlText w:val="%6."/>
      <w:lvlJc w:val="right"/>
      <w:pPr>
        <w:ind w:left="4320" w:hanging="180"/>
      </w:pPr>
    </w:lvl>
    <w:lvl w:ilvl="6" w:tplc="6172BA4E">
      <w:start w:val="1"/>
      <w:numFmt w:val="decimal"/>
      <w:lvlText w:val="%7."/>
      <w:lvlJc w:val="left"/>
      <w:pPr>
        <w:ind w:left="5040" w:hanging="360"/>
      </w:pPr>
    </w:lvl>
    <w:lvl w:ilvl="7" w:tplc="F9E2F71C">
      <w:start w:val="1"/>
      <w:numFmt w:val="lowerLetter"/>
      <w:lvlText w:val="%8."/>
      <w:lvlJc w:val="left"/>
      <w:pPr>
        <w:ind w:left="5760" w:hanging="360"/>
      </w:pPr>
    </w:lvl>
    <w:lvl w:ilvl="8" w:tplc="831684EC">
      <w:start w:val="1"/>
      <w:numFmt w:val="lowerRoman"/>
      <w:lvlText w:val="%9."/>
      <w:lvlJc w:val="right"/>
      <w:pPr>
        <w:ind w:left="6480" w:hanging="180"/>
      </w:pPr>
    </w:lvl>
  </w:abstractNum>
  <w:abstractNum w:abstractNumId="13" w15:restartNumberingAfterBreak="0">
    <w:nsid w:val="1A0B3B02"/>
    <w:multiLevelType w:val="hybridMultilevel"/>
    <w:tmpl w:val="E4B45D2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1AAE3EF6"/>
    <w:multiLevelType w:val="hybridMultilevel"/>
    <w:tmpl w:val="37E23A58"/>
    <w:lvl w:ilvl="0" w:tplc="A3C67D6A">
      <w:start w:val="1"/>
      <w:numFmt w:val="decimal"/>
      <w:lvlText w:val="%1."/>
      <w:lvlJc w:val="left"/>
      <w:pPr>
        <w:ind w:left="720" w:hanging="360"/>
      </w:pPr>
    </w:lvl>
    <w:lvl w:ilvl="1" w:tplc="C5A4B268">
      <w:start w:val="1"/>
      <w:numFmt w:val="lowerLetter"/>
      <w:lvlText w:val="%2."/>
      <w:lvlJc w:val="left"/>
      <w:pPr>
        <w:ind w:left="1440" w:hanging="360"/>
      </w:pPr>
    </w:lvl>
    <w:lvl w:ilvl="2" w:tplc="CFCC6F56">
      <w:start w:val="1"/>
      <w:numFmt w:val="lowerRoman"/>
      <w:lvlText w:val="%3."/>
      <w:lvlJc w:val="right"/>
      <w:pPr>
        <w:ind w:left="2160" w:hanging="180"/>
      </w:pPr>
    </w:lvl>
    <w:lvl w:ilvl="3" w:tplc="A7724076">
      <w:start w:val="1"/>
      <w:numFmt w:val="decimal"/>
      <w:lvlText w:val="%4."/>
      <w:lvlJc w:val="left"/>
      <w:pPr>
        <w:ind w:left="2880" w:hanging="360"/>
      </w:pPr>
    </w:lvl>
    <w:lvl w:ilvl="4" w:tplc="61F0CF98">
      <w:start w:val="1"/>
      <w:numFmt w:val="lowerLetter"/>
      <w:lvlText w:val="%5."/>
      <w:lvlJc w:val="left"/>
      <w:pPr>
        <w:ind w:left="3600" w:hanging="360"/>
      </w:pPr>
    </w:lvl>
    <w:lvl w:ilvl="5" w:tplc="9CFAD0C4">
      <w:start w:val="1"/>
      <w:numFmt w:val="lowerRoman"/>
      <w:lvlText w:val="%6."/>
      <w:lvlJc w:val="right"/>
      <w:pPr>
        <w:ind w:left="4320" w:hanging="180"/>
      </w:pPr>
    </w:lvl>
    <w:lvl w:ilvl="6" w:tplc="870AFBE2">
      <w:start w:val="1"/>
      <w:numFmt w:val="decimal"/>
      <w:lvlText w:val="%7."/>
      <w:lvlJc w:val="left"/>
      <w:pPr>
        <w:ind w:left="5040" w:hanging="360"/>
      </w:pPr>
    </w:lvl>
    <w:lvl w:ilvl="7" w:tplc="A94C32EC">
      <w:start w:val="1"/>
      <w:numFmt w:val="lowerLetter"/>
      <w:lvlText w:val="%8."/>
      <w:lvlJc w:val="left"/>
      <w:pPr>
        <w:ind w:left="5760" w:hanging="360"/>
      </w:pPr>
    </w:lvl>
    <w:lvl w:ilvl="8" w:tplc="14AA0D66">
      <w:start w:val="1"/>
      <w:numFmt w:val="lowerRoman"/>
      <w:lvlText w:val="%9."/>
      <w:lvlJc w:val="right"/>
      <w:pPr>
        <w:ind w:left="6480" w:hanging="180"/>
      </w:pPr>
    </w:lvl>
  </w:abstractNum>
  <w:abstractNum w:abstractNumId="15" w15:restartNumberingAfterBreak="0">
    <w:nsid w:val="1CC852CA"/>
    <w:multiLevelType w:val="hybridMultilevel"/>
    <w:tmpl w:val="BC90799A"/>
    <w:lvl w:ilvl="0" w:tplc="A8321D00">
      <w:start w:val="1"/>
      <w:numFmt w:val="decimal"/>
      <w:lvlText w:val="%1."/>
      <w:lvlJc w:val="left"/>
      <w:pPr>
        <w:ind w:left="720" w:hanging="360"/>
      </w:pPr>
    </w:lvl>
    <w:lvl w:ilvl="1" w:tplc="C9E606BA">
      <w:start w:val="1"/>
      <w:numFmt w:val="lowerLetter"/>
      <w:lvlText w:val="%2."/>
      <w:lvlJc w:val="left"/>
      <w:pPr>
        <w:ind w:left="1440" w:hanging="360"/>
      </w:pPr>
    </w:lvl>
    <w:lvl w:ilvl="2" w:tplc="9200997C">
      <w:start w:val="1"/>
      <w:numFmt w:val="lowerRoman"/>
      <w:lvlText w:val="%3."/>
      <w:lvlJc w:val="right"/>
      <w:pPr>
        <w:ind w:left="2160" w:hanging="180"/>
      </w:pPr>
    </w:lvl>
    <w:lvl w:ilvl="3" w:tplc="B838C0A2">
      <w:start w:val="1"/>
      <w:numFmt w:val="decimal"/>
      <w:lvlText w:val="%4."/>
      <w:lvlJc w:val="left"/>
      <w:pPr>
        <w:ind w:left="2880" w:hanging="360"/>
      </w:pPr>
    </w:lvl>
    <w:lvl w:ilvl="4" w:tplc="7CEA85F6">
      <w:start w:val="1"/>
      <w:numFmt w:val="lowerLetter"/>
      <w:lvlText w:val="%5."/>
      <w:lvlJc w:val="left"/>
      <w:pPr>
        <w:ind w:left="3600" w:hanging="360"/>
      </w:pPr>
    </w:lvl>
    <w:lvl w:ilvl="5" w:tplc="940C162C">
      <w:start w:val="1"/>
      <w:numFmt w:val="lowerRoman"/>
      <w:lvlText w:val="%6."/>
      <w:lvlJc w:val="right"/>
      <w:pPr>
        <w:ind w:left="4320" w:hanging="180"/>
      </w:pPr>
    </w:lvl>
    <w:lvl w:ilvl="6" w:tplc="D64CE204">
      <w:start w:val="1"/>
      <w:numFmt w:val="decimal"/>
      <w:lvlText w:val="%7."/>
      <w:lvlJc w:val="left"/>
      <w:pPr>
        <w:ind w:left="5040" w:hanging="360"/>
      </w:pPr>
    </w:lvl>
    <w:lvl w:ilvl="7" w:tplc="36527198">
      <w:start w:val="1"/>
      <w:numFmt w:val="lowerLetter"/>
      <w:lvlText w:val="%8."/>
      <w:lvlJc w:val="left"/>
      <w:pPr>
        <w:ind w:left="5760" w:hanging="360"/>
      </w:pPr>
    </w:lvl>
    <w:lvl w:ilvl="8" w:tplc="5EB83406">
      <w:start w:val="1"/>
      <w:numFmt w:val="lowerRoman"/>
      <w:lvlText w:val="%9."/>
      <w:lvlJc w:val="right"/>
      <w:pPr>
        <w:ind w:left="6480" w:hanging="180"/>
      </w:pPr>
    </w:lvl>
  </w:abstractNum>
  <w:abstractNum w:abstractNumId="16" w15:restartNumberingAfterBreak="0">
    <w:nsid w:val="1E2C3321"/>
    <w:multiLevelType w:val="hybridMultilevel"/>
    <w:tmpl w:val="6040EB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13D62EB"/>
    <w:multiLevelType w:val="hybridMultilevel"/>
    <w:tmpl w:val="416A022A"/>
    <w:lvl w:ilvl="0" w:tplc="4A32C648">
      <w:start w:val="1"/>
      <w:numFmt w:val="decimal"/>
      <w:lvlText w:val="%1."/>
      <w:lvlJc w:val="left"/>
      <w:pPr>
        <w:ind w:left="720" w:hanging="360"/>
      </w:pPr>
    </w:lvl>
    <w:lvl w:ilvl="1" w:tplc="572C8C06">
      <w:start w:val="1"/>
      <w:numFmt w:val="lowerLetter"/>
      <w:lvlText w:val="%2."/>
      <w:lvlJc w:val="left"/>
      <w:pPr>
        <w:ind w:left="1440" w:hanging="360"/>
      </w:pPr>
    </w:lvl>
    <w:lvl w:ilvl="2" w:tplc="44E0AA8E">
      <w:start w:val="1"/>
      <w:numFmt w:val="lowerRoman"/>
      <w:lvlText w:val="%3."/>
      <w:lvlJc w:val="right"/>
      <w:pPr>
        <w:ind w:left="2160" w:hanging="180"/>
      </w:pPr>
    </w:lvl>
    <w:lvl w:ilvl="3" w:tplc="AAC02F84">
      <w:start w:val="1"/>
      <w:numFmt w:val="decimal"/>
      <w:lvlText w:val="%4."/>
      <w:lvlJc w:val="left"/>
      <w:pPr>
        <w:ind w:left="2880" w:hanging="360"/>
      </w:pPr>
    </w:lvl>
    <w:lvl w:ilvl="4" w:tplc="2578CACA">
      <w:start w:val="1"/>
      <w:numFmt w:val="lowerLetter"/>
      <w:lvlText w:val="%5."/>
      <w:lvlJc w:val="left"/>
      <w:pPr>
        <w:ind w:left="3600" w:hanging="360"/>
      </w:pPr>
    </w:lvl>
    <w:lvl w:ilvl="5" w:tplc="5EC2969A">
      <w:start w:val="1"/>
      <w:numFmt w:val="lowerRoman"/>
      <w:lvlText w:val="%6."/>
      <w:lvlJc w:val="right"/>
      <w:pPr>
        <w:ind w:left="4320" w:hanging="180"/>
      </w:pPr>
    </w:lvl>
    <w:lvl w:ilvl="6" w:tplc="34D4F392">
      <w:start w:val="1"/>
      <w:numFmt w:val="decimal"/>
      <w:lvlText w:val="%7."/>
      <w:lvlJc w:val="left"/>
      <w:pPr>
        <w:ind w:left="5040" w:hanging="360"/>
      </w:pPr>
    </w:lvl>
    <w:lvl w:ilvl="7" w:tplc="EF6CC37C">
      <w:start w:val="1"/>
      <w:numFmt w:val="lowerLetter"/>
      <w:lvlText w:val="%8."/>
      <w:lvlJc w:val="left"/>
      <w:pPr>
        <w:ind w:left="5760" w:hanging="360"/>
      </w:pPr>
    </w:lvl>
    <w:lvl w:ilvl="8" w:tplc="F85EE844">
      <w:start w:val="1"/>
      <w:numFmt w:val="lowerRoman"/>
      <w:lvlText w:val="%9."/>
      <w:lvlJc w:val="right"/>
      <w:pPr>
        <w:ind w:left="6480" w:hanging="180"/>
      </w:pPr>
    </w:lvl>
  </w:abstractNum>
  <w:abstractNum w:abstractNumId="18" w15:restartNumberingAfterBreak="0">
    <w:nsid w:val="2358241D"/>
    <w:multiLevelType w:val="hybridMultilevel"/>
    <w:tmpl w:val="51E88DB2"/>
    <w:lvl w:ilvl="0" w:tplc="7F6A7278">
      <w:start w:val="1"/>
      <w:numFmt w:val="decimal"/>
      <w:lvlText w:val="%1."/>
      <w:lvlJc w:val="left"/>
      <w:pPr>
        <w:ind w:left="720" w:hanging="360"/>
      </w:pPr>
    </w:lvl>
    <w:lvl w:ilvl="1" w:tplc="ECE47AB0">
      <w:start w:val="1"/>
      <w:numFmt w:val="lowerLetter"/>
      <w:lvlText w:val="%2."/>
      <w:lvlJc w:val="left"/>
      <w:pPr>
        <w:ind w:left="1440" w:hanging="360"/>
      </w:pPr>
    </w:lvl>
    <w:lvl w:ilvl="2" w:tplc="20607672">
      <w:start w:val="1"/>
      <w:numFmt w:val="lowerRoman"/>
      <w:lvlText w:val="%3."/>
      <w:lvlJc w:val="right"/>
      <w:pPr>
        <w:ind w:left="2160" w:hanging="180"/>
      </w:pPr>
    </w:lvl>
    <w:lvl w:ilvl="3" w:tplc="7C321FE8">
      <w:start w:val="1"/>
      <w:numFmt w:val="decimal"/>
      <w:lvlText w:val="%4."/>
      <w:lvlJc w:val="left"/>
      <w:pPr>
        <w:ind w:left="2880" w:hanging="360"/>
      </w:pPr>
    </w:lvl>
    <w:lvl w:ilvl="4" w:tplc="8A52D1A2">
      <w:start w:val="1"/>
      <w:numFmt w:val="lowerLetter"/>
      <w:lvlText w:val="%5."/>
      <w:lvlJc w:val="left"/>
      <w:pPr>
        <w:ind w:left="3600" w:hanging="360"/>
      </w:pPr>
    </w:lvl>
    <w:lvl w:ilvl="5" w:tplc="D82E154A">
      <w:start w:val="1"/>
      <w:numFmt w:val="lowerRoman"/>
      <w:lvlText w:val="%6."/>
      <w:lvlJc w:val="right"/>
      <w:pPr>
        <w:ind w:left="4320" w:hanging="180"/>
      </w:pPr>
    </w:lvl>
    <w:lvl w:ilvl="6" w:tplc="2FF09900">
      <w:start w:val="1"/>
      <w:numFmt w:val="decimal"/>
      <w:lvlText w:val="%7."/>
      <w:lvlJc w:val="left"/>
      <w:pPr>
        <w:ind w:left="5040" w:hanging="360"/>
      </w:pPr>
    </w:lvl>
    <w:lvl w:ilvl="7" w:tplc="05C6C586">
      <w:start w:val="1"/>
      <w:numFmt w:val="lowerLetter"/>
      <w:lvlText w:val="%8."/>
      <w:lvlJc w:val="left"/>
      <w:pPr>
        <w:ind w:left="5760" w:hanging="360"/>
      </w:pPr>
    </w:lvl>
    <w:lvl w:ilvl="8" w:tplc="5FE2C418">
      <w:start w:val="1"/>
      <w:numFmt w:val="lowerRoman"/>
      <w:lvlText w:val="%9."/>
      <w:lvlJc w:val="right"/>
      <w:pPr>
        <w:ind w:left="6480" w:hanging="180"/>
      </w:pPr>
    </w:lvl>
  </w:abstractNum>
  <w:abstractNum w:abstractNumId="19" w15:restartNumberingAfterBreak="0">
    <w:nsid w:val="25752772"/>
    <w:multiLevelType w:val="hybridMultilevel"/>
    <w:tmpl w:val="ECA414D8"/>
    <w:lvl w:ilvl="0" w:tplc="0C50C5A6">
      <w:start w:val="1"/>
      <w:numFmt w:val="lowerLetter"/>
      <w:lvlText w:val="%1."/>
      <w:lvlJc w:val="left"/>
      <w:pPr>
        <w:ind w:left="720" w:hanging="360"/>
      </w:pPr>
    </w:lvl>
    <w:lvl w:ilvl="1" w:tplc="FD565F6E">
      <w:start w:val="1"/>
      <w:numFmt w:val="lowerLetter"/>
      <w:lvlText w:val="%2."/>
      <w:lvlJc w:val="left"/>
      <w:pPr>
        <w:ind w:left="1440" w:hanging="360"/>
      </w:pPr>
    </w:lvl>
    <w:lvl w:ilvl="2" w:tplc="85546658">
      <w:start w:val="1"/>
      <w:numFmt w:val="lowerRoman"/>
      <w:lvlText w:val="%3."/>
      <w:lvlJc w:val="right"/>
      <w:pPr>
        <w:ind w:left="2160" w:hanging="180"/>
      </w:pPr>
    </w:lvl>
    <w:lvl w:ilvl="3" w:tplc="A22AC790">
      <w:start w:val="1"/>
      <w:numFmt w:val="decimal"/>
      <w:lvlText w:val="%4."/>
      <w:lvlJc w:val="left"/>
      <w:pPr>
        <w:ind w:left="2880" w:hanging="360"/>
      </w:pPr>
    </w:lvl>
    <w:lvl w:ilvl="4" w:tplc="6674D68A">
      <w:start w:val="1"/>
      <w:numFmt w:val="lowerLetter"/>
      <w:lvlText w:val="%5."/>
      <w:lvlJc w:val="left"/>
      <w:pPr>
        <w:ind w:left="3600" w:hanging="360"/>
      </w:pPr>
    </w:lvl>
    <w:lvl w:ilvl="5" w:tplc="2A8CC4EA">
      <w:start w:val="1"/>
      <w:numFmt w:val="lowerRoman"/>
      <w:lvlText w:val="%6."/>
      <w:lvlJc w:val="right"/>
      <w:pPr>
        <w:ind w:left="4320" w:hanging="180"/>
      </w:pPr>
    </w:lvl>
    <w:lvl w:ilvl="6" w:tplc="E2EAEE04">
      <w:start w:val="1"/>
      <w:numFmt w:val="decimal"/>
      <w:lvlText w:val="%7."/>
      <w:lvlJc w:val="left"/>
      <w:pPr>
        <w:ind w:left="5040" w:hanging="360"/>
      </w:pPr>
    </w:lvl>
    <w:lvl w:ilvl="7" w:tplc="93ACA148">
      <w:start w:val="1"/>
      <w:numFmt w:val="lowerLetter"/>
      <w:lvlText w:val="%8."/>
      <w:lvlJc w:val="left"/>
      <w:pPr>
        <w:ind w:left="5760" w:hanging="360"/>
      </w:pPr>
    </w:lvl>
    <w:lvl w:ilvl="8" w:tplc="F02C8B72">
      <w:start w:val="1"/>
      <w:numFmt w:val="lowerRoman"/>
      <w:lvlText w:val="%9."/>
      <w:lvlJc w:val="right"/>
      <w:pPr>
        <w:ind w:left="6480" w:hanging="180"/>
      </w:pPr>
    </w:lvl>
  </w:abstractNum>
  <w:abstractNum w:abstractNumId="20" w15:restartNumberingAfterBreak="0">
    <w:nsid w:val="272C0CD1"/>
    <w:multiLevelType w:val="hybridMultilevel"/>
    <w:tmpl w:val="2382A74A"/>
    <w:lvl w:ilvl="0" w:tplc="60C6E9C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277F6A7D"/>
    <w:multiLevelType w:val="hybridMultilevel"/>
    <w:tmpl w:val="B0121120"/>
    <w:lvl w:ilvl="0" w:tplc="DD1653A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15:restartNumberingAfterBreak="0">
    <w:nsid w:val="2AEA1D95"/>
    <w:multiLevelType w:val="hybridMultilevel"/>
    <w:tmpl w:val="4C9A2F36"/>
    <w:lvl w:ilvl="0" w:tplc="B830A51C">
      <w:start w:val="1"/>
      <w:numFmt w:val="decimal"/>
      <w:lvlText w:val="%1."/>
      <w:lvlJc w:val="left"/>
      <w:pPr>
        <w:ind w:left="720" w:hanging="360"/>
      </w:pPr>
    </w:lvl>
    <w:lvl w:ilvl="1" w:tplc="9948D8FA">
      <w:start w:val="1"/>
      <w:numFmt w:val="lowerLetter"/>
      <w:lvlText w:val="%2."/>
      <w:lvlJc w:val="left"/>
      <w:pPr>
        <w:ind w:left="1440" w:hanging="360"/>
      </w:pPr>
    </w:lvl>
    <w:lvl w:ilvl="2" w:tplc="98BE4390">
      <w:start w:val="1"/>
      <w:numFmt w:val="lowerRoman"/>
      <w:lvlText w:val="%3."/>
      <w:lvlJc w:val="right"/>
      <w:pPr>
        <w:ind w:left="2160" w:hanging="180"/>
      </w:pPr>
    </w:lvl>
    <w:lvl w:ilvl="3" w:tplc="66B23044">
      <w:start w:val="1"/>
      <w:numFmt w:val="decimal"/>
      <w:lvlText w:val="%4."/>
      <w:lvlJc w:val="left"/>
      <w:pPr>
        <w:ind w:left="2880" w:hanging="360"/>
      </w:pPr>
    </w:lvl>
    <w:lvl w:ilvl="4" w:tplc="F8020C0E">
      <w:start w:val="1"/>
      <w:numFmt w:val="lowerLetter"/>
      <w:lvlText w:val="%5."/>
      <w:lvlJc w:val="left"/>
      <w:pPr>
        <w:ind w:left="3600" w:hanging="360"/>
      </w:pPr>
    </w:lvl>
    <w:lvl w:ilvl="5" w:tplc="E1B228D6">
      <w:start w:val="1"/>
      <w:numFmt w:val="lowerRoman"/>
      <w:lvlText w:val="%6."/>
      <w:lvlJc w:val="right"/>
      <w:pPr>
        <w:ind w:left="4320" w:hanging="180"/>
      </w:pPr>
    </w:lvl>
    <w:lvl w:ilvl="6" w:tplc="1D548804">
      <w:start w:val="1"/>
      <w:numFmt w:val="decimal"/>
      <w:lvlText w:val="%7."/>
      <w:lvlJc w:val="left"/>
      <w:pPr>
        <w:ind w:left="5040" w:hanging="360"/>
      </w:pPr>
    </w:lvl>
    <w:lvl w:ilvl="7" w:tplc="625283C0">
      <w:start w:val="1"/>
      <w:numFmt w:val="lowerLetter"/>
      <w:lvlText w:val="%8."/>
      <w:lvlJc w:val="left"/>
      <w:pPr>
        <w:ind w:left="5760" w:hanging="360"/>
      </w:pPr>
    </w:lvl>
    <w:lvl w:ilvl="8" w:tplc="FCF2950E">
      <w:start w:val="1"/>
      <w:numFmt w:val="lowerRoman"/>
      <w:lvlText w:val="%9."/>
      <w:lvlJc w:val="right"/>
      <w:pPr>
        <w:ind w:left="6480" w:hanging="180"/>
      </w:pPr>
    </w:lvl>
  </w:abstractNum>
  <w:abstractNum w:abstractNumId="23" w15:restartNumberingAfterBreak="0">
    <w:nsid w:val="2BA928A7"/>
    <w:multiLevelType w:val="hybridMultilevel"/>
    <w:tmpl w:val="AD32E034"/>
    <w:lvl w:ilvl="0" w:tplc="E54646FE">
      <w:start w:val="1"/>
      <w:numFmt w:val="decimal"/>
      <w:lvlText w:val="%1."/>
      <w:lvlJc w:val="left"/>
      <w:pPr>
        <w:ind w:left="720" w:hanging="360"/>
      </w:pPr>
    </w:lvl>
    <w:lvl w:ilvl="1" w:tplc="D87CBC7E">
      <w:start w:val="1"/>
      <w:numFmt w:val="lowerLetter"/>
      <w:lvlText w:val="%2."/>
      <w:lvlJc w:val="left"/>
      <w:pPr>
        <w:ind w:left="1440" w:hanging="360"/>
      </w:pPr>
    </w:lvl>
    <w:lvl w:ilvl="2" w:tplc="CA1C52C6">
      <w:start w:val="1"/>
      <w:numFmt w:val="lowerRoman"/>
      <w:lvlText w:val="%3."/>
      <w:lvlJc w:val="right"/>
      <w:pPr>
        <w:ind w:left="2160" w:hanging="180"/>
      </w:pPr>
    </w:lvl>
    <w:lvl w:ilvl="3" w:tplc="DF3C834A">
      <w:start w:val="1"/>
      <w:numFmt w:val="decimal"/>
      <w:lvlText w:val="%4."/>
      <w:lvlJc w:val="left"/>
      <w:pPr>
        <w:ind w:left="2880" w:hanging="360"/>
      </w:pPr>
    </w:lvl>
    <w:lvl w:ilvl="4" w:tplc="2E7A836C">
      <w:start w:val="1"/>
      <w:numFmt w:val="lowerLetter"/>
      <w:lvlText w:val="%5."/>
      <w:lvlJc w:val="left"/>
      <w:pPr>
        <w:ind w:left="3600" w:hanging="360"/>
      </w:pPr>
    </w:lvl>
    <w:lvl w:ilvl="5" w:tplc="6D2208E2">
      <w:start w:val="1"/>
      <w:numFmt w:val="lowerRoman"/>
      <w:lvlText w:val="%6."/>
      <w:lvlJc w:val="right"/>
      <w:pPr>
        <w:ind w:left="4320" w:hanging="180"/>
      </w:pPr>
    </w:lvl>
    <w:lvl w:ilvl="6" w:tplc="312CAF34">
      <w:start w:val="1"/>
      <w:numFmt w:val="decimal"/>
      <w:lvlText w:val="%7."/>
      <w:lvlJc w:val="left"/>
      <w:pPr>
        <w:ind w:left="5040" w:hanging="360"/>
      </w:pPr>
    </w:lvl>
    <w:lvl w:ilvl="7" w:tplc="00507560">
      <w:start w:val="1"/>
      <w:numFmt w:val="lowerLetter"/>
      <w:lvlText w:val="%8."/>
      <w:lvlJc w:val="left"/>
      <w:pPr>
        <w:ind w:left="5760" w:hanging="360"/>
      </w:pPr>
    </w:lvl>
    <w:lvl w:ilvl="8" w:tplc="891454C0">
      <w:start w:val="1"/>
      <w:numFmt w:val="lowerRoman"/>
      <w:lvlText w:val="%9."/>
      <w:lvlJc w:val="right"/>
      <w:pPr>
        <w:ind w:left="6480" w:hanging="180"/>
      </w:pPr>
    </w:lvl>
  </w:abstractNum>
  <w:abstractNum w:abstractNumId="24" w15:restartNumberingAfterBreak="0">
    <w:nsid w:val="2C660B44"/>
    <w:multiLevelType w:val="hybridMultilevel"/>
    <w:tmpl w:val="AB4ADD2E"/>
    <w:lvl w:ilvl="0" w:tplc="AFDE8704">
      <w:start w:val="1"/>
      <w:numFmt w:val="decimal"/>
      <w:lvlText w:val="%1."/>
      <w:lvlJc w:val="left"/>
      <w:pPr>
        <w:ind w:left="720" w:hanging="360"/>
      </w:pPr>
    </w:lvl>
    <w:lvl w:ilvl="1" w:tplc="2CB2345C">
      <w:start w:val="1"/>
      <w:numFmt w:val="lowerLetter"/>
      <w:lvlText w:val="%2."/>
      <w:lvlJc w:val="left"/>
      <w:pPr>
        <w:ind w:left="1440" w:hanging="360"/>
      </w:pPr>
    </w:lvl>
    <w:lvl w:ilvl="2" w:tplc="05DC3F22">
      <w:start w:val="1"/>
      <w:numFmt w:val="lowerRoman"/>
      <w:lvlText w:val="%3."/>
      <w:lvlJc w:val="right"/>
      <w:pPr>
        <w:ind w:left="2160" w:hanging="180"/>
      </w:pPr>
    </w:lvl>
    <w:lvl w:ilvl="3" w:tplc="81B6A8FC">
      <w:start w:val="1"/>
      <w:numFmt w:val="decimal"/>
      <w:lvlText w:val="%4."/>
      <w:lvlJc w:val="left"/>
      <w:pPr>
        <w:ind w:left="2880" w:hanging="360"/>
      </w:pPr>
    </w:lvl>
    <w:lvl w:ilvl="4" w:tplc="589A5E66">
      <w:start w:val="1"/>
      <w:numFmt w:val="lowerLetter"/>
      <w:lvlText w:val="%5."/>
      <w:lvlJc w:val="left"/>
      <w:pPr>
        <w:ind w:left="3600" w:hanging="360"/>
      </w:pPr>
    </w:lvl>
    <w:lvl w:ilvl="5" w:tplc="E9FAB5DA">
      <w:start w:val="1"/>
      <w:numFmt w:val="lowerRoman"/>
      <w:lvlText w:val="%6."/>
      <w:lvlJc w:val="right"/>
      <w:pPr>
        <w:ind w:left="4320" w:hanging="180"/>
      </w:pPr>
    </w:lvl>
    <w:lvl w:ilvl="6" w:tplc="F48AE2EC">
      <w:start w:val="1"/>
      <w:numFmt w:val="decimal"/>
      <w:lvlText w:val="%7."/>
      <w:lvlJc w:val="left"/>
      <w:pPr>
        <w:ind w:left="5040" w:hanging="360"/>
      </w:pPr>
    </w:lvl>
    <w:lvl w:ilvl="7" w:tplc="2272DFF0">
      <w:start w:val="1"/>
      <w:numFmt w:val="lowerLetter"/>
      <w:lvlText w:val="%8."/>
      <w:lvlJc w:val="left"/>
      <w:pPr>
        <w:ind w:left="5760" w:hanging="360"/>
      </w:pPr>
    </w:lvl>
    <w:lvl w:ilvl="8" w:tplc="841E07AC">
      <w:start w:val="1"/>
      <w:numFmt w:val="lowerRoman"/>
      <w:lvlText w:val="%9."/>
      <w:lvlJc w:val="right"/>
      <w:pPr>
        <w:ind w:left="6480" w:hanging="180"/>
      </w:pPr>
    </w:lvl>
  </w:abstractNum>
  <w:abstractNum w:abstractNumId="25" w15:restartNumberingAfterBreak="0">
    <w:nsid w:val="2D640F44"/>
    <w:multiLevelType w:val="hybridMultilevel"/>
    <w:tmpl w:val="A2DC6DDE"/>
    <w:lvl w:ilvl="0" w:tplc="5DA4C2AC">
      <w:start w:val="1"/>
      <w:numFmt w:val="bullet"/>
      <w:lvlText w:val=""/>
      <w:lvlJc w:val="left"/>
      <w:pPr>
        <w:ind w:left="720" w:hanging="360"/>
      </w:pPr>
      <w:rPr>
        <w:rFonts w:ascii="Symbol" w:hAnsi="Symbol" w:hint="default"/>
      </w:rPr>
    </w:lvl>
    <w:lvl w:ilvl="1" w:tplc="E564EFE2">
      <w:start w:val="1"/>
      <w:numFmt w:val="bullet"/>
      <w:lvlText w:val="o"/>
      <w:lvlJc w:val="left"/>
      <w:pPr>
        <w:ind w:left="1440" w:hanging="360"/>
      </w:pPr>
      <w:rPr>
        <w:rFonts w:ascii="Courier New" w:hAnsi="Courier New" w:hint="default"/>
      </w:rPr>
    </w:lvl>
    <w:lvl w:ilvl="2" w:tplc="704456F0">
      <w:start w:val="1"/>
      <w:numFmt w:val="bullet"/>
      <w:lvlText w:val=""/>
      <w:lvlJc w:val="left"/>
      <w:pPr>
        <w:ind w:left="2160" w:hanging="360"/>
      </w:pPr>
      <w:rPr>
        <w:rFonts w:ascii="Wingdings" w:hAnsi="Wingdings" w:hint="default"/>
      </w:rPr>
    </w:lvl>
    <w:lvl w:ilvl="3" w:tplc="BC7ECAB6">
      <w:start w:val="1"/>
      <w:numFmt w:val="bullet"/>
      <w:lvlText w:val=""/>
      <w:lvlJc w:val="left"/>
      <w:pPr>
        <w:ind w:left="2880" w:hanging="360"/>
      </w:pPr>
      <w:rPr>
        <w:rFonts w:ascii="Symbol" w:hAnsi="Symbol" w:hint="default"/>
      </w:rPr>
    </w:lvl>
    <w:lvl w:ilvl="4" w:tplc="38AEB870">
      <w:start w:val="1"/>
      <w:numFmt w:val="bullet"/>
      <w:lvlText w:val="o"/>
      <w:lvlJc w:val="left"/>
      <w:pPr>
        <w:ind w:left="3600" w:hanging="360"/>
      </w:pPr>
      <w:rPr>
        <w:rFonts w:ascii="Courier New" w:hAnsi="Courier New" w:hint="default"/>
      </w:rPr>
    </w:lvl>
    <w:lvl w:ilvl="5" w:tplc="438E1F18">
      <w:start w:val="1"/>
      <w:numFmt w:val="bullet"/>
      <w:lvlText w:val=""/>
      <w:lvlJc w:val="left"/>
      <w:pPr>
        <w:ind w:left="4320" w:hanging="360"/>
      </w:pPr>
      <w:rPr>
        <w:rFonts w:ascii="Wingdings" w:hAnsi="Wingdings" w:hint="default"/>
      </w:rPr>
    </w:lvl>
    <w:lvl w:ilvl="6" w:tplc="5F165172">
      <w:start w:val="1"/>
      <w:numFmt w:val="bullet"/>
      <w:lvlText w:val=""/>
      <w:lvlJc w:val="left"/>
      <w:pPr>
        <w:ind w:left="5040" w:hanging="360"/>
      </w:pPr>
      <w:rPr>
        <w:rFonts w:ascii="Symbol" w:hAnsi="Symbol" w:hint="default"/>
      </w:rPr>
    </w:lvl>
    <w:lvl w:ilvl="7" w:tplc="FF98F598">
      <w:start w:val="1"/>
      <w:numFmt w:val="bullet"/>
      <w:lvlText w:val="o"/>
      <w:lvlJc w:val="left"/>
      <w:pPr>
        <w:ind w:left="5760" w:hanging="360"/>
      </w:pPr>
      <w:rPr>
        <w:rFonts w:ascii="Courier New" w:hAnsi="Courier New" w:hint="default"/>
      </w:rPr>
    </w:lvl>
    <w:lvl w:ilvl="8" w:tplc="6EA400B4">
      <w:start w:val="1"/>
      <w:numFmt w:val="bullet"/>
      <w:lvlText w:val=""/>
      <w:lvlJc w:val="left"/>
      <w:pPr>
        <w:ind w:left="6480" w:hanging="360"/>
      </w:pPr>
      <w:rPr>
        <w:rFonts w:ascii="Wingdings" w:hAnsi="Wingdings" w:hint="default"/>
      </w:rPr>
    </w:lvl>
  </w:abstractNum>
  <w:abstractNum w:abstractNumId="26" w15:restartNumberingAfterBreak="0">
    <w:nsid w:val="34BC3DEF"/>
    <w:multiLevelType w:val="hybridMultilevel"/>
    <w:tmpl w:val="8D6A7E7E"/>
    <w:lvl w:ilvl="0" w:tplc="3A623FB8">
      <w:start w:val="1"/>
      <w:numFmt w:val="decimal"/>
      <w:lvlText w:val="%1."/>
      <w:lvlJc w:val="left"/>
      <w:pPr>
        <w:ind w:left="720" w:hanging="360"/>
      </w:pPr>
    </w:lvl>
    <w:lvl w:ilvl="1" w:tplc="C75838FA">
      <w:start w:val="1"/>
      <w:numFmt w:val="lowerLetter"/>
      <w:lvlText w:val="%2."/>
      <w:lvlJc w:val="left"/>
      <w:pPr>
        <w:ind w:left="1440" w:hanging="360"/>
      </w:pPr>
    </w:lvl>
    <w:lvl w:ilvl="2" w:tplc="5A7498D0">
      <w:start w:val="1"/>
      <w:numFmt w:val="lowerRoman"/>
      <w:lvlText w:val="%3."/>
      <w:lvlJc w:val="right"/>
      <w:pPr>
        <w:ind w:left="2160" w:hanging="180"/>
      </w:pPr>
    </w:lvl>
    <w:lvl w:ilvl="3" w:tplc="E830FD22">
      <w:start w:val="1"/>
      <w:numFmt w:val="decimal"/>
      <w:lvlText w:val="%4."/>
      <w:lvlJc w:val="left"/>
      <w:pPr>
        <w:ind w:left="2880" w:hanging="360"/>
      </w:pPr>
    </w:lvl>
    <w:lvl w:ilvl="4" w:tplc="85322DD4">
      <w:start w:val="1"/>
      <w:numFmt w:val="lowerLetter"/>
      <w:lvlText w:val="%5."/>
      <w:lvlJc w:val="left"/>
      <w:pPr>
        <w:ind w:left="3600" w:hanging="360"/>
      </w:pPr>
    </w:lvl>
    <w:lvl w:ilvl="5" w:tplc="A64A194E">
      <w:start w:val="1"/>
      <w:numFmt w:val="lowerRoman"/>
      <w:lvlText w:val="%6."/>
      <w:lvlJc w:val="right"/>
      <w:pPr>
        <w:ind w:left="4320" w:hanging="180"/>
      </w:pPr>
    </w:lvl>
    <w:lvl w:ilvl="6" w:tplc="2B92FC14">
      <w:start w:val="1"/>
      <w:numFmt w:val="decimal"/>
      <w:lvlText w:val="%7."/>
      <w:lvlJc w:val="left"/>
      <w:pPr>
        <w:ind w:left="5040" w:hanging="360"/>
      </w:pPr>
    </w:lvl>
    <w:lvl w:ilvl="7" w:tplc="4C04C288">
      <w:start w:val="1"/>
      <w:numFmt w:val="lowerLetter"/>
      <w:lvlText w:val="%8."/>
      <w:lvlJc w:val="left"/>
      <w:pPr>
        <w:ind w:left="5760" w:hanging="360"/>
      </w:pPr>
    </w:lvl>
    <w:lvl w:ilvl="8" w:tplc="4E4A0216">
      <w:start w:val="1"/>
      <w:numFmt w:val="lowerRoman"/>
      <w:lvlText w:val="%9."/>
      <w:lvlJc w:val="right"/>
      <w:pPr>
        <w:ind w:left="6480" w:hanging="180"/>
      </w:pPr>
    </w:lvl>
  </w:abstractNum>
  <w:abstractNum w:abstractNumId="27" w15:restartNumberingAfterBreak="0">
    <w:nsid w:val="34F27722"/>
    <w:multiLevelType w:val="multilevel"/>
    <w:tmpl w:val="57BA01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36272FAB"/>
    <w:multiLevelType w:val="hybridMultilevel"/>
    <w:tmpl w:val="B6B6E862"/>
    <w:lvl w:ilvl="0" w:tplc="4274D2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71439E3"/>
    <w:multiLevelType w:val="hybridMultilevel"/>
    <w:tmpl w:val="F350E760"/>
    <w:lvl w:ilvl="0" w:tplc="E53603FE">
      <w:start w:val="1"/>
      <w:numFmt w:val="bullet"/>
      <w:lvlText w:val=""/>
      <w:lvlJc w:val="left"/>
      <w:pPr>
        <w:ind w:left="720" w:hanging="360"/>
      </w:pPr>
      <w:rPr>
        <w:rFonts w:ascii="Symbol" w:hAnsi="Symbol" w:hint="default"/>
      </w:rPr>
    </w:lvl>
    <w:lvl w:ilvl="1" w:tplc="7A522E8E">
      <w:start w:val="1"/>
      <w:numFmt w:val="bullet"/>
      <w:lvlText w:val="o"/>
      <w:lvlJc w:val="left"/>
      <w:pPr>
        <w:ind w:left="1440" w:hanging="360"/>
      </w:pPr>
      <w:rPr>
        <w:rFonts w:ascii="Courier New" w:hAnsi="Courier New" w:hint="default"/>
      </w:rPr>
    </w:lvl>
    <w:lvl w:ilvl="2" w:tplc="443C0882">
      <w:start w:val="1"/>
      <w:numFmt w:val="bullet"/>
      <w:lvlText w:val=""/>
      <w:lvlJc w:val="left"/>
      <w:pPr>
        <w:ind w:left="2160" w:hanging="360"/>
      </w:pPr>
      <w:rPr>
        <w:rFonts w:ascii="Wingdings" w:hAnsi="Wingdings" w:hint="default"/>
      </w:rPr>
    </w:lvl>
    <w:lvl w:ilvl="3" w:tplc="A0B4A722">
      <w:start w:val="1"/>
      <w:numFmt w:val="bullet"/>
      <w:lvlText w:val=""/>
      <w:lvlJc w:val="left"/>
      <w:pPr>
        <w:ind w:left="2880" w:hanging="360"/>
      </w:pPr>
      <w:rPr>
        <w:rFonts w:ascii="Symbol" w:hAnsi="Symbol" w:hint="default"/>
      </w:rPr>
    </w:lvl>
    <w:lvl w:ilvl="4" w:tplc="408C9B00">
      <w:start w:val="1"/>
      <w:numFmt w:val="bullet"/>
      <w:lvlText w:val="o"/>
      <w:lvlJc w:val="left"/>
      <w:pPr>
        <w:ind w:left="3600" w:hanging="360"/>
      </w:pPr>
      <w:rPr>
        <w:rFonts w:ascii="Courier New" w:hAnsi="Courier New" w:hint="default"/>
      </w:rPr>
    </w:lvl>
    <w:lvl w:ilvl="5" w:tplc="F7003B80">
      <w:start w:val="1"/>
      <w:numFmt w:val="bullet"/>
      <w:lvlText w:val=""/>
      <w:lvlJc w:val="left"/>
      <w:pPr>
        <w:ind w:left="4320" w:hanging="360"/>
      </w:pPr>
      <w:rPr>
        <w:rFonts w:ascii="Wingdings" w:hAnsi="Wingdings" w:hint="default"/>
      </w:rPr>
    </w:lvl>
    <w:lvl w:ilvl="6" w:tplc="0F52355A">
      <w:start w:val="1"/>
      <w:numFmt w:val="bullet"/>
      <w:lvlText w:val=""/>
      <w:lvlJc w:val="left"/>
      <w:pPr>
        <w:ind w:left="5040" w:hanging="360"/>
      </w:pPr>
      <w:rPr>
        <w:rFonts w:ascii="Symbol" w:hAnsi="Symbol" w:hint="default"/>
      </w:rPr>
    </w:lvl>
    <w:lvl w:ilvl="7" w:tplc="0F6271A4">
      <w:start w:val="1"/>
      <w:numFmt w:val="bullet"/>
      <w:lvlText w:val="o"/>
      <w:lvlJc w:val="left"/>
      <w:pPr>
        <w:ind w:left="5760" w:hanging="360"/>
      </w:pPr>
      <w:rPr>
        <w:rFonts w:ascii="Courier New" w:hAnsi="Courier New" w:hint="default"/>
      </w:rPr>
    </w:lvl>
    <w:lvl w:ilvl="8" w:tplc="282ECB44">
      <w:start w:val="1"/>
      <w:numFmt w:val="bullet"/>
      <w:lvlText w:val=""/>
      <w:lvlJc w:val="left"/>
      <w:pPr>
        <w:ind w:left="6480" w:hanging="360"/>
      </w:pPr>
      <w:rPr>
        <w:rFonts w:ascii="Wingdings" w:hAnsi="Wingdings" w:hint="default"/>
      </w:rPr>
    </w:lvl>
  </w:abstractNum>
  <w:abstractNum w:abstractNumId="30" w15:restartNumberingAfterBreak="0">
    <w:nsid w:val="387770BB"/>
    <w:multiLevelType w:val="hybridMultilevel"/>
    <w:tmpl w:val="21BEFD34"/>
    <w:lvl w:ilvl="0" w:tplc="71181114">
      <w:start w:val="1"/>
      <w:numFmt w:val="decimal"/>
      <w:lvlText w:val="%1."/>
      <w:lvlJc w:val="left"/>
      <w:pPr>
        <w:ind w:left="720" w:hanging="360"/>
      </w:pPr>
    </w:lvl>
    <w:lvl w:ilvl="1" w:tplc="A7AAA344">
      <w:start w:val="1"/>
      <w:numFmt w:val="lowerLetter"/>
      <w:lvlText w:val="%2."/>
      <w:lvlJc w:val="left"/>
      <w:pPr>
        <w:ind w:left="1440" w:hanging="360"/>
      </w:pPr>
    </w:lvl>
    <w:lvl w:ilvl="2" w:tplc="ECDC3B54">
      <w:start w:val="1"/>
      <w:numFmt w:val="lowerRoman"/>
      <w:lvlText w:val="%3."/>
      <w:lvlJc w:val="right"/>
      <w:pPr>
        <w:ind w:left="2160" w:hanging="180"/>
      </w:pPr>
    </w:lvl>
    <w:lvl w:ilvl="3" w:tplc="79ECEAE4">
      <w:start w:val="1"/>
      <w:numFmt w:val="decimal"/>
      <w:lvlText w:val="%4."/>
      <w:lvlJc w:val="left"/>
      <w:pPr>
        <w:ind w:left="2880" w:hanging="360"/>
      </w:pPr>
    </w:lvl>
    <w:lvl w:ilvl="4" w:tplc="DD3CF172">
      <w:start w:val="1"/>
      <w:numFmt w:val="lowerLetter"/>
      <w:lvlText w:val="%5."/>
      <w:lvlJc w:val="left"/>
      <w:pPr>
        <w:ind w:left="3600" w:hanging="360"/>
      </w:pPr>
    </w:lvl>
    <w:lvl w:ilvl="5" w:tplc="3B126AAA">
      <w:start w:val="1"/>
      <w:numFmt w:val="lowerRoman"/>
      <w:lvlText w:val="%6."/>
      <w:lvlJc w:val="right"/>
      <w:pPr>
        <w:ind w:left="4320" w:hanging="180"/>
      </w:pPr>
    </w:lvl>
    <w:lvl w:ilvl="6" w:tplc="588A37D6">
      <w:start w:val="1"/>
      <w:numFmt w:val="decimal"/>
      <w:lvlText w:val="%7."/>
      <w:lvlJc w:val="left"/>
      <w:pPr>
        <w:ind w:left="5040" w:hanging="360"/>
      </w:pPr>
    </w:lvl>
    <w:lvl w:ilvl="7" w:tplc="916C893E">
      <w:start w:val="1"/>
      <w:numFmt w:val="lowerLetter"/>
      <w:lvlText w:val="%8."/>
      <w:lvlJc w:val="left"/>
      <w:pPr>
        <w:ind w:left="5760" w:hanging="360"/>
      </w:pPr>
    </w:lvl>
    <w:lvl w:ilvl="8" w:tplc="B8DA0F60">
      <w:start w:val="1"/>
      <w:numFmt w:val="lowerRoman"/>
      <w:lvlText w:val="%9."/>
      <w:lvlJc w:val="right"/>
      <w:pPr>
        <w:ind w:left="6480" w:hanging="180"/>
      </w:pPr>
    </w:lvl>
  </w:abstractNum>
  <w:abstractNum w:abstractNumId="31" w15:restartNumberingAfterBreak="0">
    <w:nsid w:val="3B056BD0"/>
    <w:multiLevelType w:val="hybridMultilevel"/>
    <w:tmpl w:val="952EB2B6"/>
    <w:lvl w:ilvl="0" w:tplc="62FAAC70">
      <w:start w:val="1"/>
      <w:numFmt w:val="bullet"/>
      <w:lvlText w:val=""/>
      <w:lvlJc w:val="left"/>
      <w:pPr>
        <w:ind w:left="720" w:hanging="360"/>
      </w:pPr>
      <w:rPr>
        <w:rFonts w:ascii="Symbol" w:hAnsi="Symbol" w:hint="default"/>
      </w:rPr>
    </w:lvl>
    <w:lvl w:ilvl="1" w:tplc="BEF42C5A">
      <w:start w:val="1"/>
      <w:numFmt w:val="bullet"/>
      <w:lvlText w:val="o"/>
      <w:lvlJc w:val="left"/>
      <w:pPr>
        <w:ind w:left="1440" w:hanging="360"/>
      </w:pPr>
      <w:rPr>
        <w:rFonts w:ascii="Courier New" w:hAnsi="Courier New" w:hint="default"/>
      </w:rPr>
    </w:lvl>
    <w:lvl w:ilvl="2" w:tplc="D74AD8D8">
      <w:start w:val="1"/>
      <w:numFmt w:val="bullet"/>
      <w:lvlText w:val=""/>
      <w:lvlJc w:val="left"/>
      <w:pPr>
        <w:ind w:left="2160" w:hanging="360"/>
      </w:pPr>
      <w:rPr>
        <w:rFonts w:ascii="Wingdings" w:hAnsi="Wingdings" w:hint="default"/>
      </w:rPr>
    </w:lvl>
    <w:lvl w:ilvl="3" w:tplc="754EA32C">
      <w:start w:val="1"/>
      <w:numFmt w:val="bullet"/>
      <w:lvlText w:val=""/>
      <w:lvlJc w:val="left"/>
      <w:pPr>
        <w:ind w:left="2880" w:hanging="360"/>
      </w:pPr>
      <w:rPr>
        <w:rFonts w:ascii="Symbol" w:hAnsi="Symbol" w:hint="default"/>
      </w:rPr>
    </w:lvl>
    <w:lvl w:ilvl="4" w:tplc="6AD25F80">
      <w:start w:val="1"/>
      <w:numFmt w:val="bullet"/>
      <w:lvlText w:val="o"/>
      <w:lvlJc w:val="left"/>
      <w:pPr>
        <w:ind w:left="3600" w:hanging="360"/>
      </w:pPr>
      <w:rPr>
        <w:rFonts w:ascii="Courier New" w:hAnsi="Courier New" w:hint="default"/>
      </w:rPr>
    </w:lvl>
    <w:lvl w:ilvl="5" w:tplc="0F442420">
      <w:start w:val="1"/>
      <w:numFmt w:val="bullet"/>
      <w:lvlText w:val=""/>
      <w:lvlJc w:val="left"/>
      <w:pPr>
        <w:ind w:left="4320" w:hanging="360"/>
      </w:pPr>
      <w:rPr>
        <w:rFonts w:ascii="Wingdings" w:hAnsi="Wingdings" w:hint="default"/>
      </w:rPr>
    </w:lvl>
    <w:lvl w:ilvl="6" w:tplc="4A7CE92E">
      <w:start w:val="1"/>
      <w:numFmt w:val="bullet"/>
      <w:lvlText w:val=""/>
      <w:lvlJc w:val="left"/>
      <w:pPr>
        <w:ind w:left="5040" w:hanging="360"/>
      </w:pPr>
      <w:rPr>
        <w:rFonts w:ascii="Symbol" w:hAnsi="Symbol" w:hint="default"/>
      </w:rPr>
    </w:lvl>
    <w:lvl w:ilvl="7" w:tplc="0BD68868">
      <w:start w:val="1"/>
      <w:numFmt w:val="bullet"/>
      <w:lvlText w:val="o"/>
      <w:lvlJc w:val="left"/>
      <w:pPr>
        <w:ind w:left="5760" w:hanging="360"/>
      </w:pPr>
      <w:rPr>
        <w:rFonts w:ascii="Courier New" w:hAnsi="Courier New" w:hint="default"/>
      </w:rPr>
    </w:lvl>
    <w:lvl w:ilvl="8" w:tplc="6226D01A">
      <w:start w:val="1"/>
      <w:numFmt w:val="bullet"/>
      <w:lvlText w:val=""/>
      <w:lvlJc w:val="left"/>
      <w:pPr>
        <w:ind w:left="6480" w:hanging="360"/>
      </w:pPr>
      <w:rPr>
        <w:rFonts w:ascii="Wingdings" w:hAnsi="Wingdings" w:hint="default"/>
      </w:rPr>
    </w:lvl>
  </w:abstractNum>
  <w:abstractNum w:abstractNumId="32" w15:restartNumberingAfterBreak="0">
    <w:nsid w:val="3C0833D0"/>
    <w:multiLevelType w:val="multilevel"/>
    <w:tmpl w:val="D3B2E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3CAA7738"/>
    <w:multiLevelType w:val="hybridMultilevel"/>
    <w:tmpl w:val="01C8AAE6"/>
    <w:lvl w:ilvl="0" w:tplc="E2C098C0">
      <w:start w:val="1"/>
      <w:numFmt w:val="bullet"/>
      <w:lvlText w:val=""/>
      <w:lvlJc w:val="left"/>
      <w:pPr>
        <w:ind w:left="720" w:hanging="360"/>
      </w:pPr>
      <w:rPr>
        <w:rFonts w:ascii="Symbol" w:hAnsi="Symbol" w:hint="default"/>
      </w:rPr>
    </w:lvl>
    <w:lvl w:ilvl="1" w:tplc="A5007EAC">
      <w:start w:val="1"/>
      <w:numFmt w:val="bullet"/>
      <w:lvlText w:val="o"/>
      <w:lvlJc w:val="left"/>
      <w:pPr>
        <w:ind w:left="1440" w:hanging="360"/>
      </w:pPr>
      <w:rPr>
        <w:rFonts w:ascii="Courier New" w:hAnsi="Courier New" w:hint="default"/>
      </w:rPr>
    </w:lvl>
    <w:lvl w:ilvl="2" w:tplc="135885CE">
      <w:start w:val="1"/>
      <w:numFmt w:val="bullet"/>
      <w:lvlText w:val=""/>
      <w:lvlJc w:val="left"/>
      <w:pPr>
        <w:ind w:left="2160" w:hanging="360"/>
      </w:pPr>
      <w:rPr>
        <w:rFonts w:ascii="Wingdings" w:hAnsi="Wingdings" w:hint="default"/>
      </w:rPr>
    </w:lvl>
    <w:lvl w:ilvl="3" w:tplc="D6EEFFD4">
      <w:start w:val="1"/>
      <w:numFmt w:val="bullet"/>
      <w:lvlText w:val=""/>
      <w:lvlJc w:val="left"/>
      <w:pPr>
        <w:ind w:left="2880" w:hanging="360"/>
      </w:pPr>
      <w:rPr>
        <w:rFonts w:ascii="Symbol" w:hAnsi="Symbol" w:hint="default"/>
      </w:rPr>
    </w:lvl>
    <w:lvl w:ilvl="4" w:tplc="2C622678">
      <w:start w:val="1"/>
      <w:numFmt w:val="bullet"/>
      <w:lvlText w:val="o"/>
      <w:lvlJc w:val="left"/>
      <w:pPr>
        <w:ind w:left="3600" w:hanging="360"/>
      </w:pPr>
      <w:rPr>
        <w:rFonts w:ascii="Courier New" w:hAnsi="Courier New" w:hint="default"/>
      </w:rPr>
    </w:lvl>
    <w:lvl w:ilvl="5" w:tplc="34BEC97E">
      <w:start w:val="1"/>
      <w:numFmt w:val="bullet"/>
      <w:lvlText w:val=""/>
      <w:lvlJc w:val="left"/>
      <w:pPr>
        <w:ind w:left="4320" w:hanging="360"/>
      </w:pPr>
      <w:rPr>
        <w:rFonts w:ascii="Wingdings" w:hAnsi="Wingdings" w:hint="default"/>
      </w:rPr>
    </w:lvl>
    <w:lvl w:ilvl="6" w:tplc="6A1897BA">
      <w:start w:val="1"/>
      <w:numFmt w:val="bullet"/>
      <w:lvlText w:val=""/>
      <w:lvlJc w:val="left"/>
      <w:pPr>
        <w:ind w:left="5040" w:hanging="360"/>
      </w:pPr>
      <w:rPr>
        <w:rFonts w:ascii="Symbol" w:hAnsi="Symbol" w:hint="default"/>
      </w:rPr>
    </w:lvl>
    <w:lvl w:ilvl="7" w:tplc="4948AA8A">
      <w:start w:val="1"/>
      <w:numFmt w:val="bullet"/>
      <w:lvlText w:val="o"/>
      <w:lvlJc w:val="left"/>
      <w:pPr>
        <w:ind w:left="5760" w:hanging="360"/>
      </w:pPr>
      <w:rPr>
        <w:rFonts w:ascii="Courier New" w:hAnsi="Courier New" w:hint="default"/>
      </w:rPr>
    </w:lvl>
    <w:lvl w:ilvl="8" w:tplc="FF3C6980">
      <w:start w:val="1"/>
      <w:numFmt w:val="bullet"/>
      <w:lvlText w:val=""/>
      <w:lvlJc w:val="left"/>
      <w:pPr>
        <w:ind w:left="6480" w:hanging="360"/>
      </w:pPr>
      <w:rPr>
        <w:rFonts w:ascii="Wingdings" w:hAnsi="Wingdings" w:hint="default"/>
      </w:rPr>
    </w:lvl>
  </w:abstractNum>
  <w:abstractNum w:abstractNumId="34" w15:restartNumberingAfterBreak="0">
    <w:nsid w:val="3E15642C"/>
    <w:multiLevelType w:val="multilevel"/>
    <w:tmpl w:val="6052C9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4770520B"/>
    <w:multiLevelType w:val="hybridMultilevel"/>
    <w:tmpl w:val="6B82CB72"/>
    <w:lvl w:ilvl="0" w:tplc="8EEEE226">
      <w:start w:val="1"/>
      <w:numFmt w:val="bullet"/>
      <w:lvlText w:val=""/>
      <w:lvlJc w:val="left"/>
      <w:pPr>
        <w:ind w:left="720" w:hanging="360"/>
      </w:pPr>
      <w:rPr>
        <w:rFonts w:ascii="Symbol" w:hAnsi="Symbol" w:hint="default"/>
      </w:rPr>
    </w:lvl>
    <w:lvl w:ilvl="1" w:tplc="8BD60FFE">
      <w:start w:val="1"/>
      <w:numFmt w:val="bullet"/>
      <w:lvlText w:val="o"/>
      <w:lvlJc w:val="left"/>
      <w:pPr>
        <w:ind w:left="1440" w:hanging="360"/>
      </w:pPr>
      <w:rPr>
        <w:rFonts w:ascii="Courier New" w:hAnsi="Courier New" w:hint="default"/>
      </w:rPr>
    </w:lvl>
    <w:lvl w:ilvl="2" w:tplc="F476FF10">
      <w:start w:val="1"/>
      <w:numFmt w:val="bullet"/>
      <w:lvlText w:val=""/>
      <w:lvlJc w:val="left"/>
      <w:pPr>
        <w:ind w:left="2160" w:hanging="360"/>
      </w:pPr>
      <w:rPr>
        <w:rFonts w:ascii="Wingdings" w:hAnsi="Wingdings" w:hint="default"/>
      </w:rPr>
    </w:lvl>
    <w:lvl w:ilvl="3" w:tplc="BBDA2916">
      <w:start w:val="1"/>
      <w:numFmt w:val="bullet"/>
      <w:lvlText w:val=""/>
      <w:lvlJc w:val="left"/>
      <w:pPr>
        <w:ind w:left="2880" w:hanging="360"/>
      </w:pPr>
      <w:rPr>
        <w:rFonts w:ascii="Symbol" w:hAnsi="Symbol" w:hint="default"/>
      </w:rPr>
    </w:lvl>
    <w:lvl w:ilvl="4" w:tplc="8D5803FE">
      <w:start w:val="1"/>
      <w:numFmt w:val="bullet"/>
      <w:lvlText w:val="o"/>
      <w:lvlJc w:val="left"/>
      <w:pPr>
        <w:ind w:left="3600" w:hanging="360"/>
      </w:pPr>
      <w:rPr>
        <w:rFonts w:ascii="Courier New" w:hAnsi="Courier New" w:hint="default"/>
      </w:rPr>
    </w:lvl>
    <w:lvl w:ilvl="5" w:tplc="A9AA4D90">
      <w:start w:val="1"/>
      <w:numFmt w:val="bullet"/>
      <w:lvlText w:val=""/>
      <w:lvlJc w:val="left"/>
      <w:pPr>
        <w:ind w:left="4320" w:hanging="360"/>
      </w:pPr>
      <w:rPr>
        <w:rFonts w:ascii="Wingdings" w:hAnsi="Wingdings" w:hint="default"/>
      </w:rPr>
    </w:lvl>
    <w:lvl w:ilvl="6" w:tplc="0600AB80">
      <w:start w:val="1"/>
      <w:numFmt w:val="bullet"/>
      <w:lvlText w:val=""/>
      <w:lvlJc w:val="left"/>
      <w:pPr>
        <w:ind w:left="5040" w:hanging="360"/>
      </w:pPr>
      <w:rPr>
        <w:rFonts w:ascii="Symbol" w:hAnsi="Symbol" w:hint="default"/>
      </w:rPr>
    </w:lvl>
    <w:lvl w:ilvl="7" w:tplc="FE3ABBB6">
      <w:start w:val="1"/>
      <w:numFmt w:val="bullet"/>
      <w:lvlText w:val="o"/>
      <w:lvlJc w:val="left"/>
      <w:pPr>
        <w:ind w:left="5760" w:hanging="360"/>
      </w:pPr>
      <w:rPr>
        <w:rFonts w:ascii="Courier New" w:hAnsi="Courier New" w:hint="default"/>
      </w:rPr>
    </w:lvl>
    <w:lvl w:ilvl="8" w:tplc="CCEE401C">
      <w:start w:val="1"/>
      <w:numFmt w:val="bullet"/>
      <w:lvlText w:val=""/>
      <w:lvlJc w:val="left"/>
      <w:pPr>
        <w:ind w:left="6480" w:hanging="360"/>
      </w:pPr>
      <w:rPr>
        <w:rFonts w:ascii="Wingdings" w:hAnsi="Wingdings" w:hint="default"/>
      </w:rPr>
    </w:lvl>
  </w:abstractNum>
  <w:abstractNum w:abstractNumId="36" w15:restartNumberingAfterBreak="0">
    <w:nsid w:val="4A8D5A47"/>
    <w:multiLevelType w:val="hybridMultilevel"/>
    <w:tmpl w:val="1AA0EA8E"/>
    <w:lvl w:ilvl="0" w:tplc="00B6BB2E">
      <w:start w:val="1"/>
      <w:numFmt w:val="decimal"/>
      <w:lvlText w:val="%1."/>
      <w:lvlJc w:val="left"/>
      <w:pPr>
        <w:ind w:left="720" w:hanging="360"/>
      </w:pPr>
    </w:lvl>
    <w:lvl w:ilvl="1" w:tplc="4DA2D8FA">
      <w:start w:val="1"/>
      <w:numFmt w:val="lowerLetter"/>
      <w:lvlText w:val="%2."/>
      <w:lvlJc w:val="left"/>
      <w:pPr>
        <w:ind w:left="1440" w:hanging="360"/>
      </w:pPr>
    </w:lvl>
    <w:lvl w:ilvl="2" w:tplc="A76A31D4">
      <w:start w:val="1"/>
      <w:numFmt w:val="lowerRoman"/>
      <w:lvlText w:val="%3."/>
      <w:lvlJc w:val="right"/>
      <w:pPr>
        <w:ind w:left="2160" w:hanging="180"/>
      </w:pPr>
    </w:lvl>
    <w:lvl w:ilvl="3" w:tplc="D81E993C">
      <w:start w:val="1"/>
      <w:numFmt w:val="decimal"/>
      <w:lvlText w:val="%4."/>
      <w:lvlJc w:val="left"/>
      <w:pPr>
        <w:ind w:left="2880" w:hanging="360"/>
      </w:pPr>
    </w:lvl>
    <w:lvl w:ilvl="4" w:tplc="3942ED7C">
      <w:start w:val="1"/>
      <w:numFmt w:val="lowerLetter"/>
      <w:lvlText w:val="%5."/>
      <w:lvlJc w:val="left"/>
      <w:pPr>
        <w:ind w:left="3600" w:hanging="360"/>
      </w:pPr>
    </w:lvl>
    <w:lvl w:ilvl="5" w:tplc="50A2D7A4">
      <w:start w:val="1"/>
      <w:numFmt w:val="lowerRoman"/>
      <w:lvlText w:val="%6."/>
      <w:lvlJc w:val="right"/>
      <w:pPr>
        <w:ind w:left="4320" w:hanging="180"/>
      </w:pPr>
    </w:lvl>
    <w:lvl w:ilvl="6" w:tplc="457E6F6E">
      <w:start w:val="1"/>
      <w:numFmt w:val="decimal"/>
      <w:lvlText w:val="%7."/>
      <w:lvlJc w:val="left"/>
      <w:pPr>
        <w:ind w:left="5040" w:hanging="360"/>
      </w:pPr>
    </w:lvl>
    <w:lvl w:ilvl="7" w:tplc="5AC6CB56">
      <w:start w:val="1"/>
      <w:numFmt w:val="lowerLetter"/>
      <w:lvlText w:val="%8."/>
      <w:lvlJc w:val="left"/>
      <w:pPr>
        <w:ind w:left="5760" w:hanging="360"/>
      </w:pPr>
    </w:lvl>
    <w:lvl w:ilvl="8" w:tplc="53043294">
      <w:start w:val="1"/>
      <w:numFmt w:val="lowerRoman"/>
      <w:lvlText w:val="%9."/>
      <w:lvlJc w:val="right"/>
      <w:pPr>
        <w:ind w:left="6480" w:hanging="180"/>
      </w:pPr>
    </w:lvl>
  </w:abstractNum>
  <w:abstractNum w:abstractNumId="37" w15:restartNumberingAfterBreak="0">
    <w:nsid w:val="52054E1F"/>
    <w:multiLevelType w:val="multilevel"/>
    <w:tmpl w:val="9912CF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544B1931"/>
    <w:multiLevelType w:val="multilevel"/>
    <w:tmpl w:val="29064E2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9" w15:restartNumberingAfterBreak="0">
    <w:nsid w:val="5483680C"/>
    <w:multiLevelType w:val="hybridMultilevel"/>
    <w:tmpl w:val="DB362E60"/>
    <w:lvl w:ilvl="0" w:tplc="8B16571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0" w15:restartNumberingAfterBreak="0">
    <w:nsid w:val="55B663F6"/>
    <w:multiLevelType w:val="hybridMultilevel"/>
    <w:tmpl w:val="2472B2DC"/>
    <w:lvl w:ilvl="0" w:tplc="1ABE4CC4">
      <w:start w:val="1"/>
      <w:numFmt w:val="bullet"/>
      <w:lvlText w:val="•"/>
      <w:lvlJc w:val="left"/>
      <w:pPr>
        <w:tabs>
          <w:tab w:val="num" w:pos="720"/>
        </w:tabs>
        <w:ind w:left="720" w:hanging="360"/>
      </w:pPr>
      <w:rPr>
        <w:rFonts w:ascii="Times New Roman" w:hAnsi="Times New Roman" w:hint="default"/>
      </w:rPr>
    </w:lvl>
    <w:lvl w:ilvl="1" w:tplc="8812BA34" w:tentative="1">
      <w:start w:val="1"/>
      <w:numFmt w:val="bullet"/>
      <w:lvlText w:val="•"/>
      <w:lvlJc w:val="left"/>
      <w:pPr>
        <w:tabs>
          <w:tab w:val="num" w:pos="1440"/>
        </w:tabs>
        <w:ind w:left="1440" w:hanging="360"/>
      </w:pPr>
      <w:rPr>
        <w:rFonts w:ascii="Times New Roman" w:hAnsi="Times New Roman" w:hint="default"/>
      </w:rPr>
    </w:lvl>
    <w:lvl w:ilvl="2" w:tplc="0C86AEDA" w:tentative="1">
      <w:start w:val="1"/>
      <w:numFmt w:val="bullet"/>
      <w:lvlText w:val="•"/>
      <w:lvlJc w:val="left"/>
      <w:pPr>
        <w:tabs>
          <w:tab w:val="num" w:pos="2160"/>
        </w:tabs>
        <w:ind w:left="2160" w:hanging="360"/>
      </w:pPr>
      <w:rPr>
        <w:rFonts w:ascii="Times New Roman" w:hAnsi="Times New Roman" w:hint="default"/>
      </w:rPr>
    </w:lvl>
    <w:lvl w:ilvl="3" w:tplc="585C3682" w:tentative="1">
      <w:start w:val="1"/>
      <w:numFmt w:val="bullet"/>
      <w:lvlText w:val="•"/>
      <w:lvlJc w:val="left"/>
      <w:pPr>
        <w:tabs>
          <w:tab w:val="num" w:pos="2880"/>
        </w:tabs>
        <w:ind w:left="2880" w:hanging="360"/>
      </w:pPr>
      <w:rPr>
        <w:rFonts w:ascii="Times New Roman" w:hAnsi="Times New Roman" w:hint="default"/>
      </w:rPr>
    </w:lvl>
    <w:lvl w:ilvl="4" w:tplc="9110BEA8" w:tentative="1">
      <w:start w:val="1"/>
      <w:numFmt w:val="bullet"/>
      <w:lvlText w:val="•"/>
      <w:lvlJc w:val="left"/>
      <w:pPr>
        <w:tabs>
          <w:tab w:val="num" w:pos="3600"/>
        </w:tabs>
        <w:ind w:left="3600" w:hanging="360"/>
      </w:pPr>
      <w:rPr>
        <w:rFonts w:ascii="Times New Roman" w:hAnsi="Times New Roman" w:hint="default"/>
      </w:rPr>
    </w:lvl>
    <w:lvl w:ilvl="5" w:tplc="B134CBE2" w:tentative="1">
      <w:start w:val="1"/>
      <w:numFmt w:val="bullet"/>
      <w:lvlText w:val="•"/>
      <w:lvlJc w:val="left"/>
      <w:pPr>
        <w:tabs>
          <w:tab w:val="num" w:pos="4320"/>
        </w:tabs>
        <w:ind w:left="4320" w:hanging="360"/>
      </w:pPr>
      <w:rPr>
        <w:rFonts w:ascii="Times New Roman" w:hAnsi="Times New Roman" w:hint="default"/>
      </w:rPr>
    </w:lvl>
    <w:lvl w:ilvl="6" w:tplc="5776BF30" w:tentative="1">
      <w:start w:val="1"/>
      <w:numFmt w:val="bullet"/>
      <w:lvlText w:val="•"/>
      <w:lvlJc w:val="left"/>
      <w:pPr>
        <w:tabs>
          <w:tab w:val="num" w:pos="5040"/>
        </w:tabs>
        <w:ind w:left="5040" w:hanging="360"/>
      </w:pPr>
      <w:rPr>
        <w:rFonts w:ascii="Times New Roman" w:hAnsi="Times New Roman" w:hint="default"/>
      </w:rPr>
    </w:lvl>
    <w:lvl w:ilvl="7" w:tplc="0924E5F6" w:tentative="1">
      <w:start w:val="1"/>
      <w:numFmt w:val="bullet"/>
      <w:lvlText w:val="•"/>
      <w:lvlJc w:val="left"/>
      <w:pPr>
        <w:tabs>
          <w:tab w:val="num" w:pos="5760"/>
        </w:tabs>
        <w:ind w:left="5760" w:hanging="360"/>
      </w:pPr>
      <w:rPr>
        <w:rFonts w:ascii="Times New Roman" w:hAnsi="Times New Roman" w:hint="default"/>
      </w:rPr>
    </w:lvl>
    <w:lvl w:ilvl="8" w:tplc="D1068336"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5ABF0ECE"/>
    <w:multiLevelType w:val="hybridMultilevel"/>
    <w:tmpl w:val="C85C297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2" w15:restartNumberingAfterBreak="0">
    <w:nsid w:val="5C612FF8"/>
    <w:multiLevelType w:val="hybridMultilevel"/>
    <w:tmpl w:val="048A89C2"/>
    <w:lvl w:ilvl="0" w:tplc="465EF3DC">
      <w:start w:val="1"/>
      <w:numFmt w:val="decimal"/>
      <w:lvlText w:val="%1."/>
      <w:lvlJc w:val="left"/>
      <w:pPr>
        <w:ind w:left="720" w:hanging="360"/>
      </w:pPr>
    </w:lvl>
    <w:lvl w:ilvl="1" w:tplc="D694AC3E">
      <w:start w:val="1"/>
      <w:numFmt w:val="lowerLetter"/>
      <w:lvlText w:val="%2."/>
      <w:lvlJc w:val="left"/>
      <w:pPr>
        <w:ind w:left="1440" w:hanging="360"/>
      </w:pPr>
    </w:lvl>
    <w:lvl w:ilvl="2" w:tplc="49187F14">
      <w:start w:val="1"/>
      <w:numFmt w:val="lowerRoman"/>
      <w:lvlText w:val="%3."/>
      <w:lvlJc w:val="right"/>
      <w:pPr>
        <w:ind w:left="2160" w:hanging="180"/>
      </w:pPr>
    </w:lvl>
    <w:lvl w:ilvl="3" w:tplc="86341824">
      <w:start w:val="1"/>
      <w:numFmt w:val="decimal"/>
      <w:lvlText w:val="%4."/>
      <w:lvlJc w:val="left"/>
      <w:pPr>
        <w:ind w:left="2880" w:hanging="360"/>
      </w:pPr>
    </w:lvl>
    <w:lvl w:ilvl="4" w:tplc="7FE60EDE">
      <w:start w:val="1"/>
      <w:numFmt w:val="lowerLetter"/>
      <w:lvlText w:val="%5."/>
      <w:lvlJc w:val="left"/>
      <w:pPr>
        <w:ind w:left="3600" w:hanging="360"/>
      </w:pPr>
    </w:lvl>
    <w:lvl w:ilvl="5" w:tplc="99A8665A">
      <w:start w:val="1"/>
      <w:numFmt w:val="lowerRoman"/>
      <w:lvlText w:val="%6."/>
      <w:lvlJc w:val="right"/>
      <w:pPr>
        <w:ind w:left="4320" w:hanging="180"/>
      </w:pPr>
    </w:lvl>
    <w:lvl w:ilvl="6" w:tplc="FA3A4766">
      <w:start w:val="1"/>
      <w:numFmt w:val="decimal"/>
      <w:lvlText w:val="%7."/>
      <w:lvlJc w:val="left"/>
      <w:pPr>
        <w:ind w:left="5040" w:hanging="360"/>
      </w:pPr>
    </w:lvl>
    <w:lvl w:ilvl="7" w:tplc="79DA434A">
      <w:start w:val="1"/>
      <w:numFmt w:val="lowerLetter"/>
      <w:lvlText w:val="%8."/>
      <w:lvlJc w:val="left"/>
      <w:pPr>
        <w:ind w:left="5760" w:hanging="360"/>
      </w:pPr>
    </w:lvl>
    <w:lvl w:ilvl="8" w:tplc="C73CF86C">
      <w:start w:val="1"/>
      <w:numFmt w:val="lowerRoman"/>
      <w:lvlText w:val="%9."/>
      <w:lvlJc w:val="right"/>
      <w:pPr>
        <w:ind w:left="6480" w:hanging="180"/>
      </w:pPr>
    </w:lvl>
  </w:abstractNum>
  <w:abstractNum w:abstractNumId="43" w15:restartNumberingAfterBreak="0">
    <w:nsid w:val="5D890FD1"/>
    <w:multiLevelType w:val="hybridMultilevel"/>
    <w:tmpl w:val="2F4AA91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5DD615A0"/>
    <w:multiLevelType w:val="hybridMultilevel"/>
    <w:tmpl w:val="99FCEABC"/>
    <w:lvl w:ilvl="0" w:tplc="CE1478F8">
      <w:start w:val="1"/>
      <w:numFmt w:val="bullet"/>
      <w:lvlText w:val=""/>
      <w:lvlJc w:val="left"/>
      <w:pPr>
        <w:ind w:left="720" w:hanging="360"/>
      </w:pPr>
      <w:rPr>
        <w:rFonts w:ascii="Symbol" w:hAnsi="Symbol" w:hint="default"/>
      </w:rPr>
    </w:lvl>
    <w:lvl w:ilvl="1" w:tplc="3086D632">
      <w:start w:val="1"/>
      <w:numFmt w:val="bullet"/>
      <w:lvlText w:val="o"/>
      <w:lvlJc w:val="left"/>
      <w:pPr>
        <w:ind w:left="1440" w:hanging="360"/>
      </w:pPr>
      <w:rPr>
        <w:rFonts w:ascii="Courier New" w:hAnsi="Courier New" w:hint="default"/>
      </w:rPr>
    </w:lvl>
    <w:lvl w:ilvl="2" w:tplc="CDEC95A4">
      <w:start w:val="1"/>
      <w:numFmt w:val="bullet"/>
      <w:lvlText w:val=""/>
      <w:lvlJc w:val="left"/>
      <w:pPr>
        <w:ind w:left="2160" w:hanging="360"/>
      </w:pPr>
      <w:rPr>
        <w:rFonts w:ascii="Wingdings" w:hAnsi="Wingdings" w:hint="default"/>
      </w:rPr>
    </w:lvl>
    <w:lvl w:ilvl="3" w:tplc="604EF19C">
      <w:start w:val="1"/>
      <w:numFmt w:val="bullet"/>
      <w:lvlText w:val=""/>
      <w:lvlJc w:val="left"/>
      <w:pPr>
        <w:ind w:left="2880" w:hanging="360"/>
      </w:pPr>
      <w:rPr>
        <w:rFonts w:ascii="Symbol" w:hAnsi="Symbol" w:hint="default"/>
      </w:rPr>
    </w:lvl>
    <w:lvl w:ilvl="4" w:tplc="7E62F672">
      <w:start w:val="1"/>
      <w:numFmt w:val="bullet"/>
      <w:lvlText w:val="o"/>
      <w:lvlJc w:val="left"/>
      <w:pPr>
        <w:ind w:left="3600" w:hanging="360"/>
      </w:pPr>
      <w:rPr>
        <w:rFonts w:ascii="Courier New" w:hAnsi="Courier New" w:hint="default"/>
      </w:rPr>
    </w:lvl>
    <w:lvl w:ilvl="5" w:tplc="2CE847B2">
      <w:start w:val="1"/>
      <w:numFmt w:val="bullet"/>
      <w:lvlText w:val=""/>
      <w:lvlJc w:val="left"/>
      <w:pPr>
        <w:ind w:left="4320" w:hanging="360"/>
      </w:pPr>
      <w:rPr>
        <w:rFonts w:ascii="Wingdings" w:hAnsi="Wingdings" w:hint="default"/>
      </w:rPr>
    </w:lvl>
    <w:lvl w:ilvl="6" w:tplc="DD545968">
      <w:start w:val="1"/>
      <w:numFmt w:val="bullet"/>
      <w:lvlText w:val=""/>
      <w:lvlJc w:val="left"/>
      <w:pPr>
        <w:ind w:left="5040" w:hanging="360"/>
      </w:pPr>
      <w:rPr>
        <w:rFonts w:ascii="Symbol" w:hAnsi="Symbol" w:hint="default"/>
      </w:rPr>
    </w:lvl>
    <w:lvl w:ilvl="7" w:tplc="3BFEF21E">
      <w:start w:val="1"/>
      <w:numFmt w:val="bullet"/>
      <w:lvlText w:val="o"/>
      <w:lvlJc w:val="left"/>
      <w:pPr>
        <w:ind w:left="5760" w:hanging="360"/>
      </w:pPr>
      <w:rPr>
        <w:rFonts w:ascii="Courier New" w:hAnsi="Courier New" w:hint="default"/>
      </w:rPr>
    </w:lvl>
    <w:lvl w:ilvl="8" w:tplc="2886E84E">
      <w:start w:val="1"/>
      <w:numFmt w:val="bullet"/>
      <w:lvlText w:val=""/>
      <w:lvlJc w:val="left"/>
      <w:pPr>
        <w:ind w:left="6480" w:hanging="360"/>
      </w:pPr>
      <w:rPr>
        <w:rFonts w:ascii="Wingdings" w:hAnsi="Wingdings" w:hint="default"/>
      </w:rPr>
    </w:lvl>
  </w:abstractNum>
  <w:abstractNum w:abstractNumId="45" w15:restartNumberingAfterBreak="0">
    <w:nsid w:val="5F505B92"/>
    <w:multiLevelType w:val="hybridMultilevel"/>
    <w:tmpl w:val="FB3A893A"/>
    <w:lvl w:ilvl="0" w:tplc="DBDC2B4A">
      <w:start w:val="1"/>
      <w:numFmt w:val="decimal"/>
      <w:lvlText w:val="%1."/>
      <w:lvlJc w:val="left"/>
      <w:pPr>
        <w:ind w:left="360" w:hanging="360"/>
      </w:pPr>
      <w:rPr>
        <w:rFonts w:hint="default"/>
      </w:rPr>
    </w:lvl>
    <w:lvl w:ilvl="1" w:tplc="D59A1A24">
      <w:start w:val="1"/>
      <w:numFmt w:val="lowerLetter"/>
      <w:lvlText w:val="%2."/>
      <w:lvlJc w:val="left"/>
      <w:pPr>
        <w:ind w:left="1080" w:hanging="360"/>
      </w:pPr>
      <w:rPr>
        <w:b/>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6" w15:restartNumberingAfterBreak="0">
    <w:nsid w:val="608F29C0"/>
    <w:multiLevelType w:val="hybridMultilevel"/>
    <w:tmpl w:val="F17600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4FD15D9"/>
    <w:multiLevelType w:val="hybridMultilevel"/>
    <w:tmpl w:val="B906B388"/>
    <w:lvl w:ilvl="0" w:tplc="F0080550">
      <w:start w:val="1"/>
      <w:numFmt w:val="bullet"/>
      <w:lvlText w:val=""/>
      <w:lvlJc w:val="left"/>
      <w:pPr>
        <w:ind w:left="720" w:hanging="360"/>
      </w:pPr>
      <w:rPr>
        <w:rFonts w:ascii="Symbol" w:hAnsi="Symbol" w:hint="default"/>
      </w:rPr>
    </w:lvl>
    <w:lvl w:ilvl="1" w:tplc="40CC1D64">
      <w:start w:val="1"/>
      <w:numFmt w:val="bullet"/>
      <w:lvlText w:val="o"/>
      <w:lvlJc w:val="left"/>
      <w:pPr>
        <w:ind w:left="1440" w:hanging="360"/>
      </w:pPr>
      <w:rPr>
        <w:rFonts w:ascii="Courier New" w:hAnsi="Courier New" w:hint="default"/>
      </w:rPr>
    </w:lvl>
    <w:lvl w:ilvl="2" w:tplc="F01CE2A2">
      <w:start w:val="1"/>
      <w:numFmt w:val="bullet"/>
      <w:lvlText w:val=""/>
      <w:lvlJc w:val="left"/>
      <w:pPr>
        <w:ind w:left="2160" w:hanging="360"/>
      </w:pPr>
      <w:rPr>
        <w:rFonts w:ascii="Wingdings" w:hAnsi="Wingdings" w:hint="default"/>
      </w:rPr>
    </w:lvl>
    <w:lvl w:ilvl="3" w:tplc="DE307FA0">
      <w:start w:val="1"/>
      <w:numFmt w:val="bullet"/>
      <w:lvlText w:val=""/>
      <w:lvlJc w:val="left"/>
      <w:pPr>
        <w:ind w:left="2880" w:hanging="360"/>
      </w:pPr>
      <w:rPr>
        <w:rFonts w:ascii="Symbol" w:hAnsi="Symbol" w:hint="default"/>
      </w:rPr>
    </w:lvl>
    <w:lvl w:ilvl="4" w:tplc="C0446FBA">
      <w:start w:val="1"/>
      <w:numFmt w:val="bullet"/>
      <w:lvlText w:val="o"/>
      <w:lvlJc w:val="left"/>
      <w:pPr>
        <w:ind w:left="3600" w:hanging="360"/>
      </w:pPr>
      <w:rPr>
        <w:rFonts w:ascii="Courier New" w:hAnsi="Courier New" w:hint="default"/>
      </w:rPr>
    </w:lvl>
    <w:lvl w:ilvl="5" w:tplc="C900B830">
      <w:start w:val="1"/>
      <w:numFmt w:val="bullet"/>
      <w:lvlText w:val=""/>
      <w:lvlJc w:val="left"/>
      <w:pPr>
        <w:ind w:left="4320" w:hanging="360"/>
      </w:pPr>
      <w:rPr>
        <w:rFonts w:ascii="Wingdings" w:hAnsi="Wingdings" w:hint="default"/>
      </w:rPr>
    </w:lvl>
    <w:lvl w:ilvl="6" w:tplc="8E4C93D4">
      <w:start w:val="1"/>
      <w:numFmt w:val="bullet"/>
      <w:lvlText w:val=""/>
      <w:lvlJc w:val="left"/>
      <w:pPr>
        <w:ind w:left="5040" w:hanging="360"/>
      </w:pPr>
      <w:rPr>
        <w:rFonts w:ascii="Symbol" w:hAnsi="Symbol" w:hint="default"/>
      </w:rPr>
    </w:lvl>
    <w:lvl w:ilvl="7" w:tplc="B6A4443A">
      <w:start w:val="1"/>
      <w:numFmt w:val="bullet"/>
      <w:lvlText w:val="o"/>
      <w:lvlJc w:val="left"/>
      <w:pPr>
        <w:ind w:left="5760" w:hanging="360"/>
      </w:pPr>
      <w:rPr>
        <w:rFonts w:ascii="Courier New" w:hAnsi="Courier New" w:hint="default"/>
      </w:rPr>
    </w:lvl>
    <w:lvl w:ilvl="8" w:tplc="FA1C9738">
      <w:start w:val="1"/>
      <w:numFmt w:val="bullet"/>
      <w:lvlText w:val=""/>
      <w:lvlJc w:val="left"/>
      <w:pPr>
        <w:ind w:left="6480" w:hanging="360"/>
      </w:pPr>
      <w:rPr>
        <w:rFonts w:ascii="Wingdings" w:hAnsi="Wingdings" w:hint="default"/>
      </w:rPr>
    </w:lvl>
  </w:abstractNum>
  <w:abstractNum w:abstractNumId="48" w15:restartNumberingAfterBreak="0">
    <w:nsid w:val="69C85D55"/>
    <w:multiLevelType w:val="hybridMultilevel"/>
    <w:tmpl w:val="AD369168"/>
    <w:lvl w:ilvl="0" w:tplc="F0A4748E">
      <w:start w:val="1"/>
      <w:numFmt w:val="lowerLetter"/>
      <w:lvlText w:val="%1."/>
      <w:lvlJc w:val="left"/>
      <w:pPr>
        <w:ind w:left="720" w:hanging="360"/>
      </w:pPr>
    </w:lvl>
    <w:lvl w:ilvl="1" w:tplc="F37EF3FC">
      <w:start w:val="1"/>
      <w:numFmt w:val="lowerLetter"/>
      <w:lvlText w:val="%2."/>
      <w:lvlJc w:val="left"/>
      <w:pPr>
        <w:ind w:left="1440" w:hanging="360"/>
      </w:pPr>
    </w:lvl>
    <w:lvl w:ilvl="2" w:tplc="CF7425B6">
      <w:start w:val="1"/>
      <w:numFmt w:val="lowerRoman"/>
      <w:lvlText w:val="%3."/>
      <w:lvlJc w:val="right"/>
      <w:pPr>
        <w:ind w:left="2160" w:hanging="180"/>
      </w:pPr>
    </w:lvl>
    <w:lvl w:ilvl="3" w:tplc="42566D46">
      <w:start w:val="1"/>
      <w:numFmt w:val="decimal"/>
      <w:lvlText w:val="%4."/>
      <w:lvlJc w:val="left"/>
      <w:pPr>
        <w:ind w:left="2880" w:hanging="360"/>
      </w:pPr>
    </w:lvl>
    <w:lvl w:ilvl="4" w:tplc="98EC28D6">
      <w:start w:val="1"/>
      <w:numFmt w:val="lowerLetter"/>
      <w:lvlText w:val="%5."/>
      <w:lvlJc w:val="left"/>
      <w:pPr>
        <w:ind w:left="3600" w:hanging="360"/>
      </w:pPr>
    </w:lvl>
    <w:lvl w:ilvl="5" w:tplc="FEE8A48E">
      <w:start w:val="1"/>
      <w:numFmt w:val="lowerRoman"/>
      <w:lvlText w:val="%6."/>
      <w:lvlJc w:val="right"/>
      <w:pPr>
        <w:ind w:left="4320" w:hanging="180"/>
      </w:pPr>
    </w:lvl>
    <w:lvl w:ilvl="6" w:tplc="8B8E427A">
      <w:start w:val="1"/>
      <w:numFmt w:val="decimal"/>
      <w:lvlText w:val="%7."/>
      <w:lvlJc w:val="left"/>
      <w:pPr>
        <w:ind w:left="5040" w:hanging="360"/>
      </w:pPr>
    </w:lvl>
    <w:lvl w:ilvl="7" w:tplc="9E28001C">
      <w:start w:val="1"/>
      <w:numFmt w:val="lowerLetter"/>
      <w:lvlText w:val="%8."/>
      <w:lvlJc w:val="left"/>
      <w:pPr>
        <w:ind w:left="5760" w:hanging="360"/>
      </w:pPr>
    </w:lvl>
    <w:lvl w:ilvl="8" w:tplc="A38CB0EE">
      <w:start w:val="1"/>
      <w:numFmt w:val="lowerRoman"/>
      <w:lvlText w:val="%9."/>
      <w:lvlJc w:val="right"/>
      <w:pPr>
        <w:ind w:left="6480" w:hanging="180"/>
      </w:pPr>
    </w:lvl>
  </w:abstractNum>
  <w:abstractNum w:abstractNumId="49" w15:restartNumberingAfterBreak="0">
    <w:nsid w:val="6B3B7D97"/>
    <w:multiLevelType w:val="hybridMultilevel"/>
    <w:tmpl w:val="D60ACA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6CB64B27"/>
    <w:multiLevelType w:val="hybridMultilevel"/>
    <w:tmpl w:val="40A44CA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1" w15:restartNumberingAfterBreak="0">
    <w:nsid w:val="6CF9654D"/>
    <w:multiLevelType w:val="hybridMultilevel"/>
    <w:tmpl w:val="21BC8B34"/>
    <w:lvl w:ilvl="0" w:tplc="DEA62BDA">
      <w:start w:val="1"/>
      <w:numFmt w:val="bullet"/>
      <w:lvlText w:val=""/>
      <w:lvlJc w:val="left"/>
      <w:pPr>
        <w:ind w:left="720" w:hanging="360"/>
      </w:pPr>
      <w:rPr>
        <w:rFonts w:ascii="Symbol" w:hAnsi="Symbol" w:hint="default"/>
      </w:rPr>
    </w:lvl>
    <w:lvl w:ilvl="1" w:tplc="B5BA46E2">
      <w:start w:val="1"/>
      <w:numFmt w:val="bullet"/>
      <w:lvlText w:val="o"/>
      <w:lvlJc w:val="left"/>
      <w:pPr>
        <w:ind w:left="1440" w:hanging="360"/>
      </w:pPr>
      <w:rPr>
        <w:rFonts w:ascii="Courier New" w:hAnsi="Courier New" w:hint="default"/>
      </w:rPr>
    </w:lvl>
    <w:lvl w:ilvl="2" w:tplc="A9106BC4">
      <w:start w:val="1"/>
      <w:numFmt w:val="bullet"/>
      <w:lvlText w:val=""/>
      <w:lvlJc w:val="left"/>
      <w:pPr>
        <w:ind w:left="2160" w:hanging="360"/>
      </w:pPr>
      <w:rPr>
        <w:rFonts w:ascii="Wingdings" w:hAnsi="Wingdings" w:hint="default"/>
      </w:rPr>
    </w:lvl>
    <w:lvl w:ilvl="3" w:tplc="DC822030">
      <w:start w:val="1"/>
      <w:numFmt w:val="bullet"/>
      <w:lvlText w:val=""/>
      <w:lvlJc w:val="left"/>
      <w:pPr>
        <w:ind w:left="2880" w:hanging="360"/>
      </w:pPr>
      <w:rPr>
        <w:rFonts w:ascii="Symbol" w:hAnsi="Symbol" w:hint="default"/>
      </w:rPr>
    </w:lvl>
    <w:lvl w:ilvl="4" w:tplc="21E6BBD4">
      <w:start w:val="1"/>
      <w:numFmt w:val="bullet"/>
      <w:lvlText w:val="o"/>
      <w:lvlJc w:val="left"/>
      <w:pPr>
        <w:ind w:left="3600" w:hanging="360"/>
      </w:pPr>
      <w:rPr>
        <w:rFonts w:ascii="Courier New" w:hAnsi="Courier New" w:hint="default"/>
      </w:rPr>
    </w:lvl>
    <w:lvl w:ilvl="5" w:tplc="479473BA">
      <w:start w:val="1"/>
      <w:numFmt w:val="bullet"/>
      <w:lvlText w:val=""/>
      <w:lvlJc w:val="left"/>
      <w:pPr>
        <w:ind w:left="4320" w:hanging="360"/>
      </w:pPr>
      <w:rPr>
        <w:rFonts w:ascii="Wingdings" w:hAnsi="Wingdings" w:hint="default"/>
      </w:rPr>
    </w:lvl>
    <w:lvl w:ilvl="6" w:tplc="3B2C5EC8">
      <w:start w:val="1"/>
      <w:numFmt w:val="bullet"/>
      <w:lvlText w:val=""/>
      <w:lvlJc w:val="left"/>
      <w:pPr>
        <w:ind w:left="5040" w:hanging="360"/>
      </w:pPr>
      <w:rPr>
        <w:rFonts w:ascii="Symbol" w:hAnsi="Symbol" w:hint="default"/>
      </w:rPr>
    </w:lvl>
    <w:lvl w:ilvl="7" w:tplc="B20026DE">
      <w:start w:val="1"/>
      <w:numFmt w:val="bullet"/>
      <w:lvlText w:val="o"/>
      <w:lvlJc w:val="left"/>
      <w:pPr>
        <w:ind w:left="5760" w:hanging="360"/>
      </w:pPr>
      <w:rPr>
        <w:rFonts w:ascii="Courier New" w:hAnsi="Courier New" w:hint="default"/>
      </w:rPr>
    </w:lvl>
    <w:lvl w:ilvl="8" w:tplc="96C0D36A">
      <w:start w:val="1"/>
      <w:numFmt w:val="bullet"/>
      <w:lvlText w:val=""/>
      <w:lvlJc w:val="left"/>
      <w:pPr>
        <w:ind w:left="6480" w:hanging="360"/>
      </w:pPr>
      <w:rPr>
        <w:rFonts w:ascii="Wingdings" w:hAnsi="Wingdings" w:hint="default"/>
      </w:rPr>
    </w:lvl>
  </w:abstractNum>
  <w:abstractNum w:abstractNumId="52" w15:restartNumberingAfterBreak="0">
    <w:nsid w:val="6F5D0B5C"/>
    <w:multiLevelType w:val="hybridMultilevel"/>
    <w:tmpl w:val="AD786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701E7173"/>
    <w:multiLevelType w:val="hybridMultilevel"/>
    <w:tmpl w:val="12F252FE"/>
    <w:lvl w:ilvl="0" w:tplc="56EC19E2">
      <w:start w:val="1"/>
      <w:numFmt w:val="decimal"/>
      <w:lvlText w:val="%1."/>
      <w:lvlJc w:val="left"/>
      <w:pPr>
        <w:ind w:left="720" w:hanging="360"/>
      </w:pPr>
    </w:lvl>
    <w:lvl w:ilvl="1" w:tplc="6CAA22D2">
      <w:start w:val="1"/>
      <w:numFmt w:val="lowerLetter"/>
      <w:lvlText w:val="%2."/>
      <w:lvlJc w:val="left"/>
      <w:pPr>
        <w:ind w:left="1440" w:hanging="360"/>
      </w:pPr>
    </w:lvl>
    <w:lvl w:ilvl="2" w:tplc="44606A9E">
      <w:start w:val="1"/>
      <w:numFmt w:val="lowerRoman"/>
      <w:lvlText w:val="%3."/>
      <w:lvlJc w:val="right"/>
      <w:pPr>
        <w:ind w:left="2160" w:hanging="180"/>
      </w:pPr>
    </w:lvl>
    <w:lvl w:ilvl="3" w:tplc="A8EE2F1E">
      <w:start w:val="1"/>
      <w:numFmt w:val="decimal"/>
      <w:lvlText w:val="%4."/>
      <w:lvlJc w:val="left"/>
      <w:pPr>
        <w:ind w:left="2880" w:hanging="360"/>
      </w:pPr>
    </w:lvl>
    <w:lvl w:ilvl="4" w:tplc="0810BA3A">
      <w:start w:val="1"/>
      <w:numFmt w:val="lowerLetter"/>
      <w:lvlText w:val="%5."/>
      <w:lvlJc w:val="left"/>
      <w:pPr>
        <w:ind w:left="3600" w:hanging="360"/>
      </w:pPr>
    </w:lvl>
    <w:lvl w:ilvl="5" w:tplc="BAB895EC">
      <w:start w:val="1"/>
      <w:numFmt w:val="lowerRoman"/>
      <w:lvlText w:val="%6."/>
      <w:lvlJc w:val="right"/>
      <w:pPr>
        <w:ind w:left="4320" w:hanging="180"/>
      </w:pPr>
    </w:lvl>
    <w:lvl w:ilvl="6" w:tplc="2C8A23DA">
      <w:start w:val="1"/>
      <w:numFmt w:val="decimal"/>
      <w:lvlText w:val="%7."/>
      <w:lvlJc w:val="left"/>
      <w:pPr>
        <w:ind w:left="5040" w:hanging="360"/>
      </w:pPr>
    </w:lvl>
    <w:lvl w:ilvl="7" w:tplc="BFEA1BD0">
      <w:start w:val="1"/>
      <w:numFmt w:val="lowerLetter"/>
      <w:lvlText w:val="%8."/>
      <w:lvlJc w:val="left"/>
      <w:pPr>
        <w:ind w:left="5760" w:hanging="360"/>
      </w:pPr>
    </w:lvl>
    <w:lvl w:ilvl="8" w:tplc="4FF26856">
      <w:start w:val="1"/>
      <w:numFmt w:val="lowerRoman"/>
      <w:lvlText w:val="%9."/>
      <w:lvlJc w:val="right"/>
      <w:pPr>
        <w:ind w:left="6480" w:hanging="180"/>
      </w:pPr>
    </w:lvl>
  </w:abstractNum>
  <w:abstractNum w:abstractNumId="54" w15:restartNumberingAfterBreak="0">
    <w:nsid w:val="70F54808"/>
    <w:multiLevelType w:val="hybridMultilevel"/>
    <w:tmpl w:val="2A52DD14"/>
    <w:lvl w:ilvl="0" w:tplc="DE4EE20A">
      <w:start w:val="1"/>
      <w:numFmt w:val="bullet"/>
      <w:lvlText w:val=""/>
      <w:lvlJc w:val="left"/>
      <w:pPr>
        <w:ind w:left="720" w:hanging="360"/>
      </w:pPr>
      <w:rPr>
        <w:rFonts w:ascii="Symbol" w:hAnsi="Symbol" w:hint="default"/>
      </w:rPr>
    </w:lvl>
    <w:lvl w:ilvl="1" w:tplc="534CF452">
      <w:start w:val="1"/>
      <w:numFmt w:val="bullet"/>
      <w:lvlText w:val="o"/>
      <w:lvlJc w:val="left"/>
      <w:pPr>
        <w:ind w:left="1440" w:hanging="360"/>
      </w:pPr>
      <w:rPr>
        <w:rFonts w:ascii="Courier New" w:hAnsi="Courier New" w:hint="default"/>
      </w:rPr>
    </w:lvl>
    <w:lvl w:ilvl="2" w:tplc="B8CAA6F6">
      <w:start w:val="1"/>
      <w:numFmt w:val="bullet"/>
      <w:lvlText w:val=""/>
      <w:lvlJc w:val="left"/>
      <w:pPr>
        <w:ind w:left="2160" w:hanging="360"/>
      </w:pPr>
      <w:rPr>
        <w:rFonts w:ascii="Wingdings" w:hAnsi="Wingdings" w:hint="default"/>
      </w:rPr>
    </w:lvl>
    <w:lvl w:ilvl="3" w:tplc="CA32891A">
      <w:start w:val="1"/>
      <w:numFmt w:val="bullet"/>
      <w:lvlText w:val=""/>
      <w:lvlJc w:val="left"/>
      <w:pPr>
        <w:ind w:left="2880" w:hanging="360"/>
      </w:pPr>
      <w:rPr>
        <w:rFonts w:ascii="Symbol" w:hAnsi="Symbol" w:hint="default"/>
      </w:rPr>
    </w:lvl>
    <w:lvl w:ilvl="4" w:tplc="3BA20B4E">
      <w:start w:val="1"/>
      <w:numFmt w:val="bullet"/>
      <w:lvlText w:val="o"/>
      <w:lvlJc w:val="left"/>
      <w:pPr>
        <w:ind w:left="3600" w:hanging="360"/>
      </w:pPr>
      <w:rPr>
        <w:rFonts w:ascii="Courier New" w:hAnsi="Courier New" w:hint="default"/>
      </w:rPr>
    </w:lvl>
    <w:lvl w:ilvl="5" w:tplc="045EE670">
      <w:start w:val="1"/>
      <w:numFmt w:val="bullet"/>
      <w:lvlText w:val=""/>
      <w:lvlJc w:val="left"/>
      <w:pPr>
        <w:ind w:left="4320" w:hanging="360"/>
      </w:pPr>
      <w:rPr>
        <w:rFonts w:ascii="Wingdings" w:hAnsi="Wingdings" w:hint="default"/>
      </w:rPr>
    </w:lvl>
    <w:lvl w:ilvl="6" w:tplc="E6062BF4">
      <w:start w:val="1"/>
      <w:numFmt w:val="bullet"/>
      <w:lvlText w:val=""/>
      <w:lvlJc w:val="left"/>
      <w:pPr>
        <w:ind w:left="5040" w:hanging="360"/>
      </w:pPr>
      <w:rPr>
        <w:rFonts w:ascii="Symbol" w:hAnsi="Symbol" w:hint="default"/>
      </w:rPr>
    </w:lvl>
    <w:lvl w:ilvl="7" w:tplc="A65EEDCA">
      <w:start w:val="1"/>
      <w:numFmt w:val="bullet"/>
      <w:lvlText w:val="o"/>
      <w:lvlJc w:val="left"/>
      <w:pPr>
        <w:ind w:left="5760" w:hanging="360"/>
      </w:pPr>
      <w:rPr>
        <w:rFonts w:ascii="Courier New" w:hAnsi="Courier New" w:hint="default"/>
      </w:rPr>
    </w:lvl>
    <w:lvl w:ilvl="8" w:tplc="1E980E84">
      <w:start w:val="1"/>
      <w:numFmt w:val="bullet"/>
      <w:lvlText w:val=""/>
      <w:lvlJc w:val="left"/>
      <w:pPr>
        <w:ind w:left="6480" w:hanging="360"/>
      </w:pPr>
      <w:rPr>
        <w:rFonts w:ascii="Wingdings" w:hAnsi="Wingdings" w:hint="default"/>
      </w:rPr>
    </w:lvl>
  </w:abstractNum>
  <w:abstractNum w:abstractNumId="55" w15:restartNumberingAfterBreak="0">
    <w:nsid w:val="75D5337E"/>
    <w:multiLevelType w:val="hybridMultilevel"/>
    <w:tmpl w:val="5DF03EC6"/>
    <w:lvl w:ilvl="0" w:tplc="83F49D0A">
      <w:start w:val="1"/>
      <w:numFmt w:val="bullet"/>
      <w:lvlText w:val=""/>
      <w:lvlJc w:val="left"/>
      <w:pPr>
        <w:ind w:left="720" w:hanging="360"/>
      </w:pPr>
      <w:rPr>
        <w:rFonts w:ascii="Symbol" w:hAnsi="Symbol" w:hint="default"/>
      </w:rPr>
    </w:lvl>
    <w:lvl w:ilvl="1" w:tplc="1D386486">
      <w:start w:val="1"/>
      <w:numFmt w:val="bullet"/>
      <w:lvlText w:val="o"/>
      <w:lvlJc w:val="left"/>
      <w:pPr>
        <w:ind w:left="1440" w:hanging="360"/>
      </w:pPr>
      <w:rPr>
        <w:rFonts w:ascii="Courier New" w:hAnsi="Courier New" w:hint="default"/>
      </w:rPr>
    </w:lvl>
    <w:lvl w:ilvl="2" w:tplc="C22E0040">
      <w:start w:val="1"/>
      <w:numFmt w:val="bullet"/>
      <w:lvlText w:val=""/>
      <w:lvlJc w:val="left"/>
      <w:pPr>
        <w:ind w:left="2160" w:hanging="360"/>
      </w:pPr>
      <w:rPr>
        <w:rFonts w:ascii="Wingdings" w:hAnsi="Wingdings" w:hint="default"/>
      </w:rPr>
    </w:lvl>
    <w:lvl w:ilvl="3" w:tplc="17162552">
      <w:start w:val="1"/>
      <w:numFmt w:val="bullet"/>
      <w:lvlText w:val=""/>
      <w:lvlJc w:val="left"/>
      <w:pPr>
        <w:ind w:left="2880" w:hanging="360"/>
      </w:pPr>
      <w:rPr>
        <w:rFonts w:ascii="Symbol" w:hAnsi="Symbol" w:hint="default"/>
      </w:rPr>
    </w:lvl>
    <w:lvl w:ilvl="4" w:tplc="41000622">
      <w:start w:val="1"/>
      <w:numFmt w:val="bullet"/>
      <w:lvlText w:val="o"/>
      <w:lvlJc w:val="left"/>
      <w:pPr>
        <w:ind w:left="3600" w:hanging="360"/>
      </w:pPr>
      <w:rPr>
        <w:rFonts w:ascii="Courier New" w:hAnsi="Courier New" w:hint="default"/>
      </w:rPr>
    </w:lvl>
    <w:lvl w:ilvl="5" w:tplc="A2C6FE24">
      <w:start w:val="1"/>
      <w:numFmt w:val="bullet"/>
      <w:lvlText w:val=""/>
      <w:lvlJc w:val="left"/>
      <w:pPr>
        <w:ind w:left="4320" w:hanging="360"/>
      </w:pPr>
      <w:rPr>
        <w:rFonts w:ascii="Wingdings" w:hAnsi="Wingdings" w:hint="default"/>
      </w:rPr>
    </w:lvl>
    <w:lvl w:ilvl="6" w:tplc="6BBC7CEA">
      <w:start w:val="1"/>
      <w:numFmt w:val="bullet"/>
      <w:lvlText w:val=""/>
      <w:lvlJc w:val="left"/>
      <w:pPr>
        <w:ind w:left="5040" w:hanging="360"/>
      </w:pPr>
      <w:rPr>
        <w:rFonts w:ascii="Symbol" w:hAnsi="Symbol" w:hint="default"/>
      </w:rPr>
    </w:lvl>
    <w:lvl w:ilvl="7" w:tplc="960CF196">
      <w:start w:val="1"/>
      <w:numFmt w:val="bullet"/>
      <w:lvlText w:val="o"/>
      <w:lvlJc w:val="left"/>
      <w:pPr>
        <w:ind w:left="5760" w:hanging="360"/>
      </w:pPr>
      <w:rPr>
        <w:rFonts w:ascii="Courier New" w:hAnsi="Courier New" w:hint="default"/>
      </w:rPr>
    </w:lvl>
    <w:lvl w:ilvl="8" w:tplc="A650FB84">
      <w:start w:val="1"/>
      <w:numFmt w:val="bullet"/>
      <w:lvlText w:val=""/>
      <w:lvlJc w:val="left"/>
      <w:pPr>
        <w:ind w:left="6480" w:hanging="360"/>
      </w:pPr>
      <w:rPr>
        <w:rFonts w:ascii="Wingdings" w:hAnsi="Wingdings" w:hint="default"/>
      </w:rPr>
    </w:lvl>
  </w:abstractNum>
  <w:abstractNum w:abstractNumId="56" w15:restartNumberingAfterBreak="0">
    <w:nsid w:val="76F731AB"/>
    <w:multiLevelType w:val="hybridMultilevel"/>
    <w:tmpl w:val="4DD68BF6"/>
    <w:lvl w:ilvl="0" w:tplc="E7EA9B42">
      <w:start w:val="1"/>
      <w:numFmt w:val="decimal"/>
      <w:lvlText w:val="%1."/>
      <w:lvlJc w:val="left"/>
      <w:pPr>
        <w:ind w:left="720" w:hanging="360"/>
      </w:pPr>
    </w:lvl>
    <w:lvl w:ilvl="1" w:tplc="CBC841E0">
      <w:start w:val="1"/>
      <w:numFmt w:val="lowerLetter"/>
      <w:lvlText w:val="%2."/>
      <w:lvlJc w:val="left"/>
      <w:pPr>
        <w:ind w:left="1440" w:hanging="360"/>
      </w:pPr>
    </w:lvl>
    <w:lvl w:ilvl="2" w:tplc="8A8200A6">
      <w:start w:val="1"/>
      <w:numFmt w:val="lowerRoman"/>
      <w:lvlText w:val="%3."/>
      <w:lvlJc w:val="right"/>
      <w:pPr>
        <w:ind w:left="2160" w:hanging="180"/>
      </w:pPr>
    </w:lvl>
    <w:lvl w:ilvl="3" w:tplc="259C130C">
      <w:start w:val="1"/>
      <w:numFmt w:val="decimal"/>
      <w:lvlText w:val="%4."/>
      <w:lvlJc w:val="left"/>
      <w:pPr>
        <w:ind w:left="2880" w:hanging="360"/>
      </w:pPr>
    </w:lvl>
    <w:lvl w:ilvl="4" w:tplc="3BBA9E26">
      <w:start w:val="1"/>
      <w:numFmt w:val="lowerLetter"/>
      <w:lvlText w:val="%5."/>
      <w:lvlJc w:val="left"/>
      <w:pPr>
        <w:ind w:left="3600" w:hanging="360"/>
      </w:pPr>
    </w:lvl>
    <w:lvl w:ilvl="5" w:tplc="8E5E19BE">
      <w:start w:val="1"/>
      <w:numFmt w:val="lowerRoman"/>
      <w:lvlText w:val="%6."/>
      <w:lvlJc w:val="right"/>
      <w:pPr>
        <w:ind w:left="4320" w:hanging="180"/>
      </w:pPr>
    </w:lvl>
    <w:lvl w:ilvl="6" w:tplc="E4E4821A">
      <w:start w:val="1"/>
      <w:numFmt w:val="decimal"/>
      <w:lvlText w:val="%7."/>
      <w:lvlJc w:val="left"/>
      <w:pPr>
        <w:ind w:left="5040" w:hanging="360"/>
      </w:pPr>
    </w:lvl>
    <w:lvl w:ilvl="7" w:tplc="A6489E14">
      <w:start w:val="1"/>
      <w:numFmt w:val="lowerLetter"/>
      <w:lvlText w:val="%8."/>
      <w:lvlJc w:val="left"/>
      <w:pPr>
        <w:ind w:left="5760" w:hanging="360"/>
      </w:pPr>
    </w:lvl>
    <w:lvl w:ilvl="8" w:tplc="DEFE7082">
      <w:start w:val="1"/>
      <w:numFmt w:val="lowerRoman"/>
      <w:lvlText w:val="%9."/>
      <w:lvlJc w:val="right"/>
      <w:pPr>
        <w:ind w:left="6480" w:hanging="180"/>
      </w:pPr>
    </w:lvl>
  </w:abstractNum>
  <w:num w:numId="1">
    <w:abstractNumId w:val="13"/>
  </w:num>
  <w:num w:numId="2">
    <w:abstractNumId w:val="10"/>
  </w:num>
  <w:num w:numId="3">
    <w:abstractNumId w:val="2"/>
  </w:num>
  <w:num w:numId="4">
    <w:abstractNumId w:val="28"/>
  </w:num>
  <w:num w:numId="5">
    <w:abstractNumId w:val="16"/>
  </w:num>
  <w:num w:numId="6">
    <w:abstractNumId w:val="52"/>
  </w:num>
  <w:num w:numId="7">
    <w:abstractNumId w:val="49"/>
  </w:num>
  <w:num w:numId="8">
    <w:abstractNumId w:val="32"/>
  </w:num>
  <w:num w:numId="9">
    <w:abstractNumId w:val="27"/>
  </w:num>
  <w:num w:numId="10">
    <w:abstractNumId w:val="37"/>
  </w:num>
  <w:num w:numId="11">
    <w:abstractNumId w:val="4"/>
  </w:num>
  <w:num w:numId="12">
    <w:abstractNumId w:val="34"/>
  </w:num>
  <w:num w:numId="13">
    <w:abstractNumId w:val="43"/>
  </w:num>
  <w:num w:numId="14">
    <w:abstractNumId w:val="50"/>
  </w:num>
  <w:num w:numId="15">
    <w:abstractNumId w:val="20"/>
  </w:num>
  <w:num w:numId="16">
    <w:abstractNumId w:val="41"/>
  </w:num>
  <w:num w:numId="17">
    <w:abstractNumId w:val="45"/>
  </w:num>
  <w:num w:numId="18">
    <w:abstractNumId w:val="5"/>
  </w:num>
  <w:num w:numId="19">
    <w:abstractNumId w:val="21"/>
  </w:num>
  <w:num w:numId="20">
    <w:abstractNumId w:val="39"/>
  </w:num>
  <w:num w:numId="21">
    <w:abstractNumId w:val="38"/>
  </w:num>
  <w:num w:numId="22">
    <w:abstractNumId w:val="9"/>
  </w:num>
  <w:num w:numId="23">
    <w:abstractNumId w:val="30"/>
  </w:num>
  <w:num w:numId="24">
    <w:abstractNumId w:val="8"/>
  </w:num>
  <w:num w:numId="25">
    <w:abstractNumId w:val="24"/>
  </w:num>
  <w:num w:numId="26">
    <w:abstractNumId w:val="44"/>
  </w:num>
  <w:num w:numId="27">
    <w:abstractNumId w:val="31"/>
  </w:num>
  <w:num w:numId="28">
    <w:abstractNumId w:val="0"/>
  </w:num>
  <w:num w:numId="29">
    <w:abstractNumId w:val="1"/>
  </w:num>
  <w:num w:numId="30">
    <w:abstractNumId w:val="22"/>
  </w:num>
  <w:num w:numId="31">
    <w:abstractNumId w:val="51"/>
  </w:num>
  <w:num w:numId="32">
    <w:abstractNumId w:val="18"/>
  </w:num>
  <w:num w:numId="33">
    <w:abstractNumId w:val="26"/>
  </w:num>
  <w:num w:numId="34">
    <w:abstractNumId w:val="23"/>
  </w:num>
  <w:num w:numId="35">
    <w:abstractNumId w:val="53"/>
  </w:num>
  <w:num w:numId="36">
    <w:abstractNumId w:val="11"/>
  </w:num>
  <w:num w:numId="37">
    <w:abstractNumId w:val="29"/>
  </w:num>
  <w:num w:numId="38">
    <w:abstractNumId w:val="35"/>
  </w:num>
  <w:num w:numId="39">
    <w:abstractNumId w:val="6"/>
  </w:num>
  <w:num w:numId="40">
    <w:abstractNumId w:val="17"/>
  </w:num>
  <w:num w:numId="41">
    <w:abstractNumId w:val="15"/>
  </w:num>
  <w:num w:numId="42">
    <w:abstractNumId w:val="3"/>
  </w:num>
  <w:num w:numId="43">
    <w:abstractNumId w:val="47"/>
  </w:num>
  <w:num w:numId="44">
    <w:abstractNumId w:val="48"/>
  </w:num>
  <w:num w:numId="45">
    <w:abstractNumId w:val="19"/>
  </w:num>
  <w:num w:numId="46">
    <w:abstractNumId w:val="14"/>
  </w:num>
  <w:num w:numId="47">
    <w:abstractNumId w:val="25"/>
  </w:num>
  <w:num w:numId="48">
    <w:abstractNumId w:val="12"/>
  </w:num>
  <w:num w:numId="49">
    <w:abstractNumId w:val="56"/>
  </w:num>
  <w:num w:numId="50">
    <w:abstractNumId w:val="36"/>
  </w:num>
  <w:num w:numId="51">
    <w:abstractNumId w:val="42"/>
  </w:num>
  <w:num w:numId="52">
    <w:abstractNumId w:val="55"/>
  </w:num>
  <w:num w:numId="53">
    <w:abstractNumId w:val="33"/>
  </w:num>
  <w:num w:numId="54">
    <w:abstractNumId w:val="54"/>
  </w:num>
  <w:num w:numId="55">
    <w:abstractNumId w:val="40"/>
  </w:num>
  <w:num w:numId="56">
    <w:abstractNumId w:val="7"/>
  </w:num>
  <w:num w:numId="57">
    <w:abstractNumId w:val="4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136"/>
    <w:rsid w:val="00011CB0"/>
    <w:rsid w:val="00045B20"/>
    <w:rsid w:val="00074D0E"/>
    <w:rsid w:val="00080FF3"/>
    <w:rsid w:val="000E0A3A"/>
    <w:rsid w:val="00126B2A"/>
    <w:rsid w:val="00151123"/>
    <w:rsid w:val="001532CA"/>
    <w:rsid w:val="00182159"/>
    <w:rsid w:val="00184D2C"/>
    <w:rsid w:val="001A79F3"/>
    <w:rsid w:val="001C16DE"/>
    <w:rsid w:val="002443AD"/>
    <w:rsid w:val="00250B00"/>
    <w:rsid w:val="00256722"/>
    <w:rsid w:val="002A34F7"/>
    <w:rsid w:val="002D1B26"/>
    <w:rsid w:val="002F6AF9"/>
    <w:rsid w:val="00307923"/>
    <w:rsid w:val="00307D97"/>
    <w:rsid w:val="0031333A"/>
    <w:rsid w:val="00314F01"/>
    <w:rsid w:val="003876EC"/>
    <w:rsid w:val="00391CB3"/>
    <w:rsid w:val="003B050C"/>
    <w:rsid w:val="003C27F8"/>
    <w:rsid w:val="003C2B9E"/>
    <w:rsid w:val="003F33B5"/>
    <w:rsid w:val="004145F4"/>
    <w:rsid w:val="00415005"/>
    <w:rsid w:val="00415DC7"/>
    <w:rsid w:val="00437B57"/>
    <w:rsid w:val="004542C7"/>
    <w:rsid w:val="00467178"/>
    <w:rsid w:val="004966C2"/>
    <w:rsid w:val="004B5F44"/>
    <w:rsid w:val="004C1B58"/>
    <w:rsid w:val="004C7136"/>
    <w:rsid w:val="004D0ADA"/>
    <w:rsid w:val="004F3289"/>
    <w:rsid w:val="005012BC"/>
    <w:rsid w:val="005034AA"/>
    <w:rsid w:val="00524F20"/>
    <w:rsid w:val="0058365E"/>
    <w:rsid w:val="00595FFF"/>
    <w:rsid w:val="005B49DE"/>
    <w:rsid w:val="005C768E"/>
    <w:rsid w:val="005F79F4"/>
    <w:rsid w:val="006115BE"/>
    <w:rsid w:val="00646A25"/>
    <w:rsid w:val="0065134E"/>
    <w:rsid w:val="00654BCF"/>
    <w:rsid w:val="006654D8"/>
    <w:rsid w:val="0066799D"/>
    <w:rsid w:val="00681999"/>
    <w:rsid w:val="00691201"/>
    <w:rsid w:val="006E03FF"/>
    <w:rsid w:val="006E17B1"/>
    <w:rsid w:val="006F617D"/>
    <w:rsid w:val="00750DCA"/>
    <w:rsid w:val="00754B9A"/>
    <w:rsid w:val="00765690"/>
    <w:rsid w:val="007662F5"/>
    <w:rsid w:val="007668EA"/>
    <w:rsid w:val="0077045F"/>
    <w:rsid w:val="0078301D"/>
    <w:rsid w:val="00795AEC"/>
    <w:rsid w:val="007A459D"/>
    <w:rsid w:val="007F405E"/>
    <w:rsid w:val="007F74CD"/>
    <w:rsid w:val="008014D4"/>
    <w:rsid w:val="00816A97"/>
    <w:rsid w:val="00841A1C"/>
    <w:rsid w:val="0086665F"/>
    <w:rsid w:val="00875D9C"/>
    <w:rsid w:val="008A3DF3"/>
    <w:rsid w:val="008A6CC5"/>
    <w:rsid w:val="008B0739"/>
    <w:rsid w:val="008D1543"/>
    <w:rsid w:val="008E1F98"/>
    <w:rsid w:val="009050FE"/>
    <w:rsid w:val="00925528"/>
    <w:rsid w:val="009430D2"/>
    <w:rsid w:val="00957E31"/>
    <w:rsid w:val="009A18C7"/>
    <w:rsid w:val="009B1F5B"/>
    <w:rsid w:val="009B35AE"/>
    <w:rsid w:val="009C2505"/>
    <w:rsid w:val="00A708B7"/>
    <w:rsid w:val="00AA4595"/>
    <w:rsid w:val="00AF6FA4"/>
    <w:rsid w:val="00B358F2"/>
    <w:rsid w:val="00B53BCD"/>
    <w:rsid w:val="00B55CAF"/>
    <w:rsid w:val="00B8517F"/>
    <w:rsid w:val="00B93847"/>
    <w:rsid w:val="00BB0C26"/>
    <w:rsid w:val="00BB115A"/>
    <w:rsid w:val="00BC1BD7"/>
    <w:rsid w:val="00BE69B3"/>
    <w:rsid w:val="00C158A1"/>
    <w:rsid w:val="00C26C59"/>
    <w:rsid w:val="00C35DC4"/>
    <w:rsid w:val="00C45D8D"/>
    <w:rsid w:val="00C57C69"/>
    <w:rsid w:val="00C943C5"/>
    <w:rsid w:val="00CB0126"/>
    <w:rsid w:val="00CB20DA"/>
    <w:rsid w:val="00CB3B9A"/>
    <w:rsid w:val="00CD490F"/>
    <w:rsid w:val="00CE71F7"/>
    <w:rsid w:val="00D0367F"/>
    <w:rsid w:val="00D04663"/>
    <w:rsid w:val="00D1754A"/>
    <w:rsid w:val="00D86DB4"/>
    <w:rsid w:val="00DB29A1"/>
    <w:rsid w:val="00DB4D6B"/>
    <w:rsid w:val="00DB6B80"/>
    <w:rsid w:val="00DE1B40"/>
    <w:rsid w:val="00DE455E"/>
    <w:rsid w:val="00E03004"/>
    <w:rsid w:val="00E14E32"/>
    <w:rsid w:val="00E155AB"/>
    <w:rsid w:val="00E15D18"/>
    <w:rsid w:val="00E21715"/>
    <w:rsid w:val="00E56A69"/>
    <w:rsid w:val="00E86C65"/>
    <w:rsid w:val="00EC7282"/>
    <w:rsid w:val="00EE0852"/>
    <w:rsid w:val="00EE0B32"/>
    <w:rsid w:val="00F010B9"/>
    <w:rsid w:val="00F068EC"/>
    <w:rsid w:val="00F0798C"/>
    <w:rsid w:val="00F21418"/>
    <w:rsid w:val="00F64BDA"/>
    <w:rsid w:val="00F654D0"/>
    <w:rsid w:val="00F65830"/>
    <w:rsid w:val="00F826C4"/>
    <w:rsid w:val="00F86378"/>
    <w:rsid w:val="00F959B5"/>
    <w:rsid w:val="00FC11E5"/>
    <w:rsid w:val="00FC2518"/>
    <w:rsid w:val="00FD0F95"/>
    <w:rsid w:val="00FD550A"/>
    <w:rsid w:val="00FE708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1C9F"/>
  <w15:chartTrackingRefBased/>
  <w15:docId w15:val="{1028617A-7594-47EE-8A97-8AAD16A1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7136"/>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Ttulo2">
    <w:name w:val="heading 2"/>
    <w:basedOn w:val="Normal"/>
    <w:next w:val="Normal"/>
    <w:link w:val="Ttulo2Car"/>
    <w:uiPriority w:val="9"/>
    <w:unhideWhenUsed/>
    <w:qFormat/>
    <w:rsid w:val="004C7136"/>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Ttulo3">
    <w:name w:val="heading 3"/>
    <w:basedOn w:val="Normal"/>
    <w:next w:val="Normal"/>
    <w:link w:val="Ttulo3Car"/>
    <w:uiPriority w:val="9"/>
    <w:unhideWhenUsed/>
    <w:qFormat/>
    <w:rsid w:val="00DE1B40"/>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Ttulo4">
    <w:name w:val="heading 4"/>
    <w:basedOn w:val="Normal"/>
    <w:next w:val="Normal"/>
    <w:link w:val="Ttulo4Car"/>
    <w:uiPriority w:val="9"/>
    <w:unhideWhenUsed/>
    <w:qFormat/>
    <w:rsid w:val="00DE1B40"/>
    <w:pPr>
      <w:keepNext/>
      <w:keepLines/>
      <w:spacing w:before="40" w:after="0"/>
      <w:outlineLvl w:val="3"/>
    </w:pPr>
    <w:rPr>
      <w:rFonts w:asciiTheme="majorHAnsi" w:eastAsiaTheme="majorEastAsia" w:hAnsiTheme="majorHAnsi" w:cstheme="majorBidi"/>
      <w:i/>
      <w:iCs/>
      <w:color w:val="2E74B5" w:themeColor="accent1" w:themeShade="BF"/>
      <w:lang w:val="en-US"/>
    </w:rPr>
  </w:style>
  <w:style w:type="paragraph" w:styleId="Ttulo5">
    <w:name w:val="heading 5"/>
    <w:basedOn w:val="Normal"/>
    <w:next w:val="Normal"/>
    <w:link w:val="Ttulo5Car"/>
    <w:uiPriority w:val="9"/>
    <w:semiHidden/>
    <w:unhideWhenUsed/>
    <w:qFormat/>
    <w:rsid w:val="004C7136"/>
    <w:pPr>
      <w:keepNext/>
      <w:keepLines/>
      <w:spacing w:before="40" w:after="0"/>
      <w:outlineLvl w:val="4"/>
    </w:pPr>
    <w:rPr>
      <w:rFonts w:asciiTheme="majorHAnsi" w:eastAsiaTheme="majorEastAsia" w:hAnsiTheme="majorHAnsi" w:cstheme="majorBidi"/>
      <w:color w:val="2E74B5" w:themeColor="accent1" w:themeShade="BF"/>
      <w:lang w:val="en-US"/>
    </w:rPr>
  </w:style>
  <w:style w:type="paragraph" w:styleId="Ttulo6">
    <w:name w:val="heading 6"/>
    <w:basedOn w:val="Normal"/>
    <w:next w:val="Normal"/>
    <w:link w:val="Ttulo6Car"/>
    <w:uiPriority w:val="9"/>
    <w:semiHidden/>
    <w:unhideWhenUsed/>
    <w:qFormat/>
    <w:rsid w:val="004C7136"/>
    <w:pPr>
      <w:keepNext/>
      <w:keepLines/>
      <w:spacing w:before="40" w:after="0"/>
      <w:outlineLvl w:val="5"/>
    </w:pPr>
    <w:rPr>
      <w:rFonts w:asciiTheme="majorHAnsi" w:eastAsiaTheme="majorEastAsia" w:hAnsiTheme="majorHAnsi" w:cstheme="majorBidi"/>
      <w:color w:val="1F4D78" w:themeColor="accent1" w:themeShade="7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7136"/>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4C7136"/>
    <w:rPr>
      <w:rFonts w:asciiTheme="majorHAnsi" w:eastAsiaTheme="majorEastAsia" w:hAnsiTheme="majorHAnsi" w:cstheme="majorBidi"/>
      <w:color w:val="2E74B5" w:themeColor="accent1" w:themeShade="BF"/>
      <w:sz w:val="26"/>
      <w:szCs w:val="26"/>
      <w:lang w:val="en-US"/>
    </w:rPr>
  </w:style>
  <w:style w:type="paragraph" w:styleId="Ttulo">
    <w:name w:val="Title"/>
    <w:basedOn w:val="Normal"/>
    <w:next w:val="Normal"/>
    <w:link w:val="TtuloCar"/>
    <w:uiPriority w:val="10"/>
    <w:qFormat/>
    <w:rsid w:val="004C7136"/>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tuloCar">
    <w:name w:val="Título Car"/>
    <w:basedOn w:val="Fuentedeprrafopredeter"/>
    <w:link w:val="Ttulo"/>
    <w:uiPriority w:val="10"/>
    <w:rsid w:val="004C7136"/>
    <w:rPr>
      <w:rFonts w:asciiTheme="majorHAnsi" w:eastAsiaTheme="majorEastAsia" w:hAnsiTheme="majorHAnsi" w:cstheme="majorBidi"/>
      <w:spacing w:val="-10"/>
      <w:kern w:val="28"/>
      <w:sz w:val="56"/>
      <w:szCs w:val="56"/>
      <w:lang w:val="en-US"/>
    </w:rPr>
  </w:style>
  <w:style w:type="paragraph" w:styleId="TtuloTDC">
    <w:name w:val="TOC Heading"/>
    <w:basedOn w:val="Ttulo1"/>
    <w:next w:val="Normal"/>
    <w:uiPriority w:val="39"/>
    <w:unhideWhenUsed/>
    <w:qFormat/>
    <w:rsid w:val="004C7136"/>
    <w:pPr>
      <w:outlineLvl w:val="9"/>
    </w:pPr>
  </w:style>
  <w:style w:type="paragraph" w:styleId="TDC1">
    <w:name w:val="toc 1"/>
    <w:basedOn w:val="Normal"/>
    <w:next w:val="Normal"/>
    <w:autoRedefine/>
    <w:uiPriority w:val="39"/>
    <w:unhideWhenUsed/>
    <w:rsid w:val="00EC7282"/>
    <w:pPr>
      <w:tabs>
        <w:tab w:val="right" w:leader="dot" w:pos="8828"/>
      </w:tabs>
      <w:spacing w:after="100"/>
    </w:pPr>
    <w:rPr>
      <w:lang w:val="en-US"/>
    </w:rPr>
  </w:style>
  <w:style w:type="character" w:styleId="Hipervnculo">
    <w:name w:val="Hyperlink"/>
    <w:basedOn w:val="Fuentedeprrafopredeter"/>
    <w:uiPriority w:val="99"/>
    <w:unhideWhenUsed/>
    <w:rsid w:val="004C7136"/>
    <w:rPr>
      <w:color w:val="0563C1" w:themeColor="hyperlink"/>
      <w:u w:val="single"/>
    </w:rPr>
  </w:style>
  <w:style w:type="paragraph" w:styleId="TDC2">
    <w:name w:val="toc 2"/>
    <w:basedOn w:val="Normal"/>
    <w:next w:val="Normal"/>
    <w:autoRedefine/>
    <w:uiPriority w:val="39"/>
    <w:unhideWhenUsed/>
    <w:rsid w:val="004C7136"/>
    <w:pPr>
      <w:spacing w:after="100"/>
      <w:ind w:left="220"/>
    </w:pPr>
    <w:rPr>
      <w:lang w:val="en-US"/>
    </w:rPr>
  </w:style>
  <w:style w:type="paragraph" w:styleId="Prrafodelista">
    <w:name w:val="List Paragraph"/>
    <w:basedOn w:val="Normal"/>
    <w:uiPriority w:val="34"/>
    <w:qFormat/>
    <w:rsid w:val="004C7136"/>
    <w:pPr>
      <w:spacing w:after="0" w:line="240" w:lineRule="auto"/>
      <w:ind w:left="720"/>
      <w:contextualSpacing/>
    </w:pPr>
    <w:rPr>
      <w:sz w:val="24"/>
      <w:szCs w:val="24"/>
      <w:lang w:val="es-ES_tradnl"/>
    </w:rPr>
  </w:style>
  <w:style w:type="paragraph" w:styleId="Sinespaciado">
    <w:name w:val="No Spacing"/>
    <w:link w:val="SinespaciadoCar"/>
    <w:uiPriority w:val="1"/>
    <w:qFormat/>
    <w:rsid w:val="004C7136"/>
    <w:pPr>
      <w:spacing w:after="0" w:line="240" w:lineRule="auto"/>
    </w:pPr>
    <w:rPr>
      <w:rFonts w:eastAsiaTheme="minorEastAsia"/>
      <w:lang w:val="en-US" w:eastAsia="zh-CN"/>
    </w:rPr>
  </w:style>
  <w:style w:type="character" w:customStyle="1" w:styleId="SinespaciadoCar">
    <w:name w:val="Sin espaciado Car"/>
    <w:basedOn w:val="Fuentedeprrafopredeter"/>
    <w:link w:val="Sinespaciado"/>
    <w:uiPriority w:val="1"/>
    <w:rsid w:val="004C7136"/>
    <w:rPr>
      <w:rFonts w:eastAsiaTheme="minorEastAsia"/>
      <w:lang w:val="en-US" w:eastAsia="zh-CN"/>
    </w:rPr>
  </w:style>
  <w:style w:type="paragraph" w:styleId="Textonotapie">
    <w:name w:val="footnote text"/>
    <w:basedOn w:val="Normal"/>
    <w:link w:val="TextonotapieCar"/>
    <w:uiPriority w:val="99"/>
    <w:unhideWhenUsed/>
    <w:rsid w:val="004C7136"/>
    <w:pPr>
      <w:spacing w:after="0" w:line="240" w:lineRule="auto"/>
    </w:pPr>
    <w:rPr>
      <w:sz w:val="24"/>
      <w:szCs w:val="24"/>
      <w:lang w:val="es-ES_tradnl"/>
    </w:rPr>
  </w:style>
  <w:style w:type="character" w:customStyle="1" w:styleId="TextonotapieCar">
    <w:name w:val="Texto nota pie Car"/>
    <w:basedOn w:val="Fuentedeprrafopredeter"/>
    <w:link w:val="Textonotapie"/>
    <w:uiPriority w:val="99"/>
    <w:rsid w:val="004C7136"/>
    <w:rPr>
      <w:sz w:val="24"/>
      <w:szCs w:val="24"/>
      <w:lang w:val="es-ES_tradnl"/>
    </w:rPr>
  </w:style>
  <w:style w:type="character" w:styleId="Refdenotaalpie">
    <w:name w:val="footnote reference"/>
    <w:basedOn w:val="Fuentedeprrafopredeter"/>
    <w:uiPriority w:val="99"/>
    <w:unhideWhenUsed/>
    <w:rsid w:val="004C7136"/>
    <w:rPr>
      <w:vertAlign w:val="superscript"/>
    </w:rPr>
  </w:style>
  <w:style w:type="character" w:customStyle="1" w:styleId="Ttulo5Car">
    <w:name w:val="Título 5 Car"/>
    <w:basedOn w:val="Fuentedeprrafopredeter"/>
    <w:link w:val="Ttulo5"/>
    <w:uiPriority w:val="9"/>
    <w:semiHidden/>
    <w:rsid w:val="004C7136"/>
    <w:rPr>
      <w:rFonts w:asciiTheme="majorHAnsi" w:eastAsiaTheme="majorEastAsia" w:hAnsiTheme="majorHAnsi" w:cstheme="majorBidi"/>
      <w:color w:val="2E74B5" w:themeColor="accent1" w:themeShade="BF"/>
      <w:lang w:val="en-US"/>
    </w:rPr>
  </w:style>
  <w:style w:type="character" w:customStyle="1" w:styleId="Ttulo6Car">
    <w:name w:val="Título 6 Car"/>
    <w:basedOn w:val="Fuentedeprrafopredeter"/>
    <w:link w:val="Ttulo6"/>
    <w:uiPriority w:val="9"/>
    <w:semiHidden/>
    <w:rsid w:val="004C7136"/>
    <w:rPr>
      <w:rFonts w:asciiTheme="majorHAnsi" w:eastAsiaTheme="majorEastAsia" w:hAnsiTheme="majorHAnsi" w:cstheme="majorBidi"/>
      <w:color w:val="1F4D78" w:themeColor="accent1" w:themeShade="7F"/>
      <w:lang w:val="en-US"/>
    </w:rPr>
  </w:style>
  <w:style w:type="paragraph" w:styleId="Encabezado">
    <w:name w:val="header"/>
    <w:basedOn w:val="Normal"/>
    <w:link w:val="EncabezadoCar"/>
    <w:uiPriority w:val="99"/>
    <w:unhideWhenUsed/>
    <w:rsid w:val="004C7136"/>
    <w:pPr>
      <w:tabs>
        <w:tab w:val="center" w:pos="4680"/>
        <w:tab w:val="right" w:pos="9360"/>
      </w:tabs>
      <w:spacing w:after="0" w:line="240" w:lineRule="auto"/>
    </w:pPr>
    <w:rPr>
      <w:lang w:val="en-US"/>
    </w:rPr>
  </w:style>
  <w:style w:type="character" w:customStyle="1" w:styleId="EncabezadoCar">
    <w:name w:val="Encabezado Car"/>
    <w:basedOn w:val="Fuentedeprrafopredeter"/>
    <w:link w:val="Encabezado"/>
    <w:uiPriority w:val="99"/>
    <w:rsid w:val="004C7136"/>
    <w:rPr>
      <w:lang w:val="en-US"/>
    </w:rPr>
  </w:style>
  <w:style w:type="paragraph" w:styleId="Piedepgina">
    <w:name w:val="footer"/>
    <w:basedOn w:val="Normal"/>
    <w:link w:val="PiedepginaCar"/>
    <w:uiPriority w:val="99"/>
    <w:unhideWhenUsed/>
    <w:rsid w:val="004C7136"/>
    <w:pPr>
      <w:tabs>
        <w:tab w:val="center" w:pos="4680"/>
        <w:tab w:val="right" w:pos="9360"/>
      </w:tabs>
      <w:spacing w:after="0" w:line="240" w:lineRule="auto"/>
    </w:pPr>
    <w:rPr>
      <w:lang w:val="en-US"/>
    </w:rPr>
  </w:style>
  <w:style w:type="character" w:customStyle="1" w:styleId="PiedepginaCar">
    <w:name w:val="Pie de página Car"/>
    <w:basedOn w:val="Fuentedeprrafopredeter"/>
    <w:link w:val="Piedepgina"/>
    <w:uiPriority w:val="99"/>
    <w:rsid w:val="004C7136"/>
    <w:rPr>
      <w:lang w:val="en-US"/>
    </w:rPr>
  </w:style>
  <w:style w:type="paragraph" w:customStyle="1" w:styleId="text-white">
    <w:name w:val="text-white"/>
    <w:basedOn w:val="Normal"/>
    <w:rsid w:val="004C71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ead">
    <w:name w:val="lead"/>
    <w:basedOn w:val="Normal"/>
    <w:rsid w:val="004C71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Fuentedeprrafopredeter"/>
    <w:rsid w:val="004C7136"/>
  </w:style>
  <w:style w:type="character" w:styleId="Referenciasutil">
    <w:name w:val="Subtle Reference"/>
    <w:basedOn w:val="Fuentedeprrafopredeter"/>
    <w:uiPriority w:val="31"/>
    <w:qFormat/>
    <w:rsid w:val="004C7136"/>
    <w:rPr>
      <w:smallCaps/>
      <w:color w:val="5A5A5A" w:themeColor="text1" w:themeTint="A5"/>
    </w:rPr>
  </w:style>
  <w:style w:type="character" w:customStyle="1" w:styleId="Mencionar1">
    <w:name w:val="Mencionar1"/>
    <w:basedOn w:val="Fuentedeprrafopredeter"/>
    <w:uiPriority w:val="99"/>
    <w:semiHidden/>
    <w:unhideWhenUsed/>
    <w:rsid w:val="004C7136"/>
    <w:rPr>
      <w:color w:val="2B579A"/>
      <w:shd w:val="clear" w:color="auto" w:fill="E6E6E6"/>
    </w:rPr>
  </w:style>
  <w:style w:type="table" w:styleId="Tabladecuadrcula1clara-nfasis1">
    <w:name w:val="Grid Table 1 Light Accent 1"/>
    <w:basedOn w:val="Tablanormal"/>
    <w:uiPriority w:val="46"/>
    <w:rsid w:val="004C7136"/>
    <w:pPr>
      <w:spacing w:after="0" w:line="240" w:lineRule="auto"/>
    </w:pPr>
    <w:rPr>
      <w:sz w:val="24"/>
      <w:szCs w:val="24"/>
      <w:lang w:val="es-ES_tradnl"/>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extocomentarioCar">
    <w:name w:val="Texto comentario Car"/>
    <w:basedOn w:val="Fuentedeprrafopredeter"/>
    <w:link w:val="Textocomentario"/>
    <w:uiPriority w:val="99"/>
    <w:rsid w:val="004C7136"/>
    <w:rPr>
      <w:sz w:val="20"/>
      <w:szCs w:val="20"/>
      <w:lang w:val="en-US"/>
    </w:rPr>
  </w:style>
  <w:style w:type="paragraph" w:styleId="Textocomentario">
    <w:name w:val="annotation text"/>
    <w:basedOn w:val="Normal"/>
    <w:link w:val="TextocomentarioCar"/>
    <w:uiPriority w:val="99"/>
    <w:unhideWhenUsed/>
    <w:rsid w:val="004C7136"/>
    <w:pPr>
      <w:spacing w:line="240" w:lineRule="auto"/>
    </w:pPr>
    <w:rPr>
      <w:sz w:val="20"/>
      <w:szCs w:val="20"/>
      <w:lang w:val="en-US"/>
    </w:rPr>
  </w:style>
  <w:style w:type="character" w:customStyle="1" w:styleId="AsuntodelcomentarioCar">
    <w:name w:val="Asunto del comentario Car"/>
    <w:basedOn w:val="TextocomentarioCar"/>
    <w:link w:val="Asuntodelcomentario"/>
    <w:uiPriority w:val="99"/>
    <w:semiHidden/>
    <w:rsid w:val="004C7136"/>
    <w:rPr>
      <w:b/>
      <w:bCs/>
      <w:sz w:val="20"/>
      <w:szCs w:val="20"/>
      <w:lang w:val="en-US"/>
    </w:rPr>
  </w:style>
  <w:style w:type="paragraph" w:styleId="Asuntodelcomentario">
    <w:name w:val="annotation subject"/>
    <w:basedOn w:val="Textocomentario"/>
    <w:next w:val="Textocomentario"/>
    <w:link w:val="AsuntodelcomentarioCar"/>
    <w:uiPriority w:val="99"/>
    <w:semiHidden/>
    <w:unhideWhenUsed/>
    <w:rsid w:val="004C7136"/>
    <w:rPr>
      <w:b/>
      <w:bCs/>
    </w:rPr>
  </w:style>
  <w:style w:type="character" w:customStyle="1" w:styleId="TextodegloboCar">
    <w:name w:val="Texto de globo Car"/>
    <w:basedOn w:val="Fuentedeprrafopredeter"/>
    <w:link w:val="Textodeglobo"/>
    <w:uiPriority w:val="99"/>
    <w:semiHidden/>
    <w:rsid w:val="004C7136"/>
    <w:rPr>
      <w:rFonts w:ascii="Segoe UI" w:hAnsi="Segoe UI" w:cs="Segoe UI"/>
      <w:sz w:val="18"/>
      <w:szCs w:val="18"/>
      <w:lang w:val="en-US"/>
    </w:rPr>
  </w:style>
  <w:style w:type="paragraph" w:styleId="Textodeglobo">
    <w:name w:val="Balloon Text"/>
    <w:basedOn w:val="Normal"/>
    <w:link w:val="TextodegloboCar"/>
    <w:uiPriority w:val="99"/>
    <w:semiHidden/>
    <w:unhideWhenUsed/>
    <w:rsid w:val="004C7136"/>
    <w:pPr>
      <w:spacing w:after="0" w:line="240" w:lineRule="auto"/>
    </w:pPr>
    <w:rPr>
      <w:rFonts w:ascii="Segoe UI" w:hAnsi="Segoe UI" w:cs="Segoe UI"/>
      <w:sz w:val="18"/>
      <w:szCs w:val="18"/>
      <w:lang w:val="en-US"/>
    </w:rPr>
  </w:style>
  <w:style w:type="character" w:customStyle="1" w:styleId="Ttulo3Car">
    <w:name w:val="Título 3 Car"/>
    <w:basedOn w:val="Fuentedeprrafopredeter"/>
    <w:link w:val="Ttulo3"/>
    <w:uiPriority w:val="9"/>
    <w:rsid w:val="00DE1B40"/>
    <w:rPr>
      <w:rFonts w:asciiTheme="majorHAnsi" w:eastAsiaTheme="majorEastAsia" w:hAnsiTheme="majorHAnsi" w:cstheme="majorBidi"/>
      <w:color w:val="1F4D78" w:themeColor="accent1" w:themeShade="7F"/>
      <w:sz w:val="24"/>
      <w:szCs w:val="24"/>
      <w:lang w:val="en-US"/>
    </w:rPr>
  </w:style>
  <w:style w:type="character" w:customStyle="1" w:styleId="Ttulo4Car">
    <w:name w:val="Título 4 Car"/>
    <w:basedOn w:val="Fuentedeprrafopredeter"/>
    <w:link w:val="Ttulo4"/>
    <w:uiPriority w:val="9"/>
    <w:rsid w:val="00DE1B40"/>
    <w:rPr>
      <w:rFonts w:asciiTheme="majorHAnsi" w:eastAsiaTheme="majorEastAsia" w:hAnsiTheme="majorHAnsi" w:cstheme="majorBidi"/>
      <w:i/>
      <w:iCs/>
      <w:color w:val="2E74B5" w:themeColor="accent1" w:themeShade="BF"/>
      <w:lang w:val="en-US"/>
    </w:rPr>
  </w:style>
  <w:style w:type="table" w:styleId="Tablaconcuadrcula">
    <w:name w:val="Table Grid"/>
    <w:basedOn w:val="Tablanormal"/>
    <w:uiPriority w:val="59"/>
    <w:rsid w:val="00DE1B4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semiHidden/>
    <w:unhideWhenUsed/>
    <w:rsid w:val="00DE1B40"/>
    <w:rPr>
      <w:sz w:val="16"/>
      <w:szCs w:val="16"/>
    </w:rPr>
  </w:style>
  <w:style w:type="paragraph" w:styleId="Revisin">
    <w:name w:val="Revision"/>
    <w:hidden/>
    <w:uiPriority w:val="99"/>
    <w:semiHidden/>
    <w:rsid w:val="00DE1B40"/>
    <w:pPr>
      <w:spacing w:after="0" w:line="240" w:lineRule="auto"/>
    </w:pPr>
    <w:rPr>
      <w:lang w:val="en-US"/>
    </w:rPr>
  </w:style>
  <w:style w:type="character" w:styleId="Hipervnculovisitado">
    <w:name w:val="FollowedHyperlink"/>
    <w:basedOn w:val="Fuentedeprrafopredeter"/>
    <w:uiPriority w:val="99"/>
    <w:semiHidden/>
    <w:unhideWhenUsed/>
    <w:rsid w:val="00DE1B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75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8.png"/><Relationship Id="rId39" Type="http://schemas.openxmlformats.org/officeDocument/2006/relationships/image" Target="media/image13.jpg"/><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diagramQuickStyle" Target="diagrams/quickStyle3.xml"/><Relationship Id="rId42" Type="http://schemas.openxmlformats.org/officeDocument/2006/relationships/chart" Target="charts/chart6.xml"/><Relationship Id="rId47" Type="http://schemas.openxmlformats.org/officeDocument/2006/relationships/chart" Target="charts/chart11.xml"/><Relationship Id="rId50"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7.png"/><Relationship Id="rId33" Type="http://schemas.openxmlformats.org/officeDocument/2006/relationships/diagramLayout" Target="diagrams/layout3.xml"/><Relationship Id="rId38" Type="http://schemas.openxmlformats.org/officeDocument/2006/relationships/image" Target="media/image12.png"/><Relationship Id="rId46" Type="http://schemas.openxmlformats.org/officeDocument/2006/relationships/chart" Target="charts/chart10.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image" Target="media/image11.png"/><Relationship Id="rId41"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5stardata.info/es/" TargetMode="External"/><Relationship Id="rId32" Type="http://schemas.openxmlformats.org/officeDocument/2006/relationships/diagramData" Target="diagrams/data3.xml"/><Relationship Id="rId37" Type="http://schemas.openxmlformats.org/officeDocument/2006/relationships/chart" Target="charts/chart3.xml"/><Relationship Id="rId40" Type="http://schemas.openxmlformats.org/officeDocument/2006/relationships/chart" Target="charts/chart4.xml"/><Relationship Id="rId45" Type="http://schemas.openxmlformats.org/officeDocument/2006/relationships/chart" Target="charts/chart9.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6.png"/><Relationship Id="rId28" Type="http://schemas.openxmlformats.org/officeDocument/2006/relationships/image" Target="media/image10.png"/><Relationship Id="rId36" Type="http://schemas.microsoft.com/office/2007/relationships/diagramDrawing" Target="diagrams/drawing3.xml"/><Relationship Id="rId49" Type="http://schemas.openxmlformats.org/officeDocument/2006/relationships/chart" Target="charts/chart13.xml"/><Relationship Id="rId10" Type="http://schemas.openxmlformats.org/officeDocument/2006/relationships/image" Target="media/image3.jpg"/><Relationship Id="rId19" Type="http://schemas.openxmlformats.org/officeDocument/2006/relationships/diagramQuickStyle" Target="diagrams/quickStyle2.xml"/><Relationship Id="rId31" Type="http://schemas.openxmlformats.org/officeDocument/2006/relationships/chart" Target="charts/chart2.xml"/><Relationship Id="rId44" Type="http://schemas.openxmlformats.org/officeDocument/2006/relationships/chart" Target="charts/chart8.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QuickStyle" Target="diagrams/quickStyle1.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chart" Target="charts/chart1.xml"/><Relationship Id="rId35" Type="http://schemas.openxmlformats.org/officeDocument/2006/relationships/diagramColors" Target="diagrams/colors3.xml"/><Relationship Id="rId43" Type="http://schemas.openxmlformats.org/officeDocument/2006/relationships/chart" Target="charts/chart7.xml"/><Relationship Id="rId48" Type="http://schemas.openxmlformats.org/officeDocument/2006/relationships/chart" Target="charts/chart12.xml"/><Relationship Id="rId8" Type="http://schemas.openxmlformats.org/officeDocument/2006/relationships/image" Target="media/image1.png"/><Relationship Id="rId51"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soundcloud.com/red-ciudadana-747680943/luis-lopez" TargetMode="External"/><Relationship Id="rId1" Type="http://schemas.openxmlformats.org/officeDocument/2006/relationships/hyperlink" Target="https://soundcloud.com/strea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mma\Desktop\Consultor&#237;a%20RED\Diagnostico\Informes%20congreso\SurveySummary_06202017.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Erick%20Morataya\Desktop\Consultor&#237;a%20RED\SurveySummary_06202017.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Erick%20Morataya\Desktop\Consultor&#237;a%20RED\SurveySummary_06202017.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Erick%20Morataya\Desktop\Consultor&#237;a%20RED\SurveySummary_06202017.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Erick%20Morataya\Desktop\Consultor&#237;a%20RED\SurveySummary_06202017.xls"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Erick%20Morataya\Desktop\Consultor&#237;a%20RED\SurveySummary_06202017.xls"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Emma\Desktop\Consultor&#237;a%20RED\Diagnostico\Informes%20congreso\SurveySummary_0620201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mma\Desktop\Consultor&#237;a%20RED\Diagnostico\Informes%20congreso\SurveySummary_0620201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Erick%20Morataya\Desktop\Consultor&#237;a%20RED\SurveySummary_06202017.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Erick%20Morataya\Desktop\Consultor&#237;a%20RED\SurveySummary_06202017.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Erick%20Morataya\Desktop\Consultor&#237;a%20RED\SurveySummary_06202017.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Erick%20Morataya\Desktop\Consultor&#237;a%20RED\SurveySummary_06202017.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Erick%20Morataya\Desktop\Consultor&#237;a%20RED\SurveySummary_06202017.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Erick%20Morataya\Desktop\Consultor&#237;a%20RED\SurveySummary_06202017.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316969708808"/>
          <c:y val="0.17112830085585692"/>
          <c:w val="0.85419421299533371"/>
          <c:h val="0.41445135363527852"/>
        </c:manualLayout>
      </c:layout>
      <c:barChart>
        <c:barDir val="col"/>
        <c:grouping val="clustered"/>
        <c:varyColors val="0"/>
        <c:ser>
          <c:idx val="0"/>
          <c:order val="0"/>
          <c:spPr>
            <a:solidFill>
              <a:schemeClr val="accent1"/>
            </a:solidFill>
            <a:ln>
              <a:noFill/>
            </a:ln>
            <a:effectLst/>
          </c:spPr>
          <c:invertIfNegative val="0"/>
          <c:cat>
            <c:strRef>
              <c:f>'Question 16'!$A$4:$A$14</c:f>
              <c:strCache>
                <c:ptCount val="11"/>
                <c:pt idx="0">
                  <c:v>Información</c:v>
                </c:pt>
                <c:pt idx="1">
                  <c:v>Investigación académica</c:v>
                </c:pt>
                <c:pt idx="2">
                  <c:v>Política fiscal</c:v>
                </c:pt>
                <c:pt idx="3">
                  <c:v>Análisis económico</c:v>
                </c:pt>
                <c:pt idx="4">
                  <c:v>Periodismo</c:v>
                </c:pt>
                <c:pt idx="5">
                  <c:v>Desarrollo de herramientas</c:v>
                </c:pt>
                <c:pt idx="6">
                  <c:v>Proyectos cívicos</c:v>
                </c:pt>
                <c:pt idx="7">
                  <c:v>Auditoría social</c:v>
                </c:pt>
                <c:pt idx="8">
                  <c:v>Negocios</c:v>
                </c:pt>
                <c:pt idx="9">
                  <c:v>Inteligencia de mercados</c:v>
                </c:pt>
                <c:pt idx="10">
                  <c:v>Proyectos</c:v>
                </c:pt>
              </c:strCache>
            </c:strRef>
          </c:cat>
          <c:val>
            <c:numRef>
              <c:f>'Question 16'!$C$4:$C$14</c:f>
              <c:numCache>
                <c:formatCode>0.0%</c:formatCode>
                <c:ptCount val="11"/>
                <c:pt idx="0">
                  <c:v>0.60299999999999998</c:v>
                </c:pt>
                <c:pt idx="1">
                  <c:v>0.51700000000000002</c:v>
                </c:pt>
                <c:pt idx="2">
                  <c:v>5.2000000000000005E-2</c:v>
                </c:pt>
                <c:pt idx="3">
                  <c:v>0.155</c:v>
                </c:pt>
                <c:pt idx="4">
                  <c:v>0.10300000000000001</c:v>
                </c:pt>
                <c:pt idx="5">
                  <c:v>8.5999999999999993E-2</c:v>
                </c:pt>
                <c:pt idx="6">
                  <c:v>0.19</c:v>
                </c:pt>
                <c:pt idx="7">
                  <c:v>0.34499999999999997</c:v>
                </c:pt>
                <c:pt idx="8">
                  <c:v>6.9000000000000006E-2</c:v>
                </c:pt>
                <c:pt idx="9">
                  <c:v>6.9000000000000006E-2</c:v>
                </c:pt>
                <c:pt idx="10">
                  <c:v>0.155</c:v>
                </c:pt>
              </c:numCache>
            </c:numRef>
          </c:val>
          <c:extLst>
            <c:ext xmlns:c16="http://schemas.microsoft.com/office/drawing/2014/chart" uri="{C3380CC4-5D6E-409C-BE32-E72D297353CC}">
              <c16:uniqueId val="{00000000-72E4-4B32-BAB0-A6CC432FF75D}"/>
            </c:ext>
          </c:extLst>
        </c:ser>
        <c:dLbls>
          <c:showLegendKey val="0"/>
          <c:showVal val="0"/>
          <c:showCatName val="0"/>
          <c:showSerName val="0"/>
          <c:showPercent val="0"/>
          <c:showBubbleSize val="0"/>
        </c:dLbls>
        <c:gapWidth val="219"/>
        <c:overlap val="-27"/>
        <c:axId val="452988072"/>
        <c:axId val="452984544"/>
      </c:barChart>
      <c:catAx>
        <c:axId val="452988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52984544"/>
        <c:crosses val="autoZero"/>
        <c:auto val="1"/>
        <c:lblAlgn val="ctr"/>
        <c:lblOffset val="100"/>
        <c:tickLblSkip val="1"/>
        <c:tickMarkSkip val="1"/>
        <c:noMultiLvlLbl val="0"/>
      </c:catAx>
      <c:valAx>
        <c:axId val="45298454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52988072"/>
        <c:crossesAt val="1"/>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Microsoft Sans Serif"/>
                <a:ea typeface="Microsoft Sans Serif"/>
                <a:cs typeface="Microsoft Sans Serif"/>
              </a:defRPr>
            </a:pPr>
            <a:r>
              <a:rPr lang="es-GT"/>
              <a:t>Cuando obtuvo los datos que solicitó, ¿En qué formato le fue entregada la información?</a:t>
            </a:r>
          </a:p>
        </c:rich>
      </c:tx>
      <c:layout>
        <c:manualLayout>
          <c:xMode val="edge"/>
          <c:yMode val="edge"/>
          <c:x val="0.13368486666796889"/>
          <c:y val="3.2086556410473172E-2"/>
        </c:manualLayout>
      </c:layout>
      <c:overlay val="0"/>
      <c:spPr>
        <a:noFill/>
        <a:ln w="25400">
          <a:noFill/>
        </a:ln>
      </c:spPr>
    </c:title>
    <c:autoTitleDeleted val="0"/>
    <c:plotArea>
      <c:layout>
        <c:manualLayout>
          <c:layoutTarget val="inner"/>
          <c:xMode val="edge"/>
          <c:yMode val="edge"/>
          <c:x val="0.10937852727379273"/>
          <c:y val="0.21658425577069393"/>
          <c:w val="0.86634738269242173"/>
          <c:h val="0.57221025598677155"/>
        </c:manualLayout>
      </c:layout>
      <c:barChart>
        <c:barDir val="col"/>
        <c:grouping val="clustered"/>
        <c:varyColors val="0"/>
        <c:ser>
          <c:idx val="0"/>
          <c:order val="0"/>
          <c:spPr>
            <a:solidFill>
              <a:srgbClr val="9999FF"/>
            </a:solidFill>
            <a:ln w="12700">
              <a:solidFill>
                <a:srgbClr val="000000"/>
              </a:solidFill>
              <a:prstDash val="solid"/>
            </a:ln>
          </c:spPr>
          <c:invertIfNegative val="0"/>
          <c:cat>
            <c:strRef>
              <c:f>'[SurveySummary_06202017.xls]Question 11'!$A$4:$A$9</c:f>
              <c:strCache>
                <c:ptCount val="6"/>
                <c:pt idx="0">
                  <c:v>.PDF</c:v>
                </c:pt>
                <c:pt idx="1">
                  <c:v>.DOCX</c:v>
                </c:pt>
                <c:pt idx="2">
                  <c:v>.XLSX</c:v>
                </c:pt>
                <c:pt idx="3">
                  <c:v>.CSV</c:v>
                </c:pt>
                <c:pt idx="4">
                  <c:v>Copias físicas o impresas.</c:v>
                </c:pt>
                <c:pt idx="5">
                  <c:v>No he solicitado ningún dato.</c:v>
                </c:pt>
              </c:strCache>
            </c:strRef>
          </c:cat>
          <c:val>
            <c:numRef>
              <c:f>'[SurveySummary_06202017.xls]Question 11'!$C$4:$C$9</c:f>
              <c:numCache>
                <c:formatCode>0.0%</c:formatCode>
                <c:ptCount val="6"/>
                <c:pt idx="0">
                  <c:v>0.379</c:v>
                </c:pt>
                <c:pt idx="1">
                  <c:v>6.9000000000000006E-2</c:v>
                </c:pt>
                <c:pt idx="2">
                  <c:v>6.9000000000000006E-2</c:v>
                </c:pt>
                <c:pt idx="3">
                  <c:v>1.7000000000000001E-2</c:v>
                </c:pt>
                <c:pt idx="4">
                  <c:v>0.121</c:v>
                </c:pt>
                <c:pt idx="5">
                  <c:v>0.5</c:v>
                </c:pt>
              </c:numCache>
            </c:numRef>
          </c:val>
          <c:extLst>
            <c:ext xmlns:c16="http://schemas.microsoft.com/office/drawing/2014/chart" uri="{C3380CC4-5D6E-409C-BE32-E72D297353CC}">
              <c16:uniqueId val="{00000000-FB5F-463E-82DF-597ECF33C6DD}"/>
            </c:ext>
          </c:extLst>
        </c:ser>
        <c:dLbls>
          <c:showLegendKey val="0"/>
          <c:showVal val="0"/>
          <c:showCatName val="0"/>
          <c:showSerName val="0"/>
          <c:showPercent val="0"/>
          <c:showBubbleSize val="0"/>
        </c:dLbls>
        <c:gapWidth val="150"/>
        <c:axId val="392082960"/>
        <c:axId val="392081784"/>
      </c:barChart>
      <c:catAx>
        <c:axId val="39208296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icrosoft Sans Serif"/>
                <a:ea typeface="Microsoft Sans Serif"/>
                <a:cs typeface="Microsoft Sans Serif"/>
              </a:defRPr>
            </a:pPr>
            <a:endParaRPr lang="es-GT"/>
          </a:p>
        </c:txPr>
        <c:crossAx val="392081784"/>
        <c:crosses val="autoZero"/>
        <c:auto val="1"/>
        <c:lblAlgn val="ctr"/>
        <c:lblOffset val="100"/>
        <c:tickLblSkip val="1"/>
        <c:tickMarkSkip val="1"/>
        <c:noMultiLvlLbl val="0"/>
      </c:catAx>
      <c:valAx>
        <c:axId val="392081784"/>
        <c:scaling>
          <c:orientation val="minMax"/>
        </c:scaling>
        <c:delete val="0"/>
        <c:axPos val="l"/>
        <c:majorGridlines>
          <c:spPr>
            <a:ln w="3175">
              <a:solidFill>
                <a:srgbClr val="000000"/>
              </a:solidFill>
              <a:prstDash val="solid"/>
            </a:ln>
          </c:spPr>
        </c:majorGridlines>
        <c:numFmt formatCode="0.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icrosoft Sans Serif"/>
                <a:ea typeface="Microsoft Sans Serif"/>
                <a:cs typeface="Microsoft Sans Serif"/>
              </a:defRPr>
            </a:pPr>
            <a:endParaRPr lang="es-GT"/>
          </a:p>
        </c:txPr>
        <c:crossAx val="392082960"/>
        <c:crossesAt val="1"/>
        <c:crossBetween val="between"/>
      </c:valAx>
      <c:spPr>
        <a:solidFill>
          <a:srgbClr val="EEEEEE"/>
        </a:solidFill>
        <a:ln w="25400">
          <a:noFill/>
        </a:ln>
      </c:spPr>
    </c:plotArea>
    <c:plotVisOnly val="1"/>
    <c:dispBlanksAs val="gap"/>
    <c:showDLblsOverMax val="0"/>
  </c:chart>
  <c:spPr>
    <a:solidFill>
      <a:srgbClr val="EEEEEE"/>
    </a:solidFill>
    <a:ln w="3175">
      <a:solidFill>
        <a:srgbClr val="000000"/>
      </a:solidFill>
      <a:prstDash val="solid"/>
    </a:ln>
  </c:spPr>
  <c:txPr>
    <a:bodyPr/>
    <a:lstStyle/>
    <a:p>
      <a:pPr>
        <a:defRPr sz="1000" b="0" i="0" u="none" strike="noStrike" baseline="0">
          <a:solidFill>
            <a:srgbClr val="000000"/>
          </a:solidFill>
          <a:latin typeface="Microsoft Sans Serif"/>
          <a:ea typeface="Microsoft Sans Serif"/>
          <a:cs typeface="Microsoft Sans Serif"/>
        </a:defRPr>
      </a:pPr>
      <a:endParaRPr lang="es-GT"/>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Microsoft Sans Serif"/>
                <a:ea typeface="Microsoft Sans Serif"/>
                <a:cs typeface="Microsoft Sans Serif"/>
              </a:defRPr>
            </a:pPr>
            <a:r>
              <a:rPr lang="es-GT"/>
              <a:t>¿La información que le entregaron puede ser libremente editable, reutilizada y redistribuida por cualquier persona?</a:t>
            </a:r>
          </a:p>
        </c:rich>
      </c:tx>
      <c:layout>
        <c:manualLayout>
          <c:xMode val="edge"/>
          <c:yMode val="edge"/>
          <c:x val="0.14583803636505696"/>
          <c:y val="3.5295317271525677E-2"/>
        </c:manualLayout>
      </c:layout>
      <c:overlay val="0"/>
      <c:spPr>
        <a:noFill/>
        <a:ln w="25400">
          <a:noFill/>
        </a:ln>
      </c:spPr>
    </c:title>
    <c:autoTitleDeleted val="0"/>
    <c:plotArea>
      <c:layout>
        <c:manualLayout>
          <c:layoutTarget val="inner"/>
          <c:xMode val="edge"/>
          <c:yMode val="edge"/>
          <c:x val="0.22917405714508951"/>
          <c:y val="0.24706722090067973"/>
          <c:w val="0.3923737645059866"/>
          <c:h val="0.66472847528040024"/>
        </c:manualLayout>
      </c:layout>
      <c:pieChart>
        <c:varyColors val="1"/>
        <c:ser>
          <c:idx val="0"/>
          <c:order val="0"/>
          <c:spPr>
            <a:solidFill>
              <a:srgbClr val="9999FF"/>
            </a:solidFill>
            <a:ln w="12700">
              <a:solidFill>
                <a:srgbClr val="000000"/>
              </a:solidFill>
              <a:prstDash val="solid"/>
            </a:ln>
          </c:spPr>
          <c:dPt>
            <c:idx val="0"/>
            <c:bubble3D val="0"/>
            <c:extLst>
              <c:ext xmlns:c16="http://schemas.microsoft.com/office/drawing/2014/chart" uri="{C3380CC4-5D6E-409C-BE32-E72D297353CC}">
                <c16:uniqueId val="{00000000-0952-4B6A-81C4-5878C43C6DF3}"/>
              </c:ext>
            </c:extLst>
          </c:dPt>
          <c:dPt>
            <c:idx val="1"/>
            <c:bubble3D val="0"/>
            <c:spPr>
              <a:solidFill>
                <a:srgbClr val="993366"/>
              </a:solidFill>
              <a:ln w="12700">
                <a:solidFill>
                  <a:srgbClr val="000000"/>
                </a:solidFill>
                <a:prstDash val="solid"/>
              </a:ln>
            </c:spPr>
            <c:extLst>
              <c:ext xmlns:c16="http://schemas.microsoft.com/office/drawing/2014/chart" uri="{C3380CC4-5D6E-409C-BE32-E72D297353CC}">
                <c16:uniqueId val="{00000002-0952-4B6A-81C4-5878C43C6DF3}"/>
              </c:ext>
            </c:extLst>
          </c:dPt>
          <c:dPt>
            <c:idx val="2"/>
            <c:bubble3D val="0"/>
            <c:spPr>
              <a:solidFill>
                <a:srgbClr val="FFFFCC"/>
              </a:solidFill>
              <a:ln w="12700">
                <a:solidFill>
                  <a:srgbClr val="000000"/>
                </a:solidFill>
                <a:prstDash val="solid"/>
              </a:ln>
            </c:spPr>
            <c:extLst>
              <c:ext xmlns:c16="http://schemas.microsoft.com/office/drawing/2014/chart" uri="{C3380CC4-5D6E-409C-BE32-E72D297353CC}">
                <c16:uniqueId val="{00000004-0952-4B6A-81C4-5878C43C6DF3}"/>
              </c:ext>
            </c:extLst>
          </c:dPt>
          <c:dPt>
            <c:idx val="3"/>
            <c:bubble3D val="0"/>
            <c:spPr>
              <a:solidFill>
                <a:srgbClr val="CCFFFF"/>
              </a:solidFill>
              <a:ln w="12700">
                <a:solidFill>
                  <a:srgbClr val="000000"/>
                </a:solidFill>
                <a:prstDash val="solid"/>
              </a:ln>
            </c:spPr>
            <c:extLst>
              <c:ext xmlns:c16="http://schemas.microsoft.com/office/drawing/2014/chart" uri="{C3380CC4-5D6E-409C-BE32-E72D297353CC}">
                <c16:uniqueId val="{00000006-0952-4B6A-81C4-5878C43C6DF3}"/>
              </c:ext>
            </c:extLst>
          </c:dPt>
          <c:cat>
            <c:strRef>
              <c:f>'[SurveySummary_06202017.xls]Question 13'!$A$4:$A$7</c:f>
              <c:strCache>
                <c:ptCount val="4"/>
                <c:pt idx="0">
                  <c:v>Sí</c:v>
                </c:pt>
                <c:pt idx="1">
                  <c:v>No</c:v>
                </c:pt>
                <c:pt idx="2">
                  <c:v>No aplica.</c:v>
                </c:pt>
                <c:pt idx="3">
                  <c:v>No sé.</c:v>
                </c:pt>
              </c:strCache>
            </c:strRef>
          </c:cat>
          <c:val>
            <c:numRef>
              <c:f>'[SurveySummary_06202017.xls]Question 13'!$C$4:$C$7</c:f>
              <c:numCache>
                <c:formatCode>0.0%</c:formatCode>
                <c:ptCount val="4"/>
                <c:pt idx="0">
                  <c:v>0.105</c:v>
                </c:pt>
                <c:pt idx="1">
                  <c:v>0.38600000000000001</c:v>
                </c:pt>
                <c:pt idx="2">
                  <c:v>0.42100000000000004</c:v>
                </c:pt>
                <c:pt idx="3">
                  <c:v>8.8000000000000009E-2</c:v>
                </c:pt>
              </c:numCache>
            </c:numRef>
          </c:val>
          <c:extLst>
            <c:ext xmlns:c16="http://schemas.microsoft.com/office/drawing/2014/chart" uri="{C3380CC4-5D6E-409C-BE32-E72D297353CC}">
              <c16:uniqueId val="{00000007-0952-4B6A-81C4-5878C43C6DF3}"/>
            </c:ext>
          </c:extLst>
        </c:ser>
        <c:dLbls>
          <c:showLegendKey val="0"/>
          <c:showVal val="0"/>
          <c:showCatName val="0"/>
          <c:showSerName val="0"/>
          <c:showPercent val="0"/>
          <c:showBubbleSize val="0"/>
          <c:showLeaderLines val="1"/>
        </c:dLbls>
        <c:firstSliceAng val="0"/>
      </c:pieChart>
      <c:spPr>
        <a:solidFill>
          <a:srgbClr val="EEEEEE"/>
        </a:solidFill>
        <a:ln w="25400">
          <a:noFill/>
        </a:ln>
      </c:spPr>
    </c:plotArea>
    <c:legend>
      <c:legendPos val="r"/>
      <c:layout>
        <c:manualLayout>
          <c:xMode val="edge"/>
          <c:yMode val="edge"/>
          <c:x val="0.84551337749741362"/>
          <c:y val="0.45589784809054001"/>
          <c:w val="0.14062953506630493"/>
          <c:h val="0.25000849733997355"/>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Microsoft Sans Serif"/>
              <a:ea typeface="Microsoft Sans Serif"/>
              <a:cs typeface="Microsoft Sans Serif"/>
            </a:defRPr>
          </a:pPr>
          <a:endParaRPr lang="es-GT"/>
        </a:p>
      </c:txPr>
    </c:legend>
    <c:plotVisOnly val="1"/>
    <c:dispBlanksAs val="zero"/>
    <c:showDLblsOverMax val="0"/>
  </c:chart>
  <c:spPr>
    <a:solidFill>
      <a:srgbClr val="EEEEEE"/>
    </a:solidFill>
    <a:ln w="3175">
      <a:solidFill>
        <a:srgbClr val="000000"/>
      </a:solidFill>
      <a:prstDash val="solid"/>
    </a:ln>
  </c:spPr>
  <c:txPr>
    <a:bodyPr/>
    <a:lstStyle/>
    <a:p>
      <a:pPr>
        <a:defRPr sz="1000" b="0" i="0" u="none" strike="noStrike" baseline="0">
          <a:solidFill>
            <a:srgbClr val="000000"/>
          </a:solidFill>
          <a:latin typeface="Microsoft Sans Serif"/>
          <a:ea typeface="Microsoft Sans Serif"/>
          <a:cs typeface="Microsoft Sans Serif"/>
        </a:defRPr>
      </a:pPr>
      <a:endParaRPr lang="es-GT"/>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Microsoft Sans Serif"/>
                <a:ea typeface="Microsoft Sans Serif"/>
                <a:cs typeface="Microsoft Sans Serif"/>
              </a:defRPr>
            </a:pPr>
            <a:r>
              <a:rPr lang="es-GT"/>
              <a:t>¿A qué rango de edad pertenece?</a:t>
            </a:r>
          </a:p>
        </c:rich>
      </c:tx>
      <c:layout>
        <c:manualLayout>
          <c:xMode val="edge"/>
          <c:yMode val="edge"/>
          <c:x val="0.29167607273011392"/>
          <c:y val="3.5295317271525677E-2"/>
        </c:manualLayout>
      </c:layout>
      <c:overlay val="0"/>
      <c:spPr>
        <a:noFill/>
        <a:ln w="25400">
          <a:noFill/>
        </a:ln>
      </c:spPr>
    </c:title>
    <c:autoTitleDeleted val="0"/>
    <c:plotArea>
      <c:layout>
        <c:manualLayout>
          <c:layoutTarget val="inner"/>
          <c:xMode val="edge"/>
          <c:yMode val="edge"/>
          <c:x val="0.17361670995840114"/>
          <c:y val="0.20000679787197884"/>
          <c:w val="0.41841627099974676"/>
          <c:h val="0.70884762186980732"/>
        </c:manualLayout>
      </c:layout>
      <c:pieChart>
        <c:varyColors val="1"/>
        <c:ser>
          <c:idx val="0"/>
          <c:order val="0"/>
          <c:spPr>
            <a:solidFill>
              <a:srgbClr val="9999FF"/>
            </a:solidFill>
            <a:ln w="12700">
              <a:solidFill>
                <a:srgbClr val="000000"/>
              </a:solidFill>
              <a:prstDash val="solid"/>
            </a:ln>
          </c:spPr>
          <c:dPt>
            <c:idx val="0"/>
            <c:bubble3D val="0"/>
            <c:extLst>
              <c:ext xmlns:c16="http://schemas.microsoft.com/office/drawing/2014/chart" uri="{C3380CC4-5D6E-409C-BE32-E72D297353CC}">
                <c16:uniqueId val="{00000000-FFB4-444A-BDF3-38BDD6AE2B04}"/>
              </c:ext>
            </c:extLst>
          </c:dPt>
          <c:dPt>
            <c:idx val="1"/>
            <c:bubble3D val="0"/>
            <c:spPr>
              <a:solidFill>
                <a:srgbClr val="993366"/>
              </a:solidFill>
              <a:ln w="12700">
                <a:solidFill>
                  <a:srgbClr val="000000"/>
                </a:solidFill>
                <a:prstDash val="solid"/>
              </a:ln>
            </c:spPr>
            <c:extLst>
              <c:ext xmlns:c16="http://schemas.microsoft.com/office/drawing/2014/chart" uri="{C3380CC4-5D6E-409C-BE32-E72D297353CC}">
                <c16:uniqueId val="{00000002-FFB4-444A-BDF3-38BDD6AE2B04}"/>
              </c:ext>
            </c:extLst>
          </c:dPt>
          <c:dPt>
            <c:idx val="2"/>
            <c:bubble3D val="0"/>
            <c:spPr>
              <a:solidFill>
                <a:srgbClr val="FFFFCC"/>
              </a:solidFill>
              <a:ln w="12700">
                <a:solidFill>
                  <a:srgbClr val="000000"/>
                </a:solidFill>
                <a:prstDash val="solid"/>
              </a:ln>
            </c:spPr>
            <c:extLst>
              <c:ext xmlns:c16="http://schemas.microsoft.com/office/drawing/2014/chart" uri="{C3380CC4-5D6E-409C-BE32-E72D297353CC}">
                <c16:uniqueId val="{00000004-FFB4-444A-BDF3-38BDD6AE2B04}"/>
              </c:ext>
            </c:extLst>
          </c:dPt>
          <c:dPt>
            <c:idx val="3"/>
            <c:bubble3D val="0"/>
            <c:spPr>
              <a:solidFill>
                <a:srgbClr val="CCFFFF"/>
              </a:solidFill>
              <a:ln w="12700">
                <a:solidFill>
                  <a:srgbClr val="000000"/>
                </a:solidFill>
                <a:prstDash val="solid"/>
              </a:ln>
            </c:spPr>
            <c:extLst>
              <c:ext xmlns:c16="http://schemas.microsoft.com/office/drawing/2014/chart" uri="{C3380CC4-5D6E-409C-BE32-E72D297353CC}">
                <c16:uniqueId val="{00000006-FFB4-444A-BDF3-38BDD6AE2B04}"/>
              </c:ext>
            </c:extLst>
          </c:dPt>
          <c:dPt>
            <c:idx val="4"/>
            <c:bubble3D val="0"/>
            <c:spPr>
              <a:solidFill>
                <a:srgbClr val="660066"/>
              </a:solidFill>
              <a:ln w="12700">
                <a:solidFill>
                  <a:srgbClr val="000000"/>
                </a:solidFill>
                <a:prstDash val="solid"/>
              </a:ln>
            </c:spPr>
            <c:extLst>
              <c:ext xmlns:c16="http://schemas.microsoft.com/office/drawing/2014/chart" uri="{C3380CC4-5D6E-409C-BE32-E72D297353CC}">
                <c16:uniqueId val="{00000008-FFB4-444A-BDF3-38BDD6AE2B04}"/>
              </c:ext>
            </c:extLst>
          </c:dPt>
          <c:cat>
            <c:strRef>
              <c:f>'[SurveySummary_06202017.xls]Question 14'!$A$4:$A$8</c:f>
              <c:strCache>
                <c:ptCount val="5"/>
                <c:pt idx="0">
                  <c:v>Menor de 18 años</c:v>
                </c:pt>
                <c:pt idx="1">
                  <c:v>19 a 25 años</c:v>
                </c:pt>
                <c:pt idx="2">
                  <c:v>26 a 35 años</c:v>
                </c:pt>
                <c:pt idx="3">
                  <c:v>36 a 60 años.</c:v>
                </c:pt>
                <c:pt idx="4">
                  <c:v>Mayor de 60 años.</c:v>
                </c:pt>
              </c:strCache>
            </c:strRef>
          </c:cat>
          <c:val>
            <c:numRef>
              <c:f>'[SurveySummary_06202017.xls]Question 14'!$C$4:$C$8</c:f>
              <c:numCache>
                <c:formatCode>0.0%</c:formatCode>
                <c:ptCount val="5"/>
                <c:pt idx="0">
                  <c:v>0</c:v>
                </c:pt>
                <c:pt idx="1">
                  <c:v>0.105</c:v>
                </c:pt>
                <c:pt idx="2">
                  <c:v>0.47399999999999998</c:v>
                </c:pt>
                <c:pt idx="3">
                  <c:v>0.38600000000000001</c:v>
                </c:pt>
                <c:pt idx="4">
                  <c:v>3.5000000000000003E-2</c:v>
                </c:pt>
              </c:numCache>
            </c:numRef>
          </c:val>
          <c:extLst>
            <c:ext xmlns:c16="http://schemas.microsoft.com/office/drawing/2014/chart" uri="{C3380CC4-5D6E-409C-BE32-E72D297353CC}">
              <c16:uniqueId val="{00000009-FFB4-444A-BDF3-38BDD6AE2B04}"/>
            </c:ext>
          </c:extLst>
        </c:ser>
        <c:dLbls>
          <c:showLegendKey val="0"/>
          <c:showVal val="0"/>
          <c:showCatName val="0"/>
          <c:showSerName val="0"/>
          <c:showPercent val="0"/>
          <c:showBubbleSize val="0"/>
          <c:showLeaderLines val="1"/>
        </c:dLbls>
        <c:firstSliceAng val="0"/>
      </c:pieChart>
      <c:spPr>
        <a:solidFill>
          <a:srgbClr val="EEEEEE"/>
        </a:solidFill>
        <a:ln w="25400">
          <a:noFill/>
        </a:ln>
      </c:spPr>
    </c:plotArea>
    <c:legend>
      <c:legendPos val="r"/>
      <c:layout>
        <c:manualLayout>
          <c:xMode val="edge"/>
          <c:yMode val="edge"/>
          <c:x val="0.76044118961779705"/>
          <c:y val="0.40001359574395767"/>
          <c:w val="0.2257017229459215"/>
          <c:h val="0.31177530256514346"/>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Microsoft Sans Serif"/>
              <a:ea typeface="Microsoft Sans Serif"/>
              <a:cs typeface="Microsoft Sans Serif"/>
            </a:defRPr>
          </a:pPr>
          <a:endParaRPr lang="es-GT"/>
        </a:p>
      </c:txPr>
    </c:legend>
    <c:plotVisOnly val="1"/>
    <c:dispBlanksAs val="zero"/>
    <c:showDLblsOverMax val="0"/>
  </c:chart>
  <c:spPr>
    <a:solidFill>
      <a:srgbClr val="EEEEEE"/>
    </a:solidFill>
    <a:ln w="3175">
      <a:solidFill>
        <a:srgbClr val="000000"/>
      </a:solidFill>
      <a:prstDash val="solid"/>
    </a:ln>
  </c:spPr>
  <c:txPr>
    <a:bodyPr/>
    <a:lstStyle/>
    <a:p>
      <a:pPr>
        <a:defRPr sz="1000" b="0" i="0" u="none" strike="noStrike" baseline="0">
          <a:solidFill>
            <a:srgbClr val="000000"/>
          </a:solidFill>
          <a:latin typeface="Microsoft Sans Serif"/>
          <a:ea typeface="Microsoft Sans Serif"/>
          <a:cs typeface="Microsoft Sans Serif"/>
        </a:defRPr>
      </a:pPr>
      <a:endParaRPr lang="es-GT"/>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Microsoft Sans Serif"/>
                <a:ea typeface="Microsoft Sans Serif"/>
                <a:cs typeface="Microsoft Sans Serif"/>
              </a:defRPr>
            </a:pPr>
            <a:r>
              <a:rPr lang="es-GT"/>
              <a:t>¿Qué uso le da a los datos?</a:t>
            </a:r>
          </a:p>
        </c:rich>
      </c:tx>
      <c:layout>
        <c:manualLayout>
          <c:xMode val="edge"/>
          <c:yMode val="edge"/>
          <c:x val="0.32987174892096216"/>
          <c:y val="3.2086556410473172E-2"/>
        </c:manualLayout>
      </c:layout>
      <c:overlay val="0"/>
      <c:spPr>
        <a:noFill/>
        <a:ln w="25400">
          <a:noFill/>
        </a:ln>
      </c:spPr>
    </c:title>
    <c:autoTitleDeleted val="0"/>
    <c:plotArea>
      <c:layout>
        <c:manualLayout>
          <c:layoutTarget val="inner"/>
          <c:xMode val="edge"/>
          <c:yMode val="edge"/>
          <c:x val="0.1215316969708808"/>
          <c:y val="0.17112830085585692"/>
          <c:w val="0.85419421299533371"/>
          <c:h val="0.41445135363527852"/>
        </c:manualLayout>
      </c:layout>
      <c:barChart>
        <c:barDir val="col"/>
        <c:grouping val="clustered"/>
        <c:varyColors val="0"/>
        <c:ser>
          <c:idx val="0"/>
          <c:order val="0"/>
          <c:spPr>
            <a:solidFill>
              <a:srgbClr val="9999FF"/>
            </a:solidFill>
            <a:ln w="12700">
              <a:solidFill>
                <a:srgbClr val="000000"/>
              </a:solidFill>
              <a:prstDash val="solid"/>
            </a:ln>
          </c:spPr>
          <c:invertIfNegative val="0"/>
          <c:cat>
            <c:strRef>
              <c:f>'[SurveySummary_06202017.xls]Question 16'!$A$4:$A$14</c:f>
              <c:strCache>
                <c:ptCount val="11"/>
                <c:pt idx="0">
                  <c:v>Información</c:v>
                </c:pt>
                <c:pt idx="1">
                  <c:v>Investigación académica</c:v>
                </c:pt>
                <c:pt idx="2">
                  <c:v>Política fiscal</c:v>
                </c:pt>
                <c:pt idx="3">
                  <c:v>Análisis económico</c:v>
                </c:pt>
                <c:pt idx="4">
                  <c:v>Periodismo</c:v>
                </c:pt>
                <c:pt idx="5">
                  <c:v>Desarrollo de herramientas</c:v>
                </c:pt>
                <c:pt idx="6">
                  <c:v>Proyectos cívicos</c:v>
                </c:pt>
                <c:pt idx="7">
                  <c:v>Auditoría social</c:v>
                </c:pt>
                <c:pt idx="8">
                  <c:v>Negocios</c:v>
                </c:pt>
                <c:pt idx="9">
                  <c:v>Inteligencia de mercados</c:v>
                </c:pt>
                <c:pt idx="10">
                  <c:v>Proyectos</c:v>
                </c:pt>
              </c:strCache>
            </c:strRef>
          </c:cat>
          <c:val>
            <c:numRef>
              <c:f>'[SurveySummary_06202017.xls]Question 16'!$C$4:$C$14</c:f>
              <c:numCache>
                <c:formatCode>0.0%</c:formatCode>
                <c:ptCount val="11"/>
                <c:pt idx="0">
                  <c:v>0.60299999999999998</c:v>
                </c:pt>
                <c:pt idx="1">
                  <c:v>0.51700000000000002</c:v>
                </c:pt>
                <c:pt idx="2">
                  <c:v>5.2000000000000005E-2</c:v>
                </c:pt>
                <c:pt idx="3">
                  <c:v>0.155</c:v>
                </c:pt>
                <c:pt idx="4">
                  <c:v>0.10300000000000001</c:v>
                </c:pt>
                <c:pt idx="5">
                  <c:v>8.5999999999999993E-2</c:v>
                </c:pt>
                <c:pt idx="6">
                  <c:v>0.19</c:v>
                </c:pt>
                <c:pt idx="7">
                  <c:v>0.34499999999999997</c:v>
                </c:pt>
                <c:pt idx="8">
                  <c:v>6.9000000000000006E-2</c:v>
                </c:pt>
                <c:pt idx="9">
                  <c:v>6.9000000000000006E-2</c:v>
                </c:pt>
                <c:pt idx="10">
                  <c:v>0.155</c:v>
                </c:pt>
              </c:numCache>
            </c:numRef>
          </c:val>
          <c:extLst>
            <c:ext xmlns:c16="http://schemas.microsoft.com/office/drawing/2014/chart" uri="{C3380CC4-5D6E-409C-BE32-E72D297353CC}">
              <c16:uniqueId val="{00000000-9907-4E44-8F66-712BC40F287B}"/>
            </c:ext>
          </c:extLst>
        </c:ser>
        <c:dLbls>
          <c:showLegendKey val="0"/>
          <c:showVal val="0"/>
          <c:showCatName val="0"/>
          <c:showSerName val="0"/>
          <c:showPercent val="0"/>
          <c:showBubbleSize val="0"/>
        </c:dLbls>
        <c:gapWidth val="150"/>
        <c:axId val="392080608"/>
        <c:axId val="392081000"/>
      </c:barChart>
      <c:catAx>
        <c:axId val="392080608"/>
        <c:scaling>
          <c:orientation val="minMax"/>
        </c:scaling>
        <c:delete val="0"/>
        <c:axPos val="b"/>
        <c:numFmt formatCode="General" sourceLinked="1"/>
        <c:majorTickMark val="out"/>
        <c:minorTickMark val="none"/>
        <c:tickLblPos val="nextTo"/>
        <c:spPr>
          <a:ln w="3175">
            <a:solidFill>
              <a:srgbClr val="000000"/>
            </a:solidFill>
            <a:prstDash val="solid"/>
          </a:ln>
        </c:spPr>
        <c:txPr>
          <a:bodyPr rot="-2700000" vert="horz"/>
          <a:lstStyle/>
          <a:p>
            <a:pPr>
              <a:defRPr sz="1000" b="0" i="0" u="none" strike="noStrike" baseline="0">
                <a:solidFill>
                  <a:srgbClr val="000000"/>
                </a:solidFill>
                <a:latin typeface="Microsoft Sans Serif"/>
                <a:ea typeface="Microsoft Sans Serif"/>
                <a:cs typeface="Microsoft Sans Serif"/>
              </a:defRPr>
            </a:pPr>
            <a:endParaRPr lang="es-GT"/>
          </a:p>
        </c:txPr>
        <c:crossAx val="392081000"/>
        <c:crosses val="autoZero"/>
        <c:auto val="1"/>
        <c:lblAlgn val="ctr"/>
        <c:lblOffset val="100"/>
        <c:tickLblSkip val="1"/>
        <c:tickMarkSkip val="1"/>
        <c:noMultiLvlLbl val="0"/>
      </c:catAx>
      <c:valAx>
        <c:axId val="392081000"/>
        <c:scaling>
          <c:orientation val="minMax"/>
        </c:scaling>
        <c:delete val="0"/>
        <c:axPos val="l"/>
        <c:majorGridlines>
          <c:spPr>
            <a:ln w="3175">
              <a:solidFill>
                <a:srgbClr val="000000"/>
              </a:solidFill>
              <a:prstDash val="solid"/>
            </a:ln>
          </c:spPr>
        </c:majorGridlines>
        <c:numFmt formatCode="0.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icrosoft Sans Serif"/>
                <a:ea typeface="Microsoft Sans Serif"/>
                <a:cs typeface="Microsoft Sans Serif"/>
              </a:defRPr>
            </a:pPr>
            <a:endParaRPr lang="es-GT"/>
          </a:p>
        </c:txPr>
        <c:crossAx val="392080608"/>
        <c:crossesAt val="1"/>
        <c:crossBetween val="between"/>
      </c:valAx>
      <c:spPr>
        <a:solidFill>
          <a:srgbClr val="EEEEEE"/>
        </a:solidFill>
        <a:ln w="25400">
          <a:noFill/>
        </a:ln>
      </c:spPr>
    </c:plotArea>
    <c:plotVisOnly val="1"/>
    <c:dispBlanksAs val="gap"/>
    <c:showDLblsOverMax val="0"/>
  </c:chart>
  <c:spPr>
    <a:solidFill>
      <a:srgbClr val="EEEEEE"/>
    </a:solidFill>
    <a:ln w="3175">
      <a:solidFill>
        <a:srgbClr val="000000"/>
      </a:solidFill>
      <a:prstDash val="solid"/>
    </a:ln>
  </c:spPr>
  <c:txPr>
    <a:bodyPr/>
    <a:lstStyle/>
    <a:p>
      <a:pPr>
        <a:defRPr sz="1000" b="0" i="0" u="none" strike="noStrike" baseline="0">
          <a:solidFill>
            <a:srgbClr val="000000"/>
          </a:solidFill>
          <a:latin typeface="Microsoft Sans Serif"/>
          <a:ea typeface="Microsoft Sans Serif"/>
          <a:cs typeface="Microsoft Sans Serif"/>
        </a:defRPr>
      </a:pPr>
      <a:endParaRPr lang="es-GT"/>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Microsoft Sans Serif"/>
                <a:ea typeface="Microsoft Sans Serif"/>
                <a:cs typeface="Microsoft Sans Serif"/>
              </a:defRPr>
            </a:pPr>
            <a:r>
              <a:rPr lang="es-GT"/>
              <a:t>¿A qué grupo considera usted que pertenece? Marque todos los que considere necesarios.</a:t>
            </a:r>
          </a:p>
        </c:rich>
      </c:tx>
      <c:layout>
        <c:manualLayout>
          <c:xMode val="edge"/>
          <c:yMode val="edge"/>
          <c:x val="0.11285086147296075"/>
          <c:y val="3.2086556410473172E-2"/>
        </c:manualLayout>
      </c:layout>
      <c:overlay val="0"/>
      <c:spPr>
        <a:noFill/>
        <a:ln w="25400">
          <a:noFill/>
        </a:ln>
      </c:spPr>
    </c:title>
    <c:autoTitleDeleted val="0"/>
    <c:plotArea>
      <c:layout>
        <c:manualLayout>
          <c:layoutTarget val="inner"/>
          <c:xMode val="edge"/>
          <c:yMode val="edge"/>
          <c:x val="0.10937852727379273"/>
          <c:y val="0.21658425577069393"/>
          <c:w val="0.86634738269242173"/>
          <c:h val="0.4839722258579704"/>
        </c:manualLayout>
      </c:layout>
      <c:barChart>
        <c:barDir val="col"/>
        <c:grouping val="clustered"/>
        <c:varyColors val="0"/>
        <c:ser>
          <c:idx val="0"/>
          <c:order val="0"/>
          <c:spPr>
            <a:solidFill>
              <a:srgbClr val="9999FF"/>
            </a:solidFill>
            <a:ln w="12700">
              <a:solidFill>
                <a:srgbClr val="000000"/>
              </a:solidFill>
              <a:prstDash val="solid"/>
            </a:ln>
          </c:spPr>
          <c:invertIfNegative val="0"/>
          <c:cat>
            <c:strRef>
              <c:f>'[SurveySummary_06202017.xls]Question 17'!$A$4:$A$11</c:f>
              <c:strCache>
                <c:ptCount val="8"/>
                <c:pt idx="0">
                  <c:v>Organización de Sociedad Civil</c:v>
                </c:pt>
                <c:pt idx="1">
                  <c:v>Medios de comunicación</c:v>
                </c:pt>
                <c:pt idx="2">
                  <c:v>Tanques de pensamiento</c:v>
                </c:pt>
                <c:pt idx="3">
                  <c:v>Academia</c:v>
                </c:pt>
                <c:pt idx="4">
                  <c:v>Sector privado</c:v>
                </c:pt>
                <c:pt idx="5">
                  <c:v>Ciudadano</c:v>
                </c:pt>
                <c:pt idx="6">
                  <c:v>Sector público</c:v>
                </c:pt>
                <c:pt idx="7">
                  <c:v>Cooperación internacional</c:v>
                </c:pt>
              </c:strCache>
            </c:strRef>
          </c:cat>
          <c:val>
            <c:numRef>
              <c:f>'[SurveySummary_06202017.xls]Question 17'!$C$4:$C$11</c:f>
              <c:numCache>
                <c:formatCode>0.0%</c:formatCode>
                <c:ptCount val="8"/>
                <c:pt idx="0">
                  <c:v>0.41399999999999998</c:v>
                </c:pt>
                <c:pt idx="1">
                  <c:v>0.121</c:v>
                </c:pt>
                <c:pt idx="2">
                  <c:v>0.17199999999999999</c:v>
                </c:pt>
                <c:pt idx="3">
                  <c:v>0.24100000000000002</c:v>
                </c:pt>
                <c:pt idx="4">
                  <c:v>0.13800000000000001</c:v>
                </c:pt>
                <c:pt idx="5">
                  <c:v>0.53400000000000003</c:v>
                </c:pt>
                <c:pt idx="6">
                  <c:v>0.19</c:v>
                </c:pt>
                <c:pt idx="7">
                  <c:v>5.2000000000000005E-2</c:v>
                </c:pt>
              </c:numCache>
            </c:numRef>
          </c:val>
          <c:extLst>
            <c:ext xmlns:c16="http://schemas.microsoft.com/office/drawing/2014/chart" uri="{C3380CC4-5D6E-409C-BE32-E72D297353CC}">
              <c16:uniqueId val="{00000000-BEB8-4675-81EB-D1FDBC383BC9}"/>
            </c:ext>
          </c:extLst>
        </c:ser>
        <c:dLbls>
          <c:showLegendKey val="0"/>
          <c:showVal val="0"/>
          <c:showCatName val="0"/>
          <c:showSerName val="0"/>
          <c:showPercent val="0"/>
          <c:showBubbleSize val="0"/>
        </c:dLbls>
        <c:gapWidth val="150"/>
        <c:axId val="453279768"/>
        <c:axId val="453280160"/>
      </c:barChart>
      <c:catAx>
        <c:axId val="453279768"/>
        <c:scaling>
          <c:orientation val="minMax"/>
        </c:scaling>
        <c:delete val="0"/>
        <c:axPos val="b"/>
        <c:numFmt formatCode="General" sourceLinked="1"/>
        <c:majorTickMark val="out"/>
        <c:minorTickMark val="none"/>
        <c:tickLblPos val="nextTo"/>
        <c:spPr>
          <a:ln w="3175">
            <a:solidFill>
              <a:srgbClr val="000000"/>
            </a:solidFill>
            <a:prstDash val="solid"/>
          </a:ln>
        </c:spPr>
        <c:txPr>
          <a:bodyPr rot="-5400000" vert="horz"/>
          <a:lstStyle/>
          <a:p>
            <a:pPr>
              <a:defRPr sz="1000" b="0" i="0" u="none" strike="noStrike" baseline="0">
                <a:solidFill>
                  <a:srgbClr val="000000"/>
                </a:solidFill>
                <a:latin typeface="Microsoft Sans Serif"/>
                <a:ea typeface="Microsoft Sans Serif"/>
                <a:cs typeface="Microsoft Sans Serif"/>
              </a:defRPr>
            </a:pPr>
            <a:endParaRPr lang="es-GT"/>
          </a:p>
        </c:txPr>
        <c:crossAx val="453280160"/>
        <c:crosses val="autoZero"/>
        <c:auto val="1"/>
        <c:lblAlgn val="ctr"/>
        <c:lblOffset val="100"/>
        <c:tickLblSkip val="1"/>
        <c:tickMarkSkip val="1"/>
        <c:noMultiLvlLbl val="0"/>
      </c:catAx>
      <c:valAx>
        <c:axId val="453280160"/>
        <c:scaling>
          <c:orientation val="minMax"/>
        </c:scaling>
        <c:delete val="0"/>
        <c:axPos val="l"/>
        <c:majorGridlines>
          <c:spPr>
            <a:ln w="3175">
              <a:solidFill>
                <a:srgbClr val="000000"/>
              </a:solidFill>
              <a:prstDash val="solid"/>
            </a:ln>
          </c:spPr>
        </c:majorGridlines>
        <c:numFmt formatCode="0.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icrosoft Sans Serif"/>
                <a:ea typeface="Microsoft Sans Serif"/>
                <a:cs typeface="Microsoft Sans Serif"/>
              </a:defRPr>
            </a:pPr>
            <a:endParaRPr lang="es-GT"/>
          </a:p>
        </c:txPr>
        <c:crossAx val="453279768"/>
        <c:crossesAt val="1"/>
        <c:crossBetween val="between"/>
      </c:valAx>
      <c:spPr>
        <a:solidFill>
          <a:srgbClr val="EEEEEE"/>
        </a:solidFill>
        <a:ln w="25400">
          <a:noFill/>
        </a:ln>
      </c:spPr>
    </c:plotArea>
    <c:plotVisOnly val="1"/>
    <c:dispBlanksAs val="gap"/>
    <c:showDLblsOverMax val="0"/>
  </c:chart>
  <c:spPr>
    <a:solidFill>
      <a:srgbClr val="EEEEEE"/>
    </a:solidFill>
    <a:ln w="3175">
      <a:solidFill>
        <a:srgbClr val="000000"/>
      </a:solidFill>
      <a:prstDash val="solid"/>
    </a:ln>
  </c:spPr>
  <c:txPr>
    <a:bodyPr/>
    <a:lstStyle/>
    <a:p>
      <a:pPr>
        <a:defRPr sz="1000" b="0" i="0" u="none" strike="noStrike" baseline="0">
          <a:solidFill>
            <a:srgbClr val="000000"/>
          </a:solidFill>
          <a:latin typeface="Microsoft Sans Serif"/>
          <a:ea typeface="Microsoft Sans Serif"/>
          <a:cs typeface="Microsoft Sans Serif"/>
        </a:defRPr>
      </a:pPr>
      <a:endParaRPr lang="es-GT"/>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s-GT"/>
              <a:t>En la página web del Congreso, ¿Le parece que es fácil encontrar información?</a:t>
            </a:r>
          </a:p>
        </c:rich>
      </c:tx>
      <c:layout>
        <c:manualLayout>
          <c:xMode val="edge"/>
          <c:yMode val="edge"/>
          <c:x val="0.16146354026131307"/>
          <c:y val="3.5295317271525677E-2"/>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s-GT"/>
        </a:p>
      </c:txPr>
    </c:title>
    <c:autoTitleDeleted val="0"/>
    <c:plotArea>
      <c:layout>
        <c:manualLayout>
          <c:layoutTarget val="inner"/>
          <c:xMode val="edge"/>
          <c:yMode val="edge"/>
          <c:x val="0.21875705454758546"/>
          <c:y val="0.24706722090067973"/>
          <c:w val="0.3923737645059866"/>
          <c:h val="0.66472847528040024"/>
        </c:manualLayout>
      </c:layout>
      <c:pieChart>
        <c:varyColors val="1"/>
        <c:ser>
          <c:idx val="0"/>
          <c:order val="0"/>
          <c:dPt>
            <c:idx val="0"/>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1-80BC-4C13-B762-91D81F002D2B}"/>
              </c:ext>
            </c:extLst>
          </c:dPt>
          <c:dPt>
            <c:idx val="1"/>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3-80BC-4C13-B762-91D81F002D2B}"/>
              </c:ext>
            </c:extLst>
          </c:dPt>
          <c:dPt>
            <c:idx val="2"/>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5-80BC-4C13-B762-91D81F002D2B}"/>
              </c:ext>
            </c:extLst>
          </c:dPt>
          <c:dPt>
            <c:idx val="3"/>
            <c:bubble3D val="0"/>
            <c:spPr>
              <a:gradFill>
                <a:gsLst>
                  <a:gs pos="100000">
                    <a:schemeClr val="accent6">
                      <a:lumMod val="60000"/>
                      <a:lumMod val="60000"/>
                      <a:lumOff val="40000"/>
                    </a:schemeClr>
                  </a:gs>
                  <a:gs pos="0">
                    <a:schemeClr val="accent6">
                      <a:lumMod val="60000"/>
                    </a:schemeClr>
                  </a:gs>
                </a:gsLst>
                <a:lin ang="5400000" scaled="0"/>
              </a:gradFill>
              <a:ln w="19050">
                <a:solidFill>
                  <a:schemeClr val="lt1"/>
                </a:solidFill>
              </a:ln>
              <a:effectLst/>
            </c:spPr>
            <c:extLst>
              <c:ext xmlns:c16="http://schemas.microsoft.com/office/drawing/2014/chart" uri="{C3380CC4-5D6E-409C-BE32-E72D297353CC}">
                <c16:uniqueId val="{00000007-80BC-4C13-B762-91D81F002D2B}"/>
              </c:ext>
            </c:extLst>
          </c:dPt>
          <c:dPt>
            <c:idx val="4"/>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09-80BC-4C13-B762-91D81F002D2B}"/>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GT"/>
                </a:p>
              </c:txPr>
              <c:dLblPos val="inEnd"/>
              <c:showLegendKey val="0"/>
              <c:showVal val="0"/>
              <c:showCatName val="0"/>
              <c:showSerName val="0"/>
              <c:showPercent val="1"/>
              <c:showBubbleSize val="0"/>
              <c:extLst>
                <c:ext xmlns:c16="http://schemas.microsoft.com/office/drawing/2014/chart" uri="{C3380CC4-5D6E-409C-BE32-E72D297353CC}">
                  <c16:uniqueId val="{00000001-80BC-4C13-B762-91D81F002D2B}"/>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s-GT"/>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'Question 2'!$A$4:$A$8</c:f>
              <c:strCache>
                <c:ptCount val="5"/>
                <c:pt idx="0">
                  <c:v>Muy fácil</c:v>
                </c:pt>
                <c:pt idx="1">
                  <c:v>Fácil</c:v>
                </c:pt>
                <c:pt idx="2">
                  <c:v>Difícil </c:v>
                </c:pt>
                <c:pt idx="3">
                  <c:v>Muy difícil </c:v>
                </c:pt>
                <c:pt idx="4">
                  <c:v>Imposible</c:v>
                </c:pt>
              </c:strCache>
            </c:strRef>
          </c:cat>
          <c:val>
            <c:numRef>
              <c:f>'Question 2'!$C$4:$C$8</c:f>
              <c:numCache>
                <c:formatCode>0.0%</c:formatCode>
                <c:ptCount val="5"/>
                <c:pt idx="0">
                  <c:v>0.02</c:v>
                </c:pt>
                <c:pt idx="1">
                  <c:v>0.08</c:v>
                </c:pt>
                <c:pt idx="2">
                  <c:v>0.56000000000000005</c:v>
                </c:pt>
                <c:pt idx="3">
                  <c:v>0.28000000000000003</c:v>
                </c:pt>
                <c:pt idx="4">
                  <c:v>0.06</c:v>
                </c:pt>
              </c:numCache>
            </c:numRef>
          </c:val>
          <c:extLst>
            <c:ext xmlns:c16="http://schemas.microsoft.com/office/drawing/2014/chart" uri="{C3380CC4-5D6E-409C-BE32-E72D297353CC}">
              <c16:uniqueId val="{0000000A-80BC-4C13-B762-91D81F002D2B}"/>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78241451589384658"/>
          <c:y val="0.35036158715454691"/>
          <c:w val="0.20369659521726455"/>
          <c:h val="0.44461015902423962"/>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GT"/>
        </a:p>
      </c:txPr>
    </c:legend>
    <c:plotVisOnly val="1"/>
    <c:dispBlanksAs val="zero"/>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s-G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Cuando obtuvo los datos que solicitó, ¿En qué formato le fue entregada la información?</a:t>
            </a:r>
          </a:p>
        </c:rich>
      </c:tx>
      <c:layout>
        <c:manualLayout>
          <c:xMode val="edge"/>
          <c:yMode val="edge"/>
          <c:x val="0.13368486666796889"/>
          <c:y val="3.208655641047317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manualLayout>
          <c:layoutTarget val="inner"/>
          <c:xMode val="edge"/>
          <c:yMode val="edge"/>
          <c:x val="0.10937852727379273"/>
          <c:y val="0.21658425577069393"/>
          <c:w val="0.86634738269242173"/>
          <c:h val="0.57221025598677155"/>
        </c:manualLayout>
      </c:layout>
      <c:barChart>
        <c:barDir val="col"/>
        <c:grouping val="clustered"/>
        <c:varyColors val="0"/>
        <c:ser>
          <c:idx val="0"/>
          <c:order val="0"/>
          <c:spPr>
            <a:solidFill>
              <a:schemeClr val="accent1"/>
            </a:solidFill>
            <a:ln>
              <a:noFill/>
            </a:ln>
            <a:effectLst/>
          </c:spPr>
          <c:invertIfNegative val="0"/>
          <c:cat>
            <c:strRef>
              <c:f>'Question 11'!$A$4:$A$8</c:f>
              <c:strCache>
                <c:ptCount val="5"/>
                <c:pt idx="0">
                  <c:v>.PDF</c:v>
                </c:pt>
                <c:pt idx="1">
                  <c:v>.DOCX</c:v>
                </c:pt>
                <c:pt idx="2">
                  <c:v>.XLSX</c:v>
                </c:pt>
                <c:pt idx="3">
                  <c:v>.CSV</c:v>
                </c:pt>
                <c:pt idx="4">
                  <c:v>Copias físicas o impresas.</c:v>
                </c:pt>
              </c:strCache>
            </c:strRef>
          </c:cat>
          <c:val>
            <c:numRef>
              <c:f>'Question 11'!$C$4:$C$8</c:f>
              <c:numCache>
                <c:formatCode>0.0%</c:formatCode>
                <c:ptCount val="5"/>
                <c:pt idx="0">
                  <c:v>0.379</c:v>
                </c:pt>
                <c:pt idx="1">
                  <c:v>6.9000000000000006E-2</c:v>
                </c:pt>
                <c:pt idx="2">
                  <c:v>6.9000000000000006E-2</c:v>
                </c:pt>
                <c:pt idx="3">
                  <c:v>1.7000000000000001E-2</c:v>
                </c:pt>
                <c:pt idx="4">
                  <c:v>0.121</c:v>
                </c:pt>
              </c:numCache>
            </c:numRef>
          </c:val>
          <c:extLst>
            <c:ext xmlns:c16="http://schemas.microsoft.com/office/drawing/2014/chart" uri="{C3380CC4-5D6E-409C-BE32-E72D297353CC}">
              <c16:uniqueId val="{00000000-F189-4E46-8197-9344E8BC02D7}"/>
            </c:ext>
          </c:extLst>
        </c:ser>
        <c:dLbls>
          <c:showLegendKey val="0"/>
          <c:showVal val="0"/>
          <c:showCatName val="0"/>
          <c:showSerName val="0"/>
          <c:showPercent val="0"/>
          <c:showBubbleSize val="0"/>
        </c:dLbls>
        <c:gapWidth val="219"/>
        <c:overlap val="-27"/>
        <c:axId val="386057400"/>
        <c:axId val="453207496"/>
      </c:barChart>
      <c:catAx>
        <c:axId val="386057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53207496"/>
        <c:crosses val="autoZero"/>
        <c:auto val="1"/>
        <c:lblAlgn val="ctr"/>
        <c:lblOffset val="100"/>
        <c:tickLblSkip val="1"/>
        <c:tickMarkSkip val="1"/>
        <c:noMultiLvlLbl val="0"/>
      </c:catAx>
      <c:valAx>
        <c:axId val="45320749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386057400"/>
        <c:crossesAt val="1"/>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Microsoft Sans Serif"/>
                <a:ea typeface="Microsoft Sans Serif"/>
                <a:cs typeface="Microsoft Sans Serif"/>
              </a:defRPr>
            </a:pPr>
            <a:r>
              <a:rPr lang="es-GT"/>
              <a:t>¿Ha utilizado el sitio web del Congreso?</a:t>
            </a:r>
          </a:p>
        </c:rich>
      </c:tx>
      <c:layout>
        <c:manualLayout>
          <c:xMode val="edge"/>
          <c:yMode val="edge"/>
          <c:x val="0.25695273073843372"/>
          <c:y val="3.5295317271525677E-2"/>
        </c:manualLayout>
      </c:layout>
      <c:overlay val="0"/>
      <c:spPr>
        <a:noFill/>
        <a:ln w="25400">
          <a:noFill/>
        </a:ln>
      </c:spPr>
    </c:title>
    <c:autoTitleDeleted val="0"/>
    <c:plotArea>
      <c:layout>
        <c:manualLayout>
          <c:layoutTarget val="inner"/>
          <c:xMode val="edge"/>
          <c:yMode val="edge"/>
          <c:x val="0.25348039653926568"/>
          <c:y val="0.20000679787197884"/>
          <c:w val="0.41841627099974676"/>
          <c:h val="0.70884762186980732"/>
        </c:manualLayout>
      </c:layout>
      <c:pieChart>
        <c:varyColors val="1"/>
        <c:ser>
          <c:idx val="0"/>
          <c:order val="0"/>
          <c:spPr>
            <a:solidFill>
              <a:srgbClr val="9999FF"/>
            </a:solidFill>
            <a:ln w="12700">
              <a:solidFill>
                <a:srgbClr val="000000"/>
              </a:solidFill>
              <a:prstDash val="solid"/>
            </a:ln>
          </c:spPr>
          <c:dPt>
            <c:idx val="0"/>
            <c:bubble3D val="0"/>
            <c:extLst>
              <c:ext xmlns:c16="http://schemas.microsoft.com/office/drawing/2014/chart" uri="{C3380CC4-5D6E-409C-BE32-E72D297353CC}">
                <c16:uniqueId val="{00000000-72B0-4484-9B7A-CCEE198335A7}"/>
              </c:ext>
            </c:extLst>
          </c:dPt>
          <c:dPt>
            <c:idx val="1"/>
            <c:bubble3D val="0"/>
            <c:spPr>
              <a:solidFill>
                <a:srgbClr val="993366"/>
              </a:solidFill>
              <a:ln w="12700">
                <a:solidFill>
                  <a:srgbClr val="000000"/>
                </a:solidFill>
                <a:prstDash val="solid"/>
              </a:ln>
            </c:spPr>
            <c:extLst>
              <c:ext xmlns:c16="http://schemas.microsoft.com/office/drawing/2014/chart" uri="{C3380CC4-5D6E-409C-BE32-E72D297353CC}">
                <c16:uniqueId val="{00000002-72B0-4484-9B7A-CCEE198335A7}"/>
              </c:ext>
            </c:extLst>
          </c:dPt>
          <c:cat>
            <c:strRef>
              <c:f>'[SurveySummary_06202017.xls]Question 1'!$A$4:$A$5</c:f>
              <c:strCache>
                <c:ptCount val="2"/>
                <c:pt idx="0">
                  <c:v>Sí</c:v>
                </c:pt>
                <c:pt idx="1">
                  <c:v>No</c:v>
                </c:pt>
              </c:strCache>
            </c:strRef>
          </c:cat>
          <c:val>
            <c:numRef>
              <c:f>'[SurveySummary_06202017.xls]Question 1'!$C$4:$C$5</c:f>
              <c:numCache>
                <c:formatCode>0.0%</c:formatCode>
                <c:ptCount val="2"/>
                <c:pt idx="0">
                  <c:v>0.7609999999999999</c:v>
                </c:pt>
                <c:pt idx="1">
                  <c:v>0.23899999999999999</c:v>
                </c:pt>
              </c:numCache>
            </c:numRef>
          </c:val>
          <c:extLst>
            <c:ext xmlns:c16="http://schemas.microsoft.com/office/drawing/2014/chart" uri="{C3380CC4-5D6E-409C-BE32-E72D297353CC}">
              <c16:uniqueId val="{00000003-72B0-4484-9B7A-CCEE198335A7}"/>
            </c:ext>
          </c:extLst>
        </c:ser>
        <c:dLbls>
          <c:showLegendKey val="0"/>
          <c:showVal val="0"/>
          <c:showCatName val="0"/>
          <c:showSerName val="0"/>
          <c:showPercent val="0"/>
          <c:showBubbleSize val="0"/>
          <c:showLeaderLines val="1"/>
        </c:dLbls>
        <c:firstSliceAng val="0"/>
      </c:pieChart>
      <c:spPr>
        <a:solidFill>
          <a:srgbClr val="EEEEEE"/>
        </a:solidFill>
        <a:ln w="25400">
          <a:noFill/>
        </a:ln>
      </c:spPr>
    </c:plotArea>
    <c:legend>
      <c:legendPos val="r"/>
      <c:layout>
        <c:manualLayout>
          <c:xMode val="edge"/>
          <c:yMode val="edge"/>
          <c:x val="0.92016856277952608"/>
          <c:y val="0.4911931653620657"/>
          <c:w val="6.5974349784192435E-2"/>
          <c:h val="0.12647488688963368"/>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Microsoft Sans Serif"/>
              <a:ea typeface="Microsoft Sans Serif"/>
              <a:cs typeface="Microsoft Sans Serif"/>
            </a:defRPr>
          </a:pPr>
          <a:endParaRPr lang="es-GT"/>
        </a:p>
      </c:txPr>
    </c:legend>
    <c:plotVisOnly val="1"/>
    <c:dispBlanksAs val="zero"/>
    <c:showDLblsOverMax val="0"/>
  </c:chart>
  <c:spPr>
    <a:solidFill>
      <a:srgbClr val="EEEEEE"/>
    </a:solidFill>
    <a:ln w="3175">
      <a:solidFill>
        <a:srgbClr val="000000"/>
      </a:solidFill>
      <a:prstDash val="solid"/>
    </a:ln>
  </c:spPr>
  <c:txPr>
    <a:bodyPr/>
    <a:lstStyle/>
    <a:p>
      <a:pPr>
        <a:defRPr sz="1000" b="0" i="0" u="none" strike="noStrike" baseline="0">
          <a:solidFill>
            <a:srgbClr val="000000"/>
          </a:solidFill>
          <a:latin typeface="Microsoft Sans Serif"/>
          <a:ea typeface="Microsoft Sans Serif"/>
          <a:cs typeface="Microsoft Sans Serif"/>
        </a:defRPr>
      </a:pPr>
      <a:endParaRPr lang="es-GT"/>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Microsoft Sans Serif"/>
                <a:ea typeface="Microsoft Sans Serif"/>
                <a:cs typeface="Microsoft Sans Serif"/>
              </a:defRPr>
            </a:pPr>
            <a:r>
              <a:rPr lang="es-GT"/>
              <a:t>En la página web del Congreso, ¿Le parece que es fácil encontrar información?</a:t>
            </a:r>
          </a:p>
        </c:rich>
      </c:tx>
      <c:layout>
        <c:manualLayout>
          <c:xMode val="edge"/>
          <c:yMode val="edge"/>
          <c:x val="0.16146354026131307"/>
          <c:y val="3.5295317271525677E-2"/>
        </c:manualLayout>
      </c:layout>
      <c:overlay val="0"/>
      <c:spPr>
        <a:noFill/>
        <a:ln w="25400">
          <a:noFill/>
        </a:ln>
      </c:spPr>
    </c:title>
    <c:autoTitleDeleted val="0"/>
    <c:plotArea>
      <c:layout>
        <c:manualLayout>
          <c:layoutTarget val="inner"/>
          <c:xMode val="edge"/>
          <c:yMode val="edge"/>
          <c:x val="0.21875705454758546"/>
          <c:y val="0.24706722090067973"/>
          <c:w val="0.3923737645059866"/>
          <c:h val="0.66472847528040024"/>
        </c:manualLayout>
      </c:layout>
      <c:pieChart>
        <c:varyColors val="1"/>
        <c:ser>
          <c:idx val="0"/>
          <c:order val="0"/>
          <c:spPr>
            <a:solidFill>
              <a:srgbClr val="9999FF"/>
            </a:solidFill>
            <a:ln w="12700">
              <a:solidFill>
                <a:srgbClr val="000000"/>
              </a:solidFill>
              <a:prstDash val="solid"/>
            </a:ln>
          </c:spPr>
          <c:dPt>
            <c:idx val="0"/>
            <c:bubble3D val="0"/>
            <c:extLst>
              <c:ext xmlns:c16="http://schemas.microsoft.com/office/drawing/2014/chart" uri="{C3380CC4-5D6E-409C-BE32-E72D297353CC}">
                <c16:uniqueId val="{00000000-08B6-45C8-AC2D-1EA6AFBB593A}"/>
              </c:ext>
            </c:extLst>
          </c:dPt>
          <c:dPt>
            <c:idx val="1"/>
            <c:bubble3D val="0"/>
            <c:spPr>
              <a:solidFill>
                <a:srgbClr val="993366"/>
              </a:solidFill>
              <a:ln w="12700">
                <a:solidFill>
                  <a:srgbClr val="000000"/>
                </a:solidFill>
                <a:prstDash val="solid"/>
              </a:ln>
            </c:spPr>
            <c:extLst>
              <c:ext xmlns:c16="http://schemas.microsoft.com/office/drawing/2014/chart" uri="{C3380CC4-5D6E-409C-BE32-E72D297353CC}">
                <c16:uniqueId val="{00000002-08B6-45C8-AC2D-1EA6AFBB593A}"/>
              </c:ext>
            </c:extLst>
          </c:dPt>
          <c:dPt>
            <c:idx val="2"/>
            <c:bubble3D val="0"/>
            <c:spPr>
              <a:solidFill>
                <a:srgbClr val="FFFFCC"/>
              </a:solidFill>
              <a:ln w="12700">
                <a:solidFill>
                  <a:srgbClr val="000000"/>
                </a:solidFill>
                <a:prstDash val="solid"/>
              </a:ln>
            </c:spPr>
            <c:extLst>
              <c:ext xmlns:c16="http://schemas.microsoft.com/office/drawing/2014/chart" uri="{C3380CC4-5D6E-409C-BE32-E72D297353CC}">
                <c16:uniqueId val="{00000004-08B6-45C8-AC2D-1EA6AFBB593A}"/>
              </c:ext>
            </c:extLst>
          </c:dPt>
          <c:dPt>
            <c:idx val="3"/>
            <c:bubble3D val="0"/>
            <c:spPr>
              <a:solidFill>
                <a:srgbClr val="CCFFFF"/>
              </a:solidFill>
              <a:ln w="12700">
                <a:solidFill>
                  <a:srgbClr val="000000"/>
                </a:solidFill>
                <a:prstDash val="solid"/>
              </a:ln>
            </c:spPr>
            <c:extLst>
              <c:ext xmlns:c16="http://schemas.microsoft.com/office/drawing/2014/chart" uri="{C3380CC4-5D6E-409C-BE32-E72D297353CC}">
                <c16:uniqueId val="{00000006-08B6-45C8-AC2D-1EA6AFBB593A}"/>
              </c:ext>
            </c:extLst>
          </c:dPt>
          <c:dPt>
            <c:idx val="4"/>
            <c:bubble3D val="0"/>
            <c:spPr>
              <a:solidFill>
                <a:srgbClr val="660066"/>
              </a:solidFill>
              <a:ln w="12700">
                <a:solidFill>
                  <a:srgbClr val="000000"/>
                </a:solidFill>
                <a:prstDash val="solid"/>
              </a:ln>
            </c:spPr>
            <c:extLst>
              <c:ext xmlns:c16="http://schemas.microsoft.com/office/drawing/2014/chart" uri="{C3380CC4-5D6E-409C-BE32-E72D297353CC}">
                <c16:uniqueId val="{00000008-08B6-45C8-AC2D-1EA6AFBB593A}"/>
              </c:ext>
            </c:extLst>
          </c:dPt>
          <c:cat>
            <c:strRef>
              <c:f>'[SurveySummary_06202017.xls]Question 2'!$A$4:$A$8</c:f>
              <c:strCache>
                <c:ptCount val="5"/>
                <c:pt idx="0">
                  <c:v>Muy fácil</c:v>
                </c:pt>
                <c:pt idx="1">
                  <c:v>Fácil</c:v>
                </c:pt>
                <c:pt idx="2">
                  <c:v>No tan fácil</c:v>
                </c:pt>
                <c:pt idx="3">
                  <c:v>Complicado</c:v>
                </c:pt>
                <c:pt idx="4">
                  <c:v>Imposible</c:v>
                </c:pt>
              </c:strCache>
            </c:strRef>
          </c:cat>
          <c:val>
            <c:numRef>
              <c:f>'[SurveySummary_06202017.xls]Question 2'!$C$4:$C$8</c:f>
              <c:numCache>
                <c:formatCode>0.0%</c:formatCode>
                <c:ptCount val="5"/>
                <c:pt idx="0">
                  <c:v>0.02</c:v>
                </c:pt>
                <c:pt idx="1">
                  <c:v>0.08</c:v>
                </c:pt>
                <c:pt idx="2">
                  <c:v>0.56000000000000005</c:v>
                </c:pt>
                <c:pt idx="3">
                  <c:v>0.28000000000000003</c:v>
                </c:pt>
                <c:pt idx="4">
                  <c:v>0.06</c:v>
                </c:pt>
              </c:numCache>
            </c:numRef>
          </c:val>
          <c:extLst>
            <c:ext xmlns:c16="http://schemas.microsoft.com/office/drawing/2014/chart" uri="{C3380CC4-5D6E-409C-BE32-E72D297353CC}">
              <c16:uniqueId val="{00000009-08B6-45C8-AC2D-1EA6AFBB593A}"/>
            </c:ext>
          </c:extLst>
        </c:ser>
        <c:dLbls>
          <c:showLegendKey val="0"/>
          <c:showVal val="0"/>
          <c:showCatName val="0"/>
          <c:showSerName val="0"/>
          <c:showPercent val="0"/>
          <c:showBubbleSize val="0"/>
          <c:showLeaderLines val="1"/>
        </c:dLbls>
        <c:firstSliceAng val="0"/>
      </c:pieChart>
      <c:spPr>
        <a:solidFill>
          <a:srgbClr val="EEEEEE"/>
        </a:solidFill>
        <a:ln w="25400">
          <a:noFill/>
        </a:ln>
      </c:spPr>
    </c:plotArea>
    <c:legend>
      <c:legendPos val="r"/>
      <c:layout>
        <c:manualLayout>
          <c:xMode val="edge"/>
          <c:yMode val="edge"/>
          <c:x val="0.82467937230240551"/>
          <c:y val="0.42354380725830815"/>
          <c:w val="0.16146354026131307"/>
          <c:h val="0.31177530256514346"/>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Microsoft Sans Serif"/>
              <a:ea typeface="Microsoft Sans Serif"/>
              <a:cs typeface="Microsoft Sans Serif"/>
            </a:defRPr>
          </a:pPr>
          <a:endParaRPr lang="es-GT"/>
        </a:p>
      </c:txPr>
    </c:legend>
    <c:plotVisOnly val="1"/>
    <c:dispBlanksAs val="zero"/>
    <c:showDLblsOverMax val="0"/>
  </c:chart>
  <c:spPr>
    <a:solidFill>
      <a:srgbClr val="EEEEEE"/>
    </a:solidFill>
    <a:ln w="3175">
      <a:solidFill>
        <a:srgbClr val="000000"/>
      </a:solidFill>
      <a:prstDash val="solid"/>
    </a:ln>
  </c:spPr>
  <c:txPr>
    <a:bodyPr/>
    <a:lstStyle/>
    <a:p>
      <a:pPr>
        <a:defRPr sz="1000" b="0" i="0" u="none" strike="noStrike" baseline="0">
          <a:solidFill>
            <a:srgbClr val="000000"/>
          </a:solidFill>
          <a:latin typeface="Microsoft Sans Serif"/>
          <a:ea typeface="Microsoft Sans Serif"/>
          <a:cs typeface="Microsoft Sans Serif"/>
        </a:defRPr>
      </a:pPr>
      <a:endParaRPr lang="es-GT"/>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Microsoft Sans Serif"/>
                <a:ea typeface="Microsoft Sans Serif"/>
                <a:cs typeface="Microsoft Sans Serif"/>
              </a:defRPr>
            </a:pPr>
            <a:r>
              <a:rPr lang="es-GT"/>
              <a:t>¿Qué información generada por el Congreso le interesa o es útil para su trabajo?</a:t>
            </a:r>
          </a:p>
        </c:rich>
      </c:tx>
      <c:layout>
        <c:manualLayout>
          <c:xMode val="edge"/>
          <c:yMode val="edge"/>
          <c:x val="0.11458702857254476"/>
          <c:y val="3.2086556410473172E-2"/>
        </c:manualLayout>
      </c:layout>
      <c:overlay val="0"/>
      <c:spPr>
        <a:noFill/>
        <a:ln w="25400">
          <a:noFill/>
        </a:ln>
      </c:spPr>
    </c:title>
    <c:autoTitleDeleted val="0"/>
    <c:plotArea>
      <c:layout>
        <c:manualLayout>
          <c:layoutTarget val="inner"/>
          <c:xMode val="edge"/>
          <c:yMode val="edge"/>
          <c:x val="0.10937852727379273"/>
          <c:y val="0.21658425577069393"/>
          <c:w val="0.86634738269242173"/>
          <c:h val="0.4679289476527338"/>
        </c:manualLayout>
      </c:layout>
      <c:barChart>
        <c:barDir val="col"/>
        <c:grouping val="clustered"/>
        <c:varyColors val="0"/>
        <c:ser>
          <c:idx val="0"/>
          <c:order val="0"/>
          <c:spPr>
            <a:solidFill>
              <a:srgbClr val="9999FF"/>
            </a:solidFill>
            <a:ln w="12700">
              <a:solidFill>
                <a:srgbClr val="000000"/>
              </a:solidFill>
              <a:prstDash val="solid"/>
            </a:ln>
          </c:spPr>
          <c:invertIfNegative val="0"/>
          <c:cat>
            <c:strRef>
              <c:f>'[SurveySummary_06202017.xls]Question 6'!$A$4:$A$11</c:f>
              <c:strCache>
                <c:ptCount val="8"/>
                <c:pt idx="0">
                  <c:v>Nóminas</c:v>
                </c:pt>
                <c:pt idx="1">
                  <c:v>Presupuesto</c:v>
                </c:pt>
                <c:pt idx="2">
                  <c:v>Leyes, Acuerdos (Junta Directiva y puntos resolutivos), Decretos.</c:v>
                </c:pt>
                <c:pt idx="3">
                  <c:v>Iniciativas</c:v>
                </c:pt>
                <c:pt idx="4">
                  <c:v>Trabajo de comisiones</c:v>
                </c:pt>
                <c:pt idx="5">
                  <c:v>Documentos de monitoreo (listados de asistencia, minutas, certificaciones, cartas,etc)</c:v>
                </c:pt>
                <c:pt idx="6">
                  <c:v>Proceso legislativo (estado de iniciativas, vigencia, derogaciones, etc.)</c:v>
                </c:pt>
                <c:pt idx="7">
                  <c:v>Datos específicos (expedientes personales, licencias específicas, historial de registro específico, etc.)</c:v>
                </c:pt>
              </c:strCache>
            </c:strRef>
          </c:cat>
          <c:val>
            <c:numRef>
              <c:f>'[SurveySummary_06202017.xls]Question 6'!$C$4:$C$11</c:f>
              <c:numCache>
                <c:formatCode>0.0%</c:formatCode>
                <c:ptCount val="8"/>
                <c:pt idx="0">
                  <c:v>0.30499999999999999</c:v>
                </c:pt>
                <c:pt idx="1">
                  <c:v>0.45799999999999996</c:v>
                </c:pt>
                <c:pt idx="2">
                  <c:v>0.81400000000000006</c:v>
                </c:pt>
                <c:pt idx="3">
                  <c:v>0.83099999999999996</c:v>
                </c:pt>
                <c:pt idx="4">
                  <c:v>0.57600000000000007</c:v>
                </c:pt>
                <c:pt idx="5">
                  <c:v>0.45799999999999996</c:v>
                </c:pt>
                <c:pt idx="6">
                  <c:v>0.61</c:v>
                </c:pt>
                <c:pt idx="7">
                  <c:v>0.28800000000000003</c:v>
                </c:pt>
              </c:numCache>
            </c:numRef>
          </c:val>
          <c:extLst>
            <c:ext xmlns:c16="http://schemas.microsoft.com/office/drawing/2014/chart" uri="{C3380CC4-5D6E-409C-BE32-E72D297353CC}">
              <c16:uniqueId val="{00000000-4917-4AAD-BFBA-2BEF3E1641BA}"/>
            </c:ext>
          </c:extLst>
        </c:ser>
        <c:dLbls>
          <c:showLegendKey val="0"/>
          <c:showVal val="0"/>
          <c:showCatName val="0"/>
          <c:showSerName val="0"/>
          <c:showPercent val="0"/>
          <c:showBubbleSize val="0"/>
        </c:dLbls>
        <c:gapWidth val="150"/>
        <c:axId val="453207888"/>
        <c:axId val="453208672"/>
      </c:barChart>
      <c:catAx>
        <c:axId val="453207888"/>
        <c:scaling>
          <c:orientation val="minMax"/>
        </c:scaling>
        <c:delete val="0"/>
        <c:axPos val="b"/>
        <c:numFmt formatCode="General" sourceLinked="1"/>
        <c:majorTickMark val="out"/>
        <c:minorTickMark val="none"/>
        <c:tickLblPos val="nextTo"/>
        <c:spPr>
          <a:ln w="3175">
            <a:solidFill>
              <a:srgbClr val="000000"/>
            </a:solidFill>
            <a:prstDash val="solid"/>
          </a:ln>
        </c:spPr>
        <c:txPr>
          <a:bodyPr rot="-5400000" vert="horz"/>
          <a:lstStyle/>
          <a:p>
            <a:pPr>
              <a:defRPr sz="1000" b="0" i="0" u="none" strike="noStrike" baseline="0">
                <a:solidFill>
                  <a:srgbClr val="000000"/>
                </a:solidFill>
                <a:latin typeface="Microsoft Sans Serif"/>
                <a:ea typeface="Microsoft Sans Serif"/>
                <a:cs typeface="Microsoft Sans Serif"/>
              </a:defRPr>
            </a:pPr>
            <a:endParaRPr lang="es-GT"/>
          </a:p>
        </c:txPr>
        <c:crossAx val="453208672"/>
        <c:crosses val="autoZero"/>
        <c:auto val="1"/>
        <c:lblAlgn val="ctr"/>
        <c:lblOffset val="100"/>
        <c:tickLblSkip val="2"/>
        <c:tickMarkSkip val="1"/>
        <c:noMultiLvlLbl val="0"/>
      </c:catAx>
      <c:valAx>
        <c:axId val="453208672"/>
        <c:scaling>
          <c:orientation val="minMax"/>
        </c:scaling>
        <c:delete val="0"/>
        <c:axPos val="l"/>
        <c:majorGridlines>
          <c:spPr>
            <a:ln w="3175">
              <a:solidFill>
                <a:srgbClr val="000000"/>
              </a:solidFill>
              <a:prstDash val="solid"/>
            </a:ln>
          </c:spPr>
        </c:majorGridlines>
        <c:numFmt formatCode="0.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icrosoft Sans Serif"/>
                <a:ea typeface="Microsoft Sans Serif"/>
                <a:cs typeface="Microsoft Sans Serif"/>
              </a:defRPr>
            </a:pPr>
            <a:endParaRPr lang="es-GT"/>
          </a:p>
        </c:txPr>
        <c:crossAx val="453207888"/>
        <c:crossesAt val="1"/>
        <c:crossBetween val="between"/>
      </c:valAx>
      <c:spPr>
        <a:solidFill>
          <a:srgbClr val="EEEEEE"/>
        </a:solidFill>
        <a:ln w="25400">
          <a:noFill/>
        </a:ln>
      </c:spPr>
    </c:plotArea>
    <c:plotVisOnly val="1"/>
    <c:dispBlanksAs val="gap"/>
    <c:showDLblsOverMax val="0"/>
  </c:chart>
  <c:spPr>
    <a:solidFill>
      <a:srgbClr val="EEEEEE"/>
    </a:solidFill>
    <a:ln w="3175">
      <a:solidFill>
        <a:srgbClr val="000000"/>
      </a:solidFill>
      <a:prstDash val="solid"/>
    </a:ln>
  </c:spPr>
  <c:txPr>
    <a:bodyPr/>
    <a:lstStyle/>
    <a:p>
      <a:pPr>
        <a:defRPr sz="1000" b="0" i="0" u="none" strike="noStrike" baseline="0">
          <a:solidFill>
            <a:srgbClr val="000000"/>
          </a:solidFill>
          <a:latin typeface="Microsoft Sans Serif"/>
          <a:ea typeface="Microsoft Sans Serif"/>
          <a:cs typeface="Microsoft Sans Serif"/>
        </a:defRPr>
      </a:pPr>
      <a:endParaRPr lang="es-GT"/>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Microsoft Sans Serif"/>
                <a:ea typeface="Microsoft Sans Serif"/>
                <a:cs typeface="Microsoft Sans Serif"/>
              </a:defRPr>
            </a:pPr>
            <a:r>
              <a:rPr lang="es-GT"/>
              <a:t>¿Han sido de utilidad los datos encontrados en la página web del Congreso?</a:t>
            </a:r>
          </a:p>
        </c:rich>
      </c:tx>
      <c:layout>
        <c:manualLayout>
          <c:xMode val="edge"/>
          <c:yMode val="edge"/>
          <c:x val="0.12674019826963284"/>
          <c:y val="3.5295317271525677E-2"/>
        </c:manualLayout>
      </c:layout>
      <c:overlay val="0"/>
      <c:spPr>
        <a:noFill/>
        <a:ln w="25400">
          <a:noFill/>
        </a:ln>
      </c:spPr>
    </c:title>
    <c:autoTitleDeleted val="0"/>
    <c:plotArea>
      <c:layout>
        <c:manualLayout>
          <c:layoutTarget val="inner"/>
          <c:xMode val="edge"/>
          <c:yMode val="edge"/>
          <c:x val="0.26736973333593778"/>
          <c:y val="0.24706722090067973"/>
          <c:w val="0.3923737645059866"/>
          <c:h val="0.66472847528040024"/>
        </c:manualLayout>
      </c:layout>
      <c:pieChart>
        <c:varyColors val="1"/>
        <c:ser>
          <c:idx val="0"/>
          <c:order val="0"/>
          <c:spPr>
            <a:solidFill>
              <a:srgbClr val="9999FF"/>
            </a:solidFill>
            <a:ln w="12700">
              <a:solidFill>
                <a:srgbClr val="000000"/>
              </a:solidFill>
              <a:prstDash val="solid"/>
            </a:ln>
          </c:spPr>
          <c:dPt>
            <c:idx val="0"/>
            <c:bubble3D val="0"/>
            <c:extLst>
              <c:ext xmlns:c16="http://schemas.microsoft.com/office/drawing/2014/chart" uri="{C3380CC4-5D6E-409C-BE32-E72D297353CC}">
                <c16:uniqueId val="{00000000-F2E9-4497-BA74-DBE85A929A37}"/>
              </c:ext>
            </c:extLst>
          </c:dPt>
          <c:dPt>
            <c:idx val="1"/>
            <c:bubble3D val="0"/>
            <c:spPr>
              <a:solidFill>
                <a:srgbClr val="993366"/>
              </a:solidFill>
              <a:ln w="12700">
                <a:solidFill>
                  <a:srgbClr val="000000"/>
                </a:solidFill>
                <a:prstDash val="solid"/>
              </a:ln>
            </c:spPr>
            <c:extLst>
              <c:ext xmlns:c16="http://schemas.microsoft.com/office/drawing/2014/chart" uri="{C3380CC4-5D6E-409C-BE32-E72D297353CC}">
                <c16:uniqueId val="{00000002-F2E9-4497-BA74-DBE85A929A37}"/>
              </c:ext>
            </c:extLst>
          </c:dPt>
          <c:cat>
            <c:strRef>
              <c:f>'[SurveySummary_06202017.xls]Question 5'!$A$4:$A$5</c:f>
              <c:strCache>
                <c:ptCount val="2"/>
                <c:pt idx="0">
                  <c:v>Sí</c:v>
                </c:pt>
                <c:pt idx="1">
                  <c:v>No</c:v>
                </c:pt>
              </c:strCache>
            </c:strRef>
          </c:cat>
          <c:val>
            <c:numRef>
              <c:f>'[SurveySummary_06202017.xls]Question 5'!$C$4:$C$5</c:f>
              <c:numCache>
                <c:formatCode>0.0%</c:formatCode>
                <c:ptCount val="2"/>
                <c:pt idx="0">
                  <c:v>0.69400000000000006</c:v>
                </c:pt>
                <c:pt idx="1">
                  <c:v>0.30599999999999999</c:v>
                </c:pt>
              </c:numCache>
            </c:numRef>
          </c:val>
          <c:extLst>
            <c:ext xmlns:c16="http://schemas.microsoft.com/office/drawing/2014/chart" uri="{C3380CC4-5D6E-409C-BE32-E72D297353CC}">
              <c16:uniqueId val="{00000003-F2E9-4497-BA74-DBE85A929A37}"/>
            </c:ext>
          </c:extLst>
        </c:ser>
        <c:dLbls>
          <c:showLegendKey val="0"/>
          <c:showVal val="0"/>
          <c:showCatName val="0"/>
          <c:showSerName val="0"/>
          <c:showPercent val="0"/>
          <c:showBubbleSize val="0"/>
          <c:showLeaderLines val="1"/>
        </c:dLbls>
        <c:firstSliceAng val="0"/>
      </c:pieChart>
      <c:spPr>
        <a:solidFill>
          <a:srgbClr val="EEEEEE"/>
        </a:solidFill>
        <a:ln w="25400">
          <a:noFill/>
        </a:ln>
      </c:spPr>
    </c:plotArea>
    <c:legend>
      <c:legendPos val="r"/>
      <c:layout>
        <c:manualLayout>
          <c:xMode val="edge"/>
          <c:yMode val="edge"/>
          <c:x val="0.92016856277952608"/>
          <c:y val="0.51766465331570988"/>
          <c:w val="6.5974349784192435E-2"/>
          <c:h val="0.12647488688963368"/>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Microsoft Sans Serif"/>
              <a:ea typeface="Microsoft Sans Serif"/>
              <a:cs typeface="Microsoft Sans Serif"/>
            </a:defRPr>
          </a:pPr>
          <a:endParaRPr lang="es-GT"/>
        </a:p>
      </c:txPr>
    </c:legend>
    <c:plotVisOnly val="1"/>
    <c:dispBlanksAs val="zero"/>
    <c:showDLblsOverMax val="0"/>
  </c:chart>
  <c:spPr>
    <a:solidFill>
      <a:srgbClr val="EEEEEE"/>
    </a:solidFill>
    <a:ln w="3175">
      <a:solidFill>
        <a:srgbClr val="000000"/>
      </a:solidFill>
      <a:prstDash val="solid"/>
    </a:ln>
  </c:spPr>
  <c:txPr>
    <a:bodyPr/>
    <a:lstStyle/>
    <a:p>
      <a:pPr>
        <a:defRPr sz="1000" b="0" i="0" u="none" strike="noStrike" baseline="0">
          <a:solidFill>
            <a:srgbClr val="000000"/>
          </a:solidFill>
          <a:latin typeface="Microsoft Sans Serif"/>
          <a:ea typeface="Microsoft Sans Serif"/>
          <a:cs typeface="Microsoft Sans Serif"/>
        </a:defRPr>
      </a:pPr>
      <a:endParaRPr lang="es-GT"/>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Microsoft Sans Serif"/>
                <a:ea typeface="Microsoft Sans Serif"/>
                <a:cs typeface="Microsoft Sans Serif"/>
              </a:defRPr>
            </a:pPr>
            <a:r>
              <a:rPr lang="es-GT"/>
              <a:t>¿Ha realizado alguna petición de acceso a la información pública en el Congreso de la República en los últimos 12 meses?</a:t>
            </a:r>
          </a:p>
        </c:rich>
      </c:tx>
      <c:layout>
        <c:manualLayout>
          <c:xMode val="edge"/>
          <c:yMode val="edge"/>
          <c:x val="0.15104653766380899"/>
          <c:y val="3.5295317271525677E-2"/>
        </c:manualLayout>
      </c:layout>
      <c:overlay val="0"/>
      <c:spPr>
        <a:noFill/>
        <a:ln w="25400">
          <a:noFill/>
        </a:ln>
      </c:spPr>
    </c:title>
    <c:autoTitleDeleted val="0"/>
    <c:plotArea>
      <c:layout>
        <c:manualLayout>
          <c:layoutTarget val="inner"/>
          <c:xMode val="edge"/>
          <c:yMode val="edge"/>
          <c:x val="0.27952290303302585"/>
          <c:y val="0.29412764392938062"/>
          <c:w val="0.36633125801222644"/>
          <c:h val="0.62060932869099317"/>
        </c:manualLayout>
      </c:layout>
      <c:pieChart>
        <c:varyColors val="1"/>
        <c:ser>
          <c:idx val="0"/>
          <c:order val="0"/>
          <c:spPr>
            <a:solidFill>
              <a:srgbClr val="9999FF"/>
            </a:solidFill>
            <a:ln w="12700">
              <a:solidFill>
                <a:srgbClr val="000000"/>
              </a:solidFill>
              <a:prstDash val="solid"/>
            </a:ln>
          </c:spPr>
          <c:dPt>
            <c:idx val="0"/>
            <c:bubble3D val="0"/>
            <c:extLst>
              <c:ext xmlns:c16="http://schemas.microsoft.com/office/drawing/2014/chart" uri="{C3380CC4-5D6E-409C-BE32-E72D297353CC}">
                <c16:uniqueId val="{00000000-88B5-438C-BE86-AEBB9D5AA40E}"/>
              </c:ext>
            </c:extLst>
          </c:dPt>
          <c:dPt>
            <c:idx val="1"/>
            <c:bubble3D val="0"/>
            <c:spPr>
              <a:solidFill>
                <a:srgbClr val="993366"/>
              </a:solidFill>
              <a:ln w="12700">
                <a:solidFill>
                  <a:srgbClr val="000000"/>
                </a:solidFill>
                <a:prstDash val="solid"/>
              </a:ln>
            </c:spPr>
            <c:extLst>
              <c:ext xmlns:c16="http://schemas.microsoft.com/office/drawing/2014/chart" uri="{C3380CC4-5D6E-409C-BE32-E72D297353CC}">
                <c16:uniqueId val="{00000002-88B5-438C-BE86-AEBB9D5AA40E}"/>
              </c:ext>
            </c:extLst>
          </c:dPt>
          <c:cat>
            <c:strRef>
              <c:f>'[SurveySummary_06202017.xls]Question 7'!$A$4:$A$5</c:f>
              <c:strCache>
                <c:ptCount val="2"/>
                <c:pt idx="0">
                  <c:v>Sí</c:v>
                </c:pt>
                <c:pt idx="1">
                  <c:v>No</c:v>
                </c:pt>
              </c:strCache>
            </c:strRef>
          </c:cat>
          <c:val>
            <c:numRef>
              <c:f>'[SurveySummary_06202017.xls]Question 7'!$C$4:$C$5</c:f>
              <c:numCache>
                <c:formatCode>0.0%</c:formatCode>
                <c:ptCount val="2"/>
                <c:pt idx="0">
                  <c:v>0.34499999999999997</c:v>
                </c:pt>
                <c:pt idx="1">
                  <c:v>0.65500000000000003</c:v>
                </c:pt>
              </c:numCache>
            </c:numRef>
          </c:val>
          <c:extLst>
            <c:ext xmlns:c16="http://schemas.microsoft.com/office/drawing/2014/chart" uri="{C3380CC4-5D6E-409C-BE32-E72D297353CC}">
              <c16:uniqueId val="{00000003-88B5-438C-BE86-AEBB9D5AA40E}"/>
            </c:ext>
          </c:extLst>
        </c:ser>
        <c:dLbls>
          <c:showLegendKey val="0"/>
          <c:showVal val="0"/>
          <c:showCatName val="0"/>
          <c:showSerName val="0"/>
          <c:showPercent val="0"/>
          <c:showBubbleSize val="0"/>
          <c:showLeaderLines val="1"/>
        </c:dLbls>
        <c:firstSliceAng val="0"/>
      </c:pieChart>
      <c:spPr>
        <a:solidFill>
          <a:srgbClr val="EEEEEE"/>
        </a:solidFill>
        <a:ln w="25400">
          <a:noFill/>
        </a:ln>
      </c:spPr>
    </c:plotArea>
    <c:legend>
      <c:legendPos val="r"/>
      <c:layout>
        <c:manualLayout>
          <c:xMode val="edge"/>
          <c:yMode val="edge"/>
          <c:x val="0.92016856277952608"/>
          <c:y val="0.54119486483006041"/>
          <c:w val="6.5974349784192435E-2"/>
          <c:h val="0.12647488688963368"/>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Microsoft Sans Serif"/>
              <a:ea typeface="Microsoft Sans Serif"/>
              <a:cs typeface="Microsoft Sans Serif"/>
            </a:defRPr>
          </a:pPr>
          <a:endParaRPr lang="es-GT"/>
        </a:p>
      </c:txPr>
    </c:legend>
    <c:plotVisOnly val="1"/>
    <c:dispBlanksAs val="zero"/>
    <c:showDLblsOverMax val="0"/>
  </c:chart>
  <c:spPr>
    <a:solidFill>
      <a:srgbClr val="EEEEEE"/>
    </a:solidFill>
    <a:ln w="3175">
      <a:solidFill>
        <a:srgbClr val="000000"/>
      </a:solidFill>
      <a:prstDash val="solid"/>
    </a:ln>
  </c:spPr>
  <c:txPr>
    <a:bodyPr/>
    <a:lstStyle/>
    <a:p>
      <a:pPr>
        <a:defRPr sz="1000" b="0" i="0" u="none" strike="noStrike" baseline="0">
          <a:solidFill>
            <a:srgbClr val="000000"/>
          </a:solidFill>
          <a:latin typeface="Microsoft Sans Serif"/>
          <a:ea typeface="Microsoft Sans Serif"/>
          <a:cs typeface="Microsoft Sans Serif"/>
        </a:defRPr>
      </a:pPr>
      <a:endParaRPr lang="es-GT"/>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Microsoft Sans Serif"/>
                <a:ea typeface="Microsoft Sans Serif"/>
                <a:cs typeface="Microsoft Sans Serif"/>
              </a:defRPr>
            </a:pPr>
            <a:r>
              <a:rPr lang="es-GT"/>
              <a:t>¿Ha recibido respuesta de su petición de acceso a la información pública?</a:t>
            </a:r>
          </a:p>
        </c:rich>
      </c:tx>
      <c:layout>
        <c:manualLayout>
          <c:xMode val="edge"/>
          <c:yMode val="edge"/>
          <c:x val="0.17535287705798516"/>
          <c:y val="3.1675253528659644E-2"/>
        </c:manualLayout>
      </c:layout>
      <c:overlay val="0"/>
      <c:spPr>
        <a:noFill/>
        <a:ln w="25400">
          <a:noFill/>
        </a:ln>
      </c:spPr>
    </c:title>
    <c:autoTitleDeleted val="0"/>
    <c:plotArea>
      <c:layout>
        <c:manualLayout>
          <c:layoutTarget val="inner"/>
          <c:xMode val="edge"/>
          <c:yMode val="edge"/>
          <c:x val="0.1215316969708808"/>
          <c:y val="0.21267670226385763"/>
          <c:w val="0.54168413507021163"/>
          <c:h val="0.70590565006727213"/>
        </c:manualLayout>
      </c:layout>
      <c:pieChart>
        <c:varyColors val="1"/>
        <c:ser>
          <c:idx val="0"/>
          <c:order val="0"/>
          <c:spPr>
            <a:solidFill>
              <a:srgbClr val="9999FF"/>
            </a:solidFill>
            <a:ln w="12700">
              <a:solidFill>
                <a:srgbClr val="000000"/>
              </a:solidFill>
              <a:prstDash val="solid"/>
            </a:ln>
          </c:spPr>
          <c:dPt>
            <c:idx val="0"/>
            <c:bubble3D val="0"/>
            <c:extLst>
              <c:ext xmlns:c16="http://schemas.microsoft.com/office/drawing/2014/chart" uri="{C3380CC4-5D6E-409C-BE32-E72D297353CC}">
                <c16:uniqueId val="{00000000-3276-4AA4-B472-865BA8BEBFC7}"/>
              </c:ext>
            </c:extLst>
          </c:dPt>
          <c:dPt>
            <c:idx val="1"/>
            <c:bubble3D val="0"/>
            <c:spPr>
              <a:solidFill>
                <a:srgbClr val="993366"/>
              </a:solidFill>
              <a:ln w="12700">
                <a:solidFill>
                  <a:srgbClr val="000000"/>
                </a:solidFill>
                <a:prstDash val="solid"/>
              </a:ln>
            </c:spPr>
            <c:extLst>
              <c:ext xmlns:c16="http://schemas.microsoft.com/office/drawing/2014/chart" uri="{C3380CC4-5D6E-409C-BE32-E72D297353CC}">
                <c16:uniqueId val="{00000002-3276-4AA4-B472-865BA8BEBFC7}"/>
              </c:ext>
            </c:extLst>
          </c:dPt>
          <c:dPt>
            <c:idx val="2"/>
            <c:bubble3D val="0"/>
            <c:spPr>
              <a:solidFill>
                <a:srgbClr val="FFFFCC"/>
              </a:solidFill>
              <a:ln w="12700">
                <a:solidFill>
                  <a:srgbClr val="000000"/>
                </a:solidFill>
                <a:prstDash val="solid"/>
              </a:ln>
            </c:spPr>
            <c:extLst>
              <c:ext xmlns:c16="http://schemas.microsoft.com/office/drawing/2014/chart" uri="{C3380CC4-5D6E-409C-BE32-E72D297353CC}">
                <c16:uniqueId val="{00000004-3276-4AA4-B472-865BA8BEBFC7}"/>
              </c:ext>
            </c:extLst>
          </c:dPt>
          <c:dPt>
            <c:idx val="3"/>
            <c:bubble3D val="0"/>
            <c:spPr>
              <a:solidFill>
                <a:srgbClr val="CCFFFF"/>
              </a:solidFill>
              <a:ln w="12700">
                <a:solidFill>
                  <a:srgbClr val="000000"/>
                </a:solidFill>
                <a:prstDash val="solid"/>
              </a:ln>
            </c:spPr>
            <c:extLst>
              <c:ext xmlns:c16="http://schemas.microsoft.com/office/drawing/2014/chart" uri="{C3380CC4-5D6E-409C-BE32-E72D297353CC}">
                <c16:uniqueId val="{00000006-3276-4AA4-B472-865BA8BEBFC7}"/>
              </c:ext>
            </c:extLst>
          </c:dPt>
          <c:cat>
            <c:strRef>
              <c:f>'[SurveySummary_06202017.xls]Question 8'!$A$4:$A$7</c:f>
              <c:strCache>
                <c:ptCount val="4"/>
                <c:pt idx="0">
                  <c:v>Sí</c:v>
                </c:pt>
                <c:pt idx="1">
                  <c:v>No</c:v>
                </c:pt>
                <c:pt idx="2">
                  <c:v>Sigo esperando.</c:v>
                </c:pt>
                <c:pt idx="3">
                  <c:v>No aplica</c:v>
                </c:pt>
              </c:strCache>
            </c:strRef>
          </c:cat>
          <c:val>
            <c:numRef>
              <c:f>'[SurveySummary_06202017.xls]Question 8'!$C$4:$C$7</c:f>
              <c:numCache>
                <c:formatCode>0.0%</c:formatCode>
                <c:ptCount val="4"/>
                <c:pt idx="0">
                  <c:v>0.24600000000000002</c:v>
                </c:pt>
                <c:pt idx="1">
                  <c:v>0.14000000000000001</c:v>
                </c:pt>
                <c:pt idx="2">
                  <c:v>1.8000000000000002E-2</c:v>
                </c:pt>
                <c:pt idx="3">
                  <c:v>0.59599999999999997</c:v>
                </c:pt>
              </c:numCache>
            </c:numRef>
          </c:val>
          <c:extLst>
            <c:ext xmlns:c16="http://schemas.microsoft.com/office/drawing/2014/chart" uri="{C3380CC4-5D6E-409C-BE32-E72D297353CC}">
              <c16:uniqueId val="{00000007-3276-4AA4-B472-865BA8BEBFC7}"/>
            </c:ext>
          </c:extLst>
        </c:ser>
        <c:dLbls>
          <c:showLegendKey val="0"/>
          <c:showVal val="0"/>
          <c:showCatName val="0"/>
          <c:showSerName val="0"/>
          <c:showPercent val="0"/>
          <c:showBubbleSize val="0"/>
          <c:showLeaderLines val="1"/>
        </c:dLbls>
        <c:firstSliceAng val="0"/>
      </c:pieChart>
      <c:spPr>
        <a:solidFill>
          <a:srgbClr val="EEEEEE"/>
        </a:solidFill>
        <a:ln w="25400">
          <a:noFill/>
        </a:ln>
      </c:spPr>
    </c:plotArea>
    <c:legend>
      <c:legendPos val="r"/>
      <c:layout>
        <c:manualLayout>
          <c:xMode val="edge"/>
          <c:yMode val="edge"/>
          <c:x val="0.77780286061363713"/>
          <c:y val="0.47060376671151471"/>
          <c:w val="0.20834005195008137"/>
          <c:h val="0.19231403928114785"/>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Microsoft Sans Serif"/>
              <a:ea typeface="Microsoft Sans Serif"/>
              <a:cs typeface="Microsoft Sans Serif"/>
            </a:defRPr>
          </a:pPr>
          <a:endParaRPr lang="es-GT"/>
        </a:p>
      </c:txPr>
    </c:legend>
    <c:plotVisOnly val="1"/>
    <c:dispBlanksAs val="zero"/>
    <c:showDLblsOverMax val="0"/>
  </c:chart>
  <c:spPr>
    <a:solidFill>
      <a:srgbClr val="EEEEEE"/>
    </a:solidFill>
    <a:ln w="3175">
      <a:solidFill>
        <a:srgbClr val="000000"/>
      </a:solidFill>
      <a:prstDash val="solid"/>
    </a:ln>
  </c:spPr>
  <c:txPr>
    <a:bodyPr/>
    <a:lstStyle/>
    <a:p>
      <a:pPr>
        <a:defRPr sz="1000" b="0" i="0" u="none" strike="noStrike" baseline="0">
          <a:solidFill>
            <a:srgbClr val="000000"/>
          </a:solidFill>
          <a:latin typeface="Microsoft Sans Serif"/>
          <a:ea typeface="Microsoft Sans Serif"/>
          <a:cs typeface="Microsoft Sans Serif"/>
        </a:defRPr>
      </a:pPr>
      <a:endParaRPr lang="es-GT"/>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44F4B3-1C9B-4A67-B37D-4EB2E2ADC5E4}"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929FC123-FF47-402C-B8A6-B7E72F3E2AC4}">
      <dgm:prSet phldrT="[Text]"/>
      <dgm:spPr/>
      <dgm:t>
        <a:bodyPr/>
        <a:lstStyle/>
        <a:p>
          <a:r>
            <a:rPr lang="en-US"/>
            <a:t>Innovación Institucional</a:t>
          </a:r>
        </a:p>
      </dgm:t>
    </dgm:pt>
    <dgm:pt modelId="{2C042A68-28C8-4A75-895A-4070761AEB38}" type="parTrans" cxnId="{B3D43DC1-1853-45EC-AAD0-42C5EEE22155}">
      <dgm:prSet/>
      <dgm:spPr/>
      <dgm:t>
        <a:bodyPr/>
        <a:lstStyle/>
        <a:p>
          <a:endParaRPr lang="en-US"/>
        </a:p>
      </dgm:t>
    </dgm:pt>
    <dgm:pt modelId="{BC107399-C44C-41AD-B8A7-F0283E0D6994}" type="sibTrans" cxnId="{B3D43DC1-1853-45EC-AAD0-42C5EEE22155}">
      <dgm:prSet/>
      <dgm:spPr/>
      <dgm:t>
        <a:bodyPr/>
        <a:lstStyle/>
        <a:p>
          <a:endParaRPr lang="en-US"/>
        </a:p>
      </dgm:t>
    </dgm:pt>
    <dgm:pt modelId="{5F61A8D8-808F-4BD6-BF14-09CB7C2AB586}">
      <dgm:prSet phldrT="[Text]"/>
      <dgm:spPr/>
      <dgm:t>
        <a:bodyPr/>
        <a:lstStyle/>
        <a:p>
          <a:r>
            <a:rPr lang="en-US"/>
            <a:t>Transparencia</a:t>
          </a:r>
        </a:p>
      </dgm:t>
    </dgm:pt>
    <dgm:pt modelId="{3D7B03CE-1885-4B74-AAE5-53B57215B8D9}" type="parTrans" cxnId="{BD3EE292-B6FE-4C52-AE83-54F784D43DFA}">
      <dgm:prSet/>
      <dgm:spPr/>
      <dgm:t>
        <a:bodyPr/>
        <a:lstStyle/>
        <a:p>
          <a:endParaRPr lang="en-US"/>
        </a:p>
      </dgm:t>
    </dgm:pt>
    <dgm:pt modelId="{8C982FB2-A4EB-483B-966C-D184ECA227EA}" type="sibTrans" cxnId="{BD3EE292-B6FE-4C52-AE83-54F784D43DFA}">
      <dgm:prSet/>
      <dgm:spPr/>
      <dgm:t>
        <a:bodyPr/>
        <a:lstStyle/>
        <a:p>
          <a:endParaRPr lang="en-US"/>
        </a:p>
      </dgm:t>
    </dgm:pt>
    <dgm:pt modelId="{E32472DE-BEFB-485C-A618-E76AB6366AD8}">
      <dgm:prSet phldrT="[Text]"/>
      <dgm:spPr/>
      <dgm:t>
        <a:bodyPr/>
        <a:lstStyle/>
        <a:p>
          <a:r>
            <a:rPr lang="en-US"/>
            <a:t>Rendición de Cuentas</a:t>
          </a:r>
        </a:p>
      </dgm:t>
    </dgm:pt>
    <dgm:pt modelId="{C5B5B2A5-2B37-49FA-820B-3DDBD12F60B7}" type="parTrans" cxnId="{7E5CE60B-1AA5-4561-88DB-51F9B0F8D503}">
      <dgm:prSet/>
      <dgm:spPr/>
      <dgm:t>
        <a:bodyPr/>
        <a:lstStyle/>
        <a:p>
          <a:endParaRPr lang="en-US"/>
        </a:p>
      </dgm:t>
    </dgm:pt>
    <dgm:pt modelId="{FEE9377B-4119-4B3B-96B7-954E5A9B2A35}" type="sibTrans" cxnId="{7E5CE60B-1AA5-4561-88DB-51F9B0F8D503}">
      <dgm:prSet/>
      <dgm:spPr/>
      <dgm:t>
        <a:bodyPr/>
        <a:lstStyle/>
        <a:p>
          <a:endParaRPr lang="en-US"/>
        </a:p>
      </dgm:t>
    </dgm:pt>
    <dgm:pt modelId="{280ED46B-37D3-43A1-B03A-A0B26FCBFA19}" type="pres">
      <dgm:prSet presAssocID="{CA44F4B3-1C9B-4A67-B37D-4EB2E2ADC5E4}" presName="linear" presStyleCnt="0">
        <dgm:presLayoutVars>
          <dgm:dir/>
          <dgm:animLvl val="lvl"/>
          <dgm:resizeHandles val="exact"/>
        </dgm:presLayoutVars>
      </dgm:prSet>
      <dgm:spPr/>
    </dgm:pt>
    <dgm:pt modelId="{6188389E-70F4-4286-BFCC-45179CCEA149}" type="pres">
      <dgm:prSet presAssocID="{929FC123-FF47-402C-B8A6-B7E72F3E2AC4}" presName="parentLin" presStyleCnt="0"/>
      <dgm:spPr/>
    </dgm:pt>
    <dgm:pt modelId="{2AE5AE16-2953-40D5-9577-EDF62AB37370}" type="pres">
      <dgm:prSet presAssocID="{929FC123-FF47-402C-B8A6-B7E72F3E2AC4}" presName="parentLeftMargin" presStyleLbl="node1" presStyleIdx="0" presStyleCnt="3"/>
      <dgm:spPr/>
    </dgm:pt>
    <dgm:pt modelId="{B4941283-9331-4187-B80C-46DC32575997}" type="pres">
      <dgm:prSet presAssocID="{929FC123-FF47-402C-B8A6-B7E72F3E2AC4}" presName="parentText" presStyleLbl="node1" presStyleIdx="0" presStyleCnt="3">
        <dgm:presLayoutVars>
          <dgm:chMax val="0"/>
          <dgm:bulletEnabled val="1"/>
        </dgm:presLayoutVars>
      </dgm:prSet>
      <dgm:spPr/>
    </dgm:pt>
    <dgm:pt modelId="{7CCB9849-934A-4451-86FF-717BEDA3879E}" type="pres">
      <dgm:prSet presAssocID="{929FC123-FF47-402C-B8A6-B7E72F3E2AC4}" presName="negativeSpace" presStyleCnt="0"/>
      <dgm:spPr/>
    </dgm:pt>
    <dgm:pt modelId="{9029C3C3-E9F7-42C8-B31A-9C3E642A5BD9}" type="pres">
      <dgm:prSet presAssocID="{929FC123-FF47-402C-B8A6-B7E72F3E2AC4}" presName="childText" presStyleLbl="conFgAcc1" presStyleIdx="0" presStyleCnt="3">
        <dgm:presLayoutVars>
          <dgm:bulletEnabled val="1"/>
        </dgm:presLayoutVars>
      </dgm:prSet>
      <dgm:spPr/>
    </dgm:pt>
    <dgm:pt modelId="{EDA7570E-DABF-4484-850C-BDB1AF5DCBF5}" type="pres">
      <dgm:prSet presAssocID="{BC107399-C44C-41AD-B8A7-F0283E0D6994}" presName="spaceBetweenRectangles" presStyleCnt="0"/>
      <dgm:spPr/>
    </dgm:pt>
    <dgm:pt modelId="{4286F421-C27D-413F-BBDF-F27D6158D300}" type="pres">
      <dgm:prSet presAssocID="{5F61A8D8-808F-4BD6-BF14-09CB7C2AB586}" presName="parentLin" presStyleCnt="0"/>
      <dgm:spPr/>
    </dgm:pt>
    <dgm:pt modelId="{CC9DDFA7-AB28-43EF-93BB-99EF4C8DC17B}" type="pres">
      <dgm:prSet presAssocID="{5F61A8D8-808F-4BD6-BF14-09CB7C2AB586}" presName="parentLeftMargin" presStyleLbl="node1" presStyleIdx="0" presStyleCnt="3"/>
      <dgm:spPr/>
    </dgm:pt>
    <dgm:pt modelId="{C65A5C78-38D2-4273-ADA5-B136BEF7A1C6}" type="pres">
      <dgm:prSet presAssocID="{5F61A8D8-808F-4BD6-BF14-09CB7C2AB586}" presName="parentText" presStyleLbl="node1" presStyleIdx="1" presStyleCnt="3">
        <dgm:presLayoutVars>
          <dgm:chMax val="0"/>
          <dgm:bulletEnabled val="1"/>
        </dgm:presLayoutVars>
      </dgm:prSet>
      <dgm:spPr/>
    </dgm:pt>
    <dgm:pt modelId="{FAF8495F-95EA-4243-9DFA-F8EFB7AE63E7}" type="pres">
      <dgm:prSet presAssocID="{5F61A8D8-808F-4BD6-BF14-09CB7C2AB586}" presName="negativeSpace" presStyleCnt="0"/>
      <dgm:spPr/>
    </dgm:pt>
    <dgm:pt modelId="{B190C2D7-A15E-4966-84DB-06E26D18EE24}" type="pres">
      <dgm:prSet presAssocID="{5F61A8D8-808F-4BD6-BF14-09CB7C2AB586}" presName="childText" presStyleLbl="conFgAcc1" presStyleIdx="1" presStyleCnt="3">
        <dgm:presLayoutVars>
          <dgm:bulletEnabled val="1"/>
        </dgm:presLayoutVars>
      </dgm:prSet>
      <dgm:spPr/>
    </dgm:pt>
    <dgm:pt modelId="{F36A29DE-34E1-40C8-A389-B247ADFA8D63}" type="pres">
      <dgm:prSet presAssocID="{8C982FB2-A4EB-483B-966C-D184ECA227EA}" presName="spaceBetweenRectangles" presStyleCnt="0"/>
      <dgm:spPr/>
    </dgm:pt>
    <dgm:pt modelId="{8C89A44B-49F6-4035-87B3-29405CFF9C2C}" type="pres">
      <dgm:prSet presAssocID="{E32472DE-BEFB-485C-A618-E76AB6366AD8}" presName="parentLin" presStyleCnt="0"/>
      <dgm:spPr/>
    </dgm:pt>
    <dgm:pt modelId="{A4B81EEA-26EE-4DE7-82CF-CD5F7A9FD51F}" type="pres">
      <dgm:prSet presAssocID="{E32472DE-BEFB-485C-A618-E76AB6366AD8}" presName="parentLeftMargin" presStyleLbl="node1" presStyleIdx="1" presStyleCnt="3"/>
      <dgm:spPr/>
    </dgm:pt>
    <dgm:pt modelId="{55722F6D-7709-4AC8-893E-7F7BDBCA7954}" type="pres">
      <dgm:prSet presAssocID="{E32472DE-BEFB-485C-A618-E76AB6366AD8}" presName="parentText" presStyleLbl="node1" presStyleIdx="2" presStyleCnt="3">
        <dgm:presLayoutVars>
          <dgm:chMax val="0"/>
          <dgm:bulletEnabled val="1"/>
        </dgm:presLayoutVars>
      </dgm:prSet>
      <dgm:spPr/>
    </dgm:pt>
    <dgm:pt modelId="{42D2E3EC-5CD0-47F5-AF89-F0B402C95C9A}" type="pres">
      <dgm:prSet presAssocID="{E32472DE-BEFB-485C-A618-E76AB6366AD8}" presName="negativeSpace" presStyleCnt="0"/>
      <dgm:spPr/>
    </dgm:pt>
    <dgm:pt modelId="{A3102DB4-C4E5-4DCC-8E12-A78B8EBAACB0}" type="pres">
      <dgm:prSet presAssocID="{E32472DE-BEFB-485C-A618-E76AB6366AD8}" presName="childText" presStyleLbl="conFgAcc1" presStyleIdx="2" presStyleCnt="3">
        <dgm:presLayoutVars>
          <dgm:bulletEnabled val="1"/>
        </dgm:presLayoutVars>
      </dgm:prSet>
      <dgm:spPr/>
    </dgm:pt>
  </dgm:ptLst>
  <dgm:cxnLst>
    <dgm:cxn modelId="{DFB8B10A-19CF-4FD1-8B4F-6AFC6B1B2935}" type="presOf" srcId="{5F61A8D8-808F-4BD6-BF14-09CB7C2AB586}" destId="{C65A5C78-38D2-4273-ADA5-B136BEF7A1C6}" srcOrd="1" destOrd="0" presId="urn:microsoft.com/office/officeart/2005/8/layout/list1"/>
    <dgm:cxn modelId="{7E5CE60B-1AA5-4561-88DB-51F9B0F8D503}" srcId="{CA44F4B3-1C9B-4A67-B37D-4EB2E2ADC5E4}" destId="{E32472DE-BEFB-485C-A618-E76AB6366AD8}" srcOrd="2" destOrd="0" parTransId="{C5B5B2A5-2B37-49FA-820B-3DDBD12F60B7}" sibTransId="{FEE9377B-4119-4B3B-96B7-954E5A9B2A35}"/>
    <dgm:cxn modelId="{A4EDB361-4B79-4E53-A62E-4827C9F52F74}" type="presOf" srcId="{5F61A8D8-808F-4BD6-BF14-09CB7C2AB586}" destId="{CC9DDFA7-AB28-43EF-93BB-99EF4C8DC17B}" srcOrd="0" destOrd="0" presId="urn:microsoft.com/office/officeart/2005/8/layout/list1"/>
    <dgm:cxn modelId="{98B68072-C214-4E14-9446-AE920A35187A}" type="presOf" srcId="{CA44F4B3-1C9B-4A67-B37D-4EB2E2ADC5E4}" destId="{280ED46B-37D3-43A1-B03A-A0B26FCBFA19}" srcOrd="0" destOrd="0" presId="urn:microsoft.com/office/officeart/2005/8/layout/list1"/>
    <dgm:cxn modelId="{C35AEC7D-4DC2-4687-9E9D-9152214436C1}" type="presOf" srcId="{929FC123-FF47-402C-B8A6-B7E72F3E2AC4}" destId="{2AE5AE16-2953-40D5-9577-EDF62AB37370}" srcOrd="0" destOrd="0" presId="urn:microsoft.com/office/officeart/2005/8/layout/list1"/>
    <dgm:cxn modelId="{0284B18B-2C0F-4C48-B414-C64A312EEC13}" type="presOf" srcId="{E32472DE-BEFB-485C-A618-E76AB6366AD8}" destId="{A4B81EEA-26EE-4DE7-82CF-CD5F7A9FD51F}" srcOrd="0" destOrd="0" presId="urn:microsoft.com/office/officeart/2005/8/layout/list1"/>
    <dgm:cxn modelId="{BD3EE292-B6FE-4C52-AE83-54F784D43DFA}" srcId="{CA44F4B3-1C9B-4A67-B37D-4EB2E2ADC5E4}" destId="{5F61A8D8-808F-4BD6-BF14-09CB7C2AB586}" srcOrd="1" destOrd="0" parTransId="{3D7B03CE-1885-4B74-AAE5-53B57215B8D9}" sibTransId="{8C982FB2-A4EB-483B-966C-D184ECA227EA}"/>
    <dgm:cxn modelId="{DC3116AE-F6D7-449E-843D-A16D0635635A}" type="presOf" srcId="{929FC123-FF47-402C-B8A6-B7E72F3E2AC4}" destId="{B4941283-9331-4187-B80C-46DC32575997}" srcOrd="1" destOrd="0" presId="urn:microsoft.com/office/officeart/2005/8/layout/list1"/>
    <dgm:cxn modelId="{B3D43DC1-1853-45EC-AAD0-42C5EEE22155}" srcId="{CA44F4B3-1C9B-4A67-B37D-4EB2E2ADC5E4}" destId="{929FC123-FF47-402C-B8A6-B7E72F3E2AC4}" srcOrd="0" destOrd="0" parTransId="{2C042A68-28C8-4A75-895A-4070761AEB38}" sibTransId="{BC107399-C44C-41AD-B8A7-F0283E0D6994}"/>
    <dgm:cxn modelId="{2404ADFD-68D2-4D10-A378-74503D585428}" type="presOf" srcId="{E32472DE-BEFB-485C-A618-E76AB6366AD8}" destId="{55722F6D-7709-4AC8-893E-7F7BDBCA7954}" srcOrd="1" destOrd="0" presId="urn:microsoft.com/office/officeart/2005/8/layout/list1"/>
    <dgm:cxn modelId="{2BA24510-C7D4-490E-BEEC-A72D12ED12E9}" type="presParOf" srcId="{280ED46B-37D3-43A1-B03A-A0B26FCBFA19}" destId="{6188389E-70F4-4286-BFCC-45179CCEA149}" srcOrd="0" destOrd="0" presId="urn:microsoft.com/office/officeart/2005/8/layout/list1"/>
    <dgm:cxn modelId="{E68BCD00-E5B3-484C-9DAA-C6FA0A31FF2F}" type="presParOf" srcId="{6188389E-70F4-4286-BFCC-45179CCEA149}" destId="{2AE5AE16-2953-40D5-9577-EDF62AB37370}" srcOrd="0" destOrd="0" presId="urn:microsoft.com/office/officeart/2005/8/layout/list1"/>
    <dgm:cxn modelId="{BD2F13C3-F32E-4D73-8B35-955F6CEDC3E6}" type="presParOf" srcId="{6188389E-70F4-4286-BFCC-45179CCEA149}" destId="{B4941283-9331-4187-B80C-46DC32575997}" srcOrd="1" destOrd="0" presId="urn:microsoft.com/office/officeart/2005/8/layout/list1"/>
    <dgm:cxn modelId="{CC283478-BC01-469E-A843-49A0D778DABD}" type="presParOf" srcId="{280ED46B-37D3-43A1-B03A-A0B26FCBFA19}" destId="{7CCB9849-934A-4451-86FF-717BEDA3879E}" srcOrd="1" destOrd="0" presId="urn:microsoft.com/office/officeart/2005/8/layout/list1"/>
    <dgm:cxn modelId="{4B5F2F43-5F92-4C25-977E-9DE893707202}" type="presParOf" srcId="{280ED46B-37D3-43A1-B03A-A0B26FCBFA19}" destId="{9029C3C3-E9F7-42C8-B31A-9C3E642A5BD9}" srcOrd="2" destOrd="0" presId="urn:microsoft.com/office/officeart/2005/8/layout/list1"/>
    <dgm:cxn modelId="{EB3258F7-1290-4707-8946-71B4E53A5725}" type="presParOf" srcId="{280ED46B-37D3-43A1-B03A-A0B26FCBFA19}" destId="{EDA7570E-DABF-4484-850C-BDB1AF5DCBF5}" srcOrd="3" destOrd="0" presId="urn:microsoft.com/office/officeart/2005/8/layout/list1"/>
    <dgm:cxn modelId="{543CAC06-67F9-4EE3-952C-F463C71539E9}" type="presParOf" srcId="{280ED46B-37D3-43A1-B03A-A0B26FCBFA19}" destId="{4286F421-C27D-413F-BBDF-F27D6158D300}" srcOrd="4" destOrd="0" presId="urn:microsoft.com/office/officeart/2005/8/layout/list1"/>
    <dgm:cxn modelId="{9F2BC272-51C7-48C2-8384-C5113473C58D}" type="presParOf" srcId="{4286F421-C27D-413F-BBDF-F27D6158D300}" destId="{CC9DDFA7-AB28-43EF-93BB-99EF4C8DC17B}" srcOrd="0" destOrd="0" presId="urn:microsoft.com/office/officeart/2005/8/layout/list1"/>
    <dgm:cxn modelId="{276C7112-8E90-4AFE-98B7-C4B2872150D2}" type="presParOf" srcId="{4286F421-C27D-413F-BBDF-F27D6158D300}" destId="{C65A5C78-38D2-4273-ADA5-B136BEF7A1C6}" srcOrd="1" destOrd="0" presId="urn:microsoft.com/office/officeart/2005/8/layout/list1"/>
    <dgm:cxn modelId="{69D1183F-C105-4D78-A3D4-D09B27EB0443}" type="presParOf" srcId="{280ED46B-37D3-43A1-B03A-A0B26FCBFA19}" destId="{FAF8495F-95EA-4243-9DFA-F8EFB7AE63E7}" srcOrd="5" destOrd="0" presId="urn:microsoft.com/office/officeart/2005/8/layout/list1"/>
    <dgm:cxn modelId="{22369CD7-23D2-4F47-9F8C-BC359959F024}" type="presParOf" srcId="{280ED46B-37D3-43A1-B03A-A0B26FCBFA19}" destId="{B190C2D7-A15E-4966-84DB-06E26D18EE24}" srcOrd="6" destOrd="0" presId="urn:microsoft.com/office/officeart/2005/8/layout/list1"/>
    <dgm:cxn modelId="{0E396BA3-AD67-40A2-A25A-F2F22B557EE6}" type="presParOf" srcId="{280ED46B-37D3-43A1-B03A-A0B26FCBFA19}" destId="{F36A29DE-34E1-40C8-A389-B247ADFA8D63}" srcOrd="7" destOrd="0" presId="urn:microsoft.com/office/officeart/2005/8/layout/list1"/>
    <dgm:cxn modelId="{CFD203DC-B325-4F67-9790-28D1302009E3}" type="presParOf" srcId="{280ED46B-37D3-43A1-B03A-A0B26FCBFA19}" destId="{8C89A44B-49F6-4035-87B3-29405CFF9C2C}" srcOrd="8" destOrd="0" presId="urn:microsoft.com/office/officeart/2005/8/layout/list1"/>
    <dgm:cxn modelId="{F839CD9F-0019-4D56-918F-2C073B776008}" type="presParOf" srcId="{8C89A44B-49F6-4035-87B3-29405CFF9C2C}" destId="{A4B81EEA-26EE-4DE7-82CF-CD5F7A9FD51F}" srcOrd="0" destOrd="0" presId="urn:microsoft.com/office/officeart/2005/8/layout/list1"/>
    <dgm:cxn modelId="{651EE5B5-3E1C-4911-B4F2-0BB4BE188158}" type="presParOf" srcId="{8C89A44B-49F6-4035-87B3-29405CFF9C2C}" destId="{55722F6D-7709-4AC8-893E-7F7BDBCA7954}" srcOrd="1" destOrd="0" presId="urn:microsoft.com/office/officeart/2005/8/layout/list1"/>
    <dgm:cxn modelId="{11F95A76-753C-40E1-99AE-8EDCA0386703}" type="presParOf" srcId="{280ED46B-37D3-43A1-B03A-A0B26FCBFA19}" destId="{42D2E3EC-5CD0-47F5-AF89-F0B402C95C9A}" srcOrd="9" destOrd="0" presId="urn:microsoft.com/office/officeart/2005/8/layout/list1"/>
    <dgm:cxn modelId="{185283DB-D710-487F-9E13-0541E24124EE}" type="presParOf" srcId="{280ED46B-37D3-43A1-B03A-A0B26FCBFA19}" destId="{A3102DB4-C4E5-4DCC-8E12-A78B8EBAACB0}" srcOrd="10" destOrd="0" presId="urn:microsoft.com/office/officeart/2005/8/layout/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11B4082-89E6-4193-A437-E132D0766459}" type="doc">
      <dgm:prSet loTypeId="urn:microsoft.com/office/officeart/2005/8/layout/list1" loCatId="list" qsTypeId="urn:microsoft.com/office/officeart/2005/8/quickstyle/simple1" qsCatId="simple" csTypeId="urn:microsoft.com/office/officeart/2005/8/colors/accent1_2" csCatId="accent1" phldr="1"/>
      <dgm:spPr/>
    </dgm:pt>
    <dgm:pt modelId="{B1C04C06-2B2D-4C06-8D69-307BEF91ABAB}">
      <dgm:prSet phldrT="[Text]" custT="1"/>
      <dgm:spPr/>
      <dgm:t>
        <a:bodyPr/>
        <a:lstStyle/>
        <a:p>
          <a:r>
            <a:rPr lang="en-US" sz="700"/>
            <a:t>1. </a:t>
          </a:r>
          <a:r>
            <a:rPr lang="es-ES" sz="700"/>
            <a:t>Co-creación e implementación de una política legislativa de datos abiertos</a:t>
          </a:r>
          <a:r>
            <a:rPr lang="es-ES" sz="500"/>
            <a:t>.</a:t>
          </a:r>
          <a:endParaRPr lang="en-US" sz="500"/>
        </a:p>
      </dgm:t>
    </dgm:pt>
    <dgm:pt modelId="{C5EE6448-8094-4724-8675-70B67633C3E3}" type="parTrans" cxnId="{588D80B5-189D-4FDF-B08C-5F8C6F7A87E2}">
      <dgm:prSet/>
      <dgm:spPr/>
      <dgm:t>
        <a:bodyPr/>
        <a:lstStyle/>
        <a:p>
          <a:endParaRPr lang="en-US"/>
        </a:p>
      </dgm:t>
    </dgm:pt>
    <dgm:pt modelId="{B7A29EAE-2693-4772-B4AC-9EC4674B378A}" type="sibTrans" cxnId="{588D80B5-189D-4FDF-B08C-5F8C6F7A87E2}">
      <dgm:prSet/>
      <dgm:spPr/>
      <dgm:t>
        <a:bodyPr/>
        <a:lstStyle/>
        <a:p>
          <a:endParaRPr lang="en-US"/>
        </a:p>
      </dgm:t>
    </dgm:pt>
    <dgm:pt modelId="{4A694DC5-27C1-4F60-ADF5-EB8ACCFC53F3}">
      <dgm:prSet phldrT="[Text]" custT="1"/>
      <dgm:spPr/>
      <dgm:t>
        <a:bodyPr/>
        <a:lstStyle/>
        <a:p>
          <a:r>
            <a:rPr lang="en-US" sz="700"/>
            <a:t>2. </a:t>
          </a:r>
          <a:r>
            <a:rPr lang="es-ES" sz="700"/>
            <a:t>Programa de capacitaciones sobre Congreso Abierto.</a:t>
          </a:r>
          <a:r>
            <a:rPr lang="es-ES" sz="800"/>
            <a:t> </a:t>
          </a:r>
          <a:endParaRPr lang="en-US" sz="800"/>
        </a:p>
      </dgm:t>
    </dgm:pt>
    <dgm:pt modelId="{672A098D-D359-4FED-8721-A104760350A4}" type="parTrans" cxnId="{FA2EBC32-4B27-4828-AAD2-34FA1396CF6A}">
      <dgm:prSet/>
      <dgm:spPr/>
      <dgm:t>
        <a:bodyPr/>
        <a:lstStyle/>
        <a:p>
          <a:endParaRPr lang="en-US"/>
        </a:p>
      </dgm:t>
    </dgm:pt>
    <dgm:pt modelId="{C714BD3F-276A-4B16-A801-9971AE5770A3}" type="sibTrans" cxnId="{FA2EBC32-4B27-4828-AAD2-34FA1396CF6A}">
      <dgm:prSet/>
      <dgm:spPr/>
      <dgm:t>
        <a:bodyPr/>
        <a:lstStyle/>
        <a:p>
          <a:endParaRPr lang="en-US"/>
        </a:p>
      </dgm:t>
    </dgm:pt>
    <dgm:pt modelId="{D1FCF6A5-EB21-4867-8B34-C18D90D1D619}">
      <dgm:prSet phldrT="[Text]"/>
      <dgm:spPr/>
      <dgm:t>
        <a:bodyPr/>
        <a:lstStyle/>
        <a:p>
          <a:r>
            <a:rPr lang="en-US"/>
            <a:t>5. </a:t>
          </a:r>
          <a:r>
            <a:rPr lang="es-ES"/>
            <a:t>Crear e implementar una herramienta institucional en línea (Facebook chatbot) que permita comunicación con la parte institucional del Organismo Legislativo y diputados.</a:t>
          </a:r>
          <a:endParaRPr lang="en-US"/>
        </a:p>
      </dgm:t>
    </dgm:pt>
    <dgm:pt modelId="{94E7C95A-6CE5-483D-A752-ADCE7417E995}" type="parTrans" cxnId="{5CABBF1B-1781-4CFF-8759-CBBA23B052ED}">
      <dgm:prSet/>
      <dgm:spPr/>
      <dgm:t>
        <a:bodyPr/>
        <a:lstStyle/>
        <a:p>
          <a:endParaRPr lang="en-US"/>
        </a:p>
      </dgm:t>
    </dgm:pt>
    <dgm:pt modelId="{CA3D127E-4B0C-43DF-8A3A-45C8017A7B2B}" type="sibTrans" cxnId="{5CABBF1B-1781-4CFF-8759-CBBA23B052ED}">
      <dgm:prSet/>
      <dgm:spPr/>
      <dgm:t>
        <a:bodyPr/>
        <a:lstStyle/>
        <a:p>
          <a:endParaRPr lang="en-US"/>
        </a:p>
      </dgm:t>
    </dgm:pt>
    <dgm:pt modelId="{703FAC46-CBC7-456A-AB3F-5A527BA5ABB4}">
      <dgm:prSet custT="1"/>
      <dgm:spPr/>
      <dgm:t>
        <a:bodyPr/>
        <a:lstStyle/>
        <a:p>
          <a:r>
            <a:rPr lang="en-US" sz="500"/>
            <a:t>3. </a:t>
          </a:r>
          <a:r>
            <a:rPr lang="es-ES" sz="500"/>
            <a:t>Publicación de hojas de vida de los asesores de diputados, bancadas y comisiones legislativas del Congreso de la República.</a:t>
          </a:r>
          <a:endParaRPr lang="en-US" sz="500"/>
        </a:p>
      </dgm:t>
    </dgm:pt>
    <dgm:pt modelId="{EF73C561-A2B4-4A02-A963-36F94C2471A2}" type="parTrans" cxnId="{FA29AF7C-36B6-4DBE-8A21-B88F33DA417F}">
      <dgm:prSet/>
      <dgm:spPr/>
      <dgm:t>
        <a:bodyPr/>
        <a:lstStyle/>
        <a:p>
          <a:endParaRPr lang="en-US"/>
        </a:p>
      </dgm:t>
    </dgm:pt>
    <dgm:pt modelId="{C9DA2EDC-472D-4B13-8D9B-821D6C56C14C}" type="sibTrans" cxnId="{FA29AF7C-36B6-4DBE-8A21-B88F33DA417F}">
      <dgm:prSet/>
      <dgm:spPr/>
      <dgm:t>
        <a:bodyPr/>
        <a:lstStyle/>
        <a:p>
          <a:endParaRPr lang="en-US"/>
        </a:p>
      </dgm:t>
    </dgm:pt>
    <dgm:pt modelId="{ABF6101F-25AC-4A9C-9CD0-3D54E47B4F24}">
      <dgm:prSet/>
      <dgm:spPr/>
      <dgm:t>
        <a:bodyPr/>
        <a:lstStyle/>
        <a:p>
          <a:r>
            <a:rPr lang="en-US"/>
            <a:t>4. </a:t>
          </a:r>
          <a:r>
            <a:rPr lang="es-ES"/>
            <a:t>Diseño y publicación proactiva de material interactivo sobre funciones y procedimientos del Congreso de la República.</a:t>
          </a:r>
          <a:endParaRPr lang="en-US"/>
        </a:p>
      </dgm:t>
    </dgm:pt>
    <dgm:pt modelId="{AA1B44EF-D383-4C14-9B7A-BABBCC790FE3}" type="parTrans" cxnId="{51FB3709-F997-41D4-9F1B-4BA4A563A374}">
      <dgm:prSet/>
      <dgm:spPr/>
      <dgm:t>
        <a:bodyPr/>
        <a:lstStyle/>
        <a:p>
          <a:endParaRPr lang="en-US"/>
        </a:p>
      </dgm:t>
    </dgm:pt>
    <dgm:pt modelId="{A573188A-FF9E-4AE7-9838-856A74287746}" type="sibTrans" cxnId="{51FB3709-F997-41D4-9F1B-4BA4A563A374}">
      <dgm:prSet/>
      <dgm:spPr/>
      <dgm:t>
        <a:bodyPr/>
        <a:lstStyle/>
        <a:p>
          <a:endParaRPr lang="en-US"/>
        </a:p>
      </dgm:t>
    </dgm:pt>
    <dgm:pt modelId="{807AA9C8-9436-4BB6-99F5-3F78969D56DD}" type="pres">
      <dgm:prSet presAssocID="{711B4082-89E6-4193-A437-E132D0766459}" presName="linear" presStyleCnt="0">
        <dgm:presLayoutVars>
          <dgm:dir/>
          <dgm:animLvl val="lvl"/>
          <dgm:resizeHandles val="exact"/>
        </dgm:presLayoutVars>
      </dgm:prSet>
      <dgm:spPr/>
    </dgm:pt>
    <dgm:pt modelId="{4EDF8512-47E4-4A28-A6E1-393B0B28EE32}" type="pres">
      <dgm:prSet presAssocID="{B1C04C06-2B2D-4C06-8D69-307BEF91ABAB}" presName="parentLin" presStyleCnt="0"/>
      <dgm:spPr/>
    </dgm:pt>
    <dgm:pt modelId="{81FF77BE-B97A-482E-B52F-449A197C8AC9}" type="pres">
      <dgm:prSet presAssocID="{B1C04C06-2B2D-4C06-8D69-307BEF91ABAB}" presName="parentLeftMargin" presStyleLbl="node1" presStyleIdx="0" presStyleCnt="5"/>
      <dgm:spPr/>
    </dgm:pt>
    <dgm:pt modelId="{0535ED3B-67F4-49D6-9E05-FCECAB0034EC}" type="pres">
      <dgm:prSet presAssocID="{B1C04C06-2B2D-4C06-8D69-307BEF91ABAB}" presName="parentText" presStyleLbl="node1" presStyleIdx="0" presStyleCnt="5">
        <dgm:presLayoutVars>
          <dgm:chMax val="0"/>
          <dgm:bulletEnabled val="1"/>
        </dgm:presLayoutVars>
      </dgm:prSet>
      <dgm:spPr/>
    </dgm:pt>
    <dgm:pt modelId="{3C9163CD-2E3C-4C2A-A8CD-A75CD23A1807}" type="pres">
      <dgm:prSet presAssocID="{B1C04C06-2B2D-4C06-8D69-307BEF91ABAB}" presName="negativeSpace" presStyleCnt="0"/>
      <dgm:spPr/>
    </dgm:pt>
    <dgm:pt modelId="{D9E5EF68-5F0F-4F66-865C-B7C9CE7F7D2B}" type="pres">
      <dgm:prSet presAssocID="{B1C04C06-2B2D-4C06-8D69-307BEF91ABAB}" presName="childText" presStyleLbl="conFgAcc1" presStyleIdx="0" presStyleCnt="5">
        <dgm:presLayoutVars>
          <dgm:bulletEnabled val="1"/>
        </dgm:presLayoutVars>
      </dgm:prSet>
      <dgm:spPr/>
    </dgm:pt>
    <dgm:pt modelId="{A0771651-A544-4D10-99EE-ED781E964FF8}" type="pres">
      <dgm:prSet presAssocID="{B7A29EAE-2693-4772-B4AC-9EC4674B378A}" presName="spaceBetweenRectangles" presStyleCnt="0"/>
      <dgm:spPr/>
    </dgm:pt>
    <dgm:pt modelId="{35DAE7D5-E701-4376-953C-EAB0A4CEF3FD}" type="pres">
      <dgm:prSet presAssocID="{4A694DC5-27C1-4F60-ADF5-EB8ACCFC53F3}" presName="parentLin" presStyleCnt="0"/>
      <dgm:spPr/>
    </dgm:pt>
    <dgm:pt modelId="{B8F789AE-8381-4D26-97C6-9E1E8AFF757D}" type="pres">
      <dgm:prSet presAssocID="{4A694DC5-27C1-4F60-ADF5-EB8ACCFC53F3}" presName="parentLeftMargin" presStyleLbl="node1" presStyleIdx="0" presStyleCnt="5"/>
      <dgm:spPr/>
    </dgm:pt>
    <dgm:pt modelId="{ED04DF05-FE4C-4578-A218-E66443BDE232}" type="pres">
      <dgm:prSet presAssocID="{4A694DC5-27C1-4F60-ADF5-EB8ACCFC53F3}" presName="parentText" presStyleLbl="node1" presStyleIdx="1" presStyleCnt="5">
        <dgm:presLayoutVars>
          <dgm:chMax val="0"/>
          <dgm:bulletEnabled val="1"/>
        </dgm:presLayoutVars>
      </dgm:prSet>
      <dgm:spPr/>
    </dgm:pt>
    <dgm:pt modelId="{04B8A1F7-9237-465A-B267-2EA171DEF346}" type="pres">
      <dgm:prSet presAssocID="{4A694DC5-27C1-4F60-ADF5-EB8ACCFC53F3}" presName="negativeSpace" presStyleCnt="0"/>
      <dgm:spPr/>
    </dgm:pt>
    <dgm:pt modelId="{FC59F73C-1DD3-4087-A1DB-91D084E23C19}" type="pres">
      <dgm:prSet presAssocID="{4A694DC5-27C1-4F60-ADF5-EB8ACCFC53F3}" presName="childText" presStyleLbl="conFgAcc1" presStyleIdx="1" presStyleCnt="5">
        <dgm:presLayoutVars>
          <dgm:bulletEnabled val="1"/>
        </dgm:presLayoutVars>
      </dgm:prSet>
      <dgm:spPr/>
    </dgm:pt>
    <dgm:pt modelId="{A59D434C-C37D-45F5-AB82-2E3DE4A792B1}" type="pres">
      <dgm:prSet presAssocID="{C714BD3F-276A-4B16-A801-9971AE5770A3}" presName="spaceBetweenRectangles" presStyleCnt="0"/>
      <dgm:spPr/>
    </dgm:pt>
    <dgm:pt modelId="{6900E6AF-048E-4E2E-9E40-62E80218F4DE}" type="pres">
      <dgm:prSet presAssocID="{703FAC46-CBC7-456A-AB3F-5A527BA5ABB4}" presName="parentLin" presStyleCnt="0"/>
      <dgm:spPr/>
    </dgm:pt>
    <dgm:pt modelId="{8DFDACD9-71C3-4DFC-B02D-C7AEF5DA3AF8}" type="pres">
      <dgm:prSet presAssocID="{703FAC46-CBC7-456A-AB3F-5A527BA5ABB4}" presName="parentLeftMargin" presStyleLbl="node1" presStyleIdx="1" presStyleCnt="5"/>
      <dgm:spPr/>
    </dgm:pt>
    <dgm:pt modelId="{8577D80C-569C-410C-88C3-D1FC371317B3}" type="pres">
      <dgm:prSet presAssocID="{703FAC46-CBC7-456A-AB3F-5A527BA5ABB4}" presName="parentText" presStyleLbl="node1" presStyleIdx="2" presStyleCnt="5">
        <dgm:presLayoutVars>
          <dgm:chMax val="0"/>
          <dgm:bulletEnabled val="1"/>
        </dgm:presLayoutVars>
      </dgm:prSet>
      <dgm:spPr/>
    </dgm:pt>
    <dgm:pt modelId="{918AEACF-E8F2-4E06-9DC8-718821354924}" type="pres">
      <dgm:prSet presAssocID="{703FAC46-CBC7-456A-AB3F-5A527BA5ABB4}" presName="negativeSpace" presStyleCnt="0"/>
      <dgm:spPr/>
    </dgm:pt>
    <dgm:pt modelId="{004B5FDF-0E0C-4573-BD1D-2A93C8BAF50A}" type="pres">
      <dgm:prSet presAssocID="{703FAC46-CBC7-456A-AB3F-5A527BA5ABB4}" presName="childText" presStyleLbl="conFgAcc1" presStyleIdx="2" presStyleCnt="5">
        <dgm:presLayoutVars>
          <dgm:bulletEnabled val="1"/>
        </dgm:presLayoutVars>
      </dgm:prSet>
      <dgm:spPr/>
    </dgm:pt>
    <dgm:pt modelId="{F53E0389-4523-4B51-93FE-70B1172B019C}" type="pres">
      <dgm:prSet presAssocID="{C9DA2EDC-472D-4B13-8D9B-821D6C56C14C}" presName="spaceBetweenRectangles" presStyleCnt="0"/>
      <dgm:spPr/>
    </dgm:pt>
    <dgm:pt modelId="{BFD93F49-4712-47FD-8C9D-217693DFF4BF}" type="pres">
      <dgm:prSet presAssocID="{ABF6101F-25AC-4A9C-9CD0-3D54E47B4F24}" presName="parentLin" presStyleCnt="0"/>
      <dgm:spPr/>
    </dgm:pt>
    <dgm:pt modelId="{3A38B672-CDE5-46C0-A304-486F94E59E4F}" type="pres">
      <dgm:prSet presAssocID="{ABF6101F-25AC-4A9C-9CD0-3D54E47B4F24}" presName="parentLeftMargin" presStyleLbl="node1" presStyleIdx="2" presStyleCnt="5"/>
      <dgm:spPr/>
    </dgm:pt>
    <dgm:pt modelId="{D6DDDF8D-252F-4D02-9BAA-92C175FEE344}" type="pres">
      <dgm:prSet presAssocID="{ABF6101F-25AC-4A9C-9CD0-3D54E47B4F24}" presName="parentText" presStyleLbl="node1" presStyleIdx="3" presStyleCnt="5">
        <dgm:presLayoutVars>
          <dgm:chMax val="0"/>
          <dgm:bulletEnabled val="1"/>
        </dgm:presLayoutVars>
      </dgm:prSet>
      <dgm:spPr/>
    </dgm:pt>
    <dgm:pt modelId="{5FE82CA5-6EC7-43BF-BBD4-7891F2901F27}" type="pres">
      <dgm:prSet presAssocID="{ABF6101F-25AC-4A9C-9CD0-3D54E47B4F24}" presName="negativeSpace" presStyleCnt="0"/>
      <dgm:spPr/>
    </dgm:pt>
    <dgm:pt modelId="{C54BABDF-CB93-4F5D-B0BB-EFB174A6E051}" type="pres">
      <dgm:prSet presAssocID="{ABF6101F-25AC-4A9C-9CD0-3D54E47B4F24}" presName="childText" presStyleLbl="conFgAcc1" presStyleIdx="3" presStyleCnt="5">
        <dgm:presLayoutVars>
          <dgm:bulletEnabled val="1"/>
        </dgm:presLayoutVars>
      </dgm:prSet>
      <dgm:spPr/>
    </dgm:pt>
    <dgm:pt modelId="{9E6A2FA1-291A-44A6-BBC7-83FD02E4826D}" type="pres">
      <dgm:prSet presAssocID="{A573188A-FF9E-4AE7-9838-856A74287746}" presName="spaceBetweenRectangles" presStyleCnt="0"/>
      <dgm:spPr/>
    </dgm:pt>
    <dgm:pt modelId="{94EEB775-8B29-4C87-A763-00621FC85783}" type="pres">
      <dgm:prSet presAssocID="{D1FCF6A5-EB21-4867-8B34-C18D90D1D619}" presName="parentLin" presStyleCnt="0"/>
      <dgm:spPr/>
    </dgm:pt>
    <dgm:pt modelId="{DFED98BA-F18C-49B6-9883-45C74A7CC13A}" type="pres">
      <dgm:prSet presAssocID="{D1FCF6A5-EB21-4867-8B34-C18D90D1D619}" presName="parentLeftMargin" presStyleLbl="node1" presStyleIdx="3" presStyleCnt="5"/>
      <dgm:spPr/>
    </dgm:pt>
    <dgm:pt modelId="{659ACD8C-7354-4466-9FB7-A77493071947}" type="pres">
      <dgm:prSet presAssocID="{D1FCF6A5-EB21-4867-8B34-C18D90D1D619}" presName="parentText" presStyleLbl="node1" presStyleIdx="4" presStyleCnt="5">
        <dgm:presLayoutVars>
          <dgm:chMax val="0"/>
          <dgm:bulletEnabled val="1"/>
        </dgm:presLayoutVars>
      </dgm:prSet>
      <dgm:spPr/>
    </dgm:pt>
    <dgm:pt modelId="{70143F8C-A1FF-4E8F-BB16-6A50389F7995}" type="pres">
      <dgm:prSet presAssocID="{D1FCF6A5-EB21-4867-8B34-C18D90D1D619}" presName="negativeSpace" presStyleCnt="0"/>
      <dgm:spPr/>
    </dgm:pt>
    <dgm:pt modelId="{4F275942-CDDD-41F8-A063-DF3049221783}" type="pres">
      <dgm:prSet presAssocID="{D1FCF6A5-EB21-4867-8B34-C18D90D1D619}" presName="childText" presStyleLbl="conFgAcc1" presStyleIdx="4" presStyleCnt="5">
        <dgm:presLayoutVars>
          <dgm:bulletEnabled val="1"/>
        </dgm:presLayoutVars>
      </dgm:prSet>
      <dgm:spPr/>
    </dgm:pt>
  </dgm:ptLst>
  <dgm:cxnLst>
    <dgm:cxn modelId="{51FB3709-F997-41D4-9F1B-4BA4A563A374}" srcId="{711B4082-89E6-4193-A437-E132D0766459}" destId="{ABF6101F-25AC-4A9C-9CD0-3D54E47B4F24}" srcOrd="3" destOrd="0" parTransId="{AA1B44EF-D383-4C14-9B7A-BABBCC790FE3}" sibTransId="{A573188A-FF9E-4AE7-9838-856A74287746}"/>
    <dgm:cxn modelId="{66E8330C-1CEE-4A81-87D1-5F1DA54DF552}" type="presOf" srcId="{ABF6101F-25AC-4A9C-9CD0-3D54E47B4F24}" destId="{3A38B672-CDE5-46C0-A304-486F94E59E4F}" srcOrd="0" destOrd="0" presId="urn:microsoft.com/office/officeart/2005/8/layout/list1"/>
    <dgm:cxn modelId="{5CABBF1B-1781-4CFF-8759-CBBA23B052ED}" srcId="{711B4082-89E6-4193-A437-E132D0766459}" destId="{D1FCF6A5-EB21-4867-8B34-C18D90D1D619}" srcOrd="4" destOrd="0" parTransId="{94E7C95A-6CE5-483D-A752-ADCE7417E995}" sibTransId="{CA3D127E-4B0C-43DF-8A3A-45C8017A7B2B}"/>
    <dgm:cxn modelId="{FA2EBC32-4B27-4828-AAD2-34FA1396CF6A}" srcId="{711B4082-89E6-4193-A437-E132D0766459}" destId="{4A694DC5-27C1-4F60-ADF5-EB8ACCFC53F3}" srcOrd="1" destOrd="0" parTransId="{672A098D-D359-4FED-8721-A104760350A4}" sibTransId="{C714BD3F-276A-4B16-A801-9971AE5770A3}"/>
    <dgm:cxn modelId="{42239044-CC53-4F33-8732-F728E9FB8F2F}" type="presOf" srcId="{ABF6101F-25AC-4A9C-9CD0-3D54E47B4F24}" destId="{D6DDDF8D-252F-4D02-9BAA-92C175FEE344}" srcOrd="1" destOrd="0" presId="urn:microsoft.com/office/officeart/2005/8/layout/list1"/>
    <dgm:cxn modelId="{A25A9877-D6B3-458D-9DE9-F5C96A947683}" type="presOf" srcId="{711B4082-89E6-4193-A437-E132D0766459}" destId="{807AA9C8-9436-4BB6-99F5-3F78969D56DD}" srcOrd="0" destOrd="0" presId="urn:microsoft.com/office/officeart/2005/8/layout/list1"/>
    <dgm:cxn modelId="{FA29AF7C-36B6-4DBE-8A21-B88F33DA417F}" srcId="{711B4082-89E6-4193-A437-E132D0766459}" destId="{703FAC46-CBC7-456A-AB3F-5A527BA5ABB4}" srcOrd="2" destOrd="0" parTransId="{EF73C561-A2B4-4A02-A963-36F94C2471A2}" sibTransId="{C9DA2EDC-472D-4B13-8D9B-821D6C56C14C}"/>
    <dgm:cxn modelId="{FD524E7E-FD9E-48D6-B222-AB05735124D3}" type="presOf" srcId="{703FAC46-CBC7-456A-AB3F-5A527BA5ABB4}" destId="{8577D80C-569C-410C-88C3-D1FC371317B3}" srcOrd="1" destOrd="0" presId="urn:microsoft.com/office/officeart/2005/8/layout/list1"/>
    <dgm:cxn modelId="{330464AC-7566-4442-82D4-8D3A958AA81F}" type="presOf" srcId="{B1C04C06-2B2D-4C06-8D69-307BEF91ABAB}" destId="{0535ED3B-67F4-49D6-9E05-FCECAB0034EC}" srcOrd="1" destOrd="0" presId="urn:microsoft.com/office/officeart/2005/8/layout/list1"/>
    <dgm:cxn modelId="{588D80B5-189D-4FDF-B08C-5F8C6F7A87E2}" srcId="{711B4082-89E6-4193-A437-E132D0766459}" destId="{B1C04C06-2B2D-4C06-8D69-307BEF91ABAB}" srcOrd="0" destOrd="0" parTransId="{C5EE6448-8094-4724-8675-70B67633C3E3}" sibTransId="{B7A29EAE-2693-4772-B4AC-9EC4674B378A}"/>
    <dgm:cxn modelId="{00FEA1B6-2F56-4A28-8ED1-63F28A25269C}" type="presOf" srcId="{4A694DC5-27C1-4F60-ADF5-EB8ACCFC53F3}" destId="{B8F789AE-8381-4D26-97C6-9E1E8AFF757D}" srcOrd="0" destOrd="0" presId="urn:microsoft.com/office/officeart/2005/8/layout/list1"/>
    <dgm:cxn modelId="{923AF1C1-9A8D-4770-ADC2-2C16E094AACD}" type="presOf" srcId="{B1C04C06-2B2D-4C06-8D69-307BEF91ABAB}" destId="{81FF77BE-B97A-482E-B52F-449A197C8AC9}" srcOrd="0" destOrd="0" presId="urn:microsoft.com/office/officeart/2005/8/layout/list1"/>
    <dgm:cxn modelId="{9DF4D2C4-A45C-4A02-9C66-6E2E83D4E524}" type="presOf" srcId="{D1FCF6A5-EB21-4867-8B34-C18D90D1D619}" destId="{DFED98BA-F18C-49B6-9883-45C74A7CC13A}" srcOrd="0" destOrd="0" presId="urn:microsoft.com/office/officeart/2005/8/layout/list1"/>
    <dgm:cxn modelId="{2C4188DD-CBC3-41DF-B87D-9CCD0ABC7C12}" type="presOf" srcId="{4A694DC5-27C1-4F60-ADF5-EB8ACCFC53F3}" destId="{ED04DF05-FE4C-4578-A218-E66443BDE232}" srcOrd="1" destOrd="0" presId="urn:microsoft.com/office/officeart/2005/8/layout/list1"/>
    <dgm:cxn modelId="{5FA4B7E2-C278-4380-B04E-4EF5375D4389}" type="presOf" srcId="{D1FCF6A5-EB21-4867-8B34-C18D90D1D619}" destId="{659ACD8C-7354-4466-9FB7-A77493071947}" srcOrd="1" destOrd="0" presId="urn:microsoft.com/office/officeart/2005/8/layout/list1"/>
    <dgm:cxn modelId="{3EE2C5E9-E34B-4AAE-A5FC-DC01529159ED}" type="presOf" srcId="{703FAC46-CBC7-456A-AB3F-5A527BA5ABB4}" destId="{8DFDACD9-71C3-4DFC-B02D-C7AEF5DA3AF8}" srcOrd="0" destOrd="0" presId="urn:microsoft.com/office/officeart/2005/8/layout/list1"/>
    <dgm:cxn modelId="{BCBAE62E-CD6E-4558-B3AF-E0ED049785AD}" type="presParOf" srcId="{807AA9C8-9436-4BB6-99F5-3F78969D56DD}" destId="{4EDF8512-47E4-4A28-A6E1-393B0B28EE32}" srcOrd="0" destOrd="0" presId="urn:microsoft.com/office/officeart/2005/8/layout/list1"/>
    <dgm:cxn modelId="{0A3F7C2B-AF10-496F-AAF7-435F248F9B31}" type="presParOf" srcId="{4EDF8512-47E4-4A28-A6E1-393B0B28EE32}" destId="{81FF77BE-B97A-482E-B52F-449A197C8AC9}" srcOrd="0" destOrd="0" presId="urn:microsoft.com/office/officeart/2005/8/layout/list1"/>
    <dgm:cxn modelId="{2B76FD54-9243-4EBB-A4FD-19F1867E352B}" type="presParOf" srcId="{4EDF8512-47E4-4A28-A6E1-393B0B28EE32}" destId="{0535ED3B-67F4-49D6-9E05-FCECAB0034EC}" srcOrd="1" destOrd="0" presId="urn:microsoft.com/office/officeart/2005/8/layout/list1"/>
    <dgm:cxn modelId="{20D68EC3-AE7B-4136-AC5D-2AF75C2EDD60}" type="presParOf" srcId="{807AA9C8-9436-4BB6-99F5-3F78969D56DD}" destId="{3C9163CD-2E3C-4C2A-A8CD-A75CD23A1807}" srcOrd="1" destOrd="0" presId="urn:microsoft.com/office/officeart/2005/8/layout/list1"/>
    <dgm:cxn modelId="{E4F5BD06-9FE3-42AF-949C-1D49772BCDA0}" type="presParOf" srcId="{807AA9C8-9436-4BB6-99F5-3F78969D56DD}" destId="{D9E5EF68-5F0F-4F66-865C-B7C9CE7F7D2B}" srcOrd="2" destOrd="0" presId="urn:microsoft.com/office/officeart/2005/8/layout/list1"/>
    <dgm:cxn modelId="{25E74E4B-62A9-4CD4-8C28-E924480EBACE}" type="presParOf" srcId="{807AA9C8-9436-4BB6-99F5-3F78969D56DD}" destId="{A0771651-A544-4D10-99EE-ED781E964FF8}" srcOrd="3" destOrd="0" presId="urn:microsoft.com/office/officeart/2005/8/layout/list1"/>
    <dgm:cxn modelId="{E26DF4B2-CE40-4592-AA34-35B532947775}" type="presParOf" srcId="{807AA9C8-9436-4BB6-99F5-3F78969D56DD}" destId="{35DAE7D5-E701-4376-953C-EAB0A4CEF3FD}" srcOrd="4" destOrd="0" presId="urn:microsoft.com/office/officeart/2005/8/layout/list1"/>
    <dgm:cxn modelId="{0776064E-9EF8-4403-9EAF-A300184839CA}" type="presParOf" srcId="{35DAE7D5-E701-4376-953C-EAB0A4CEF3FD}" destId="{B8F789AE-8381-4D26-97C6-9E1E8AFF757D}" srcOrd="0" destOrd="0" presId="urn:microsoft.com/office/officeart/2005/8/layout/list1"/>
    <dgm:cxn modelId="{85FE64C1-CCEB-4482-8F0C-A0D3FE0AA2A5}" type="presParOf" srcId="{35DAE7D5-E701-4376-953C-EAB0A4CEF3FD}" destId="{ED04DF05-FE4C-4578-A218-E66443BDE232}" srcOrd="1" destOrd="0" presId="urn:microsoft.com/office/officeart/2005/8/layout/list1"/>
    <dgm:cxn modelId="{385ADBF3-F51F-4351-A6AC-0694CA8945FF}" type="presParOf" srcId="{807AA9C8-9436-4BB6-99F5-3F78969D56DD}" destId="{04B8A1F7-9237-465A-B267-2EA171DEF346}" srcOrd="5" destOrd="0" presId="urn:microsoft.com/office/officeart/2005/8/layout/list1"/>
    <dgm:cxn modelId="{A0500D35-1C3D-4606-8D6E-C8F2D3B92EA2}" type="presParOf" srcId="{807AA9C8-9436-4BB6-99F5-3F78969D56DD}" destId="{FC59F73C-1DD3-4087-A1DB-91D084E23C19}" srcOrd="6" destOrd="0" presId="urn:microsoft.com/office/officeart/2005/8/layout/list1"/>
    <dgm:cxn modelId="{13B3E6A3-6E4A-4F97-A7CD-01AB35FF4BF2}" type="presParOf" srcId="{807AA9C8-9436-4BB6-99F5-3F78969D56DD}" destId="{A59D434C-C37D-45F5-AB82-2E3DE4A792B1}" srcOrd="7" destOrd="0" presId="urn:microsoft.com/office/officeart/2005/8/layout/list1"/>
    <dgm:cxn modelId="{18F6DAAD-E498-439E-9565-078C1D45270A}" type="presParOf" srcId="{807AA9C8-9436-4BB6-99F5-3F78969D56DD}" destId="{6900E6AF-048E-4E2E-9E40-62E80218F4DE}" srcOrd="8" destOrd="0" presId="urn:microsoft.com/office/officeart/2005/8/layout/list1"/>
    <dgm:cxn modelId="{9E57A1B0-A340-405F-9A4C-36520ACDB4AF}" type="presParOf" srcId="{6900E6AF-048E-4E2E-9E40-62E80218F4DE}" destId="{8DFDACD9-71C3-4DFC-B02D-C7AEF5DA3AF8}" srcOrd="0" destOrd="0" presId="urn:microsoft.com/office/officeart/2005/8/layout/list1"/>
    <dgm:cxn modelId="{FB081E03-3F55-49F4-8B6F-3AD56C818195}" type="presParOf" srcId="{6900E6AF-048E-4E2E-9E40-62E80218F4DE}" destId="{8577D80C-569C-410C-88C3-D1FC371317B3}" srcOrd="1" destOrd="0" presId="urn:microsoft.com/office/officeart/2005/8/layout/list1"/>
    <dgm:cxn modelId="{AF836D01-9F3A-45D1-AECC-0619298781E0}" type="presParOf" srcId="{807AA9C8-9436-4BB6-99F5-3F78969D56DD}" destId="{918AEACF-E8F2-4E06-9DC8-718821354924}" srcOrd="9" destOrd="0" presId="urn:microsoft.com/office/officeart/2005/8/layout/list1"/>
    <dgm:cxn modelId="{9C81CCF8-DCA9-4C8A-9B29-15D5440336BF}" type="presParOf" srcId="{807AA9C8-9436-4BB6-99F5-3F78969D56DD}" destId="{004B5FDF-0E0C-4573-BD1D-2A93C8BAF50A}" srcOrd="10" destOrd="0" presId="urn:microsoft.com/office/officeart/2005/8/layout/list1"/>
    <dgm:cxn modelId="{F32E6B6B-1652-4F83-86EC-D736F0AE23E0}" type="presParOf" srcId="{807AA9C8-9436-4BB6-99F5-3F78969D56DD}" destId="{F53E0389-4523-4B51-93FE-70B1172B019C}" srcOrd="11" destOrd="0" presId="urn:microsoft.com/office/officeart/2005/8/layout/list1"/>
    <dgm:cxn modelId="{7EF28CEF-6C77-486D-9BCC-056DF75E83BB}" type="presParOf" srcId="{807AA9C8-9436-4BB6-99F5-3F78969D56DD}" destId="{BFD93F49-4712-47FD-8C9D-217693DFF4BF}" srcOrd="12" destOrd="0" presId="urn:microsoft.com/office/officeart/2005/8/layout/list1"/>
    <dgm:cxn modelId="{41622D2C-9C99-48A6-A054-11D728C25F51}" type="presParOf" srcId="{BFD93F49-4712-47FD-8C9D-217693DFF4BF}" destId="{3A38B672-CDE5-46C0-A304-486F94E59E4F}" srcOrd="0" destOrd="0" presId="urn:microsoft.com/office/officeart/2005/8/layout/list1"/>
    <dgm:cxn modelId="{0D5956F7-0790-4E9B-9688-FD25DD5139D1}" type="presParOf" srcId="{BFD93F49-4712-47FD-8C9D-217693DFF4BF}" destId="{D6DDDF8D-252F-4D02-9BAA-92C175FEE344}" srcOrd="1" destOrd="0" presId="urn:microsoft.com/office/officeart/2005/8/layout/list1"/>
    <dgm:cxn modelId="{4120B79E-24D4-4A24-956E-61B8542628C4}" type="presParOf" srcId="{807AA9C8-9436-4BB6-99F5-3F78969D56DD}" destId="{5FE82CA5-6EC7-43BF-BBD4-7891F2901F27}" srcOrd="13" destOrd="0" presId="urn:microsoft.com/office/officeart/2005/8/layout/list1"/>
    <dgm:cxn modelId="{255890ED-CE19-43BD-A37E-4B3619A6F67E}" type="presParOf" srcId="{807AA9C8-9436-4BB6-99F5-3F78969D56DD}" destId="{C54BABDF-CB93-4F5D-B0BB-EFB174A6E051}" srcOrd="14" destOrd="0" presId="urn:microsoft.com/office/officeart/2005/8/layout/list1"/>
    <dgm:cxn modelId="{D688B77A-224C-4921-A28F-27C655038BBD}" type="presParOf" srcId="{807AA9C8-9436-4BB6-99F5-3F78969D56DD}" destId="{9E6A2FA1-291A-44A6-BBC7-83FD02E4826D}" srcOrd="15" destOrd="0" presId="urn:microsoft.com/office/officeart/2005/8/layout/list1"/>
    <dgm:cxn modelId="{1044FA8C-941C-48CE-A913-7D27C358852F}" type="presParOf" srcId="{807AA9C8-9436-4BB6-99F5-3F78969D56DD}" destId="{94EEB775-8B29-4C87-A763-00621FC85783}" srcOrd="16" destOrd="0" presId="urn:microsoft.com/office/officeart/2005/8/layout/list1"/>
    <dgm:cxn modelId="{C7E2AA3C-15FF-4DC7-B7D1-F96DFE8F4B40}" type="presParOf" srcId="{94EEB775-8B29-4C87-A763-00621FC85783}" destId="{DFED98BA-F18C-49B6-9883-45C74A7CC13A}" srcOrd="0" destOrd="0" presId="urn:microsoft.com/office/officeart/2005/8/layout/list1"/>
    <dgm:cxn modelId="{410F0B6B-EF8D-4F3E-8A13-0A18B1D08500}" type="presParOf" srcId="{94EEB775-8B29-4C87-A763-00621FC85783}" destId="{659ACD8C-7354-4466-9FB7-A77493071947}" srcOrd="1" destOrd="0" presId="urn:microsoft.com/office/officeart/2005/8/layout/list1"/>
    <dgm:cxn modelId="{4E08DB12-2FE4-4E19-B775-6F61E1B86077}" type="presParOf" srcId="{807AA9C8-9436-4BB6-99F5-3F78969D56DD}" destId="{70143F8C-A1FF-4E8F-BB16-6A50389F7995}" srcOrd="17" destOrd="0" presId="urn:microsoft.com/office/officeart/2005/8/layout/list1"/>
    <dgm:cxn modelId="{5EFBAC9C-F924-40A6-82FA-6B7F414A12CC}" type="presParOf" srcId="{807AA9C8-9436-4BB6-99F5-3F78969D56DD}" destId="{4F275942-CDDD-41F8-A063-DF3049221783}" srcOrd="18" destOrd="0" presId="urn:microsoft.com/office/officeart/2005/8/layout/lis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8388CB8-B84B-46A9-8651-3745F601BA72}"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n-GB"/>
        </a:p>
      </dgm:t>
    </dgm:pt>
    <dgm:pt modelId="{147A1099-AFBA-4A02-AB93-058D37AB5ABE}">
      <dgm:prSet phldrT="[Text]"/>
      <dgm:spPr/>
      <dgm:t>
        <a:bodyPr/>
        <a:lstStyle/>
        <a:p>
          <a:pPr algn="ctr"/>
          <a:r>
            <a:rPr lang="en-GB"/>
            <a:t>66% de pobreza, </a:t>
          </a:r>
          <a:r>
            <a:rPr lang="es-GT"/>
            <a:t>más</a:t>
          </a:r>
          <a:r>
            <a:rPr lang="en-GB"/>
            <a:t> de 10 millones de habitantes en condiciones de pobreza.                        87% de pobreza rural </a:t>
          </a:r>
        </a:p>
      </dgm:t>
    </dgm:pt>
    <dgm:pt modelId="{6057A509-4268-46AC-A7F5-DBF0FF4EA57F}" type="parTrans" cxnId="{402F795D-9056-443A-975F-AF20D8302436}">
      <dgm:prSet/>
      <dgm:spPr/>
      <dgm:t>
        <a:bodyPr/>
        <a:lstStyle/>
        <a:p>
          <a:pPr algn="ctr"/>
          <a:endParaRPr lang="en-GB"/>
        </a:p>
      </dgm:t>
    </dgm:pt>
    <dgm:pt modelId="{AB341D00-9F2F-4F32-9C6A-4A3E4906FD39}" type="sibTrans" cxnId="{402F795D-9056-443A-975F-AF20D8302436}">
      <dgm:prSet/>
      <dgm:spPr/>
      <dgm:t>
        <a:bodyPr/>
        <a:lstStyle/>
        <a:p>
          <a:pPr algn="ctr"/>
          <a:endParaRPr lang="en-GB"/>
        </a:p>
      </dgm:t>
    </dgm:pt>
    <dgm:pt modelId="{A636B485-AF57-4E9B-A11C-D8AAD324D63B}">
      <dgm:prSet phldrT="[Text]"/>
      <dgm:spPr/>
      <dgm:t>
        <a:bodyPr/>
        <a:lstStyle/>
        <a:p>
          <a:pPr algn="ctr"/>
          <a:r>
            <a:rPr lang="en-GB"/>
            <a:t>24.9 </a:t>
          </a:r>
          <a:r>
            <a:rPr lang="es-GT"/>
            <a:t>años es la edad promedio</a:t>
          </a:r>
          <a:r>
            <a:rPr lang="en-GB"/>
            <a:t>. Escolaridad promedio en hombres 6.035 y en mujeres 5.295. </a:t>
          </a:r>
        </a:p>
      </dgm:t>
    </dgm:pt>
    <dgm:pt modelId="{C1977532-B426-4CCE-B99F-C1EBF82887B5}" type="parTrans" cxnId="{C8AB3A68-2DE4-4025-9959-CD45F84F5070}">
      <dgm:prSet/>
      <dgm:spPr/>
      <dgm:t>
        <a:bodyPr/>
        <a:lstStyle/>
        <a:p>
          <a:pPr algn="ctr"/>
          <a:endParaRPr lang="en-GB"/>
        </a:p>
      </dgm:t>
    </dgm:pt>
    <dgm:pt modelId="{71DD4965-E71B-4BD5-AC52-F84CF50DECDB}" type="sibTrans" cxnId="{C8AB3A68-2DE4-4025-9959-CD45F84F5070}">
      <dgm:prSet/>
      <dgm:spPr/>
      <dgm:t>
        <a:bodyPr/>
        <a:lstStyle/>
        <a:p>
          <a:pPr algn="ctr"/>
          <a:endParaRPr lang="en-GB"/>
        </a:p>
      </dgm:t>
    </dgm:pt>
    <dgm:pt modelId="{8EED3C2B-FD6D-4F77-8B1B-F19E802E1322}">
      <dgm:prSet phldrT="[Text]"/>
      <dgm:spPr/>
      <dgm:t>
        <a:bodyPr/>
        <a:lstStyle/>
        <a:p>
          <a:pPr algn="ctr"/>
          <a:r>
            <a:rPr lang="en-GB"/>
            <a:t>82% de la </a:t>
          </a:r>
          <a:r>
            <a:rPr lang="es-GT"/>
            <a:t>población cursó nivel primario</a:t>
          </a:r>
          <a:r>
            <a:rPr lang="en-GB"/>
            <a:t>. 24% terminaron diversificado.</a:t>
          </a:r>
        </a:p>
      </dgm:t>
    </dgm:pt>
    <dgm:pt modelId="{FFF9BEC2-BD97-454F-B2E1-9B6BFD866076}" type="parTrans" cxnId="{E5CA092E-D014-4167-B241-318388BC3E57}">
      <dgm:prSet/>
      <dgm:spPr/>
      <dgm:t>
        <a:bodyPr/>
        <a:lstStyle/>
        <a:p>
          <a:pPr algn="ctr"/>
          <a:endParaRPr lang="en-GB"/>
        </a:p>
      </dgm:t>
    </dgm:pt>
    <dgm:pt modelId="{AC5E6C89-745D-492C-AFF2-09D37A966116}" type="sibTrans" cxnId="{E5CA092E-D014-4167-B241-318388BC3E57}">
      <dgm:prSet/>
      <dgm:spPr/>
      <dgm:t>
        <a:bodyPr/>
        <a:lstStyle/>
        <a:p>
          <a:pPr algn="ctr"/>
          <a:endParaRPr lang="en-GB"/>
        </a:p>
      </dgm:t>
    </dgm:pt>
    <dgm:pt modelId="{1E5397AD-2388-4C16-8396-AC323685B087}">
      <dgm:prSet phldrT="[Text]"/>
      <dgm:spPr/>
      <dgm:t>
        <a:bodyPr/>
        <a:lstStyle/>
        <a:p>
          <a:pPr algn="ctr"/>
          <a:r>
            <a:rPr lang="en-GB"/>
            <a:t>K'iche, Q'eqchi y Kaqchikel son los idiomas mayas </a:t>
          </a:r>
          <a:r>
            <a:rPr lang="es-GT"/>
            <a:t>más</a:t>
          </a:r>
          <a:r>
            <a:rPr lang="en-GB"/>
            <a:t> hablados.</a:t>
          </a:r>
        </a:p>
      </dgm:t>
    </dgm:pt>
    <dgm:pt modelId="{57BA73C7-47F3-430D-855B-1625D66ED8FE}" type="parTrans" cxnId="{B42879A4-9A6B-4277-9D9F-CE2EDC9DE42B}">
      <dgm:prSet/>
      <dgm:spPr/>
      <dgm:t>
        <a:bodyPr/>
        <a:lstStyle/>
        <a:p>
          <a:pPr algn="ctr"/>
          <a:endParaRPr lang="en-GB"/>
        </a:p>
      </dgm:t>
    </dgm:pt>
    <dgm:pt modelId="{F8B5A818-4552-4723-AABC-8A5B39D1ED1B}" type="sibTrans" cxnId="{B42879A4-9A6B-4277-9D9F-CE2EDC9DE42B}">
      <dgm:prSet/>
      <dgm:spPr/>
      <dgm:t>
        <a:bodyPr/>
        <a:lstStyle/>
        <a:p>
          <a:pPr algn="ctr"/>
          <a:endParaRPr lang="en-GB"/>
        </a:p>
      </dgm:t>
    </dgm:pt>
    <dgm:pt modelId="{54D17D22-2F26-4B09-B1D8-86C4A8111E0F}">
      <dgm:prSet phldrT="[Text]"/>
      <dgm:spPr/>
      <dgm:t>
        <a:bodyPr/>
        <a:lstStyle/>
        <a:p>
          <a:pPr algn="ctr"/>
          <a:r>
            <a:rPr lang="en-GB"/>
            <a:t>86% de la </a:t>
          </a:r>
          <a:r>
            <a:rPr lang="es-GT"/>
            <a:t>población indígena vive en condiciones de pobreza</a:t>
          </a:r>
          <a:r>
            <a:rPr lang="en-GB"/>
            <a:t>. </a:t>
          </a:r>
        </a:p>
      </dgm:t>
    </dgm:pt>
    <dgm:pt modelId="{A4E7B066-6BBB-4EA0-A719-5D5439975643}" type="parTrans" cxnId="{8BEA276D-89C8-474E-9EA0-760CCA131F90}">
      <dgm:prSet/>
      <dgm:spPr/>
      <dgm:t>
        <a:bodyPr/>
        <a:lstStyle/>
        <a:p>
          <a:pPr algn="ctr"/>
          <a:endParaRPr lang="en-GB"/>
        </a:p>
      </dgm:t>
    </dgm:pt>
    <dgm:pt modelId="{96795F3D-25A7-4C45-8347-F0CA11E92D93}" type="sibTrans" cxnId="{8BEA276D-89C8-474E-9EA0-760CCA131F90}">
      <dgm:prSet/>
      <dgm:spPr/>
      <dgm:t>
        <a:bodyPr/>
        <a:lstStyle/>
        <a:p>
          <a:pPr algn="ctr"/>
          <a:endParaRPr lang="en-GB"/>
        </a:p>
      </dgm:t>
    </dgm:pt>
    <dgm:pt modelId="{E4B1BBD9-2984-4420-8910-F756F348887B}" type="pres">
      <dgm:prSet presAssocID="{98388CB8-B84B-46A9-8651-3745F601BA72}" presName="diagram" presStyleCnt="0">
        <dgm:presLayoutVars>
          <dgm:dir/>
          <dgm:resizeHandles val="exact"/>
        </dgm:presLayoutVars>
      </dgm:prSet>
      <dgm:spPr/>
    </dgm:pt>
    <dgm:pt modelId="{16B00E3B-6237-491A-89B0-80C5704B6C9B}" type="pres">
      <dgm:prSet presAssocID="{147A1099-AFBA-4A02-AB93-058D37AB5ABE}" presName="node" presStyleLbl="node1" presStyleIdx="0" presStyleCnt="5">
        <dgm:presLayoutVars>
          <dgm:bulletEnabled val="1"/>
        </dgm:presLayoutVars>
      </dgm:prSet>
      <dgm:spPr/>
    </dgm:pt>
    <dgm:pt modelId="{9C8E4953-5308-48AA-B688-C7011BDEEAF2}" type="pres">
      <dgm:prSet presAssocID="{AB341D00-9F2F-4F32-9C6A-4A3E4906FD39}" presName="sibTrans" presStyleCnt="0"/>
      <dgm:spPr/>
    </dgm:pt>
    <dgm:pt modelId="{7559A8E7-6202-4935-90EC-719C85AC604C}" type="pres">
      <dgm:prSet presAssocID="{54D17D22-2F26-4B09-B1D8-86C4A8111E0F}" presName="node" presStyleLbl="node1" presStyleIdx="1" presStyleCnt="5">
        <dgm:presLayoutVars>
          <dgm:bulletEnabled val="1"/>
        </dgm:presLayoutVars>
      </dgm:prSet>
      <dgm:spPr/>
    </dgm:pt>
    <dgm:pt modelId="{5FEAB438-F234-4ACA-9C25-0618F99877A1}" type="pres">
      <dgm:prSet presAssocID="{96795F3D-25A7-4C45-8347-F0CA11E92D93}" presName="sibTrans" presStyleCnt="0"/>
      <dgm:spPr/>
    </dgm:pt>
    <dgm:pt modelId="{BA829C1A-6EDA-4802-9166-E7E0C6F37602}" type="pres">
      <dgm:prSet presAssocID="{A636B485-AF57-4E9B-A11C-D8AAD324D63B}" presName="node" presStyleLbl="node1" presStyleIdx="2" presStyleCnt="5">
        <dgm:presLayoutVars>
          <dgm:bulletEnabled val="1"/>
        </dgm:presLayoutVars>
      </dgm:prSet>
      <dgm:spPr/>
    </dgm:pt>
    <dgm:pt modelId="{ECA02605-2E35-407E-B491-916F7A7CA25C}" type="pres">
      <dgm:prSet presAssocID="{71DD4965-E71B-4BD5-AC52-F84CF50DECDB}" presName="sibTrans" presStyleCnt="0"/>
      <dgm:spPr/>
    </dgm:pt>
    <dgm:pt modelId="{C59E2069-45B0-45E9-A378-D12A552BF5C7}" type="pres">
      <dgm:prSet presAssocID="{8EED3C2B-FD6D-4F77-8B1B-F19E802E1322}" presName="node" presStyleLbl="node1" presStyleIdx="3" presStyleCnt="5">
        <dgm:presLayoutVars>
          <dgm:bulletEnabled val="1"/>
        </dgm:presLayoutVars>
      </dgm:prSet>
      <dgm:spPr/>
    </dgm:pt>
    <dgm:pt modelId="{28C0D55F-E1B7-43B5-8B09-FBA233500B8F}" type="pres">
      <dgm:prSet presAssocID="{AC5E6C89-745D-492C-AFF2-09D37A966116}" presName="sibTrans" presStyleCnt="0"/>
      <dgm:spPr/>
    </dgm:pt>
    <dgm:pt modelId="{14417FAF-9253-495B-8CC9-8010148B2C25}" type="pres">
      <dgm:prSet presAssocID="{1E5397AD-2388-4C16-8396-AC323685B087}" presName="node" presStyleLbl="node1" presStyleIdx="4" presStyleCnt="5">
        <dgm:presLayoutVars>
          <dgm:bulletEnabled val="1"/>
        </dgm:presLayoutVars>
      </dgm:prSet>
      <dgm:spPr/>
    </dgm:pt>
  </dgm:ptLst>
  <dgm:cxnLst>
    <dgm:cxn modelId="{8D0B901F-C08E-4CE5-97A3-4C571F3FED26}" type="presOf" srcId="{147A1099-AFBA-4A02-AB93-058D37AB5ABE}" destId="{16B00E3B-6237-491A-89B0-80C5704B6C9B}" srcOrd="0" destOrd="0" presId="urn:microsoft.com/office/officeart/2005/8/layout/default"/>
    <dgm:cxn modelId="{F13CA525-078E-478E-A250-EBF64C8F82E6}" type="presOf" srcId="{98388CB8-B84B-46A9-8651-3745F601BA72}" destId="{E4B1BBD9-2984-4420-8910-F756F348887B}" srcOrd="0" destOrd="0" presId="urn:microsoft.com/office/officeart/2005/8/layout/default"/>
    <dgm:cxn modelId="{E5CA092E-D014-4167-B241-318388BC3E57}" srcId="{98388CB8-B84B-46A9-8651-3745F601BA72}" destId="{8EED3C2B-FD6D-4F77-8B1B-F19E802E1322}" srcOrd="3" destOrd="0" parTransId="{FFF9BEC2-BD97-454F-B2E1-9B6BFD866076}" sibTransId="{AC5E6C89-745D-492C-AFF2-09D37A966116}"/>
    <dgm:cxn modelId="{402F795D-9056-443A-975F-AF20D8302436}" srcId="{98388CB8-B84B-46A9-8651-3745F601BA72}" destId="{147A1099-AFBA-4A02-AB93-058D37AB5ABE}" srcOrd="0" destOrd="0" parTransId="{6057A509-4268-46AC-A7F5-DBF0FF4EA57F}" sibTransId="{AB341D00-9F2F-4F32-9C6A-4A3E4906FD39}"/>
    <dgm:cxn modelId="{DE3F5162-0D52-41EC-BD7D-99FDF979FC91}" type="presOf" srcId="{A636B485-AF57-4E9B-A11C-D8AAD324D63B}" destId="{BA829C1A-6EDA-4802-9166-E7E0C6F37602}" srcOrd="0" destOrd="0" presId="urn:microsoft.com/office/officeart/2005/8/layout/default"/>
    <dgm:cxn modelId="{C8AB3A68-2DE4-4025-9959-CD45F84F5070}" srcId="{98388CB8-B84B-46A9-8651-3745F601BA72}" destId="{A636B485-AF57-4E9B-A11C-D8AAD324D63B}" srcOrd="2" destOrd="0" parTransId="{C1977532-B426-4CCE-B99F-C1EBF82887B5}" sibTransId="{71DD4965-E71B-4BD5-AC52-F84CF50DECDB}"/>
    <dgm:cxn modelId="{8BEA276D-89C8-474E-9EA0-760CCA131F90}" srcId="{98388CB8-B84B-46A9-8651-3745F601BA72}" destId="{54D17D22-2F26-4B09-B1D8-86C4A8111E0F}" srcOrd="1" destOrd="0" parTransId="{A4E7B066-6BBB-4EA0-A719-5D5439975643}" sibTransId="{96795F3D-25A7-4C45-8347-F0CA11E92D93}"/>
    <dgm:cxn modelId="{CF467379-6D1A-4E94-9570-9FFD34F6EDD2}" type="presOf" srcId="{8EED3C2B-FD6D-4F77-8B1B-F19E802E1322}" destId="{C59E2069-45B0-45E9-A378-D12A552BF5C7}" srcOrd="0" destOrd="0" presId="urn:microsoft.com/office/officeart/2005/8/layout/default"/>
    <dgm:cxn modelId="{B42879A4-9A6B-4277-9D9F-CE2EDC9DE42B}" srcId="{98388CB8-B84B-46A9-8651-3745F601BA72}" destId="{1E5397AD-2388-4C16-8396-AC323685B087}" srcOrd="4" destOrd="0" parTransId="{57BA73C7-47F3-430D-855B-1625D66ED8FE}" sibTransId="{F8B5A818-4552-4723-AABC-8A5B39D1ED1B}"/>
    <dgm:cxn modelId="{3712C0B0-5247-4338-9C23-133443665039}" type="presOf" srcId="{54D17D22-2F26-4B09-B1D8-86C4A8111E0F}" destId="{7559A8E7-6202-4935-90EC-719C85AC604C}" srcOrd="0" destOrd="0" presId="urn:microsoft.com/office/officeart/2005/8/layout/default"/>
    <dgm:cxn modelId="{28D4A1BE-E398-49F5-B642-BE7484A7D1E3}" type="presOf" srcId="{1E5397AD-2388-4C16-8396-AC323685B087}" destId="{14417FAF-9253-495B-8CC9-8010148B2C25}" srcOrd="0" destOrd="0" presId="urn:microsoft.com/office/officeart/2005/8/layout/default"/>
    <dgm:cxn modelId="{C6523203-3AE2-4B57-96C6-66326FA5F191}" type="presParOf" srcId="{E4B1BBD9-2984-4420-8910-F756F348887B}" destId="{16B00E3B-6237-491A-89B0-80C5704B6C9B}" srcOrd="0" destOrd="0" presId="urn:microsoft.com/office/officeart/2005/8/layout/default"/>
    <dgm:cxn modelId="{CBEDE687-DEC5-4F3B-BFA2-0BCD44D66261}" type="presParOf" srcId="{E4B1BBD9-2984-4420-8910-F756F348887B}" destId="{9C8E4953-5308-48AA-B688-C7011BDEEAF2}" srcOrd="1" destOrd="0" presId="urn:microsoft.com/office/officeart/2005/8/layout/default"/>
    <dgm:cxn modelId="{BDD80157-AA5E-4F30-AC84-91050F7F589C}" type="presParOf" srcId="{E4B1BBD9-2984-4420-8910-F756F348887B}" destId="{7559A8E7-6202-4935-90EC-719C85AC604C}" srcOrd="2" destOrd="0" presId="urn:microsoft.com/office/officeart/2005/8/layout/default"/>
    <dgm:cxn modelId="{31228B4E-090B-4FEE-8A2F-DB8A6F82A7D3}" type="presParOf" srcId="{E4B1BBD9-2984-4420-8910-F756F348887B}" destId="{5FEAB438-F234-4ACA-9C25-0618F99877A1}" srcOrd="3" destOrd="0" presId="urn:microsoft.com/office/officeart/2005/8/layout/default"/>
    <dgm:cxn modelId="{5EE2A895-8057-4CB1-AE47-36523262BDC5}" type="presParOf" srcId="{E4B1BBD9-2984-4420-8910-F756F348887B}" destId="{BA829C1A-6EDA-4802-9166-E7E0C6F37602}" srcOrd="4" destOrd="0" presId="urn:microsoft.com/office/officeart/2005/8/layout/default"/>
    <dgm:cxn modelId="{860A6FE1-BAC7-49F3-B1BC-ADEEA0D9E6FD}" type="presParOf" srcId="{E4B1BBD9-2984-4420-8910-F756F348887B}" destId="{ECA02605-2E35-407E-B491-916F7A7CA25C}" srcOrd="5" destOrd="0" presId="urn:microsoft.com/office/officeart/2005/8/layout/default"/>
    <dgm:cxn modelId="{E8E32B0C-F34D-4DC1-9879-3B1AA50DBBA2}" type="presParOf" srcId="{E4B1BBD9-2984-4420-8910-F756F348887B}" destId="{C59E2069-45B0-45E9-A378-D12A552BF5C7}" srcOrd="6" destOrd="0" presId="urn:microsoft.com/office/officeart/2005/8/layout/default"/>
    <dgm:cxn modelId="{1E9D8D34-DBD8-456A-9BD7-97D49A68A8E8}" type="presParOf" srcId="{E4B1BBD9-2984-4420-8910-F756F348887B}" destId="{28C0D55F-E1B7-43B5-8B09-FBA233500B8F}" srcOrd="7" destOrd="0" presId="urn:microsoft.com/office/officeart/2005/8/layout/default"/>
    <dgm:cxn modelId="{60CD8D31-0D50-449B-9A65-5EDBDA8853D6}" type="presParOf" srcId="{E4B1BBD9-2984-4420-8910-F756F348887B}" destId="{14417FAF-9253-495B-8CC9-8010148B2C25}" srcOrd="8" destOrd="0" presId="urn:microsoft.com/office/officeart/2005/8/layout/default"/>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29C3C3-E9F7-42C8-B31A-9C3E642A5BD9}">
      <dsp:nvSpPr>
        <dsp:cNvPr id="0" name=""/>
        <dsp:cNvSpPr/>
      </dsp:nvSpPr>
      <dsp:spPr>
        <a:xfrm>
          <a:off x="0" y="176605"/>
          <a:ext cx="4329430" cy="226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4941283-9331-4187-B80C-46DC32575997}">
      <dsp:nvSpPr>
        <dsp:cNvPr id="0" name=""/>
        <dsp:cNvSpPr/>
      </dsp:nvSpPr>
      <dsp:spPr>
        <a:xfrm>
          <a:off x="216471" y="43765"/>
          <a:ext cx="3030601" cy="2656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550" tIns="0" rIns="114550" bIns="0" numCol="1" spcCol="1270" anchor="ctr" anchorCtr="0">
          <a:noAutofit/>
        </a:bodyPr>
        <a:lstStyle/>
        <a:p>
          <a:pPr marL="0" lvl="0" indent="0" algn="l" defTabSz="400050">
            <a:lnSpc>
              <a:spcPct val="90000"/>
            </a:lnSpc>
            <a:spcBef>
              <a:spcPct val="0"/>
            </a:spcBef>
            <a:spcAft>
              <a:spcPct val="35000"/>
            </a:spcAft>
            <a:buNone/>
          </a:pPr>
          <a:r>
            <a:rPr lang="en-US" sz="900" kern="1200"/>
            <a:t>Innovación Institucional</a:t>
          </a:r>
        </a:p>
      </dsp:txBody>
      <dsp:txXfrm>
        <a:off x="229440" y="56734"/>
        <a:ext cx="3004663" cy="239742"/>
      </dsp:txXfrm>
    </dsp:sp>
    <dsp:sp modelId="{B190C2D7-A15E-4966-84DB-06E26D18EE24}">
      <dsp:nvSpPr>
        <dsp:cNvPr id="0" name=""/>
        <dsp:cNvSpPr/>
      </dsp:nvSpPr>
      <dsp:spPr>
        <a:xfrm>
          <a:off x="0" y="584845"/>
          <a:ext cx="4329430" cy="226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65A5C78-38D2-4273-ADA5-B136BEF7A1C6}">
      <dsp:nvSpPr>
        <dsp:cNvPr id="0" name=""/>
        <dsp:cNvSpPr/>
      </dsp:nvSpPr>
      <dsp:spPr>
        <a:xfrm>
          <a:off x="216471" y="452005"/>
          <a:ext cx="3030601" cy="2656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550" tIns="0" rIns="114550" bIns="0" numCol="1" spcCol="1270" anchor="ctr" anchorCtr="0">
          <a:noAutofit/>
        </a:bodyPr>
        <a:lstStyle/>
        <a:p>
          <a:pPr marL="0" lvl="0" indent="0" algn="l" defTabSz="400050">
            <a:lnSpc>
              <a:spcPct val="90000"/>
            </a:lnSpc>
            <a:spcBef>
              <a:spcPct val="0"/>
            </a:spcBef>
            <a:spcAft>
              <a:spcPct val="35000"/>
            </a:spcAft>
            <a:buNone/>
          </a:pPr>
          <a:r>
            <a:rPr lang="en-US" sz="900" kern="1200"/>
            <a:t>Transparencia</a:t>
          </a:r>
        </a:p>
      </dsp:txBody>
      <dsp:txXfrm>
        <a:off x="229440" y="464974"/>
        <a:ext cx="3004663" cy="239742"/>
      </dsp:txXfrm>
    </dsp:sp>
    <dsp:sp modelId="{A3102DB4-C4E5-4DCC-8E12-A78B8EBAACB0}">
      <dsp:nvSpPr>
        <dsp:cNvPr id="0" name=""/>
        <dsp:cNvSpPr/>
      </dsp:nvSpPr>
      <dsp:spPr>
        <a:xfrm>
          <a:off x="0" y="993085"/>
          <a:ext cx="4329430" cy="226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5722F6D-7709-4AC8-893E-7F7BDBCA7954}">
      <dsp:nvSpPr>
        <dsp:cNvPr id="0" name=""/>
        <dsp:cNvSpPr/>
      </dsp:nvSpPr>
      <dsp:spPr>
        <a:xfrm>
          <a:off x="216471" y="860245"/>
          <a:ext cx="3030601" cy="2656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550" tIns="0" rIns="114550" bIns="0" numCol="1" spcCol="1270" anchor="ctr" anchorCtr="0">
          <a:noAutofit/>
        </a:bodyPr>
        <a:lstStyle/>
        <a:p>
          <a:pPr marL="0" lvl="0" indent="0" algn="l" defTabSz="400050">
            <a:lnSpc>
              <a:spcPct val="90000"/>
            </a:lnSpc>
            <a:spcBef>
              <a:spcPct val="0"/>
            </a:spcBef>
            <a:spcAft>
              <a:spcPct val="35000"/>
            </a:spcAft>
            <a:buNone/>
          </a:pPr>
          <a:r>
            <a:rPr lang="en-US" sz="900" kern="1200"/>
            <a:t>Rendición de Cuentas</a:t>
          </a:r>
        </a:p>
      </dsp:txBody>
      <dsp:txXfrm>
        <a:off x="229440" y="873214"/>
        <a:ext cx="3004663" cy="2397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E5EF68-5F0F-4F66-865C-B7C9CE7F7D2B}">
      <dsp:nvSpPr>
        <dsp:cNvPr id="0" name=""/>
        <dsp:cNvSpPr/>
      </dsp:nvSpPr>
      <dsp:spPr>
        <a:xfrm>
          <a:off x="0" y="220483"/>
          <a:ext cx="5486400" cy="125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535ED3B-67F4-49D6-9E05-FCECAB0034EC}">
      <dsp:nvSpPr>
        <dsp:cNvPr id="0" name=""/>
        <dsp:cNvSpPr/>
      </dsp:nvSpPr>
      <dsp:spPr>
        <a:xfrm>
          <a:off x="274320" y="146827"/>
          <a:ext cx="3840480" cy="14731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311150">
            <a:lnSpc>
              <a:spcPct val="90000"/>
            </a:lnSpc>
            <a:spcBef>
              <a:spcPct val="0"/>
            </a:spcBef>
            <a:spcAft>
              <a:spcPct val="35000"/>
            </a:spcAft>
            <a:buNone/>
          </a:pPr>
          <a:r>
            <a:rPr lang="en-US" sz="700" kern="1200"/>
            <a:t>1. </a:t>
          </a:r>
          <a:r>
            <a:rPr lang="es-ES" sz="700" kern="1200"/>
            <a:t>Co-creación e implementación de una política legislativa de datos abiertos</a:t>
          </a:r>
          <a:r>
            <a:rPr lang="es-ES" sz="500" kern="1200"/>
            <a:t>.</a:t>
          </a:r>
          <a:endParaRPr lang="en-US" sz="500" kern="1200"/>
        </a:p>
      </dsp:txBody>
      <dsp:txXfrm>
        <a:off x="281511" y="154018"/>
        <a:ext cx="3826098" cy="132929"/>
      </dsp:txXfrm>
    </dsp:sp>
    <dsp:sp modelId="{FC59F73C-1DD3-4087-A1DB-91D084E23C19}">
      <dsp:nvSpPr>
        <dsp:cNvPr id="0" name=""/>
        <dsp:cNvSpPr/>
      </dsp:nvSpPr>
      <dsp:spPr>
        <a:xfrm>
          <a:off x="0" y="446840"/>
          <a:ext cx="5486400" cy="125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D04DF05-FE4C-4578-A218-E66443BDE232}">
      <dsp:nvSpPr>
        <dsp:cNvPr id="0" name=""/>
        <dsp:cNvSpPr/>
      </dsp:nvSpPr>
      <dsp:spPr>
        <a:xfrm>
          <a:off x="274320" y="373184"/>
          <a:ext cx="3840480" cy="14731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311150">
            <a:lnSpc>
              <a:spcPct val="90000"/>
            </a:lnSpc>
            <a:spcBef>
              <a:spcPct val="0"/>
            </a:spcBef>
            <a:spcAft>
              <a:spcPct val="35000"/>
            </a:spcAft>
            <a:buNone/>
          </a:pPr>
          <a:r>
            <a:rPr lang="en-US" sz="700" kern="1200"/>
            <a:t>2. </a:t>
          </a:r>
          <a:r>
            <a:rPr lang="es-ES" sz="700" kern="1200"/>
            <a:t>Programa de capacitaciones sobre Congreso Abierto.</a:t>
          </a:r>
          <a:r>
            <a:rPr lang="es-ES" sz="800" kern="1200"/>
            <a:t> </a:t>
          </a:r>
          <a:endParaRPr lang="en-US" sz="800" kern="1200"/>
        </a:p>
      </dsp:txBody>
      <dsp:txXfrm>
        <a:off x="281511" y="380375"/>
        <a:ext cx="3826098" cy="132929"/>
      </dsp:txXfrm>
    </dsp:sp>
    <dsp:sp modelId="{004B5FDF-0E0C-4573-BD1D-2A93C8BAF50A}">
      <dsp:nvSpPr>
        <dsp:cNvPr id="0" name=""/>
        <dsp:cNvSpPr/>
      </dsp:nvSpPr>
      <dsp:spPr>
        <a:xfrm>
          <a:off x="0" y="673197"/>
          <a:ext cx="5486400" cy="125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577D80C-569C-410C-88C3-D1FC371317B3}">
      <dsp:nvSpPr>
        <dsp:cNvPr id="0" name=""/>
        <dsp:cNvSpPr/>
      </dsp:nvSpPr>
      <dsp:spPr>
        <a:xfrm>
          <a:off x="274320" y="599542"/>
          <a:ext cx="3840480" cy="14731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222250">
            <a:lnSpc>
              <a:spcPct val="90000"/>
            </a:lnSpc>
            <a:spcBef>
              <a:spcPct val="0"/>
            </a:spcBef>
            <a:spcAft>
              <a:spcPct val="35000"/>
            </a:spcAft>
            <a:buNone/>
          </a:pPr>
          <a:r>
            <a:rPr lang="en-US" sz="500" kern="1200"/>
            <a:t>3. </a:t>
          </a:r>
          <a:r>
            <a:rPr lang="es-ES" sz="500" kern="1200"/>
            <a:t>Publicación de hojas de vida de los asesores de diputados, bancadas y comisiones legislativas del Congreso de la República.</a:t>
          </a:r>
          <a:endParaRPr lang="en-US" sz="500" kern="1200"/>
        </a:p>
      </dsp:txBody>
      <dsp:txXfrm>
        <a:off x="281511" y="606733"/>
        <a:ext cx="3826098" cy="132929"/>
      </dsp:txXfrm>
    </dsp:sp>
    <dsp:sp modelId="{C54BABDF-CB93-4F5D-B0BB-EFB174A6E051}">
      <dsp:nvSpPr>
        <dsp:cNvPr id="0" name=""/>
        <dsp:cNvSpPr/>
      </dsp:nvSpPr>
      <dsp:spPr>
        <a:xfrm>
          <a:off x="0" y="899555"/>
          <a:ext cx="5486400" cy="125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6DDDF8D-252F-4D02-9BAA-92C175FEE344}">
      <dsp:nvSpPr>
        <dsp:cNvPr id="0" name=""/>
        <dsp:cNvSpPr/>
      </dsp:nvSpPr>
      <dsp:spPr>
        <a:xfrm>
          <a:off x="274320" y="825899"/>
          <a:ext cx="3840480" cy="14731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222250">
            <a:lnSpc>
              <a:spcPct val="90000"/>
            </a:lnSpc>
            <a:spcBef>
              <a:spcPct val="0"/>
            </a:spcBef>
            <a:spcAft>
              <a:spcPct val="35000"/>
            </a:spcAft>
            <a:buNone/>
          </a:pPr>
          <a:r>
            <a:rPr lang="en-US" sz="500" kern="1200"/>
            <a:t>4. </a:t>
          </a:r>
          <a:r>
            <a:rPr lang="es-ES" sz="500" kern="1200"/>
            <a:t>Diseño y publicación proactiva de material interactivo sobre funciones y procedimientos del Congreso de la República.</a:t>
          </a:r>
          <a:endParaRPr lang="en-US" sz="500" kern="1200"/>
        </a:p>
      </dsp:txBody>
      <dsp:txXfrm>
        <a:off x="281511" y="833090"/>
        <a:ext cx="3826098" cy="132929"/>
      </dsp:txXfrm>
    </dsp:sp>
    <dsp:sp modelId="{4F275942-CDDD-41F8-A063-DF3049221783}">
      <dsp:nvSpPr>
        <dsp:cNvPr id="0" name=""/>
        <dsp:cNvSpPr/>
      </dsp:nvSpPr>
      <dsp:spPr>
        <a:xfrm>
          <a:off x="0" y="1125912"/>
          <a:ext cx="5486400" cy="125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9ACD8C-7354-4466-9FB7-A77493071947}">
      <dsp:nvSpPr>
        <dsp:cNvPr id="0" name=""/>
        <dsp:cNvSpPr/>
      </dsp:nvSpPr>
      <dsp:spPr>
        <a:xfrm>
          <a:off x="274320" y="1052256"/>
          <a:ext cx="3840480" cy="14731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222250">
            <a:lnSpc>
              <a:spcPct val="90000"/>
            </a:lnSpc>
            <a:spcBef>
              <a:spcPct val="0"/>
            </a:spcBef>
            <a:spcAft>
              <a:spcPct val="35000"/>
            </a:spcAft>
            <a:buNone/>
          </a:pPr>
          <a:r>
            <a:rPr lang="en-US" sz="500" kern="1200"/>
            <a:t>5. </a:t>
          </a:r>
          <a:r>
            <a:rPr lang="es-ES" sz="500" kern="1200"/>
            <a:t>Crear e implementar una herramienta institucional en línea (Facebook chatbot) que permita comunicación con la parte institucional del Organismo Legislativo y diputados.</a:t>
          </a:r>
          <a:endParaRPr lang="en-US" sz="500" kern="1200"/>
        </a:p>
      </dsp:txBody>
      <dsp:txXfrm>
        <a:off x="281511" y="1059447"/>
        <a:ext cx="3826098" cy="1329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B00E3B-6237-491A-89B0-80C5704B6C9B}">
      <dsp:nvSpPr>
        <dsp:cNvPr id="0" name=""/>
        <dsp:cNvSpPr/>
      </dsp:nvSpPr>
      <dsp:spPr>
        <a:xfrm>
          <a:off x="0" y="485774"/>
          <a:ext cx="1714499" cy="102870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66% de pobreza, </a:t>
          </a:r>
          <a:r>
            <a:rPr lang="es-GT" sz="1200" kern="1200"/>
            <a:t>más</a:t>
          </a:r>
          <a:r>
            <a:rPr lang="en-GB" sz="1200" kern="1200"/>
            <a:t> de 10 millones de habitantes en condiciones de pobreza.                        87% de pobreza rural </a:t>
          </a:r>
        </a:p>
      </dsp:txBody>
      <dsp:txXfrm>
        <a:off x="0" y="485774"/>
        <a:ext cx="1714499" cy="1028700"/>
      </dsp:txXfrm>
    </dsp:sp>
    <dsp:sp modelId="{7559A8E7-6202-4935-90EC-719C85AC604C}">
      <dsp:nvSpPr>
        <dsp:cNvPr id="0" name=""/>
        <dsp:cNvSpPr/>
      </dsp:nvSpPr>
      <dsp:spPr>
        <a:xfrm>
          <a:off x="1885950" y="485774"/>
          <a:ext cx="1714499" cy="102870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86% de la </a:t>
          </a:r>
          <a:r>
            <a:rPr lang="es-GT" sz="1200" kern="1200"/>
            <a:t>población indígena vive en condiciones de pobreza</a:t>
          </a:r>
          <a:r>
            <a:rPr lang="en-GB" sz="1200" kern="1200"/>
            <a:t>. </a:t>
          </a:r>
        </a:p>
      </dsp:txBody>
      <dsp:txXfrm>
        <a:off x="1885950" y="485774"/>
        <a:ext cx="1714499" cy="1028700"/>
      </dsp:txXfrm>
    </dsp:sp>
    <dsp:sp modelId="{BA829C1A-6EDA-4802-9166-E7E0C6F37602}">
      <dsp:nvSpPr>
        <dsp:cNvPr id="0" name=""/>
        <dsp:cNvSpPr/>
      </dsp:nvSpPr>
      <dsp:spPr>
        <a:xfrm>
          <a:off x="3771900" y="485774"/>
          <a:ext cx="1714499" cy="102870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24.9 </a:t>
          </a:r>
          <a:r>
            <a:rPr lang="es-GT" sz="1200" kern="1200"/>
            <a:t>años es la edad promedio</a:t>
          </a:r>
          <a:r>
            <a:rPr lang="en-GB" sz="1200" kern="1200"/>
            <a:t>. Escolaridad promedio en hombres 6.035 y en mujeres 5.295. </a:t>
          </a:r>
        </a:p>
      </dsp:txBody>
      <dsp:txXfrm>
        <a:off x="3771900" y="485774"/>
        <a:ext cx="1714499" cy="1028700"/>
      </dsp:txXfrm>
    </dsp:sp>
    <dsp:sp modelId="{C59E2069-45B0-45E9-A378-D12A552BF5C7}">
      <dsp:nvSpPr>
        <dsp:cNvPr id="0" name=""/>
        <dsp:cNvSpPr/>
      </dsp:nvSpPr>
      <dsp:spPr>
        <a:xfrm>
          <a:off x="942975" y="1685925"/>
          <a:ext cx="1714499" cy="102870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82% de la </a:t>
          </a:r>
          <a:r>
            <a:rPr lang="es-GT" sz="1200" kern="1200"/>
            <a:t>población cursó nivel primario</a:t>
          </a:r>
          <a:r>
            <a:rPr lang="en-GB" sz="1200" kern="1200"/>
            <a:t>. 24% terminaron diversificado.</a:t>
          </a:r>
        </a:p>
      </dsp:txBody>
      <dsp:txXfrm>
        <a:off x="942975" y="1685925"/>
        <a:ext cx="1714499" cy="1028700"/>
      </dsp:txXfrm>
    </dsp:sp>
    <dsp:sp modelId="{14417FAF-9253-495B-8CC9-8010148B2C25}">
      <dsp:nvSpPr>
        <dsp:cNvPr id="0" name=""/>
        <dsp:cNvSpPr/>
      </dsp:nvSpPr>
      <dsp:spPr>
        <a:xfrm>
          <a:off x="2828925" y="1685925"/>
          <a:ext cx="1714499" cy="102870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K'iche, Q'eqchi y Kaqchikel son los idiomas mayas </a:t>
          </a:r>
          <a:r>
            <a:rPr lang="es-GT" sz="1200" kern="1200"/>
            <a:t>más</a:t>
          </a:r>
          <a:r>
            <a:rPr lang="en-GB" sz="1200" kern="1200"/>
            <a:t> hablados.</a:t>
          </a:r>
        </a:p>
      </dsp:txBody>
      <dsp:txXfrm>
        <a:off x="2828925"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FA7EA2A-8056-4333-87AC-CF489C1A4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68</Pages>
  <Words>17816</Words>
  <Characters>97988</Characters>
  <Application>Microsoft Office Word</Application>
  <DocSecurity>0</DocSecurity>
  <Lines>816</Lines>
  <Paragraphs>231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115573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Antonio Morataya Gatica</dc:creator>
  <cp:keywords/>
  <dc:description/>
  <cp:lastModifiedBy>User</cp:lastModifiedBy>
  <cp:revision>2</cp:revision>
  <cp:lastPrinted>2017-10-04T22:31:00Z</cp:lastPrinted>
  <dcterms:created xsi:type="dcterms:W3CDTF">2017-10-13T17:10:00Z</dcterms:created>
  <dcterms:modified xsi:type="dcterms:W3CDTF">2017-10-13T17:10:00Z</dcterms:modified>
</cp:coreProperties>
</file>