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376D" w14:textId="5E222F77" w:rsidR="00656D08" w:rsidRPr="00D24CF8" w:rsidRDefault="00D24CF8" w:rsidP="00D24CF8">
      <w:pPr>
        <w:jc w:val="center"/>
        <w:rPr>
          <w:b/>
          <w:bCs/>
          <w:lang w:val="es-ES"/>
        </w:rPr>
      </w:pPr>
      <w:r w:rsidRPr="00D24CF8">
        <w:rPr>
          <w:b/>
          <w:bCs/>
          <w:lang w:val="es-ES"/>
        </w:rPr>
        <w:t>TARIFARIO ZONA FRANCAS, GUATEMALA</w:t>
      </w:r>
    </w:p>
    <w:p w14:paraId="39432384" w14:textId="77777777" w:rsidR="00D24CF8" w:rsidRDefault="00D24CF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6804"/>
        <w:gridCol w:w="1320"/>
      </w:tblGrid>
      <w:tr w:rsidR="00D24CF8" w14:paraId="74827ED8" w14:textId="77777777" w:rsidTr="00D24CF8">
        <w:tc>
          <w:tcPr>
            <w:tcW w:w="704" w:type="dxa"/>
          </w:tcPr>
          <w:p w14:paraId="5C24A7EE" w14:textId="77777777" w:rsidR="00D24CF8" w:rsidRDefault="00D24CF8">
            <w:pPr>
              <w:rPr>
                <w:lang w:val="es-ES"/>
              </w:rPr>
            </w:pPr>
          </w:p>
        </w:tc>
        <w:tc>
          <w:tcPr>
            <w:tcW w:w="6804" w:type="dxa"/>
          </w:tcPr>
          <w:p w14:paraId="054B3260" w14:textId="3CAD4F23" w:rsidR="00D24CF8" w:rsidRPr="00D24CF8" w:rsidRDefault="00D24CF8" w:rsidP="00D24CF8">
            <w:pPr>
              <w:jc w:val="center"/>
              <w:rPr>
                <w:b/>
                <w:bCs/>
                <w:lang w:val="es-ES"/>
              </w:rPr>
            </w:pPr>
            <w:r w:rsidRPr="00D24CF8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320" w:type="dxa"/>
          </w:tcPr>
          <w:p w14:paraId="30D84958" w14:textId="51B26F05" w:rsidR="00D24CF8" w:rsidRPr="00D24CF8" w:rsidRDefault="00D24CF8" w:rsidP="00D24CF8">
            <w:pPr>
              <w:jc w:val="center"/>
              <w:rPr>
                <w:b/>
                <w:bCs/>
                <w:lang w:val="es-ES"/>
              </w:rPr>
            </w:pPr>
            <w:r w:rsidRPr="00D24CF8">
              <w:rPr>
                <w:b/>
                <w:bCs/>
                <w:lang w:val="es-ES"/>
              </w:rPr>
              <w:t>VALOR</w:t>
            </w:r>
          </w:p>
        </w:tc>
      </w:tr>
      <w:tr w:rsidR="00D24CF8" w14:paraId="3AE9E02E" w14:textId="77777777" w:rsidTr="00D24CF8">
        <w:tc>
          <w:tcPr>
            <w:tcW w:w="704" w:type="dxa"/>
          </w:tcPr>
          <w:p w14:paraId="57309AD8" w14:textId="394A158F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6804" w:type="dxa"/>
          </w:tcPr>
          <w:p w14:paraId="7EB12FB3" w14:textId="0068FF92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Autorización de entidad administradora</w:t>
            </w:r>
          </w:p>
        </w:tc>
        <w:tc>
          <w:tcPr>
            <w:tcW w:w="1320" w:type="dxa"/>
          </w:tcPr>
          <w:p w14:paraId="6E7FE10F" w14:textId="2D977718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$3,000.00</w:t>
            </w:r>
          </w:p>
        </w:tc>
      </w:tr>
      <w:tr w:rsidR="00D24CF8" w14:paraId="360FCA2A" w14:textId="77777777" w:rsidTr="00D24CF8">
        <w:tc>
          <w:tcPr>
            <w:tcW w:w="704" w:type="dxa"/>
          </w:tcPr>
          <w:p w14:paraId="2D146EB1" w14:textId="16CB8706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6804" w:type="dxa"/>
          </w:tcPr>
          <w:p w14:paraId="03E7491B" w14:textId="5D364E37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Autorización para el inicio de operaciones de la Zona Franca</w:t>
            </w:r>
          </w:p>
        </w:tc>
        <w:tc>
          <w:tcPr>
            <w:tcW w:w="1320" w:type="dxa"/>
          </w:tcPr>
          <w:p w14:paraId="5AEC4B40" w14:textId="402EDF21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$2,000.00</w:t>
            </w:r>
          </w:p>
        </w:tc>
      </w:tr>
      <w:tr w:rsidR="00D24CF8" w14:paraId="59614F2B" w14:textId="77777777" w:rsidTr="00D24CF8">
        <w:tc>
          <w:tcPr>
            <w:tcW w:w="704" w:type="dxa"/>
          </w:tcPr>
          <w:p w14:paraId="2C3D0B17" w14:textId="0526F82C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6804" w:type="dxa"/>
          </w:tcPr>
          <w:p w14:paraId="3CDF353E" w14:textId="4426AE35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Autorización de prórroga de inicio de operaciones de la Zona Franca</w:t>
            </w:r>
          </w:p>
        </w:tc>
        <w:tc>
          <w:tcPr>
            <w:tcW w:w="1320" w:type="dxa"/>
          </w:tcPr>
          <w:p w14:paraId="5A0A54BA" w14:textId="1D93DA23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$500.00</w:t>
            </w:r>
          </w:p>
        </w:tc>
      </w:tr>
      <w:tr w:rsidR="00D24CF8" w14:paraId="1109ADB6" w14:textId="77777777" w:rsidTr="00D24CF8">
        <w:tc>
          <w:tcPr>
            <w:tcW w:w="704" w:type="dxa"/>
          </w:tcPr>
          <w:p w14:paraId="17D4CF3C" w14:textId="3B59D272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6804" w:type="dxa"/>
          </w:tcPr>
          <w:p w14:paraId="5A1EDEE0" w14:textId="107F43E9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Autorización de usuario de Zona Franca</w:t>
            </w:r>
          </w:p>
        </w:tc>
        <w:tc>
          <w:tcPr>
            <w:tcW w:w="1320" w:type="dxa"/>
          </w:tcPr>
          <w:p w14:paraId="6D592C69" w14:textId="422F9B24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$500.00</w:t>
            </w:r>
          </w:p>
        </w:tc>
      </w:tr>
      <w:tr w:rsidR="00D24CF8" w14:paraId="3AD3FC05" w14:textId="77777777" w:rsidTr="00D24CF8">
        <w:tc>
          <w:tcPr>
            <w:tcW w:w="704" w:type="dxa"/>
          </w:tcPr>
          <w:p w14:paraId="08CE695C" w14:textId="717829A0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6804" w:type="dxa"/>
          </w:tcPr>
          <w:p w14:paraId="71ACA39E" w14:textId="25A43CDB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Cambio de registro de Representante Legal</w:t>
            </w:r>
          </w:p>
        </w:tc>
        <w:tc>
          <w:tcPr>
            <w:tcW w:w="1320" w:type="dxa"/>
          </w:tcPr>
          <w:p w14:paraId="070DE341" w14:textId="1A730B7C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$200.00</w:t>
            </w:r>
          </w:p>
        </w:tc>
      </w:tr>
      <w:tr w:rsidR="00D24CF8" w14:paraId="18BFEF35" w14:textId="77777777" w:rsidTr="00D24CF8">
        <w:tc>
          <w:tcPr>
            <w:tcW w:w="704" w:type="dxa"/>
          </w:tcPr>
          <w:p w14:paraId="17A4B0D1" w14:textId="16487D21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6804" w:type="dxa"/>
          </w:tcPr>
          <w:p w14:paraId="2420055B" w14:textId="314E92E1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Registro de cambio de domicilio fiscal</w:t>
            </w:r>
          </w:p>
        </w:tc>
        <w:tc>
          <w:tcPr>
            <w:tcW w:w="1320" w:type="dxa"/>
          </w:tcPr>
          <w:p w14:paraId="7B7A2A91" w14:textId="3ADD07CF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$200.00</w:t>
            </w:r>
          </w:p>
        </w:tc>
      </w:tr>
      <w:tr w:rsidR="00D24CF8" w14:paraId="3C840C2E" w14:textId="77777777" w:rsidTr="00D24CF8">
        <w:tc>
          <w:tcPr>
            <w:tcW w:w="704" w:type="dxa"/>
          </w:tcPr>
          <w:p w14:paraId="0D14498F" w14:textId="30D423C4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6804" w:type="dxa"/>
          </w:tcPr>
          <w:p w14:paraId="5E56B243" w14:textId="2BB9B934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Autorización de ampliación de actividad económica</w:t>
            </w:r>
          </w:p>
        </w:tc>
        <w:tc>
          <w:tcPr>
            <w:tcW w:w="1320" w:type="dxa"/>
          </w:tcPr>
          <w:p w14:paraId="3F01A0D6" w14:textId="5F6414AE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$1,000.00</w:t>
            </w:r>
          </w:p>
        </w:tc>
      </w:tr>
      <w:tr w:rsidR="00D24CF8" w14:paraId="76961DD7" w14:textId="77777777" w:rsidTr="00D24CF8">
        <w:tc>
          <w:tcPr>
            <w:tcW w:w="704" w:type="dxa"/>
          </w:tcPr>
          <w:p w14:paraId="03FBDA8E" w14:textId="7803C56D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6804" w:type="dxa"/>
          </w:tcPr>
          <w:p w14:paraId="6FFC3035" w14:textId="2625C87D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Adición de incisos arancelarios</w:t>
            </w:r>
          </w:p>
        </w:tc>
        <w:tc>
          <w:tcPr>
            <w:tcW w:w="1320" w:type="dxa"/>
          </w:tcPr>
          <w:p w14:paraId="38D24B0E" w14:textId="6FFA1342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$50.00</w:t>
            </w:r>
          </w:p>
        </w:tc>
      </w:tr>
      <w:tr w:rsidR="00D24CF8" w14:paraId="742AE7CB" w14:textId="77777777" w:rsidTr="00D24CF8">
        <w:tc>
          <w:tcPr>
            <w:tcW w:w="704" w:type="dxa"/>
          </w:tcPr>
          <w:p w14:paraId="63679411" w14:textId="2D0B571A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6804" w:type="dxa"/>
          </w:tcPr>
          <w:p w14:paraId="17A84B10" w14:textId="44448BD9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Cancelación de resolución de autorización</w:t>
            </w:r>
          </w:p>
        </w:tc>
        <w:tc>
          <w:tcPr>
            <w:tcW w:w="1320" w:type="dxa"/>
          </w:tcPr>
          <w:p w14:paraId="2E545418" w14:textId="74EAEBE1" w:rsidR="00D24CF8" w:rsidRDefault="00D24CF8">
            <w:pPr>
              <w:rPr>
                <w:lang w:val="es-ES"/>
              </w:rPr>
            </w:pPr>
            <w:r>
              <w:rPr>
                <w:lang w:val="es-ES"/>
              </w:rPr>
              <w:t>$500.00</w:t>
            </w:r>
          </w:p>
        </w:tc>
      </w:tr>
    </w:tbl>
    <w:p w14:paraId="6DFB3DA3" w14:textId="77777777" w:rsidR="00D24CF8" w:rsidRPr="00D24CF8" w:rsidRDefault="00D24CF8">
      <w:pPr>
        <w:rPr>
          <w:lang w:val="es-ES"/>
        </w:rPr>
      </w:pPr>
    </w:p>
    <w:sectPr w:rsidR="00D24CF8" w:rsidRPr="00D24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F8"/>
    <w:rsid w:val="00656D08"/>
    <w:rsid w:val="00B266A8"/>
    <w:rsid w:val="00B65500"/>
    <w:rsid w:val="00D24CF8"/>
    <w:rsid w:val="00DB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ED2A1"/>
  <w15:chartTrackingRefBased/>
  <w15:docId w15:val="{F6C083B0-7414-4A86-9F24-1FA672B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C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C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C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C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C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C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C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4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4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4C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C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C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4CF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Werner Molina Arana</dc:creator>
  <cp:keywords/>
  <dc:description/>
  <cp:lastModifiedBy>Otto Werner Molina Arana</cp:lastModifiedBy>
  <cp:revision>1</cp:revision>
  <dcterms:created xsi:type="dcterms:W3CDTF">2025-08-08T19:59:00Z</dcterms:created>
  <dcterms:modified xsi:type="dcterms:W3CDTF">2025-08-08T20:04:00Z</dcterms:modified>
</cp:coreProperties>
</file>