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Общая площадь помещения: 335.0</w:t>
        <w:br/>
        <w:br/>
        <w:t>Тепловой мощности для обогрева помещения(кВт): 19472076.0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