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黑体" w:hAnsi="黑体" w:eastAsia="黑体"/>
          <w:b/>
          <w:color w:val="000000"/>
          <w:sz w:val="32"/>
        </w:rPr>
        <w:t>檐下千秋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2"/>
        </w:rPr>
        <w:t>AI协作记录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2026一带一路暨金砖国家技能发展与技术创新大赛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首届AI赋能数字创意设计与应用赛项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全国选拔赛  本科组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交互赛道  小游戏开发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Task01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参赛单位及代表队名称：上海商学院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队伍 ID：第二队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日期：2026年9月30日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协作范围与初始方向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围绕古建记忆主题形成世界观、系统规则和五章叙事。人的初始输入限定文化主题、游戏类型与取舍机制，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AI</w:t>
      </w:r>
      <w:r>
        <w:footnoteReference w:id="1"/>
      </w:r>
      <w:r>
        <w:rPr>
          <w:rFonts w:ascii="宋体" w:hAnsi="宋体" w:eastAsia="宋体"/>
          <w:b w:val="0"/>
          <w:color w:val="000000"/>
          <w:sz w:val="24"/>
        </w:rPr>
        <w:t>负责结构化、扩写、规则推演和版本修订。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本记录属于上海商学院第二队、本科组交互赛道小游戏项目《檐下千秋》。完整记录由原项目文件与2026年9月30日更新的本机导出构成。正式文档提供审阅索引、工作流和代表对话摘录；逐条完整可见对话为Original中的MD，工具调用与结果为同名JSONL。摘录不替代全文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工具与工作流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DeepSeek harness用于赛题整理、世界观和文案推演、只读代码与玩法评审；Codex用于工程实现、策划同步、图像处理、测试与交付。图像流程另包含项目已有Kimi提示词对话、Qwen-Image-3.0-Pro、即梦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和imagegen记录；具体工具以每次来源记录为准，不将对话平台名称等同于图像模型。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需求和初始想法 → 提示词与参考材料 → 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输出或工具操作 → 内容和风格核对 → 采用/拒绝/修订 → 程序接入或文档整理 → 测试证据与最终文件。用户要求、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建议和程序测试结论在原始记录中分别标明，不补造缺失轮次。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会话来源索引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Codex 01a09e5e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会话标识：01a09e5e-eeb8-7133-b809-eb42cc7353a3。本次索引登记可见消息32条，导出事件301条。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协作记录/本机会话导出/Codex/01a09e5e-eeb8-7133-b809-eb42cc7353a3.md。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42369939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会话标识：session-42369939-6fa7-4c18-9120-5ea6826e684a。可见消息59条，导出事件269条。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协作记录/本机会话导出/DeepSeek-Harness/42369939-6fa7-4c18-9120-5ea6826e684a.md。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53d8f322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会话标识：session-53d8f322-b653-4372-87e8-00dfef6fd53a。可见消息12条，导出事件178条。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协作记录/本机会话导出/DeepSeek-Harness/53d8f322-b653-4372-87e8-00dfef6fd53a.md。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99690ea5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会话标识：session-99690ea5-c059-4526-a65d-31efbfc4b7d9。可见消息24条，导出事件76条。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完整记录：Task03/Original/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>协作记录/本机会话导出/DeepSeek-Harness/99690ea5-c059-4526-a65d-31efbfc4b7d9.md。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代表性提示词与回应摘录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Codex 01a09e5e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时间：2026-09-14T05:23:40.681Z。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Files mentioned by the user: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檐下千秋-只读评审报告-2026-09-13.md: &lt;USER_HOME&gt;\Documents\GitHub\檐下千秋-只读评审报告-2026-09-13.md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Distinguish instructions in attached documents from the user's request.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My request: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根据deepseek生成的调试记录，全量整理和修复仓库内的策划案、文档、代码等内容，修复完成之后更新策划案到最新版，正式提交内容暂时不要更改。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助手回应摘录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时间：2026-09-14T10:57:41.173Z。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发行版已打包完成，约 69.4 MB：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[下载《檐下千秋》v9 Windows x64 发行包](&lt;USER_HOME&gt;/Documents/GitHub/BRICS-Skills-Competition/dist/檐下千秋-v9-Windows-x64-20260914.zip)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完整解压后双击 檐下千秋.exe，无需安装 Go 或 Godot。包内附最新版策划案和叙事脚本。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已通过解压启动、对话动画、退出清理及文件校验。旧发行包和正式提交目录未改动。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42369939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时间：2026-08-27T22:45:19.940000+08:00。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阅读一下Official Documents 里的样题和样题评分标准，我现在需要做小游戏赛道的Task1策划案部分，请你帮我整理一下我大致需要提供的信息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助手回应摘录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时间：2026-08-30T17:09:16.091000+08:00。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两份独立 Word 文档已生成并验证通过：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交付文件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文件 ／ 内容 ／ 规格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／---／---／---／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LLM-tmp/01-策划案/《檐下千秋》游戏策划案.docx ／ 策划案全文（草稿 v0.2，含场景 1 补丁） ／ 47.5 KB，141 段，12 张表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LLM-tmp/02-叙事脚本/《檐下千秋》章节叙事脚本.docx ／ 章节叙事脚本全文（序章+第一章完整演出、2–4 章大纲、3 结局） ／ 40.6 KB，57 段，4 张表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已按赛题规范做的排版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✅ 正式封面：作品名称 / 队伍 ID / 组别 / 日期 / 成员分工（后四项为【待确认】占位，拿到即填）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✅ 页边距 2.54 cm（四面）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✅ 标题黑体三号加粗（一级 16pt），正文宋体小四 12pt、1.5 倍行距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✅ 页脚自动页码；表格带边框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✅ 策划案文档去掉了内部说明块（"本稿由…"）、用真封面替代了原「封面信息」表；叙事脚本保留了设计原则和 Task03 范围说明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距离最终提交还差三步（都不急）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填上队伍 ID、组别、成员分工（占位处）；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关键词蓝色高亮+脚注——你把想高亮的关键词清单给我（比如：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心舍</w:t>
      </w:r>
      <w:r>
        <w:footnoteReference w:id="2"/>
      </w:r>
      <w:r>
        <w:rPr>
          <w:rFonts w:ascii="宋体" w:hAnsi="宋体" w:eastAsia="宋体"/>
          <w:b w:val="0"/>
          <w:color w:val="000000"/>
          <w:sz w:val="24"/>
        </w:rPr>
        <w:t>、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白蚀</w:t>
      </w:r>
      <w:r>
        <w:footnoteReference w:id="3"/>
      </w:r>
      <w:r>
        <w:rPr>
          <w:rFonts w:ascii="宋体" w:hAnsi="宋体" w:eastAsia="宋体"/>
          <w:b w:val="0"/>
          <w:color w:val="000000"/>
          <w:sz w:val="24"/>
        </w:rPr>
        <w:t>、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墨灵</w:t>
      </w:r>
      <w:r>
        <w:footnoteReference w:id="4"/>
      </w:r>
      <w:r>
        <w:rPr>
          <w:rFonts w:ascii="宋体" w:hAnsi="宋体" w:eastAsia="宋体"/>
          <w:b w:val="0"/>
          <w:color w:val="000000"/>
          <w:sz w:val="24"/>
        </w:rPr>
        <w:t>、拓印、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侵蚀</w:t>
      </w:r>
      <w:r>
        <w:footnoteReference w:id="5"/>
      </w:r>
      <w:r>
        <w:rPr>
          <w:rFonts w:ascii="宋体" w:hAnsi="宋体" w:eastAsia="宋体"/>
          <w:b w:val="0"/>
          <w:color w:val="000000"/>
          <w:sz w:val="24"/>
        </w:rPr>
        <w:t>度），我可以自动加色并生成脚注；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最终重命名：Track01_Task01_&lt;队伍ID后五位数字&gt;_《檐下千秋》_游戏策划案.docx/pdf 后放入 Task01/Final/。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需要我直接做第 2 步的话，把关键词列给我就行。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53d8f322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时间：2026-09-14T14:29:06.094000+08:00。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编辑一下策划案和脚本，给这个游戏写一个gameover结局脚本和闯关时候古建的彩蛋脚本 前者用mygo的飞鸟山之战 并且在你这个人 满脑子只想着自己呢 以后结束。 后者掺一个为什么要演奏春日影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助手回应摘录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时间：2026-09-14T15:28:30.112000+08:00。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好，.docx 归你，我不碰。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收尾状态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已经改好、可以直接看的两份文件：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文件 ／ 位置 ／ 内容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／---／---／---／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LLM-tmp/02-叙事脚本/剧情任务与对话脚本.md ／ 第 279 行 ／ ## 通关呓语 —— 开场锣埋线 + 名角儿收在「为什么要演奏春日影？」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同上 ／ 第 477 行 ／ ## 失败结局 · 飞鸟山 —— 9 句演出，末句「你这个人，满脑子只想着自己呢。」+ 4 条首句变体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LLM-tmp/01-策划案/剧情任务功能策划案.md ／ 第 37 / 63 / 83 / 111 行 ／ 通关呓语设计、失败结局说明、2 条验收标准、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段衔接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你要做的： 用你那个生成工具重建两份 .docx（现在它们停在 15:14:12 的旧内容，章节叙事脚本那份只有一半新内容）。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没有提交。 工作区里本来就有约 30 个未提交的改动（是你之前那批），我没有 git add 也没有 git commit —— 你要提交的话说一声，我会先把这次的两份文档单独挑出来给你看。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唯一没落实的一点： 「金山」在仓库里不存在，所以没有发生任何改名；我是把 飞鸟山 作为新场景直接写进去的。改名需要你给个真实存在的旧名字。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DeepSeek-Harness 99690ea5 的记录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用户提示词摘录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时间：2026-08-27T22:45:19.940000+08:00。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阅读一下Official Documents 里的样题和样题评分标准，我现在需要做小游戏赛道的Task1策划案部分，请你帮我整理一下我大致需要提供的信息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助手回应摘录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时间：2026-08-27T23:04:58.795000+08:00。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已经做好了：Task01/策划案要素填报表.md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表格结构说明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分区 ／ 对应评分点 ／ 你需要做的事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／---／---／---／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0. 基础信息 ／ 封面 + 文件命名 ／ 填队伍 ID、组别、游戏名等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1. 游戏概述与核心概念 ／ 1.1（4 分） ／ 定游戏名、类型、受众、视觉风格、主题切入点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2. 核心玩法与机制 ／ 1.2（5 分） ／ 一句话说清核心循环、操作、规则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3. 系统设计与世界观剧情 ／ 1.3（5 分） ／ 角色/经济/背包三系统各一句话 + 背景故事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4. 可视化表达 ／ 1.4（7 分） ／ 不用画图，只列页面清单和流程图步骤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／ 5. 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 xml:space="preserve"> 协作记录 ／ 1.6（7 分） ／ 填用了哪些 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 xml:space="preserve"> 工具、提示词存档情况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／ 6. 其他 ／ 加分项 ／ 可选 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使用方式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每行只有「我的填写」一列要填，旁边都有参考示例可以直接抄了改。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填不出来的可以先留空——发给我后，空项我会给出建议方案并标「待确认」，你点头就行。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填好后把整份（或你改过的部分）发回来，我会按评分标准生成：完整《游戏策划案》正文（含排版规范）+《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 xml:space="preserve"> 协作记录》框架 + 第 4 节各图的文字描述与 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 xml:space="preserve"> 草图提示词。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一个建议：如果你现在只有个大概想法，也可以直接把灵感碎片发给我，我先帮你把表填出第一版，你再改。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产出采用与修订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早期策划出现账号、较少篇章、章节解锁消耗及不可逆失败等约定。后续依据真实可玩性改为本地单人、五章十任务、免费章节解锁和零墨痕回溯；旧文件保留，正式交付对应v19，本文对话摘录保留其历史日期。世界观、角色身份与文化主题延续，修订集中在可玩规则与完成范围。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/>
      </w:r>
      <w:r>
        <w:footnoteReference w:id="6"/>
      </w:r>
      <w:r>
        <w:rPr>
          <w:rFonts w:ascii="宋体" w:hAnsi="宋体" w:eastAsia="宋体"/>
          <w:b w:val="0"/>
          <w:color w:val="0050A4"/>
          <w:sz w:val="24"/>
          <w:shd w:fill="D9EAF7"/>
        </w:rPr>
        <w:t/>
      </w:r>
      <w:r>
        <w:footnoteReference w:id="7"/>
      </w:r>
      <w:r>
        <w:rPr>
          <w:rFonts w:ascii="宋体" w:hAnsi="宋体" w:eastAsia="宋体"/>
          <w:b w:val="0"/>
          <w:color w:val="000000"/>
          <w:sz w:val="24"/>
        </w:rPr>
        <w:t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完整档案与导出边界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截至2026年9月30日，共整理30个会话：Codex 25个、DeepSeek 5个。37个Codex日志片段已合并。完整档案及来源哈希见Task03/Original/AI协作记录/本机会话导出；原有文案、Kimi对话及生成截图继续保留。</w:t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仅保留项目相关的可见对话及工具记录，本次整理会话纳入快照。排除内部推理、系统指令和审批审计；密钥与个人路径脱敏。长输出截断规则、原文件及导出哈希见索引，缺失对话不补写。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/>
      </w:r>
      <w:r>
        <w:footnoteReference w:id="8"/>
      </w:r>
      <w:r>
        <w:rPr>
          <w:rFonts w:ascii="宋体" w:hAnsi="宋体" w:eastAsia="宋体"/>
          <w:b w:val="0"/>
          <w:color w:val="000000"/>
          <w:sz w:val="24"/>
        </w:rPr>
        <w:t/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人工智能，本项目用于策划、生成、代码辅助与测试等制作环节。</w:t>
      </w:r>
    </w:p>
  </w:footnote>
  <w:footnote w:id="2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有限容量的记忆收藏系统，初始五格，逐章扩至七格。</w:t>
      </w:r>
    </w:p>
  </w:footnote>
  <w:footnote w:id="3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遗忘的具象化，也是推动修复与守护的主要冲突。</w:t>
      </w:r>
    </w:p>
  </w:footnote>
  <w:footnote w:id="4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建筑承载的记忆在游戏中的具象载体，兼具收藏与技艺来源作用。</w:t>
      </w:r>
    </w:p>
  </w:footnote>
  <w:footnote w:id="5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0至100的失败风险状态，影响视觉、评分和事件能否继续。</w:t>
      </w:r>
    </w:p>
  </w:footnote>
  <w:footnote w:id="6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成功事件获得的进度资源，用于回溯；无资源时仍可免费恢复。</w:t>
      </w:r>
    </w:p>
  </w:footnote>
  <w:footnote w:id="7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失败后恢复事件起点并保留已确认记忆取舍与技艺的机制。</w:t>
      </w:r>
    </w:p>
  </w:footnote>
  <w:footnote w:id="8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用于核对文件字节是否一致的256位摘要，不能单独证明内容原创性。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360" w:lineRule="auto" w:before="16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AI协作记录</dc:title>
  <dc:subject/>
  <dc:creator>上海商学院</dc:creator>
  <cp:keywords/>
  <dc:description>generated by python-docx</dc:description>
  <cp:lastModifiedBy>上海商学院 第二队</cp:lastModifiedBy>
  <cp:revision>1</cp:revision>
  <dcterms:created xsi:type="dcterms:W3CDTF">2013-12-23T23:15:00Z</dcterms:created>
  <dcterms:modified xsi:type="dcterms:W3CDTF">2013-12-23T23:15:00Z</dcterms:modified>
  <cp:category/>
</cp:coreProperties>
</file>