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檐下千秋 游戏策划案</w:t>
      </w:r>
    </w:p>
    <w:p>
      <w:r>
        <w:t>2026年9月14日  开发修订版 v9</w:t>
      </w:r>
    </w:p>
    <w:p>
      <w:r>
        <w:t>版本：2026-09-14，开发修订版 v9，结算口径 v2。当前实现入口为 客户端/project.godot。本文与《剧情任务与对话脚本》共同更新旧草稿中的剧情、任务、账号与拓印资产约定；原始稿件保留作过程记录。</w:t>
      </w:r>
    </w:p>
    <w:p>
      <w:r>
        <w:t>2026-09-14 实现同步：〈通关呓语〉与〈失败结局 · 飞鸟山〉已接入内容协议 v9。开场与回顾采用全屏背景、台词淡入和逐字显现，点击窗口任意非功能入口区域直接进入下一句；保留上一句、跳过与返回。飞鸟山无跳过或返回入口，播完九句后显示恢复操作。新增台词正文保持原文，尚无逐句配音，飞鸟山独立背景待制作。</w:t>
      </w:r>
    </w:p>
    <w:p>
      <w:pPr>
        <w:pStyle w:val="Heading1"/>
      </w:pPr>
      <w:r>
        <w:t>游戏定位</w:t>
      </w:r>
    </w:p>
    <w:p>
      <w:r>
        <w:t>一款以古建记忆为线索的单人国风解谜冒险。玩家在风雨廊桥醒来，手中有一本空白《檐下谱》。通过调查、描摹、构件归位与守护，找回建筑背后的人间故事，最终理解白蚀为何产生，并把续写记忆的权利交还给后来的人。</w:t>
      </w:r>
    </w:p>
    <w:p>
      <w:r>
        <w:t>当前版本覆盖五章十任务的完整叙事与玩法闭环。目标体验时长约 25–40 分钟，需通过真人试玩校准。序章承担教学，社庙建立情感，戏楼提出“不完美是否值得保存”，牌坊追问“谁被允许留名”，墨塔完成因果揭示。</w:t>
      </w:r>
    </w:p>
    <w:p>
      <w:pPr>
        <w:pStyle w:val="Heading1"/>
      </w:pPr>
      <w:r>
        <w:t>核心循环与任务进度</w:t>
      </w:r>
    </w:p>
    <w:p>
      <w:r>
        <w:t>地图当前任务 → 角色对话 → 三处线索调查 → 修复谜题 → 墨灵显影 → 保留或以旧换新 → 守护战（部分任务）→ 结语与下一任务。</w:t>
      </w:r>
    </w:p>
    <w:p>
      <w:r>
        <w:t>章节按事件顺序解锁。剧情推进不消耗墨痕，避免玩家因重试后资源不足而看不到后续故事。墨痕保留用于失败回溯；所有章节在墨痕为零时均可免费回溯，避免失败会话阻断主线。已拓印的记忆和已学技能不因战斗失败消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篇章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剧情任务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玩法与叙事目的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序章·廊桥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桥上平安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首次对话、调查与描摹；记住等待归来的人；学习斗拱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社庙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香火断、檐下客、社鼓声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归位、补字、净化；由合力修梁走向接纳陌生人和共同节庆；学习藻井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戏楼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开场锣、名角儿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行头辨认、描摹、台步与布景归位；保存尚未完美的传承；学习飞檐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牌坊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四柱三间、无名匠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规制辨认、构件归位、技能组合；让无名工匠的劳动被看见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墨塔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登塔、千层墨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综合修复与守护；追溯初代抹除记忆的代价；选择把什么交给后来的人</w:t>
            </w:r>
          </w:p>
        </w:tc>
      </w:tr>
    </w:tbl>
    <w:p>
      <w:pPr>
        <w:spacing w:after="0"/>
      </w:pPr>
    </w:p>
    <w:p>
      <w:pPr>
        <w:pStyle w:val="Heading1"/>
      </w:pPr>
      <w:r>
        <w:t>对话与任务功能</w:t>
      </w:r>
    </w:p>
    <w:p>
      <w:r>
        <w:t>每个任务包含六句开场对话、三条调查线索、保留回应、遗忘回应与完成结语。带战斗的任务增加守护前台词。共 60 句开场对话、30 条调查线索。角色以“拓印师”“廊桥”“社庙”等具名发言；客声、童声、匠人回声均是古建存留的记忆。</w:t>
      </w:r>
    </w:p>
    <w:p>
      <w:r>
        <w:t>对话以全屏背景、台词淡入及逐字显现呈现。点击窗口任意非功能入口区域直接进入下一句，无需等待文字显示完毕；空格/回车同样推进。保留上一句、跳过、返回与阅读位置保存，上一句、跳过和返回入口只执行各自操作，不同时推进。回到地图再进入同一任务时，恢复正在阅读的句子；读完或跳过后记为已读，重访显示“已读 · 跳过”；仍可从开头回看。跳过不跳过调查、谜题、取舍或战斗。剧情文本无阅读倒计时。</w:t>
      </w:r>
    </w:p>
    <w:p>
      <w:r>
        <w:t>地图顶部与底部“剧情”页呈现当前任务目标。完成任务后加入剧情回顾，按篇章顺序列出；回顾展示开场、结语、实际发生的遗忘回应与终章选择，不能重新领取奖励，也不能改写已经确认的选择。查看图录、设置、剧情册时暂停当前描摹和战斗。</w:t>
      </w:r>
    </w:p>
    <w:p>
      <w:r>
        <w:t>调查点由任务数据提供，玩家靠近或点击调查。每条线索解释一个场景物件与相关修复动作：例如供桌残纸提示“宁”，戏单与水袖提示“旦”，石柱与开间提示“四柱三间”。不得只显示调查点名称而不给剧情信息。</w:t>
      </w:r>
    </w:p>
    <w:p>
      <w:pPr>
        <w:pStyle w:val="Heading2"/>
      </w:pPr>
      <w:r>
        <w:t>通关呓语</w:t>
      </w:r>
    </w:p>
    <w:p>
      <w:r>
        <w:t>戏楼的两个任务各有一次额外的通关呓语：结算界面出现时，古建在结语之下再追加一句。开场锣一句指向，名角儿一句收束。它不属于六句开场对话，也不替换结语。</w:t>
      </w:r>
    </w:p>
    <w:p>
      <w:r>
        <w:t>• 只在任务首次通关出现；重玩、剧情回顾与重新结算都不再出现。是否需要新增一个“该任务是否已播过通关呓语”的存档字段，由实现方按现有存档结构决定，但判定必须以首次通关为准，不能每进一次结算界面就播一次。</w:t>
      </w:r>
    </w:p>
    <w:p>
      <w:r>
        <w:t>• 不影响星级、墨痕、结算指标与记忆账册，也不改变任何任务的完成条件；不可领取任何奖励。</w:t>
      </w:r>
    </w:p>
    <w:p>
      <w:r>
        <w:t>• 文本演出，当前无配音。台词全文见《剧情任务与对话脚本》的〈通关呓语〉一节。</w:t>
      </w:r>
    </w:p>
    <w:p>
      <w:pPr>
        <w:pStyle w:val="Heading1"/>
      </w:pPr>
      <w:r>
        <w:t>拓印与心舍</w:t>
      </w:r>
    </w:p>
    <w:p>
      <w:r>
        <w:t>墨线拓印保留逐笔手绘操作，支持查看起收笔、容差提示与单笔重描。最终收藏图采用提前生成并打包的 PNG；显影、图录、对照、结算与墨灵详情引用同一稳定图片路径。游戏运行时不请求生图 API，不根据轨迹生成收藏图，也不靠实时几何绘制伪造拓印成品。</w:t>
      </w:r>
    </w:p>
    <w:p>
      <w:r>
        <w:t>10 道墨灵各有独立构图和主题：廊桥归来、斗拱承香、檐下分饭、社鼓回春、戏楼行腔、师徒绝唱、四柱三间、匠人双手、墨塔初代、留白续谱。原图与完整提示词放在 output/imagegen/，运行素材放在 客户端/assets/rubbings/。</w:t>
      </w:r>
    </w:p>
    <w:p>
      <w:pPr>
        <w:pStyle w:val="Heading2"/>
      </w:pPr>
      <w:r>
        <w:t>静态美术与生图记录</w:t>
      </w:r>
    </w:p>
    <w:p>
      <w:r>
        <w:t>拓印收藏图在发布前离线生成并打包为 PNG，运行时只读取静态文件。已使用 DashScope qwen-image-3.0-pro 生成十张独立构图，调用地址为 https://dashscope.aliyuncs.com/api/v1/services/aigc/multimodal-generation/generation（兼容模型列表地址为 https://dashscope.aliyuncs.com/compatible-mode/v1）。运行时不请求 API，也不把生成失败当作玩法依赖；完整提示词、调用记录和重试方式见 output/imagegen/生成记录.md。密钥只允许通过进程环境注入生成脚本，禁止提交到仓库、存档或发布包。</w:t>
      </w:r>
    </w:p>
    <w:p>
      <w:r>
        <w:t>心舍初始五格，社庙章末扩为六格，牌坊章末扩为七格。全篇十道记忆会产生有限容量下的真实取舍。抹去旧记忆须确认；色调与回声随之褪去，技艺保留，账册记录“在何时、为何替换”。新台词目前以文字呈现，原有音频继续朗读记忆摘要。</w:t>
      </w:r>
    </w:p>
    <w:p>
      <w:pPr>
        <w:pStyle w:val="Heading1"/>
      </w:pPr>
      <w:r>
        <w:t>结局设计</w:t>
      </w:r>
    </w:p>
    <w:p>
      <w:r>
        <w:t>终章不是只有一个标准答案的知识题。三种选择均同分并完成游戏：传下修复的方法、留下所有取舍的记录、留白让后来人续写。三条后日谈分别落到工坊学徒、带批注的记忆册和孩子新画的小棚。玩家首次确认的回答持久保存；重连、重试和回顾均不能覆盖它。</w:t>
      </w:r>
    </w:p>
    <w:p>
      <w:r>
        <w:t>保留记忆与遗忘记忆影响个人回声和账册，而非宣称一条道路必然正确。故事强调真实记录与承认缺口，不替无名匠人编造名字，不将未经证实的补白当作历史。</w:t>
      </w:r>
    </w:p>
    <w:p>
      <w:r>
        <w:t>终章之外另有一段失败结局。它不是第四种回答，不改变三种终章回答的数量，也不阻断旅程：事件判定失败时，失败页先播放〈失败结局 · 飞鸟山〉的呓语，播完仍显示原有的回溯按钮，回溯后照常继续，已拓印记忆、已学技艺与已确认的取舍全部保留。</w:t>
      </w:r>
    </w:p>
    <w:p>
      <w:r>
        <w:t>「飞鸟山」是本次新增的场景，也是全篇唯一不在地图路线上的地方：石阶上落着没能带回去的记忆，阶顶是一座没有匾额的旧亭。它接在侵蚀与回溯机制之后，把原本只有一行判定理由的失败页，换成一次可以被读到的对话。演出停在古建的一句话上，不替玩家判定善恶，也不覆盖已确认的终章回答。</w:t>
      </w:r>
    </w:p>
    <w:p>
      <w:pPr>
        <w:pStyle w:val="Heading1"/>
      </w:pPr>
      <w:r>
        <w:t>入口、存档与维护</w:t>
      </w:r>
    </w:p>
    <w:p>
      <w:r>
        <w:t>打开游戏后直接进入地图，不再注册、登录、输密码或领取登录令牌。配套 Go 程序仅负责本地游戏规则和 JSON 存档。新玩家建立固定本地进度；旧版存档首次使用时选择最近更新的一份玩家进度，其余旧记录完整保留。旧账号字段仅作原样兼容数据保留，不再参与任何认证。</w:t>
      </w:r>
    </w:p>
    <w:p>
      <w:r>
        <w:t>任务剧情与图片路径统一维护在 服务端/content/chapters.json。公开目录带上调查点、对话、线索和墨灵图路径；技能目标答案保留在服务端，客户端只提交所选技艺和目标 ID。知识谜题答案不下发，终章选项是公开的叙事选择。服务启动时验证对话完整性、调查线索数量、记忆来源和静态图片路径格式。</w:t>
      </w:r>
    </w:p>
    <w:p>
      <w:pPr>
        <w:pStyle w:val="Heading1"/>
      </w:pPr>
      <w:r>
        <w:t>验收标准</w:t>
      </w:r>
    </w:p>
    <w:p>
      <w:r>
        <w:t>• 无账号可直接游玩；重启后保留已完成任务与当前未完成事件。</w:t>
      </w:r>
    </w:p>
    <w:p>
      <w:r>
        <w:t>• 十个任务全部可达，任务按钮按剧情次序开放。</w:t>
      </w:r>
    </w:p>
    <w:p>
      <w:r>
        <w:t>• 对话上一句、下一句、跳过、续读和回顾均可使用。</w:t>
      </w:r>
    </w:p>
    <w:p>
      <w:r>
        <w:t>• 调查呈现三条实质线索；解谜答案可从剧情推得。</w:t>
      </w:r>
    </w:p>
    <w:p>
      <w:r>
        <w:t>• 查看剧情册和心舍不丢失描摹、不消耗战斗时间。</w:t>
      </w:r>
    </w:p>
    <w:p>
      <w:r>
        <w:t>• 五章均能按真实技能冷却与伤害完成，结尾三个回答等价有效。</w:t>
      </w:r>
    </w:p>
    <w:p>
      <w:r>
        <w:t>• 10 张图片各自绑定一个墨灵；图片缺失明确显示“待装裱”，不伪称已生成。</w:t>
      </w:r>
    </w:p>
    <w:p>
      <w:r>
        <w:t>• 客户端、源码、存档和发布包不包含生图密钥；生成脚本从进程环境读取。</w:t>
      </w:r>
    </w:p>
    <w:p>
      <w:r>
        <w:t>• 事件失败时先播放〈失败结局 · 飞鸟山〉的呓语，播完仍可选择回溯继续；该演出不改变三种终章回答的数量，也不覆盖已确认的终章回答。</w:t>
      </w:r>
    </w:p>
    <w:p>
      <w:r>
        <w:t>• 戏楼两个任务首次通关各出现一次〈通关呓语〉，重玩、回顾与重新结算都不再出现，且不影响星级、墨痕与结算指标。</w:t>
      </w:r>
    </w:p>
    <w:p>
      <w:pPr>
        <w:pStyle w:val="Heading1"/>
      </w:pPr>
      <w:r>
        <w:t>平台 受众与操作</w:t>
      </w:r>
    </w:p>
    <w:p>
      <w:r>
        <w:t>目标受众为偏好文化叙事、轻解谜与收藏取舍的单人玩家。当前交付技术平台是 Windows x64；Godot 4.5.2 采用 540×960 逻辑竖屏，默认窗口 450×800。窗口可调整，设置提供全屏切换；宽屏居中保留约 540 逻辑像素阅读区。移动端只有触控操作设计，尚未构建手机安装包。</w:t>
      </w:r>
    </w:p>
    <w:p>
      <w:r>
        <w:t>鼠标点击菜单和调查点，拖动完成构件归位，按笔顺描摹拓印。WASD、方向键和画布摇杆用于场景移动及预警闪避。底部固定地图、心舍、账册、设置、剧情五个入口；战斗的准备、四种技艺及结算位于独立固定操作栏，滚动正文不会带走技能按钮。</w:t>
      </w:r>
    </w:p>
    <w:p>
      <w:pPr>
        <w:pStyle w:val="Heading1"/>
      </w:pPr>
      <w:r>
        <w:t>世界观与角色系统</w:t>
      </w:r>
    </w:p>
    <w:p>
      <w:r>
        <w:t>故事发生在架空的墨痕王朝。古建筑储存普通人的经历，白蚀象征在反复修补和选择性记述中逐渐丢失的回应。拓印师通过修复重新听见这些故事；墨灵是建筑记忆的承载方式，不是可抽取、买卖或升级的战斗角色。</w:t>
      </w:r>
    </w:p>
    <w:p>
      <w:r>
        <w:t>没有体力、付费货币、随机抽卡、装备背包或等级养成。玩家持有《檐下谱》、墨痕与有限心舍格；已学技艺依据记忆账册保留。古建及回声通过具名对话发言，当前主角为程序绘制的水墨人物示意，未实现独立 NPC 走位、骨骼动画或角色立绘系统。</w:t>
      </w:r>
    </w:p>
    <w:p>
      <w:pPr>
        <w:pStyle w:val="Heading1"/>
      </w:pPr>
      <w:r>
        <w:t>谜题与构件协作</w:t>
      </w:r>
    </w:p>
    <w:p>
      <w:r>
        <w:t>墨线拓印验证完整笔顺、方向与连续性；单笔错误只标红，不增加侵蚀。榫卯归位需要拖动构件并在榫口释放，落到外侧可以取消。补字仍为有剧情线索的文字选择。</w:t>
      </w:r>
    </w:p>
    <w:p>
      <w:r>
        <w:t>图式辨认用于开场锣与四柱三间。选项以生旦净行头特征、不同柱数和开间数的示意图呈现，不直接用答案文字作按钮；图式为玩法表达，不作为古建或戏曲文物测绘依据。水袖与头饰、柱数与开间的答案由任务线索解释。</w:t>
      </w:r>
    </w:p>
    <w:p>
      <w:r>
        <w:t>技能场景同时呈现承重斗拱、远端风铃与白蚀碑面。玩家先选技艺，再点击作用位置：斗拱作用于梁架，飞檐触发风铃，藻井净化碑面。无名匠须先承重再触发远端；登塔须先描摹、再承重、最后净化。已完成的承重状态由服务端已接受步骤恢复，画面显示梁架扶正、连杆接通；返回心舍再进入时仍保留。目标错误或顺序错误会被拒绝，不能单点技能按钮完成机关。这是同场景离散条件机关，尚非连续物理承重模拟。</w:t>
      </w:r>
    </w:p>
    <w:p>
      <w:pPr>
        <w:pStyle w:val="Heading1"/>
      </w:pPr>
      <w:r>
        <w:t>侵蚀与失败恢复</w:t>
      </w:r>
    </w:p>
    <w:p>
      <w:r>
        <w:t>侵蚀为全旅程状态，取值 0–100。0≤侵蚀&lt;40 为浸，40≤侵蚀&lt;70 为蚀，70≤侵蚀≤100 为竭；顶栏常驻进度条，场景褪色、裂纹与回声衰减随状态变化。纹样、归位、技能等非描摹谜题每次错误增加 10，一般三次错误令当前事件失败，登塔为五次。战斗按净受蚀每次增加 5，战败另加 15；读对话、调查、看心舍和战斗准备不计时、不增加侵蚀。</w:t>
      </w:r>
    </w:p>
    <w:p>
      <w:r>
        <w:t>侵蚀达到 100 会终止本次事件，暂时阻止开启新事件。失败页先播放〈失败结局 · 飞鸟山〉九句呓语，首句随服务端失败原因变化；完成末句后再解释原因并提供回溯：有墨痕时消耗 1 点，没有墨痕时免费，所有章节一致。回溯恢复本事件起点侵蚀和谜题步骤，清空本场战斗；已经确认的记忆取舍、习得技艺与账册保留。重复网络请求只恢复一次、只扣费一次。失败演出的阅读位置按会话与重试次数独立保存，同一次失败续读或直接返回恢复页，新一次失败重新开始；演出不写入游戏结算或终章回答。</w:t>
      </w:r>
    </w:p>
    <w:p>
      <w:r>
        <w:t>当前残迹是可回溯的视觉状态，不再承诺侵蚀满值导致永久消散或不可逆剧情分支。主动抹去的记忆依旧失去图录持有与回声，技艺保留。两种后果应在文案中区分。旧存档若缺少起点侵蚀字段，沿用原兼容行为按 0 恢复；不清空已有玩家存档。</w:t>
      </w:r>
    </w:p>
    <w:p>
      <w:pPr>
        <w:pStyle w:val="Heading1"/>
      </w:pPr>
      <w:r>
        <w:t>守护战与数值</w:t>
      </w:r>
    </w:p>
    <w:p>
      <w:r>
        <w:t>八场守护战目标为 30–60 秒，最长 60 秒；檐下客与千层墨不设战斗。挥墨 10 伤害、冷却 0.5 秒；斗拱提供 2 次护盾、冷却 6 秒；飞檐 25 伤害、冷却 4 秒；藻井 18 伤害并净化本场 1 次受蚀、冷却 6 秒；闪身提供 1 次护盾、冷却 2.5 秒。护盾取较大值而非相加，藻井不清除进入本场前的侵蚀。</w:t>
      </w:r>
    </w:p>
    <w:p>
      <w:r>
        <w:t>白蚀每 3 秒攻击。每场最多容许 12 次净受蚀，第 13 次或累计侵蚀达 100 则失败。玩家可在预警时移动闪身，也可持续补斗拱并适时净化。通关需清完全部波次且至少施展一次本关要求的技能。伤害不跨波溢出。服务端逐条重放客户端动作时间线，验证技能、冷却、伤害、护盾、净化和终止时刻；客户端不能自行声明胜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波数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每波生命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必用技艺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桥上平安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640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香火断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680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社鼓声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740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藻井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开场锣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920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名角儿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1000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四柱三间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520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无名匠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540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斗拱、飞檐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登塔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360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斗拱、飞檐、藻井</w:t>
            </w:r>
          </w:p>
        </w:tc>
      </w:tr>
    </w:tbl>
    <w:p>
      <w:pPr>
        <w:spacing w:after="0"/>
      </w:pPr>
    </w:p>
    <w:p>
      <w:r>
        <w:t>目标时长根据自动化真实冷却和伤害模型校准，不插入强制等待。自动化覆盖 0.5 秒与 0.75 秒输入间隔，起始侵蚀 50。真人的阅读速度、谜题难度与动作频率仍需试玩，因此不将目标总时长视作实测承诺。</w:t>
      </w:r>
    </w:p>
    <w:p>
      <w:pPr>
        <w:pStyle w:val="Heading1"/>
      </w:pPr>
      <w:r>
        <w:t>三项结算与经济</w:t>
      </w:r>
    </w:p>
    <w:p>
      <w:r>
        <w:t>修复度 R = 已得谜题分 / 谜题总分 ×100；白蚀清除度 B = 已清波数 / 总波数 ×100，无战斗任务按 100 参与综合分并显示“无战斗”；记忆保留度 M = 结算当时持有墨灵数 / 历史获得的不同墨灵数 ×100，分母为零时记为 0。同一道墨灵的重复账册记录不重复计入分母。</w:t>
      </w:r>
    </w:p>
    <w:p>
      <w:r>
        <w:t>综合评分 Q = 向下取整(0.4R + 0.3B + 0.3M) − 错误扣分 − 高侵蚀扣分。非描摹错误每次扣 5，最多扣 20；结算侵蚀≥70 另扣 15，最终限制到 0–100。Q≥85 为三星，60≤Q&lt;85 为二星，否则一星。完成事件获得与星级相同的墨痕，初始墨痕 0；章节解锁费用均为 0。结算不再把综合分冒称修复度。</w:t>
      </w:r>
    </w:p>
    <w:p>
      <w:r>
        <w:t>例如完整修复、白蚀全部清除、保留 7/10 段记忆、无额外扣分时为 91 分三星；只保留 1/10 时为 73 分二星。有限容量的正常取舍仍允许三星，三种终章回应同分。结算指标与星级在完成时存档，剧情册可再次查看。旧结算保持原值并标为旧版口径，不重算旧星级、不补发奖励。</w:t>
      </w:r>
    </w:p>
    <w:p>
      <w:pPr>
        <w:pStyle w:val="Heading1"/>
      </w:pPr>
      <w:r>
        <w:t>页面结构与信息层级</w:t>
      </w:r>
    </w:p>
    <w:p>
      <w:r>
        <w:t>顶栏显示作品名、心舍容量、墨痕、侵蚀阶段和进度条；中间滚动区承载任务正文与场景；底部常驻五个导航按钮。战斗在正文与导航之间增加准备按钮和两列技艺栏，进入心舍后隐藏，返回恢复原战斗。</w:t>
      </w:r>
    </w:p>
    <w:p>
      <w:r>
        <w:t>主线流程为：地图 → 六句开场对话 → 三条调查线索 → 修复谜题 → 墨灵显影与取舍 → 守护战或直接结算 → 下一任务。失败返回事件起点，已确认取舍保留；剧情册和心舍可在事件过程中访问，不影响已提交进度。</w:t>
      </w:r>
    </w:p>
    <w:p>
      <w:r>
        <w:t>调查标签为 19 逻辑像素配深色底，移除探索调试边框。心舍两列收藏图每张保留纵向空间并按原图比例完整显示。结算星级短时逐字显现；战斗绘制伤害文字、墨点散射与人物剪影。背景、原始拓印及音频素材的用途记录在素材说明中。</w:t>
      </w:r>
    </w:p>
    <w:p>
      <w:pPr>
        <w:pStyle w:val="Heading1"/>
      </w:pPr>
      <w:r>
        <w:t>美术 音频与制作边界</w:t>
      </w:r>
    </w:p>
    <w:p>
      <w:r>
        <w:t>十张离线生成拓印图及既有场景图继续使用。行头、牌坊和机关图式由代码绘制，便于随关卡反馈变化。新音频由仓库脚本确定性合成，包括 UI、挥墨、修复、受击、胜利五类音效、环境底音与 16 秒循环守护配乐；无外部采样，受统一音量和静音控制。原有中文回声继续使用，60 句开场对话尚未逐句配音。</w:t>
      </w:r>
    </w:p>
    <w:p>
      <w:r>
        <w:t>本轮完成交互原型的功能和可读性修复，不将人物示意、静态背景或合成音色描述为商业级动画与配乐。独立角色立绘、骨骼动画、完整五章场景原画、多层视差和更丰富的开场演出属于后续美术制作。未复用旧调试报告的实测结论作为新版本证明。</w:t>
      </w:r>
    </w:p>
    <w:p>
      <w:pPr>
        <w:pStyle w:val="Heading1"/>
      </w:pPr>
      <w:r>
        <w:t>版本管理与验收依据</w:t>
      </w:r>
    </w:p>
    <w:p>
      <w:r>
        <w:t>本策划案与章节内容 JSON 是当前开发依据；剧情任务与对话脚本维护完整叙事。旧草稿、既往评审和 AI 会话保留为过程证据，冲突处以本版为准。修改内容协议时同步更新服务端、客户端版本检查与运行说明；发布包不能混用旧服务。</w:t>
      </w:r>
    </w:p>
    <w:p>
      <w:r>
        <w:t>v8/v9 验收见同日《调试修复记录》《对话与失败演出实现》。正式材料及旧包冻结，队伍信息、命名、PDF 与视频留待正式整理。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游戏策划案</dc:title>
  <dc:subject>檐下千秋 v9 开发版本</dc:subject>
  <dc:creator>檐下千秋项目组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