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/>
        <w:jc w:val="center"/>
      </w:pPr>
      <w:r>
        <w:rPr>
          <w:rFonts w:ascii="黑体" w:hAnsi="黑体" w:eastAsia="黑体"/>
          <w:b/>
          <w:color w:val="000000"/>
          <w:sz w:val="32"/>
        </w:rPr>
        <w:t>檐下千秋</w:t>
      </w:r>
    </w:p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32"/>
        </w:rPr>
        <w:t>AI协作记录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2026一带一路暨金砖国家技能发展与技术创新大赛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首届AI赋能数字创意设计与应用赛项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全国选拔赛  本科组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交互赛道  小游戏开发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Task03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参赛单位及代表队名称：上海商学院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队伍 ID：第二队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日期：2026年9月30日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协作范围与初始方向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以只读评审发现问题，依据用户要求修复玩法、状态、评分、输入和资源接入，再执行自动检查及真实窗口验证。原始评审与修复记录按日期保留。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本记录属于上海商学院第二队、本科组交互赛道小游戏项目《檐下千秋》。完整记录由原项目文件与2026年9月30日更新的本机导出构成。正式文档提供审阅索引、工作流和代表性提示词与处理结果摘要；逐条完整可见对话为Original中的MD，工具调用与结果为同名JSONL。处理结果摘要不替代原始对话全文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工具与工作流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DeepSeek harness用于赛题整理、世界观和文案推演、只读代码与玩法评审；Codex用于工程实现、策划同步、图像处理、测试与交付。图像流程另包含项目已有Kimi提示词对话、Qwen-Image-3.0-Pro、即梦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AI</w:t>
      </w:r>
      <w:r>
        <w:footnoteReference w:id="1"/>
      </w:r>
      <w:r>
        <w:rPr>
          <w:rFonts w:ascii="宋体" w:hAnsi="宋体" w:eastAsia="宋体"/>
          <w:b w:val="0"/>
          <w:color w:val="000000"/>
          <w:sz w:val="24"/>
        </w:rPr>
        <w:t>和imagegen记录；具体工具以每次来源记录为准，不将对话平台名称等同于图像模型。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 xml:space="preserve">需求和初始想法 → 提示词与参考材料 → 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>输出或工具操作 → 内容和风格核对 → 采用/拒绝/修订 → 程序接入或文档整理 → 测试证据与最终文件。用户要求、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>建议和程序测试结论在原始记录中分别标明，不补造缺失轮次。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会话来源索引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Codex 01a09e5e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会话标识：01a09e5e-eeb8-7133-b809-eb42cc7353a3。本次索引登记可见消息32条，导出事件301条。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完整记录：Task03/Original/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>协作记录/本机会话导出/Codex/01a09e5e-eeb8-7133-b809-eb42cc7353a3.md。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Codex 01a0a21a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会话标识：01a0a21a-efe9-7f31-b472-014ea265a1c9。本次索引登记可见消息15条，导出事件156条。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完整记录：Task03/Original/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>协作记录/本机会话导出/Codex/01a0a21a-efe9-7f31-b472-014ea265a1c9.md。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DeepSeek-Harness 741b6213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会话标识：session-741b6213-a96d-45bb-ac94-0082a6c34c98。可见消息3条，导出事件544条。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完整记录：Task03/Original/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>协作记录/本机会话导出/DeepSeek-Harness/741b6213-a96d-45bb-ac94-0082a6c34c98.md。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DeepSeek-Harness c15fdde8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会话标识：session-c15fdde8-5d82-4937-819a-e2079735bf79。可见消息41条，导出事件335条。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完整记录：Task03/Original/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>协作记录/本机会话导出/DeepSeek-Harness/c15fdde8-5d82-4937-819a-e2079735bf79.md。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代表性提示词与处理结果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Codex 01a09e5e 的记录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用户提示词摘录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时间：2026-09-14T05:23:40.681Z。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檐下千秋-只读评审报告-2026-09-13.md: &lt;USER_HOME&gt;\Documents\GitHub\檐下千秋-只读评审报告-2026-09-13.md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根据deepseek生成的调试记录，全量整理和修复仓库内的策划案、文档、代码等内容，修复完成之后更新策划案到最新版，正式提交内容暂时不要更改。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处理结果摘要</w:t>
      </w:r>
    </w:p>
    <w:p>
      <w:pPr/>
      <w:r>
        <w:t>本轮依据评审修订交互规则、五章任务、文档和实现，将功能差异映射至代码及回归验证。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Codex 01a0a21a 的记录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用户提示词摘录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时间：2026-09-14T22:47:53.255Z。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1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处理结果摘要</w:t>
      </w:r>
    </w:p>
    <w:p>
      <w:pPr/>
      <w:r>
        <w:t>本轮完成核心交互、战斗结算、失败回溯、按钮与布局问题的修订，使用隔离存档及本地服务复测。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DeepSeek-Harness 741b6213 的记录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用户提示词摘录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时间：2026-09-13T20:24:38.413000+08:00。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整个项目对你开放，你现在需要对整个项目进行只读review 主要核查以下部分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1、游戏项目和策划案的匹配程度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2、运用你的视觉能力，提出你认为的这个项目和成品项目的差距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3、实际点击和使用这个游戏，测试整个游戏每个按钮的通畅程度和功能可运行性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4、对项目的安全性暂时不做调查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不对项目进行修改 输出调查报告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处理结果摘要</w:t>
      </w:r>
    </w:p>
    <w:p>
      <w:pPr/>
      <w:r>
        <w:t>本轮通过只读评审列出策划与程序差异、交互与布局问题；后续修订记录保留问题、修改位置与复测证据。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DeepSeek-Harness c15fdde8 的记录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用户提示词摘录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时间：2026-09-15T08:46:09.659000+08:00。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整理一下项目文件夹和下面的所有文件，清除重复的 过时的（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>交互历史和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>迭代需要留着，清除其他agent留下的脚本等垃圾文件，还有V8之前的build和缓存）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处理结果摘要</w:t>
      </w:r>
    </w:p>
    <w:p>
      <w:pPr/>
      <w:r>
        <w:t>本轮检查战斗时长、技能冷却、章节推进、内容覆盖与资源接入，形成后续修订依据。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产出采用与修订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DeepSeek只读评审的战斗时间、按钮布局、结算与恢复问题进入后续修复。Codex的9月15日记录验证了十任务与602项客户端专项检查。本次提交整理重新核验包体与源码，真实窗口结果仍保留原日期。详细复现、修改和证据映射见《测试与迭代记录》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完整档案与导出边界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2026年9月30日导出25个Codex、5个DeepSeek会话。38个Codex片段已合并。可见原始对话、工具证据及哈希见Task03/Original/AI协作记录/本机会话导出；当前会话为快照，凭证已脱敏。</w:t>
      </w:r>
      <w:r>
        <w:rPr>
          <w:rFonts w:ascii="宋体" w:hAnsi="宋体" w:eastAsia="宋体"/>
          <w:b w:val="0"/>
          <w:color w:val="000000"/>
          <w:sz w:val="24"/>
        </w:rPr>
        <w:t/>
      </w:r>
      <w:r>
        <w:rPr>
          <w:rFonts w:ascii="宋体" w:hAnsi="宋体" w:eastAsia="宋体"/>
          <w:b w:val="0"/>
          <w:color w:val="000000"/>
          <w:sz w:val="24"/>
        </w:rPr>
        <w:t/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项目可见对话及工具记录已脱敏；内部推理排除，导出边界及截断规则见索引。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/>
      </w:r>
      <w:r>
        <w:footnoteReference w:id="7"/>
      </w:r>
      <w:r>
        <w:rPr>
          <w:rFonts w:ascii="宋体" w:hAnsi="宋体" w:eastAsia="宋体"/>
          <w:b w:val="0"/>
          <w:color w:val="000000"/>
          <w:sz w:val="24"/>
        </w:rPr>
        <w:t/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人工智能，本项目用于策划、生成、代码辅助与测试等制作环节。</w:t>
      </w:r>
    </w:p>
  </w:footnote>
  <w:footnote w:id="2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成功事件获得的进度资源，用于回溯；无资源时仍可免费恢复。</w:t>
      </w:r>
    </w:p>
  </w:footnote>
  <w:footnote w:id="3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有限容量的记忆收藏系统，初始五格，逐章扩至七格。</w:t>
      </w:r>
    </w:p>
  </w:footnote>
  <w:footnote w:id="4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失败后恢复事件起点并保留已确认记忆取舍与技艺的机制。</w:t>
      </w:r>
    </w:p>
  </w:footnote>
  <w:footnote w:id="5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0至100的失败风险状态，影响视觉、评分和事件能否继续。</w:t>
      </w:r>
    </w:p>
  </w:footnote>
  <w:footnote w:id="6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遗忘的具象化，也是推动修复与守护的主要冲突。</w:t>
      </w:r>
    </w:p>
  </w:footnote>
  <w:footnote w:id="7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用于核对文件字节是否一致的256位摘要，不能单独证明内容原创性。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 w:before="0"/>
    </w:pPr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360" w:lineRule="auto" w:before="160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檐下千秋 AI协作记录</dc:title>
  <dc:subject/>
  <dc:creator>上海商学院</dc:creator>
  <cp:keywords/>
  <dc:description>generated by python-docx</dc:description>
  <cp:lastModifiedBy>上海商学院 第二队</cp:lastModifiedBy>
  <cp:revision>1</cp:revision>
  <dcterms:created xsi:type="dcterms:W3CDTF">2013-12-23T23:15:00Z</dcterms:created>
  <dcterms:modified xsi:type="dcterms:W3CDTF">2013-12-23T23:15:00Z</dcterms:modified>
  <cp:category/>
</cp:coreProperties>
</file>