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p/>
    <w:p/>
    <w:p/>
    <w:p>
      <w:pPr>
        <w:jc w:val="center"/>
        <w:spacing w:line="360" w:lineRule="auto"/>
      </w:pPr>
      <w:r>
        <w:rPr>
          <w:rFonts w:ascii="黑体" w:eastAsia="黑体" w:hAnsi="黑体"/>
          <w:sz w:val="44"/>
          <w:szCs w:val="44"/>
        </w:rPr>
        <w:t>《檐下千秋》游戏策划案</w:t>
      </w:r>
    </w:p>
    <w:p>
      <w:pPr>
        <w:jc w:val="center"/>
        <w:spacing w:line="360" w:lineRule="auto"/>
      </w:pPr>
      <w:r>
        <w:rPr>
          <w:rFonts w:ascii="黑体" w:eastAsia="黑体" w:hAnsi="黑体"/>
          <w:sz w:val="28"/>
          <w:szCs w:val="28"/>
        </w:rPr>
        <w:t>（正式文案 · 临时稿）</w:t>
      </w:r>
    </w:p>
    <w:p/>
    <w:p/>
    <w:p/>
    <w:p>
      <w:pPr>
        <w:jc w:val="center"/>
        <w:spacing w:line="480" w:lineRule="auto"/>
      </w:pPr>
      <w:r>
        <w:rPr>
          <w:rFonts w:ascii="宋体" w:eastAsia="宋体" w:hAnsi="宋体"/>
          <w:sz w:val="28"/>
          <w:szCs w:val="28"/>
        </w:rPr>
        <w:t>作品名称：《檐下千秋》</w:t>
      </w:r>
    </w:p>
    <w:p>
      <w:pPr>
        <w:jc w:val="center"/>
        <w:spacing w:line="480" w:lineRule="auto"/>
      </w:pPr>
      <w:r>
        <w:rPr>
          <w:rFonts w:ascii="宋体" w:eastAsia="宋体" w:hAnsi="宋体"/>
          <w:sz w:val="28"/>
          <w:szCs w:val="28"/>
        </w:rPr>
        <w:t>队伍 ID：【待确认】</w:t>
      </w:r>
    </w:p>
    <w:p>
      <w:pPr>
        <w:jc w:val="center"/>
        <w:spacing w:line="480" w:lineRule="auto"/>
      </w:pPr>
      <w:r>
        <w:rPr>
          <w:rFonts w:ascii="宋体" w:eastAsia="宋体" w:hAnsi="宋体"/>
          <w:sz w:val="28"/>
          <w:szCs w:val="28"/>
        </w:rPr>
        <w:t>组别：【待确认】</w:t>
      </w:r>
    </w:p>
    <w:p>
      <w:pPr>
        <w:jc w:val="center"/>
        <w:spacing w:line="480" w:lineRule="auto"/>
      </w:pPr>
      <w:r>
        <w:rPr>
          <w:rFonts w:ascii="宋体" w:eastAsia="宋体" w:hAnsi="宋体"/>
          <w:sz w:val="28"/>
          <w:szCs w:val="28"/>
        </w:rPr>
        <w:t>日期：2026 年 8 月</w:t>
      </w:r>
    </w:p>
    <w:p/>
    <w:p/>
    <w:p/>
    <w:p>
      <w:pPr>
        <w:spacing w:line="360" w:lineRule="auto"/>
        <w:jc w:val="center"/>
      </w:pPr>
      <w:r>
        <w:rPr>
          <w:rFonts w:ascii="宋体" w:eastAsia="宋体" w:hAnsi="宋体"/>
          <w:sz w:val="24"/>
          <w:szCs w:val="24"/>
        </w:rPr>
        <w:t xml:space="preserve">依据《2026 一带一路暨金砖国家技能发展与技术创新大赛·首届 AI 赋能数字创意设计与应用赛项》赛道一（交互赛道·小游戏开发方向）Task01 要求编制。</w:t>
      </w:r>
    </w:p>
    <w:p>
      <w:r>
        <w:br w:type="page"/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前言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策划案为小游戏《檐下千秋》的正式游戏策划文档，围绕赛题主题「文化传承与数字再造」，从「建筑文化的空间叙事」维度切入。文档依据赛事评分标准，完整阐述游戏的概述与核心概念、核心玩法与机制、系统设计与世界观剧情、可视化表达、AI 赋能策划应用与协作记录，并附文档规范与提交自查清单，为后续美术资产设计（Task02）与核心交互实现（Task03）提供统一的策划基准。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本稿为正式文案临时稿：正文已按正式文档语言规范撰写，源稿中标注「待确认」的团队信息（队伍 ID、组别、账号归属、部分数值细节）以占位形式保留，待团队确认后填入终稿。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一、游戏概述与核心概念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1.1 游戏名称与核心概念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游戏名称定为《檐下千秋》，取意「檐下藏千秋，墨中定存亡」——中国古建的屋檐之下，承载着跨越千年的文明记忆。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核心概念：玩家扮演墨痕王朝最后的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vertAlign w:val="superscript"/>
        </w:rPr>
        <w:footnoteReference w:id="1"/>
      </w:r>
      <w:r>
        <w:rPr>
          <w:rFonts w:ascii="宋体" w:eastAsia="宋体" w:hAnsi="宋体"/>
          <w:sz w:val="24"/>
          <w:szCs w:val="24"/>
        </w:rPr>
        <w:t xml:space="preserve">师，以「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古建记忆」为战斗与抉择的核心能力，在「识海只能承载数道记忆」的伦理困境中对抗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vertAlign w:val="superscript"/>
        </w:rPr>
        <w:footnoteReference w:id="2"/>
      </w:r>
      <w:r>
        <w:rPr>
          <w:rFonts w:ascii="宋体" w:eastAsia="宋体" w:hAnsi="宋体"/>
          <w:sz w:val="24"/>
          <w:szCs w:val="24"/>
        </w:rPr>
        <w:t xml:space="preserve">、拯救墨痕王朝。作品将「遗忘什么、记住什么」这一抽象命题，转化为可操作的玩法规则与可感知的世界观法则。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1.2 游戏类型与定位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游戏类型定位为 2.5D 解密冒险 + 轻战斗。玩法重心为解密与叙事：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技能既是解密工具，也是战斗辅助；单场战斗时长控制在 30–60 秒，确保战斗不打断叙事节奏。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平台倾向为 PC（演示版本），同时预留移动端虚拟摇杆适配方案，兼顾赛事演示与后续商业化扩展。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1.3 目标受众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目标受众为偏好国风叙事、策略解谜与轻度卡牌玩法的玩家，建议定位 16–35 岁年龄段。该群体对传统文化题材接受度高，对「抉择—代价」类机制敏感，与作品「记忆伦理」主题高度契合。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1.4 视觉风格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视觉风格以国风水墨为基调，与「墨痕/墨灵」世界观相统一；参考官方波克 IP「灵画师」素材统一角色与场景风格（素材仅限参赛使用，使用记录存入 Task02/Original）。灵画师素材映射建议（待确认）：角色 3D 参考 ×3 对应拓印师主角立绘、匠魂拟人形象与关键事件角色；横屏尺寸参考对应主界面与调查场景构图基准。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1.5 主题切入点与文化表达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主题切入采用赛题维度二「建筑文化的空间叙事」。取材中国传统建筑承载「记忆」的文化内涵，包括风雨廊桥、社庙、戏楼、牌坊、斗拱、飞檐、藻井、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vertAlign w:val="superscript"/>
        </w:rPr>
        <w:footnoteReference w:id="3"/>
      </w:r>
      <w:r>
        <w:rPr>
          <w:rFonts w:ascii="宋体" w:eastAsia="宋体" w:hAnsi="宋体"/>
          <w:sz w:val="24"/>
          <w:szCs w:val="24"/>
        </w:rPr>
        <w:t xml:space="preserve">等典型建筑与构件。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设计理念遵循「保留 + 现代化转译」：完整保留</w:t>
      </w:r>
      <w:r>
        <w:rPr>
          <w:rFonts w:ascii="宋体" w:eastAsia="宋体" w:hAnsi="宋体"/>
          <w:color w:val="0000FF"/>
          <w:sz w:val="24"/>
          <w:szCs w:val="24"/>
        </w:rPr>
        <w:t xml:space="preserve">榫卯</w:t>
      </w:r>
      <w:r>
        <w:rPr>
          <w:vertAlign w:val="superscript"/>
        </w:rPr>
        <w:footnoteReference w:id="4"/>
      </w:r>
      <w:r>
        <w:rPr>
          <w:rFonts w:ascii="宋体" w:eastAsia="宋体" w:hAnsi="宋体"/>
          <w:sz w:val="24"/>
          <w:szCs w:val="24"/>
        </w:rPr>
        <w:t xml:space="preserve">、墨线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、藻井纹样等传统建筑语汇，并将其转译为游戏内的谜题机制与技能系统（详见第四、五章），使文化元素成为可交互的玩法本体，而非单纯的美术装饰。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1.6 特色亮点（创新点）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本作相较同类作品的核心创新体现为以下五点：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其一，解密驱动叙事：以古建构件的「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/修复谜题」推进剧情，</w:t>
      </w:r>
      <w:r>
        <w:rPr>
          <w:rFonts w:ascii="宋体" w:eastAsia="宋体" w:hAnsi="宋体"/>
          <w:color w:val="0000FF"/>
          <w:sz w:val="24"/>
          <w:szCs w:val="24"/>
        </w:rPr>
        <w:t xml:space="preserve">榫卯</w:t>
      </w:r>
      <w:r>
        <w:rPr>
          <w:rFonts w:ascii="宋体" w:eastAsia="宋体" w:hAnsi="宋体"/>
          <w:sz w:val="24"/>
          <w:szCs w:val="24"/>
        </w:rPr>
        <w:t xml:space="preserve">归位、墨线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、文化知识谜题均承载叙事信息。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其二，背包即「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vertAlign w:val="superscript"/>
        </w:rPr>
        <w:footnoteReference w:id="5"/>
      </w:r>
      <w:r>
        <w:rPr>
          <w:rFonts w:ascii="宋体" w:eastAsia="宋体" w:hAnsi="宋体"/>
          <w:sz w:val="24"/>
          <w:szCs w:val="24"/>
        </w:rPr>
        <w:t xml:space="preserve">」：容量初始 5 道、上限 7 道</w:t>
      </w:r>
      <w:r>
        <w:rPr>
          <w:rFonts w:ascii="宋体" w:eastAsia="宋体" w:hAnsi="宋体"/>
          <w:color w:val="0000FF"/>
          <w:sz w:val="24"/>
          <w:szCs w:val="24"/>
        </w:rPr>
        <w:t xml:space="preserve">墨灵</w:t>
      </w:r>
      <w:r>
        <w:rPr>
          <w:vertAlign w:val="superscript"/>
        </w:rPr>
        <w:footnoteReference w:id="6"/>
      </w:r>
      <w:r>
        <w:rPr>
          <w:rFonts w:ascii="宋体" w:eastAsia="宋体" w:hAnsi="宋体"/>
          <w:sz w:val="24"/>
          <w:szCs w:val="24"/>
        </w:rPr>
        <w:t xml:space="preserve">；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新记忆必须亲手抹去一道旧记忆，抹除伴随视听代价（画面褪色、音效消失），将资源管理升维为伦理抉择。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其三，无传统 NPC：事件与剧情由「古建呓语」发布，营造孤寂苍凉的沉浸氛围，凸显建筑作为叙事主体的文化立场。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其四，轻战斗：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技能快速对抗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（每场 30–60 秒），战斗服务于节奏而非数值堆叠。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其五，主题升维：从「对抗邪恶」升华为「记忆伦理」抉择——记住什么、遗忘什么由玩家决定，并在终局以</w:t>
      </w:r>
      <w:r>
        <w:rPr>
          <w:rFonts w:ascii="宋体" w:eastAsia="宋体" w:hAnsi="宋体"/>
          <w:color w:val="0000FF"/>
          <w:sz w:val="24"/>
          <w:szCs w:val="24"/>
        </w:rPr>
        <w:t xml:space="preserve">记忆账册</w:t>
      </w:r>
      <w:r>
        <w:rPr>
          <w:vertAlign w:val="superscript"/>
        </w:rPr>
        <w:footnoteReference w:id="7"/>
      </w:r>
      <w:r>
        <w:rPr>
          <w:rFonts w:ascii="宋体" w:eastAsia="宋体" w:hAnsi="宋体"/>
          <w:sz w:val="24"/>
          <w:szCs w:val="24"/>
        </w:rPr>
        <w:t xml:space="preserve">回收全部抉择。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1.7 一句话宣传语</w:t>
      </w:r>
    </w:p>
    <w:p>
      <w:pPr>
        <w:spacing w:line="360" w:lineRule="auto"/>
        <w:jc w:val="center"/>
      </w:pPr>
      <w:r>
        <w:rPr>
          <w:rFonts w:ascii="宋体" w:eastAsia="宋体" w:hAnsi="宋体"/>
          <w:sz w:val="24"/>
          <w:szCs w:val="24"/>
        </w:rPr>
        <w:t xml:space="preserve">「檐下藏千秋，墨中定存亡。」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二、核心玩法与机制设计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2.1 核心循环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核心循环概括为：探索古建 → 聆听「呓语」接取事件 → 解密（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/构件修复谜题）→ 获得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vertAlign w:val="superscript"/>
        </w:rPr>
        <w:footnoteReference w:id="8"/>
      </w:r>
      <w:r>
        <w:rPr>
          <w:rFonts w:ascii="宋体" w:eastAsia="宋体" w:hAnsi="宋体"/>
          <w:sz w:val="24"/>
          <w:szCs w:val="24"/>
        </w:rPr>
        <w:t xml:space="preserve"> → 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容量抉择 → 轻量战斗对抗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 → 修复古建推进旅程。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玩家行为路径展开：从风雨廊桥醒来 → 游历社庙、戏楼、牌坊等古建 → 调查场景、聆听呓语 → 解谜（拼合斗拱、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墨线、识别构件）获得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 → 为腾出识海空间不得不抹除旧记忆 → 以技能轻量对抗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、修复古建、开启通路 → 走向皇城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2.2 操作机制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571"/>
        <w:gridCol w:w="6428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操作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2.5D 场景移动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方向键 / 虚拟摇杆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调查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点击调查物体、聆听呓语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解密交互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拖拽构件归位、跟随墨线拓印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心舍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滑动浏览符诏 + 点击抉择（抹除需二次确认）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战斗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点击释放技能（斗拱 / 飞檐 / 藻井）</w:t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2.3 核心规则（目标、胜负与结算）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识海（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）容量：初始 5 道</w:t>
      </w:r>
      <w:r>
        <w:rPr>
          <w:rFonts w:ascii="宋体" w:eastAsia="宋体" w:hAnsi="宋体"/>
          <w:color w:val="0000FF"/>
          <w:sz w:val="24"/>
          <w:szCs w:val="24"/>
        </w:rPr>
        <w:t xml:space="preserve">墨灵</w:t>
      </w:r>
      <w:r>
        <w:rPr>
          <w:rFonts w:ascii="宋体" w:eastAsia="宋体" w:hAnsi="宋体"/>
          <w:sz w:val="24"/>
          <w:szCs w:val="24"/>
        </w:rPr>
        <w:t xml:space="preserve">，章节推进可扩充至上限 7 道。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规则：获得新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时必须先择一旧记忆抹去（容量满时），抹除伴随视听与剧情代价。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胜负条件：解密成功或战斗获胜 → 修复古建、推进剧情；解密失败或战斗失败 → </w:t>
      </w: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vertAlign w:val="superscript"/>
        </w:rPr>
        <w:footnoteReference w:id="9"/>
      </w:r>
      <w:r>
        <w:rPr>
          <w:rFonts w:ascii="宋体" w:eastAsia="宋体" w:hAnsi="宋体"/>
          <w:sz w:val="24"/>
          <w:szCs w:val="24"/>
        </w:rPr>
        <w:t xml:space="preserve">上升；</w:t>
      </w: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rFonts w:ascii="宋体" w:eastAsia="宋体" w:hAnsi="宋体"/>
          <w:sz w:val="24"/>
          <w:szCs w:val="24"/>
        </w:rPr>
        <w:t xml:space="preserve">达 100% → 事件失败。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结算方式：事件星级 1–3 星，由修复度、白蚀清除度、记忆保留度综合评定；无金币体系，进度资源为「</w:t>
      </w:r>
      <w:r>
        <w:rPr>
          <w:rFonts w:ascii="宋体" w:eastAsia="宋体" w:hAnsi="宋体"/>
          <w:color w:val="0000FF"/>
          <w:sz w:val="24"/>
          <w:szCs w:val="24"/>
        </w:rPr>
        <w:t xml:space="preserve">墨痕</w:t>
      </w:r>
      <w:r>
        <w:rPr>
          <w:vertAlign w:val="superscript"/>
        </w:rPr>
        <w:footnoteReference w:id="10"/>
      </w:r>
      <w:r>
        <w:rPr>
          <w:rFonts w:ascii="宋体" w:eastAsia="宋体" w:hAnsi="宋体"/>
          <w:sz w:val="24"/>
          <w:szCs w:val="24"/>
        </w:rPr>
        <w:t xml:space="preserve">」（用于解锁章节与回溯重试）。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记忆账册</w:t>
      </w:r>
      <w:r>
        <w:rPr>
          <w:rFonts w:ascii="宋体" w:eastAsia="宋体" w:hAnsi="宋体"/>
          <w:sz w:val="24"/>
          <w:szCs w:val="24"/>
        </w:rPr>
        <w:t xml:space="preserve">：章节界面展示「记住/遗忘」清单，形成玩家专属的叙事档案，于终章完成回收。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2.4 失败与重试机制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本作不设生命值，改用</w:t>
      </w: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rFonts w:ascii="宋体" w:eastAsia="宋体" w:hAnsi="宋体"/>
          <w:sz w:val="24"/>
          <w:szCs w:val="24"/>
        </w:rPr>
        <w:t xml:space="preserve">（0–100）作为失败风险条：解密失败 +10，战斗失败 +15，战斗中受伤 +5/次。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rFonts w:ascii="宋体" w:eastAsia="宋体" w:hAnsi="宋体"/>
          <w:sz w:val="24"/>
          <w:szCs w:val="24"/>
        </w:rPr>
        <w:t xml:space="preserve">达 100%：事件失败 → 该古建的这段记忆永久消散，场景进入「</w:t>
      </w:r>
      <w:r>
        <w:rPr>
          <w:rFonts w:ascii="宋体" w:eastAsia="宋体" w:hAnsi="宋体"/>
          <w:color w:val="0000FF"/>
          <w:sz w:val="24"/>
          <w:szCs w:val="24"/>
        </w:rPr>
        <w:t xml:space="preserve">残迹</w:t>
      </w:r>
      <w:r>
        <w:rPr>
          <w:vertAlign w:val="superscript"/>
        </w:rPr>
        <w:footnoteReference w:id="11"/>
      </w:r>
      <w:r>
        <w:rPr>
          <w:rFonts w:ascii="宋体" w:eastAsia="宋体" w:hAnsi="宋体"/>
          <w:sz w:val="24"/>
          <w:szCs w:val="24"/>
        </w:rPr>
        <w:t xml:space="preserve">」状态，剧情分支改变，无法再访原貌。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rFonts w:ascii="宋体" w:eastAsia="宋体" w:hAnsi="宋体"/>
          <w:sz w:val="24"/>
          <w:szCs w:val="24"/>
        </w:rPr>
        <w:t xml:space="preserve">分三阶段（对应视觉反馈）：浸（0–40：建筑褪色、声音减弱）→ 蚀（40–70：构件崩解、呓语失真）→ 竭（70–100：进入「</w:t>
      </w:r>
      <w:r>
        <w:rPr>
          <w:rFonts w:ascii="宋体" w:eastAsia="宋体" w:hAnsi="宋体"/>
          <w:color w:val="0000FF"/>
          <w:sz w:val="24"/>
          <w:szCs w:val="24"/>
        </w:rPr>
        <w:t xml:space="preserve">残迹</w:t>
      </w:r>
      <w:r>
        <w:rPr>
          <w:rFonts w:ascii="宋体" w:eastAsia="宋体" w:hAnsi="宋体"/>
          <w:sz w:val="24"/>
          <w:szCs w:val="24"/>
        </w:rPr>
        <w:t xml:space="preserve">」、记忆永久消散）。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重试机制：消耗 1 点「</w:t>
      </w:r>
      <w:r>
        <w:rPr>
          <w:rFonts w:ascii="宋体" w:eastAsia="宋体" w:hAnsi="宋体"/>
          <w:color w:val="0000FF"/>
          <w:sz w:val="24"/>
          <w:szCs w:val="24"/>
        </w:rPr>
        <w:t xml:space="preserve">墨痕</w:t>
      </w:r>
      <w:r>
        <w:rPr>
          <w:rFonts w:ascii="宋体" w:eastAsia="宋体" w:hAnsi="宋体"/>
          <w:sz w:val="24"/>
          <w:szCs w:val="24"/>
        </w:rPr>
        <w:t xml:space="preserve">」回溯至事件起点；已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的记忆保留，降低挫败感。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2.5 难度成长曲线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000"/>
        <w:gridCol w:w="3000"/>
        <w:gridCol w:w="2000"/>
        <w:gridCol w:w="200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章节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教学 / 机制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解密复杂度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白蚀强度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第一章 社庙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教学（拓印、斗拱、藻井净化、心舍）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单步拼合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弱（1 波）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第二章 戏楼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引入抉择 + 飞檐远程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多步谜题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中（1–2 波）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第三章 牌坊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共鸣连携 + 条件谜题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条件谜题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较强（2 波）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第四章 通天塔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全机制 + 终极抉择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综合谜题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强（2–3 波）</w:t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2.6 时长规划（对齐 Task03）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单事件（关卡）时长 5–8 分钟，以解密为主体；总量 4 章 × 每章 2–3 事件 ≈ 30–50 分钟。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Task03 演示范围：完整「社庙」章节（约 10 分钟），满足赛题「不少于 3 分钟可体验内容」要求并留有余量。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三、系统设计与世界观剧情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3.1 角色系统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主角：墨痕王朝最后的「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师」，手持空白《檐下谱》（角色名待确认，可采用无名或玩家自定义设定）。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无传统 NPC：剧情通过「古建呓语」触发；角色形象灵感来自官方「灵画师」素材，以匠魂拟人化呈现。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成长体系：通过新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（技能）与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容量扩充实现成长，不设等级体系，成长完全由叙事驱动。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3.2 经济与数值系统（初版数值表）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1800"/>
        <w:gridCol w:w="2700"/>
        <w:gridCol w:w="450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数值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定义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初版数值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识海容量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心舍可承载墨灵数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初始 5 → 社庙末 6 → 戏楼末 7（上限）。世界观理由：墨灵与承载者共鸣，承载越多自身记忆越被稀释——「记别人的事，忘自己的事」；上限 7 与「通天塔七层」传说呼应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侵蚀度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事件失败风险条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0–100（浸 0–40 / 蚀 40–70 / 竭 70–100）；解密失败 +10 / 战斗失败 +15 / 受伤 +5；达 100 事件失败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墨痕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进度资源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事件 1 星 = 1、2 星 = 2、3 星 = 3；回溯重试耗 1；章节解锁耗墨痕（待确认具体值）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战斗时长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单场轻战斗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30–60 秒</w:t>
            </w:r>
          </w:p>
        </w:tc>
      </w:tr>
    </w:tbl>
    <w:p/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数值设计原则：无传统货币、无体力，避免惩罚性设计；「</w:t>
      </w:r>
      <w:r>
        <w:rPr>
          <w:rFonts w:ascii="宋体" w:eastAsia="宋体" w:hAnsi="宋体"/>
          <w:color w:val="0000FF"/>
          <w:sz w:val="24"/>
          <w:szCs w:val="24"/>
        </w:rPr>
        <w:t xml:space="preserve">侵蚀度</w:t>
      </w:r>
      <w:r>
        <w:rPr>
          <w:rFonts w:ascii="宋体" w:eastAsia="宋体" w:hAnsi="宋体"/>
          <w:sz w:val="24"/>
          <w:szCs w:val="24"/>
        </w:rPr>
        <w:t xml:space="preserve">+</w:t>
      </w:r>
      <w:r>
        <w:rPr>
          <w:rFonts w:ascii="宋体" w:eastAsia="宋体" w:hAnsi="宋体"/>
          <w:color w:val="0000FF"/>
          <w:sz w:val="24"/>
          <w:szCs w:val="24"/>
        </w:rPr>
        <w:t xml:space="preserve">残迹</w:t>
      </w:r>
      <w:r>
        <w:rPr>
          <w:rFonts w:ascii="宋体" w:eastAsia="宋体" w:hAnsi="宋体"/>
          <w:sz w:val="24"/>
          <w:szCs w:val="24"/>
        </w:rPr>
        <w:t xml:space="preserve">」取代失败挫败感，把失败转化为剧情分支体验。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3.3 背包与道具系统（心舍）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背包即「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」：容量 5–7 道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，符诏 = 解密工具 + 战斗技能（双重用途）：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斗拱 → 承重：解密（压机关 / 承重归位）；战斗（防御 / 护盾）。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飞檐 → 穿透：解密（远程触发 / 跨越）；战斗（远程攻击）。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藻井 → 净化：解密（清除污渍 / 显影墨线）；战斗（清除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 / 治疗）。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抹除旧记忆伴随视听代价（画面褪色、对应音效消失），并在</w:t>
      </w:r>
      <w:r>
        <w:rPr>
          <w:rFonts w:ascii="宋体" w:eastAsia="宋体" w:hAnsi="宋体"/>
          <w:color w:val="0000FF"/>
          <w:sz w:val="24"/>
          <w:szCs w:val="24"/>
        </w:rPr>
        <w:t xml:space="preserve">记忆账册</w:t>
      </w:r>
      <w:r>
        <w:rPr>
          <w:rFonts w:ascii="宋体" w:eastAsia="宋体" w:hAnsi="宋体"/>
          <w:sz w:val="24"/>
          <w:szCs w:val="24"/>
        </w:rPr>
        <w:t xml:space="preserve">中记录。抹除的三重代价：① 视听——对应音效 / 色调消失；② 剧情——记忆回归或消散，影响分支与「</w:t>
      </w:r>
      <w:r>
        <w:rPr>
          <w:rFonts w:ascii="宋体" w:eastAsia="宋体" w:hAnsi="宋体"/>
          <w:color w:val="0000FF"/>
          <w:sz w:val="24"/>
          <w:szCs w:val="24"/>
        </w:rPr>
        <w:t xml:space="preserve">残迹</w:t>
      </w:r>
      <w:r>
        <w:rPr>
          <w:rFonts w:ascii="宋体" w:eastAsia="宋体" w:hAnsi="宋体"/>
          <w:sz w:val="24"/>
          <w:szCs w:val="24"/>
        </w:rPr>
        <w:t xml:space="preserve">」；③ 系统——若被抹记忆为技能来源，技能仅做叙事性弱化（避免产生「最优解」压力，待确认）。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3.4 世界观（时间 / 地点 / 背景）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时间：架空古风「墨痕王朝」。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地点：乡村社庙 → 城镇戏楼 → 皇城「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rFonts w:ascii="宋体" w:eastAsia="宋体" w:hAnsi="宋体"/>
          <w:sz w:val="24"/>
          <w:szCs w:val="24"/>
        </w:rPr>
        <w:t xml:space="preserve">」，沿途有风雨廊桥、牌坊等古建。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背景：墨痕王朝依靠「</w:t>
      </w:r>
      <w:r>
        <w:rPr>
          <w:rFonts w:ascii="宋体" w:eastAsia="宋体" w:hAnsi="宋体"/>
          <w:color w:val="0000FF"/>
          <w:sz w:val="24"/>
          <w:szCs w:val="24"/>
        </w:rPr>
        <w:t xml:space="preserve">建筑意</w:t>
      </w:r>
      <w:r>
        <w:rPr>
          <w:vertAlign w:val="superscript"/>
        </w:rPr>
        <w:footnoteReference w:id="12"/>
      </w:r>
      <w:r>
        <w:rPr>
          <w:rFonts w:ascii="宋体" w:eastAsia="宋体" w:hAnsi="宋体"/>
          <w:sz w:val="24"/>
          <w:szCs w:val="24"/>
        </w:rPr>
        <w:t xml:space="preserve">」维系文明——每座宫殿、亭台、廊桥都承载建造者的「匠魂之忆」（情感、秘闻、失传技艺），化作肉眼不可见的「</w:t>
      </w:r>
      <w:r>
        <w:rPr>
          <w:rFonts w:ascii="宋体" w:eastAsia="宋体" w:hAnsi="宋体"/>
          <w:color w:val="0000FF"/>
          <w:sz w:val="24"/>
          <w:szCs w:val="24"/>
        </w:rPr>
        <w:t xml:space="preserve">墨灵</w:t>
      </w:r>
      <w:r>
        <w:rPr>
          <w:rFonts w:ascii="宋体" w:eastAsia="宋体" w:hAnsi="宋体"/>
          <w:sz w:val="24"/>
          <w:szCs w:val="24"/>
        </w:rPr>
        <w:t xml:space="preserve">」。王朝正遭「</w:t>
      </w:r>
      <w:r>
        <w:rPr>
          <w:rFonts w:ascii="宋体" w:eastAsia="宋体" w:hAnsi="宋体"/>
          <w:color w:val="0000FF"/>
          <w:sz w:val="24"/>
          <w:szCs w:val="24"/>
        </w:rPr>
        <w:t xml:space="preserve">墨竭之劫</w:t>
      </w:r>
      <w:r>
        <w:rPr>
          <w:vertAlign w:val="superscript"/>
        </w:rPr>
        <w:footnoteReference w:id="13"/>
      </w:r>
      <w:r>
        <w:rPr>
          <w:rFonts w:ascii="宋体" w:eastAsia="宋体" w:hAnsi="宋体"/>
          <w:sz w:val="24"/>
          <w:szCs w:val="24"/>
        </w:rPr>
        <w:t xml:space="preserve">」：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蔓延，被侵蚀的古建褪色失忆、人民遗忘来历。唯一能对抗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的是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下来的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，但识海有限——每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一道新记忆，就必须亲手抹去一道旧记忆。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成因链：遗忘 → </w:t>
      </w:r>
      <w:r>
        <w:rPr>
          <w:rFonts w:ascii="宋体" w:eastAsia="宋体" w:hAnsi="宋体"/>
          <w:color w:val="0000FF"/>
          <w:sz w:val="24"/>
          <w:szCs w:val="24"/>
        </w:rPr>
        <w:t xml:space="preserve">墨灵</w:t>
      </w:r>
      <w:r>
        <w:rPr>
          <w:rFonts w:ascii="宋体" w:eastAsia="宋体" w:hAnsi="宋体"/>
          <w:sz w:val="24"/>
          <w:szCs w:val="24"/>
        </w:rPr>
        <w:t xml:space="preserve">失载（断墨）→ 逆结晶为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 → 侵蚀邻近建筑 → 更多记忆被抹除 → 循环加速（</w:t>
      </w:r>
      <w:r>
        <w:rPr>
          <w:rFonts w:ascii="宋体" w:eastAsia="宋体" w:hAnsi="宋体"/>
          <w:color w:val="0000FF"/>
          <w:sz w:val="24"/>
          <w:szCs w:val="24"/>
        </w:rPr>
        <w:t xml:space="preserve">墨竭之劫</w:t>
      </w:r>
      <w:r>
        <w:rPr>
          <w:rFonts w:ascii="宋体" w:eastAsia="宋体" w:hAnsi="宋体"/>
          <w:sz w:val="24"/>
          <w:szCs w:val="24"/>
        </w:rPr>
        <w:t xml:space="preserve">）。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不是外来敌人，而是「被遗忘」的具象化；对抗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即对抗遗忘。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主角动机：从濒临崩塌的「风雨廊桥」醒来，沿古建脉络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记忆、对抗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、探寻「</w:t>
      </w:r>
      <w:r>
        <w:rPr>
          <w:rFonts w:ascii="宋体" w:eastAsia="宋体" w:hAnsi="宋体"/>
          <w:color w:val="0000FF"/>
          <w:sz w:val="24"/>
          <w:szCs w:val="24"/>
        </w:rPr>
        <w:t xml:space="preserve">墨竭之劫</w:t>
      </w:r>
      <w:r>
        <w:rPr>
          <w:rFonts w:ascii="宋体" w:eastAsia="宋体" w:hAnsi="宋体"/>
          <w:sz w:val="24"/>
          <w:szCs w:val="24"/>
        </w:rPr>
        <w:t xml:space="preserve">」真相。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资格：主角失忆不是剧情漏洞，而是「</w:t>
      </w:r>
      <w:r>
        <w:rPr>
          <w:rFonts w:ascii="宋体" w:eastAsia="宋体" w:hAnsi="宋体"/>
          <w:color w:val="0000FF"/>
          <w:sz w:val="24"/>
          <w:szCs w:val="24"/>
        </w:rPr>
        <w:t xml:space="preserve">无我识海</w:t>
      </w:r>
      <w:r>
        <w:rPr>
          <w:vertAlign w:val="superscript"/>
        </w:rPr>
        <w:footnoteReference w:id="14"/>
      </w:r>
      <w:r>
        <w:rPr>
          <w:rFonts w:ascii="宋体" w:eastAsia="宋体" w:hAnsi="宋体"/>
          <w:sz w:val="24"/>
          <w:szCs w:val="24"/>
        </w:rPr>
        <w:t xml:space="preserve">」的资格条件——空白《檐下谱》与空白识海互为表里；普通人有记忆定见，无法承载他人记忆。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3.5 剧情主线（四章结构与结局抉择）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818"/>
        <w:gridCol w:w="1636"/>
        <w:gridCol w:w="2454"/>
        <w:gridCol w:w="1636"/>
        <w:gridCol w:w="2454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章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场景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叙事核心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机制引入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关键抉择点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序章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风雨廊桥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醒来、获得《檐下谱》、学会拓印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教学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一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社庙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香火记忆、修复主梁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斗拱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教学性小抉择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二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戏楼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戏班绝响（地方戏记忆）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飞檐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为拓印「戏班绝响」，须抹去「童年社戏」记忆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牌坊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「名」与「实」：功名、家族与无名匠人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共鸣连携（藻井已在社庙获得）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抹去无名匠人之忆以保全大匠之名？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四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通天塔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白蚀源头 = 初代拓印师的「终极记忆」——他为建立永恒秩序抹去所有战乱与悲痛记忆并封存于塔；塔最终被遗忘、整体逆结晶，成为白蚀源头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全机制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终极抉择：将哪些记忆拓印回世界</w:t>
            </w:r>
          </w:p>
        </w:tc>
      </w:tr>
    </w:tbl>
    <w:p/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结局设计（建议 3 个，待确认）：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「千秋尽墨」——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回所有记忆，世界恢复完整但重回伤痛；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「无垢之城」——保持遗忘，秩序永恒但世界苍白；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「檐下折中」——只记住值得记住的（由玩家在抉择中决定，达成隐藏条件）。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3.6 世界观规则补全（场景 1 推演补丁）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本节内容源自 AI 推演「场景 1：世界观自洽」的产出（DeepSeek Harness，2026-08-28），完整留痕见 LLM-tmp/03-AI协作留痕/推演-场景1-世界观自洽/。补丁状态为「建议采纳 · 待团队确认」。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818"/>
        <w:gridCol w:w="2454"/>
        <w:gridCol w:w="4090"/>
        <w:gridCol w:w="1636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编号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补丁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要点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已回写位置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P1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建筑意三级结构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技艺之忆→构件、仪礼之忆→仪式区、情感之忆→器物（调查点 = 记忆沉淀点）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§3.4、第四章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P2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白蚀成因链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遗忘→失载→逆结晶→侵蚀→循环；白蚀 = 「被遗忘」的具象化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§3.4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P3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侵蚀三阶段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浸 0–40 / 蚀 40–70 / 竭 70–100，对应视觉与机制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§2.4、§3.2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P4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拓印资格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主角失忆 = 「无我识海」资格，非漏洞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§3.4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P5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识海容量理由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「记别人的事，忘自己的事」共鸣稀释；上限 7 呼应通天塔七层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§3.2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P6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抹除三重代价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视听 + 剧情 + 技能（技能仅叙事性弱化，防最优解压力）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§3.3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P7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终局统一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终极记忆 + 通天塔整体遗忘，两说合一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§3.5</w:t>
            </w:r>
          </w:p>
        </w:tc>
      </w:tr>
    </w:tbl>
    <w:p/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同步提出的改进建议（4 条，待确认后并入对应章节）：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① 将「遗忘」做成可感知的世界语言：章节间已修复建筑若不再探访，会在地图上缓慢褪色；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② 增设「残余回声」机制：被抹去的记忆偶尔碎片回闪（残影 / 音效），制造情感拉扯，为第四章账册回收埋线；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③ 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三阶段做成可交互视觉（浸 / 蚀 / 竭），服务 Task03 演示；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④ 上限 7 与「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rFonts w:ascii="宋体" w:eastAsia="宋体" w:hAnsi="宋体"/>
          <w:sz w:val="24"/>
          <w:szCs w:val="24"/>
        </w:rPr>
        <w:t xml:space="preserve">七层、七天七夜营建」传说绑定，终局回环。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四、解密谜题体系设计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4.1 谜题类型清单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700"/>
        <w:gridCol w:w="3600"/>
        <w:gridCol w:w="270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玩法描述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文化表达点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 墨线拓印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跟随 / 重现墨线轨迹，在正确位置完成拓印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传统拓印工艺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B 构件归位（榫卯）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拖拽斗拱 / 构件拼合归位，开启机关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榫卯结构（燕尾榫、斗与拱）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C 纹样识别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识别藻井 / 檐角纹样、牌坊形制等级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藻井图案、四柱三间等知识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D 条件谜题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多技能组合：斗拱压住 + 飞檐远程触发 + 藻井净化显影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建筑构件协作意象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E 抉择之问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心舍容量抉择（情感机制，非逻辑谜题）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记忆伦理主题</w:t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4.2 谜题与技能 / 古建对应表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250"/>
        <w:gridCol w:w="3375"/>
        <w:gridCol w:w="3375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章节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主要谜题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主要技能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社庙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 拓印 + B 单步归位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斗拱（承重）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戏楼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B 多步 + C 纹样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飞檐（穿透）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牌坊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C + D 条件谜题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藻井（净化）+ 共鸣连携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通天塔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A–D 综合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全技能</w:t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4.3 难度曲线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谜题难度按「单步拼合 → 多步谜题 → 条件谜题（双技能联动）→ 综合谜题（全技能 + 限时 / 限次条件）」逐级递进，与章节机制引入节奏同步。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4.4 数值初版总表（汇总）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250"/>
        <w:gridCol w:w="3375"/>
        <w:gridCol w:w="3375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心舍容量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初始 5，上限 7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章节末扩充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侵蚀度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0–100；+10 / +15 / +5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达 100 事件失败（残迹）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墨痕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星级 1/2/3 → 1/2/3 点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回溯耗 1；解锁章节耗墨痕（具体值待确认）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战斗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每场 30–60 秒，1–3 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波数随章节递增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单事件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5–8 分钟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解密为主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事件星级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修复度 + 白蚀清除度 + 记忆保留度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1–3 星</w:t>
            </w:r>
          </w:p>
        </w:tc>
      </w:tr>
    </w:tbl>
    <w:p/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五、可视化表达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5.1 UI 线框图（文字版，≥3 张；成图可交 AI 生成草图后精修）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700"/>
        <w:gridCol w:w="630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页面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线框图内容描述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① 主界面《檐下谱》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水墨古建背景；中央翻开的古卷轴《檐下谱》；顶部状态条（识海容量、墨痕数）；卷轴内入口：章节地图 / 记忆账册 / 心舍 / 设置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② 2.5D 调查界面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斜 45° 古建场景；角色可移动；可调查物体高亮描边；呓语以墨色波纹 + 气泡呈现；侵蚀度条常驻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③ 解密界面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构件 / 墨线谜题主画面；顶部谜题目标提示；错误操作给予「墨迹扩散」反馈（侵蚀度 +）；底部技能栏（斗拱 / 飞檐 / 藻井）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④ 心舍界面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5–7 个符诏格位横排；滑动浏览；选中查看墨灵详情（技能 + 来历）；「抹去」按钮需二次确认，确认时该符诏褪色 + 音效消失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⑤ 抉择界面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新旧两道记忆左右对比（图案 + 文字摘要）；代价预告（褪色 / 音效消失标注）；「拓印」与「保留」按钮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⑥ 轻战斗界面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复用 2.5D 场景；白蚀敌人 + 技能按钮；侵蚀度条；战斗 30–60 秒快速结算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⑦ 事件结算界面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星级展示；修复度 / 白蚀清除度 / 记忆保留度三项；墨痕奖励；「记忆账册」更新提示</w:t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5.2 页面结构图（文字版跳转关系）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主界面《檐下谱》 → 古建地图 → 事件场景（调查 ⇄ 解密 ⇄ 战斗）→ 抉择界面 → 结算界面 → </w:t>
      </w:r>
      <w:r>
        <w:rPr>
          <w:rFonts w:ascii="宋体" w:eastAsia="宋体" w:hAnsi="宋体"/>
          <w:color w:val="0000FF"/>
          <w:sz w:val="24"/>
          <w:szCs w:val="24"/>
        </w:rPr>
        <w:t xml:space="preserve">记忆账册</w:t>
      </w:r>
      <w:r>
        <w:rPr>
          <w:rFonts w:ascii="宋体" w:eastAsia="宋体" w:hAnsi="宋体"/>
          <w:sz w:val="24"/>
          <w:szCs w:val="24"/>
        </w:rPr>
        <w:t xml:space="preserve"> / 地图。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可从主界面与事件中随时打开（暂停性质）；设置从主界面进入。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5.3 核心玩法流程图（文字版步骤）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进入古建 → 调查 / 聆听呓语（接取事件）→ 解密（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 / 归位 / 纹样）→ 获得</w:t>
      </w:r>
      <w:r>
        <w:rPr>
          <w:rFonts w:ascii="宋体" w:eastAsia="宋体" w:hAnsi="宋体"/>
          <w:color w:val="0000FF"/>
          <w:sz w:val="24"/>
          <w:szCs w:val="24"/>
        </w:rPr>
        <w:t xml:space="preserve">墨灵符诏</w:t>
      </w:r>
      <w:r>
        <w:rPr>
          <w:rFonts w:ascii="宋体" w:eastAsia="宋体" w:hAnsi="宋体"/>
          <w:sz w:val="24"/>
          <w:szCs w:val="24"/>
        </w:rPr>
        <w:t xml:space="preserve"> → 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抉择（保留 / 抹去）→ 轻战斗对抗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 → 修复古建 → 结算（星级 / </w:t>
      </w:r>
      <w:r>
        <w:rPr>
          <w:rFonts w:ascii="宋体" w:eastAsia="宋体" w:hAnsi="宋体"/>
          <w:color w:val="0000FF"/>
          <w:sz w:val="24"/>
          <w:szCs w:val="24"/>
        </w:rPr>
        <w:t xml:space="preserve">墨痕</w:t>
      </w:r>
      <w:r>
        <w:rPr>
          <w:rFonts w:ascii="宋体" w:eastAsia="宋体" w:hAnsi="宋体"/>
          <w:sz w:val="24"/>
          <w:szCs w:val="24"/>
        </w:rPr>
        <w:t xml:space="preserve">）→ 推进地图 → 循环。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5.4 其他图稿（可选加分）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墨痕王朝地图（社庙—戏楼—牌坊—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rFonts w:ascii="宋体" w:eastAsia="宋体" w:hAnsi="宋体"/>
          <w:sz w:val="24"/>
          <w:szCs w:val="24"/>
        </w:rPr>
        <w:t xml:space="preserve">）；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师立绘（灵画师风格）；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侵蚀前后古建对比图（强调「褪色失忆」主题）。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六、AI 赋能策划应用与协作记录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6.1 工具清单与分工（2026-08-28 已确认）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2700"/>
        <w:gridCol w:w="2700"/>
        <w:gridCol w:w="360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工具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账号归属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负责内容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DeepSeek Harness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【账号待补】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世界观 / 规则 / 数值 / 叙事脚本推演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Codex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【账号待补】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技术验证与规则模拟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截图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留痕辅证</w:t>
            </w:r>
          </w:p>
        </w:tc>
      </w:tr>
    </w:tbl>
    <w:p/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1 推演已完成并留痕：LLM-tmp/03-AI协作留痕/推演-场景1-世界观自洽/。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6.2 五个推演场景（每场景附可直接使用的提示词模板）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1：世界观自洽——推演目标：补全「</w:t>
      </w:r>
      <w:r>
        <w:rPr>
          <w:rFonts w:ascii="宋体" w:eastAsia="宋体" w:hAnsi="宋体"/>
          <w:color w:val="0000FF"/>
          <w:sz w:val="24"/>
          <w:szCs w:val="24"/>
        </w:rPr>
        <w:t xml:space="preserve">建筑意</w:t>
      </w:r>
      <w:r>
        <w:rPr>
          <w:rFonts w:ascii="宋体" w:eastAsia="宋体" w:hAnsi="宋体"/>
          <w:sz w:val="24"/>
          <w:szCs w:val="24"/>
        </w:rPr>
        <w:t xml:space="preserve">」体系（记忆如何承载、</w:t>
      </w:r>
      <w:r>
        <w:rPr>
          <w:rFonts w:ascii="宋体" w:eastAsia="宋体" w:hAnsi="宋体"/>
          <w:color w:val="0000FF"/>
          <w:sz w:val="24"/>
          <w:szCs w:val="24"/>
        </w:rPr>
        <w:t xml:space="preserve">墨灵</w:t>
      </w:r>
      <w:r>
        <w:rPr>
          <w:rFonts w:ascii="宋体" w:eastAsia="宋体" w:hAnsi="宋体"/>
          <w:sz w:val="24"/>
          <w:szCs w:val="24"/>
        </w:rPr>
        <w:t xml:space="preserve">形成与消散、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传播机制）。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提示词模板：我正在设计一款国风解密游戏《檐下千秋》，世界观如下：【粘贴背景故事】。请以世界观架构师身份，检查该设定的逻辑漏洞并补全规则：建筑如何承载记忆？墨灵如何形成与消散？白蚀如何传播？给出自洽性分析与 3 条改进建议。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2：核心规则（</w:t>
      </w:r>
      <w:r>
        <w:rPr>
          <w:rFonts w:ascii="宋体" w:eastAsia="宋体" w:hAnsi="宋体"/>
          <w:color w:val="0000FF"/>
          <w:sz w:val="24"/>
          <w:szCs w:val="24"/>
        </w:rPr>
        <w:t xml:space="preserve">心舍</w:t>
      </w:r>
      <w:r>
        <w:rPr>
          <w:rFonts w:ascii="宋体" w:eastAsia="宋体" w:hAnsi="宋体"/>
          <w:sz w:val="24"/>
          <w:szCs w:val="24"/>
        </w:rPr>
        <w:t xml:space="preserve">抉择）——推演目标：识海容量上限与「抹除记忆」的惩罚 / 补偿设计，如何不劝退玩家。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提示词模板：我的游戏核心机制是：识海容量有限（初始 5 上限 7），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新记忆必须抹去一道旧记忆，抹除有视听代价。请推演该机制的玩家体验风险（挫败感 / 选择瘫痪），并给出 2-3 版惩罚与补偿方案及推荐。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3：技能平衡——推演目标：斗拱（防御）/ 飞檐（远程）/ 藻井（治疗）对</w:t>
      </w:r>
      <w:r>
        <w:rPr>
          <w:rFonts w:ascii="宋体" w:eastAsia="宋体" w:hAnsi="宋体"/>
          <w:color w:val="0000FF"/>
          <w:sz w:val="24"/>
          <w:szCs w:val="24"/>
        </w:rPr>
        <w:t xml:space="preserve">白蚀</w:t>
      </w:r>
      <w:r>
        <w:rPr>
          <w:rFonts w:ascii="宋体" w:eastAsia="宋体" w:hAnsi="宋体"/>
          <w:sz w:val="24"/>
          <w:szCs w:val="24"/>
        </w:rPr>
        <w:t xml:space="preserve">敌人的克制关系与数值。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提示词模板：我设计了三技能双用途体系：斗拱 = 承重 / 防御，飞檐 = 穿透 / 远程攻击，藻井 = 净化 / 治疗。请设计白蚀敌人类型（1-3 波递增）与技能克制关系表，并给出战斗时长 30-60 秒内的数值建议。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4：关卡结构——推演目标：四章节奏、叙事节点与记忆抉择点分布。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提示词模板：请为四章结构（社庙→戏楼→牌坊→</w:t>
      </w:r>
      <w:r>
        <w:rPr>
          <w:rFonts w:ascii="宋体" w:eastAsia="宋体" w:hAnsi="宋体"/>
          <w:color w:val="0000FF"/>
          <w:sz w:val="24"/>
          <w:szCs w:val="24"/>
        </w:rPr>
        <w:t xml:space="preserve">通天塔</w:t>
      </w:r>
      <w:r>
        <w:rPr>
          <w:rFonts w:ascii="宋体" w:eastAsia="宋体" w:hAnsi="宋体"/>
          <w:sz w:val="24"/>
          <w:szCs w:val="24"/>
        </w:rPr>
        <w:t xml:space="preserve">）设计关卡节奏表：每章 2-3 个事件、谜题类型分配、叙事节点与记忆抉择点位置，确保每 5-8 分钟有一个情绪高点。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场景 5：解密谜题——推演目标：谜题类型与难度曲线适配 2.5D 场景。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提示词模板：请基于中国传统建筑元素（</w:t>
      </w:r>
      <w:r>
        <w:rPr>
          <w:rFonts w:ascii="宋体" w:eastAsia="宋体" w:hAnsi="宋体"/>
          <w:color w:val="0000FF"/>
          <w:sz w:val="24"/>
          <w:szCs w:val="24"/>
        </w:rPr>
        <w:t xml:space="preserve">榫卯</w:t>
      </w:r>
      <w:r>
        <w:rPr>
          <w:rFonts w:ascii="宋体" w:eastAsia="宋体" w:hAnsi="宋体"/>
          <w:sz w:val="24"/>
          <w:szCs w:val="24"/>
        </w:rPr>
        <w:t xml:space="preserve">、斗拱、飞檐、藻井、墨线</w:t>
      </w:r>
      <w:r>
        <w:rPr>
          <w:rFonts w:ascii="宋体" w:eastAsia="宋体" w:hAnsi="宋体"/>
          <w:color w:val="0000FF"/>
          <w:sz w:val="24"/>
          <w:szCs w:val="24"/>
        </w:rPr>
        <w:t xml:space="preserve">拓印</w:t>
      </w:r>
      <w:r>
        <w:rPr>
          <w:rFonts w:ascii="宋体" w:eastAsia="宋体" w:hAnsi="宋体"/>
          <w:sz w:val="24"/>
          <w:szCs w:val="24"/>
        </w:rPr>
        <w:t xml:space="preserve">）设计 10 个解密谜题，难度从单步到条件组合递增，并标注每个谜题的文化知识点。</w:t>
      </w:r>
    </w:p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6.3 逐轮互动记录模板（做一轮填一行）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750"/>
        <w:gridCol w:w="750"/>
        <w:gridCol w:w="750"/>
        <w:gridCol w:w="1500"/>
        <w:gridCol w:w="1500"/>
        <w:gridCol w:w="1500"/>
        <w:gridCol w:w="1500"/>
        <w:gridCol w:w="75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轮次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工具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本轮目标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提示词原文（粘贴）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AI 输出摘要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人工修订了什么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是否回流再迭代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/>
            </w:r>
          </w:p>
        </w:tc>
      </w:tr>
    </w:tbl>
    <w:p/>
    <w:p>
      <w:pPr>
        <w:spacing w:line="360" w:lineRule="auto" w:before="240" w:after="120"/>
        <w:outlineLvl w:val="1"/>
      </w:pPr>
      <w:r>
        <w:rPr>
          <w:rFonts w:ascii="黑体" w:eastAsia="黑体" w:hAnsi="黑体"/>
          <w:b/>
          <w:sz w:val="28"/>
          <w:szCs w:val="28"/>
        </w:rPr>
        <w:t xml:space="preserve">6.4 留痕规范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留痕规范详见 LLM-tmp/03-AI协作留痕/AI协作记录留痕方案.md，采用 DSH /export、Codex codex export、截图 / 版本保留 / 来源标注等方式，支撑「可追溯、体现人机协同」的评分要求。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说明：官方 PDF 未明确「70% AI 占比」数字，但留痕越完整越安全；AI 输出与人工修订的对比记录本身即为得分点。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七、文档规范与提交自查清单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本策划案依照以下排版与提交规范编制，提交前逐项自查：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☐ 封面：作品名称 + 队伍 ID + 日期；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☐ 标题黑体三号加粗；正文宋体小四、1.5 倍行距；页边距 2.54cm；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☐ 关键词蓝色高亮 + 脚注解释；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☐ 四个文件命名合规：Track01_Task01_&lt;队伍ID后五位数字&gt;_&lt;作品名称&gt;_游戏策划案.pdf/.docx 与 Track01_Task01_&lt;队伍ID后五位数字&gt;_&lt;作品名称&gt;_AI协作记录.pdf/.docx；</w:t>
      </w:r>
    </w:p>
    <w:p>
      <w:pPr>
        <w:spacing w:line="360" w:lineRule="auto"/>
        <w:ind w:firstLineChars="200" w:firstLine="480"/>
      </w:pPr>
      <w:r>
        <w:rPr>
          <w:rFonts w:ascii="宋体" w:eastAsia="宋体" w:hAnsi="宋体"/>
          <w:sz w:val="24"/>
          <w:szCs w:val="24"/>
        </w:rPr>
        <w:t xml:space="preserve">☐ 最终文件存 Task01/Final/；过程文件（本稿、提示词、截图）存 Task01/Original/。</w:t>
      </w:r>
    </w:p>
    <w:p>
      <w:pPr>
        <w:spacing w:line="360" w:lineRule="auto" w:before="240" w:after="120"/>
        <w:jc w:val="center"/>
        <w:outlineLvl w:val="0"/>
      </w:pPr>
      <w:r>
        <w:rPr>
          <w:rFonts w:ascii="黑体" w:eastAsia="黑体" w:hAnsi="黑体"/>
          <w:b/>
          <w:sz w:val="32"/>
          <w:szCs w:val="32"/>
        </w:rPr>
        <w:t xml:space="preserve">八、待确认事项汇总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</w:tblPr>
      <w:tblGrid>
        <w:gridCol w:w="750"/>
        <w:gridCol w:w="4500"/>
        <w:gridCol w:w="3750"/>
      </w:tblGrid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#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事项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b/>
                <w:sz w:val="21"/>
                <w:szCs w:val="21"/>
              </w:rPr>
              <w:t xml:space="preserve">建议默认值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队伍 ID（后五位）、组别、提交日期、成员分工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拿到后填入封面即可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AI 工具清单已确认（DSH + Codex + 截图）；账号归属待补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填 §6.1 账号列即可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「70% AI 占比」说法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官方 PDF 未见，以技术说明会 / QQ 群为准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心舍容量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已统一：初始 5、上限 7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灵画师素材具体映射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按 §1.4 建议，可留到 Task02 美术阶段定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结局数量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建议 3 个（§3.5）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章节解锁消耗墨痕的具体值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建议每章 2 墨痕</w:t>
            </w:r>
          </w:p>
        </w:tc>
      </w:tr>
      <w:tr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§3.6 场景 1 补丁 P1–P7 与 4 条改进建议</w:t>
            </w:r>
          </w:p>
        </w:tc>
        <w:tc>
          <w:tcPr>
            <w:tcW w:w="0" w:type="auto"/>
          </w:tcPr>
          <w:p>
            <w:pPr>
              <w:spacing w:line="300" w:lineRule="auto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团队审阅后逐条标「采纳 / 修改 / 否决」</w:t>
            </w:r>
          </w:p>
        </w:tc>
      </w:tr>
    </w:tbl>
    <w:p/>
    <w:p>
      <w:pPr>
        <w:spacing w:line="360" w:lineRule="auto"/>
        <w:jc w:val="center"/>
      </w:pPr>
      <w:r>
        <w:rPr>
          <w:rFonts w:ascii="宋体" w:eastAsia="宋体" w:hAnsi="宋体"/>
          <w:sz w:val="24"/>
          <w:szCs w:val="24"/>
        </w:rPr>
        <w:t xml:space="preserve">以上事项确认后，将替换正文中的「待确认」占位并定稿为终版策划案。</w:t>
      </w:r>
    </w:p>
    <w:sectPr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本作核心操作机制，跟随或重现墨线轨迹，将古建记忆复写为墨灵符诏；兼具解密工具与战斗技能双重用途。</w:t>
      </w:r>
    </w:p>
  </w:footnote>
  <w:footnote w:id="2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由「遗忘」逆结晶而成的侵蚀现象，被侵蚀的古建会褪色失忆；它是「被遗忘」的具象化，对抗白蚀即对抗遗忘。</w:t>
      </w:r>
    </w:p>
  </w:footnote>
  <w:footnote w:id="3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皇城中的七层高塔，终局场景；白蚀源头与「七天七夜营建」传说呼应，与识海上限 7 形成回环。</w:t>
      </w:r>
    </w:p>
  </w:footnote>
  <w:footnote w:id="4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中国传统木构建筑的接合方式，本作构件归位谜题的文化原型（如燕尾榫、斗与拱）。</w:t>
      </w:r>
    </w:p>
  </w:footnote>
  <w:footnote w:id="5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主角承载墨灵符诏的背包系统，即「识海」；容量初始 5 道、上限 7 道墨灵，拓印新记忆需抹去旧记忆。</w:t>
      </w:r>
    </w:p>
  </w:footnote>
  <w:footnote w:id="6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由古建承载的「匠魂之忆」（情感、秘闻、失传技艺等）凝结而成的记忆灵质，肉眼不可见，是世界观中的核心概念。</w:t>
      </w:r>
    </w:p>
  </w:footnote>
  <w:footnote w:id="7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章节界面展示玩家「记住/遗忘」抉择清单的叙事档案，随抉择分岔，并于终章回收呼应。</w:t>
      </w:r>
    </w:p>
  </w:footnote>
  <w:footnote w:id="8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拓印所得的记忆载体，兼具解密工具与战斗技能双重用途（斗拱=承重/防御，飞檐=穿透/远程，藻井=净化/治疗）。</w:t>
      </w:r>
    </w:p>
  </w:footnote>
  <w:footnote w:id="9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替代生命值的失败风险条（0–100），解密失败 +10、战斗失败 +15、受伤 +5，达 100 时事件失败并进入「残迹」状态。</w:t>
      </w:r>
    </w:p>
  </w:footnote>
  <w:footnote w:id="10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游戏内唯一的进度资源，无传统货币；按事件星级（1–3 星）发放，用于回溯重试与章节解锁。</w:t>
      </w:r>
    </w:p>
  </w:footnote>
  <w:footnote w:id="11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事件失败后场景进入的永久失忆状态：该古建的这段记忆永久消散，剧情分支改变，无法再访原貌。</w:t>
      </w:r>
    </w:p>
  </w:footnote>
  <w:footnote w:id="12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世界观核心设定：墨痕王朝依赖建筑承载的「意」维系文明，分为技艺之忆（构件）、仪礼之忆（仪式区）、情感之忆（器物）三级结构。</w:t>
      </w:r>
    </w:p>
  </w:footnote>
  <w:footnote w:id="13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墨痕王朝遭遇的文明危机：白蚀蔓延、古建褪色失忆、人民遗忘来历的总称。</w:t>
      </w:r>
    </w:p>
  </w:footnote>
  <w:footnote w:id="14">
    <w:p>
      <w:pPr>
        <w:spacing w:line="240" w:lineRule="auto"/>
      </w:pPr>
      <w:r>
        <w:rPr>
          <w:vertAlign w:val="superscript"/>
        </w:rPr>
        <w:footnoteRef/>
      </w:r>
      <w:r>
        <w:rPr>
          <w:rFonts w:ascii="宋体" w:eastAsia="宋体" w:hAnsi="宋体"/>
          <w:sz w:val="18"/>
          <w:szCs w:val="18"/>
        </w:rPr>
        <w:t xml:space="preserve"> 主角因失忆而具备的空白识海，是承载他人记忆的资格条件；空白《檐下谱》与空白识海互为表里。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《檐下千秋》游戏策划案（正式文案·临时稿）</dc:title>
  <dc:subject>AI 赋能数字创意设计与应用赛项 Task01 游戏策划案</dc:subject>
  <dc:creator>BRICS 参赛团队</dc:creator>
  <cp:keywords>檐下千秋,游戏策划案,文化传承,数字再造</cp:keywords>
  <dc:description>依据 BRICS2026 赛题赛道一 Task01 要求撰写的正式游戏策划案</dc:description>
  <cp:lastModifiedBy>DeepSeek Harness</cp:lastModifiedBy>
  <cp:revision>2</cp:revision>
  <dcterms:created xsi:type="dcterms:W3CDTF">2026-08-30T00:00:00Z</dcterms:created>
  <dcterms:modified xsi:type="dcterms:W3CDTF">2026-08-30T00:00:00Z</dcterms:modified>
</cp:coreProperties>
</file>