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259" w14:textId="77777777" w:rsidR="00E64444" w:rsidRDefault="009D0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Accurate phase retrieval</w:t>
      </w:r>
      <w:r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  <w:u w:val="single"/>
        </w:rPr>
        <w:t>complex 3d point spread functions</w:t>
      </w:r>
      <w:r>
        <w:rPr>
          <w:b/>
          <w:bCs/>
          <w:sz w:val="28"/>
          <w:szCs w:val="28"/>
        </w:rPr>
        <w:t xml:space="preserve"> with </w:t>
      </w:r>
      <w:r>
        <w:rPr>
          <w:b/>
          <w:bCs/>
          <w:sz w:val="28"/>
          <w:szCs w:val="28"/>
          <w:u w:val="single"/>
        </w:rPr>
        <w:t>deep residual neural networks</w:t>
      </w:r>
    </w:p>
    <w:p w14:paraId="2651E2B7" w14:textId="77777777" w:rsidR="00E64444" w:rsidRDefault="009D06C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带有深度残差神经网络的复杂</w:t>
      </w:r>
      <w:r>
        <w:rPr>
          <w:b/>
          <w:bCs/>
          <w:sz w:val="28"/>
          <w:szCs w:val="28"/>
        </w:rPr>
        <w:t>3d</w:t>
      </w:r>
      <w:r>
        <w:rPr>
          <w:b/>
          <w:bCs/>
          <w:sz w:val="28"/>
          <w:szCs w:val="28"/>
        </w:rPr>
        <w:t>点扩散函数的精确相位检索</w:t>
      </w:r>
    </w:p>
    <w:p w14:paraId="2E734CEA" w14:textId="77777777" w:rsidR="00E64444" w:rsidRDefault="00E64444">
      <w:pPr>
        <w:rPr>
          <w:b/>
          <w:bCs/>
          <w:sz w:val="28"/>
          <w:szCs w:val="28"/>
        </w:rPr>
      </w:pPr>
    </w:p>
    <w:p w14:paraId="185A7CF6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在</w:t>
      </w:r>
      <w:r>
        <w:rPr>
          <w:sz w:val="28"/>
          <w:szCs w:val="28"/>
        </w:rPr>
        <w:t>Direct determination</w:t>
      </w:r>
      <w:r>
        <w:rPr>
          <w:sz w:val="28"/>
          <w:szCs w:val="28"/>
        </w:rPr>
        <w:t>中哪里提到该文章</w:t>
      </w:r>
    </w:p>
    <w:p w14:paraId="62789593" w14:textId="77777777" w:rsidR="00E64444" w:rsidRDefault="009D06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microscopy, ANNs are beginning to find use in both indirect[23</w:t>
      </w:r>
      <w:r>
        <w:rPr>
          <w:rFonts w:ascii="DengXian" w:eastAsia="DengXian" w:hAnsi="DengXian" w:cs="DengXian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25] and direct </w:t>
      </w:r>
      <w:r>
        <w:rPr>
          <w:rFonts w:hint="eastAsia"/>
          <w:sz w:val="28"/>
          <w:szCs w:val="28"/>
        </w:rPr>
        <w:t>aberration sensing methods[26</w:t>
      </w:r>
      <w:r>
        <w:rPr>
          <w:rFonts w:ascii="DengXian" w:eastAsia="DengXian" w:hAnsi="DengXian" w:cs="DengXian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>28].</w:t>
      </w:r>
    </w:p>
    <w:p w14:paraId="470F08AF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The tendency of PSFs to approach a uniform di</w:t>
      </w:r>
      <w:r>
        <w:rPr>
          <w:rFonts w:ascii="Cambria" w:hAnsi="Cambria" w:cs="Cambria" w:hint="eastAsia"/>
          <w:sz w:val="28"/>
          <w:szCs w:val="28"/>
        </w:rPr>
        <w:t>ff</w:t>
      </w:r>
      <w:r>
        <w:rPr>
          <w:sz w:val="28"/>
          <w:szCs w:val="28"/>
        </w:rPr>
        <w:t>raction limited shape means that the prediction ability of the ANN is hindered at low aberration function magnitudes, a characteristic which may be mitigated by the use of ad</w:t>
      </w:r>
      <w:r>
        <w:rPr>
          <w:sz w:val="28"/>
          <w:szCs w:val="28"/>
        </w:rPr>
        <w:t>ditional PSF images [28].</w:t>
      </w:r>
    </w:p>
    <w:p w14:paraId="26CD0B13" w14:textId="77777777" w:rsidR="00E64444" w:rsidRDefault="00E64444">
      <w:pPr>
        <w:rPr>
          <w:sz w:val="28"/>
          <w:szCs w:val="28"/>
        </w:rPr>
      </w:pPr>
    </w:p>
    <w:p w14:paraId="232EA827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该文章逻辑是什么</w:t>
      </w:r>
    </w:p>
    <w:p w14:paraId="4FF5A840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1E446F0D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波前信息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相位信息都很重要</w:t>
      </w:r>
    </w:p>
    <w:p w14:paraId="42650A5B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目前主要用相位检索，对计算要求高，相对较慢，需要大量附加信息</w:t>
      </w:r>
    </w:p>
    <w:p w14:paraId="394B2D96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目前深度神经网络可以被应用于相差识别</w:t>
      </w:r>
    </w:p>
    <w:p w14:paraId="142095E2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仅需一组</w:t>
      </w:r>
      <w:r>
        <w:rPr>
          <w:rFonts w:hint="eastAsia"/>
          <w:sz w:val="28"/>
          <w:szCs w:val="28"/>
        </w:rPr>
        <w:t>PSF</w:t>
      </w:r>
      <w:r>
        <w:rPr>
          <w:rFonts w:hint="eastAsia"/>
          <w:sz w:val="28"/>
          <w:szCs w:val="28"/>
        </w:rPr>
        <w:t>即可识别</w:t>
      </w:r>
    </w:p>
    <w:p w14:paraId="4122B008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PSF simulations</w:t>
      </w:r>
    </w:p>
    <w:p w14:paraId="6AC7EDD5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选择了五个离焦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在焦点上的面</w:t>
      </w:r>
    </w:p>
    <w:p w14:paraId="12FBF6CC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Network architecture</w:t>
      </w:r>
    </w:p>
    <w:p w14:paraId="6737B1AB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增加训练集，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00000</w:t>
      </w:r>
      <w:r>
        <w:rPr>
          <w:rFonts w:hint="eastAsia"/>
          <w:sz w:val="28"/>
          <w:szCs w:val="28"/>
        </w:rPr>
        <w:t>个</w:t>
      </w:r>
    </w:p>
    <w:p w14:paraId="5EA7EAD9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简单的卷积神经网络无法很好地识别</w:t>
      </w:r>
    </w:p>
    <w:p w14:paraId="6AE97F17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因此利用残差神经网络进行解决</w:t>
      </w:r>
    </w:p>
    <w:p w14:paraId="1ABD83A7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残差神经网络介绍</w:t>
      </w:r>
    </w:p>
    <w:p w14:paraId="73705F87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利用器材</w:t>
      </w:r>
    </w:p>
    <w:p w14:paraId="390DB149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5D56FF15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预测结果较为准确</w:t>
      </w:r>
    </w:p>
    <w:p w14:paraId="6D849FFE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在无噪声训练上较好</w:t>
      </w:r>
    </w:p>
    <w:p w14:paraId="13FACB89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检索与目前的神经网络结果对比</w:t>
      </w:r>
    </w:p>
    <w:p w14:paraId="175F0EC7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相应训练集需要更广</w:t>
      </w:r>
    </w:p>
    <w:p w14:paraId="34C6B120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有鲁棒性</w:t>
      </w:r>
    </w:p>
    <w:p w14:paraId="4585E161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C242E64" w14:textId="77777777" w:rsidR="00E64444" w:rsidRDefault="00E64444">
      <w:pPr>
        <w:rPr>
          <w:sz w:val="28"/>
          <w:szCs w:val="28"/>
        </w:rPr>
      </w:pPr>
    </w:p>
    <w:p w14:paraId="5314783C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该文章核心是什么？</w:t>
      </w:r>
    </w:p>
    <w:p w14:paraId="535581B1" w14:textId="77777777" w:rsidR="00E64444" w:rsidRDefault="009D06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该文章利用深度残差神经网络，取了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组五个</w:t>
      </w:r>
      <w:r>
        <w:rPr>
          <w:rFonts w:hint="eastAsia"/>
          <w:sz w:val="28"/>
          <w:szCs w:val="28"/>
        </w:rPr>
        <w:t>in-focal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out-of-focus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PSF</w:t>
      </w:r>
      <w:r>
        <w:rPr>
          <w:rFonts w:hint="eastAsia"/>
          <w:sz w:val="28"/>
          <w:szCs w:val="28"/>
        </w:rPr>
        <w:t>图像作为训练集还原</w:t>
      </w:r>
      <w:r>
        <w:rPr>
          <w:rFonts w:hint="eastAsia"/>
          <w:sz w:val="28"/>
          <w:szCs w:val="28"/>
        </w:rPr>
        <w:t>Zernike</w:t>
      </w:r>
      <w:r>
        <w:rPr>
          <w:rFonts w:hint="eastAsia"/>
          <w:sz w:val="28"/>
          <w:szCs w:val="28"/>
        </w:rPr>
        <w:t>多项式信息并与目前的相位检索方法较为匹配。不过值得注意的是，需要使用的训练数据集量非常大（看一位</w:t>
      </w:r>
      <w:r>
        <w:rPr>
          <w:rFonts w:hint="eastAsia"/>
          <w:sz w:val="28"/>
          <w:szCs w:val="28"/>
        </w:rPr>
        <w:t>PSF</w:t>
      </w:r>
      <w:r>
        <w:rPr>
          <w:rFonts w:hint="eastAsia"/>
          <w:sz w:val="28"/>
          <w:szCs w:val="28"/>
        </w:rPr>
        <w:t>图片较多），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00000</w:t>
      </w:r>
      <w:r>
        <w:rPr>
          <w:rFonts w:hint="eastAsia"/>
          <w:sz w:val="28"/>
          <w:szCs w:val="28"/>
        </w:rPr>
        <w:t>左右。</w:t>
      </w:r>
    </w:p>
    <w:p w14:paraId="125D52B9" w14:textId="77777777" w:rsidR="00E64444" w:rsidRDefault="00E64444">
      <w:pPr>
        <w:rPr>
          <w:sz w:val="28"/>
          <w:szCs w:val="28"/>
        </w:rPr>
      </w:pPr>
    </w:p>
    <w:p w14:paraId="213B3A82" w14:textId="77777777" w:rsidR="00E64444" w:rsidRDefault="009D06C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英语表达该文章核心</w:t>
      </w:r>
    </w:p>
    <w:p w14:paraId="7C174462" w14:textId="0C5AFC94" w:rsidR="00E64444" w:rsidRDefault="009D06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This article uses a deep residual neural network to take </w:t>
      </w:r>
      <w:r>
        <w:rPr>
          <w:rFonts w:hint="eastAsia"/>
          <w:sz w:val="28"/>
          <w:szCs w:val="28"/>
        </w:rPr>
        <w:t>several</w:t>
      </w:r>
      <w:r>
        <w:rPr>
          <w:sz w:val="28"/>
          <w:szCs w:val="28"/>
        </w:rPr>
        <w:t xml:space="preserve"> sets of five in-focal and out-of-focus </w:t>
      </w:r>
      <w:r>
        <w:rPr>
          <w:rFonts w:hint="eastAsia"/>
          <w:sz w:val="28"/>
          <w:szCs w:val="28"/>
        </w:rPr>
        <w:t>PSF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images</w:t>
      </w:r>
      <w:r>
        <w:rPr>
          <w:sz w:val="28"/>
          <w:szCs w:val="28"/>
        </w:rPr>
        <w:t xml:space="preserve"> as training sets to restore Zernike polyno</w:t>
      </w:r>
      <w:r>
        <w:rPr>
          <w:sz w:val="28"/>
          <w:szCs w:val="28"/>
        </w:rPr>
        <w:t xml:space="preserve">mial information and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 xml:space="preserve"> matches the current phase retrieval method.  However, </w:t>
      </w:r>
      <w:r>
        <w:rPr>
          <w:rFonts w:hint="eastAsia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should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that the amount of training data set that needs to be used is very large (</w:t>
      </w:r>
      <w:proofErr w:type="spellStart"/>
      <w:r>
        <w:rPr>
          <w:rFonts w:hint="eastAsia"/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lots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PSF </w:t>
      </w:r>
      <w:r>
        <w:rPr>
          <w:rFonts w:hint="eastAsia"/>
          <w:sz w:val="28"/>
          <w:szCs w:val="28"/>
        </w:rPr>
        <w:t>images</w:t>
      </w:r>
      <w:r>
        <w:rPr>
          <w:sz w:val="28"/>
          <w:szCs w:val="28"/>
        </w:rPr>
        <w:t>), about 100,000.</w:t>
      </w:r>
    </w:p>
    <w:sectPr w:rsidR="00E6444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72"/>
    <w:rsid w:val="00026491"/>
    <w:rsid w:val="00072CB8"/>
    <w:rsid w:val="001029BD"/>
    <w:rsid w:val="001458E9"/>
    <w:rsid w:val="001A36D8"/>
    <w:rsid w:val="001A5ADC"/>
    <w:rsid w:val="001B06F0"/>
    <w:rsid w:val="002A0FFE"/>
    <w:rsid w:val="002A279E"/>
    <w:rsid w:val="002A7857"/>
    <w:rsid w:val="002E016B"/>
    <w:rsid w:val="002E7924"/>
    <w:rsid w:val="0033561F"/>
    <w:rsid w:val="00344E62"/>
    <w:rsid w:val="00370AC5"/>
    <w:rsid w:val="0041514D"/>
    <w:rsid w:val="004F45E9"/>
    <w:rsid w:val="00520BE9"/>
    <w:rsid w:val="00546D75"/>
    <w:rsid w:val="005852C0"/>
    <w:rsid w:val="00610D04"/>
    <w:rsid w:val="006178A8"/>
    <w:rsid w:val="006C3B9A"/>
    <w:rsid w:val="006D697E"/>
    <w:rsid w:val="00700A4D"/>
    <w:rsid w:val="00726854"/>
    <w:rsid w:val="00742A69"/>
    <w:rsid w:val="007879F4"/>
    <w:rsid w:val="007E44DA"/>
    <w:rsid w:val="007F4A13"/>
    <w:rsid w:val="008246A0"/>
    <w:rsid w:val="00833BA9"/>
    <w:rsid w:val="008573F9"/>
    <w:rsid w:val="00882672"/>
    <w:rsid w:val="00997248"/>
    <w:rsid w:val="009C4B43"/>
    <w:rsid w:val="009D06C4"/>
    <w:rsid w:val="009E45FF"/>
    <w:rsid w:val="00A621F7"/>
    <w:rsid w:val="00AC353D"/>
    <w:rsid w:val="00AE6D1D"/>
    <w:rsid w:val="00AF085F"/>
    <w:rsid w:val="00B020B4"/>
    <w:rsid w:val="00B75630"/>
    <w:rsid w:val="00BA21FB"/>
    <w:rsid w:val="00BC0B86"/>
    <w:rsid w:val="00BD00B9"/>
    <w:rsid w:val="00BE5AC2"/>
    <w:rsid w:val="00C36500"/>
    <w:rsid w:val="00C50A0D"/>
    <w:rsid w:val="00C754F5"/>
    <w:rsid w:val="00CF307F"/>
    <w:rsid w:val="00D30446"/>
    <w:rsid w:val="00D36DB0"/>
    <w:rsid w:val="00E62761"/>
    <w:rsid w:val="00E64444"/>
    <w:rsid w:val="00E853C7"/>
    <w:rsid w:val="00E86410"/>
    <w:rsid w:val="00FF1813"/>
    <w:rsid w:val="7AF4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6D749"/>
  <w15:docId w15:val="{7BC09438-6DA2-F349-93B2-FCBAAEC4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xin</dc:creator>
  <cp:lastModifiedBy>Wang Hao</cp:lastModifiedBy>
  <cp:revision>53</cp:revision>
  <dcterms:created xsi:type="dcterms:W3CDTF">2020-05-05T19:41:00Z</dcterms:created>
  <dcterms:modified xsi:type="dcterms:W3CDTF">2022-05-04T03:04:00Z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