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3B78B" w14:textId="29F4F252" w:rsidR="00890A85" w:rsidRDefault="001B604D">
      <w:p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Hiroshima Process Interna</w:t>
      </w:r>
      <w:r>
        <w:rPr>
          <w:rFonts w:ascii="Segoe UI" w:hAnsi="Segoe UI" w:cs="Segoe UI"/>
        </w:rPr>
        <w:t>ti</w:t>
      </w:r>
      <w:r w:rsidRPr="001B604D">
        <w:rPr>
          <w:rFonts w:ascii="Segoe UI" w:hAnsi="Segoe UI" w:cs="Segoe UI"/>
        </w:rPr>
        <w:t>onal Guiding Principles for All AI Actors</w:t>
      </w:r>
    </w:p>
    <w:p w14:paraId="0D0E1BDF" w14:textId="3419105E" w:rsidR="001B604D" w:rsidRDefault="001B604D" w:rsidP="001B604D">
      <w:bookmarkStart w:id="0" w:name="_Hlk211522805"/>
      <w:r w:rsidRPr="001B604D">
        <w:rPr>
          <w:rFonts w:ascii="Segoe UI" w:hAnsi="Segoe UI" w:cs="Segoe UI"/>
        </w:rPr>
        <w:t xml:space="preserve">Hiroshima </w:t>
      </w:r>
      <w:r>
        <w:rPr>
          <w:rFonts w:ascii="Segoe UI" w:hAnsi="Segoe UI" w:cs="Segoe UI"/>
        </w:rPr>
        <w:t xml:space="preserve">AI </w:t>
      </w:r>
      <w:r w:rsidRPr="001B604D">
        <w:rPr>
          <w:rFonts w:ascii="Segoe UI" w:hAnsi="Segoe UI" w:cs="Segoe UI"/>
        </w:rPr>
        <w:t>Process</w:t>
      </w:r>
      <w:r w:rsidRPr="00687910">
        <w:rPr>
          <w:rFonts w:ascii="Segoe UI" w:hAnsi="Segoe UI" w:cs="Segoe UI"/>
        </w:rPr>
        <w:t>. (202</w:t>
      </w:r>
      <w:r>
        <w:rPr>
          <w:rFonts w:ascii="Segoe UI" w:hAnsi="Segoe UI" w:cs="Segoe UI"/>
        </w:rPr>
        <w:t>3</w:t>
      </w:r>
      <w:r w:rsidRPr="00687910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October</w:t>
      </w:r>
      <w:r w:rsidRPr="0068791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30</w:t>
      </w:r>
      <w:r w:rsidRPr="00687910">
        <w:rPr>
          <w:rFonts w:ascii="Segoe UI" w:hAnsi="Segoe UI" w:cs="Segoe UI"/>
        </w:rPr>
        <w:t xml:space="preserve">). Engaging with artificial intelligence. </w:t>
      </w:r>
      <w:r>
        <w:rPr>
          <w:rFonts w:ascii="Segoe UI" w:hAnsi="Segoe UI" w:cs="Segoe UI"/>
        </w:rPr>
        <w:t>Soumu</w:t>
      </w:r>
      <w:r w:rsidRPr="00687910">
        <w:rPr>
          <w:rFonts w:ascii="Segoe UI" w:hAnsi="Segoe UI" w:cs="Segoe UI"/>
        </w:rPr>
        <w:t>.go.</w:t>
      </w:r>
      <w:r>
        <w:rPr>
          <w:rFonts w:ascii="Segoe UI" w:hAnsi="Segoe UI" w:cs="Segoe UI"/>
        </w:rPr>
        <w:t>jp</w:t>
      </w:r>
      <w:r w:rsidRPr="00687910">
        <w:rPr>
          <w:rFonts w:ascii="Segoe UI" w:hAnsi="Segoe UI" w:cs="Segoe UI"/>
        </w:rPr>
        <w:t xml:space="preserve">. </w:t>
      </w:r>
      <w:hyperlink r:id="rId5" w:history="1">
        <w:r w:rsidRPr="00670536">
          <w:rPr>
            <w:rStyle w:val="Hyperlink"/>
          </w:rPr>
          <w:t>https://www.soumu.go.jp/hiroshimaaiprocess/en/documents.html</w:t>
        </w:r>
      </w:hyperlink>
    </w:p>
    <w:p w14:paraId="1443B290" w14:textId="34A02463" w:rsidR="001B604D" w:rsidRDefault="001B604D" w:rsidP="001B604D">
      <w:r>
        <w:t>Document contains 12 principles for all AI actors</w:t>
      </w:r>
    </w:p>
    <w:p w14:paraId="639A2BBF" w14:textId="2317170F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Take appropriate measures throughout the development of advanced AI systems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to</w:t>
      </w:r>
      <w:r w:rsidRPr="001B604D"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identify, evaluate, and mitigate risks across the AI lifecycle.</w:t>
      </w:r>
    </w:p>
    <w:p w14:paraId="3C2957C5" w14:textId="1DBE0C30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Identify and mitigate vulnerabilities, and, where appropriate, incidents and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patterns of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misuse, after deployment including placement on the market.</w:t>
      </w:r>
    </w:p>
    <w:p w14:paraId="70F7C589" w14:textId="522348B7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Publicly report advanced AI systems’ capabilities, limitations and domains of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appropriate and inappropriate use,</w:t>
      </w:r>
      <w:r>
        <w:rPr>
          <w:rFonts w:ascii="Segoe UI" w:hAnsi="Segoe UI" w:cs="Segoe UI"/>
        </w:rPr>
        <w:t xml:space="preserve"> for transparency and accountability</w:t>
      </w:r>
      <w:r w:rsidRPr="001B604D">
        <w:rPr>
          <w:rFonts w:ascii="Segoe UI" w:hAnsi="Segoe UI" w:cs="Segoe UI"/>
        </w:rPr>
        <w:t>.</w:t>
      </w:r>
    </w:p>
    <w:p w14:paraId="0DF54D20" w14:textId="283D4DF4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Work towards responsible information sharing and reporting of incidents among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 xml:space="preserve">organizations developing advanced AI </w:t>
      </w:r>
      <w:r>
        <w:rPr>
          <w:rFonts w:ascii="Segoe UI" w:hAnsi="Segoe UI" w:cs="Segoe UI"/>
        </w:rPr>
        <w:t>systems</w:t>
      </w:r>
      <w:r w:rsidRPr="001B604D">
        <w:rPr>
          <w:rFonts w:ascii="Segoe UI" w:hAnsi="Segoe UI" w:cs="Segoe UI"/>
        </w:rPr>
        <w:t>.</w:t>
      </w:r>
    </w:p>
    <w:p w14:paraId="0947F528" w14:textId="2CDA5D27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Develop, implement and disclose AI governance and risk management policies,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grounded in a risk-based approach – including privacy policies, and mitigation measures</w:t>
      </w:r>
      <w:r>
        <w:rPr>
          <w:rFonts w:ascii="Segoe UI" w:hAnsi="Segoe UI" w:cs="Segoe UI"/>
        </w:rPr>
        <w:t>.</w:t>
      </w:r>
    </w:p>
    <w:p w14:paraId="6A6233E1" w14:textId="29245DAD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Invest in and implement robust security controls, including physical security,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cybersecurity and insider threat safeguards across the AI lifecycle.</w:t>
      </w:r>
    </w:p>
    <w:p w14:paraId="32C2F203" w14:textId="21509091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Develop and deploy reliable content authentication and provenance mechanisms,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where technically feasible, such as watermarking or other techniques to enable users to</w:t>
      </w:r>
      <w:r w:rsidRPr="001B604D"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identify AI-generated content.</w:t>
      </w:r>
    </w:p>
    <w:p w14:paraId="3EF2CF87" w14:textId="7DD97124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Prioritize research to mitigate societal, safety and security risks and prioritize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investment in effective mitigation measures.</w:t>
      </w:r>
    </w:p>
    <w:p w14:paraId="00AAEEE1" w14:textId="60FA3935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Prioritize the development of advanced AI systems to address the world’s greatest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challenges, notably but not limited to the climate crisis, global health and education.</w:t>
      </w:r>
    </w:p>
    <w:p w14:paraId="295A05AC" w14:textId="2B8D9756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Advance the development of and, where appropriate, adoption of international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technical standards.</w:t>
      </w:r>
    </w:p>
    <w:p w14:paraId="594C50D6" w14:textId="7D05F8CE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Implement appropriate data input measures and protections for personal data and</w:t>
      </w:r>
      <w:r>
        <w:rPr>
          <w:rFonts w:ascii="Segoe UI" w:hAnsi="Segoe UI" w:cs="Segoe UI"/>
        </w:rPr>
        <w:t xml:space="preserve"> </w:t>
      </w:r>
      <w:r w:rsidRPr="001B604D">
        <w:rPr>
          <w:rFonts w:ascii="Segoe UI" w:hAnsi="Segoe UI" w:cs="Segoe UI"/>
        </w:rPr>
        <w:t>intellectual property.</w:t>
      </w:r>
    </w:p>
    <w:p w14:paraId="745FD73A" w14:textId="5D1B5010" w:rsidR="001B604D" w:rsidRPr="001B604D" w:rsidRDefault="001B604D" w:rsidP="001B604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B604D">
        <w:rPr>
          <w:rFonts w:ascii="Segoe UI" w:hAnsi="Segoe UI" w:cs="Segoe UI"/>
        </w:rPr>
        <w:t>Promote and contribute to trustworthy and responsible use of advanced AI systems</w:t>
      </w:r>
    </w:p>
    <w:bookmarkEnd w:id="0"/>
    <w:p w14:paraId="02C57E90" w14:textId="77777777" w:rsidR="001B604D" w:rsidRPr="001B604D" w:rsidRDefault="001B604D">
      <w:pPr>
        <w:rPr>
          <w:rFonts w:ascii="Segoe UI" w:hAnsi="Segoe UI" w:cs="Segoe UI"/>
        </w:rPr>
      </w:pPr>
    </w:p>
    <w:sectPr w:rsidR="001B604D" w:rsidRPr="001B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84918"/>
    <w:multiLevelType w:val="hybridMultilevel"/>
    <w:tmpl w:val="ACF83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4D"/>
    <w:rsid w:val="001B604D"/>
    <w:rsid w:val="00890A85"/>
    <w:rsid w:val="009A2E09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09B0"/>
  <w15:chartTrackingRefBased/>
  <w15:docId w15:val="{94F20643-5894-4F92-A68B-924BDF8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0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umu.go.jp/hiroshimaaiprocess/en/docu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1745</Characters>
  <Application>Microsoft Office Word</Application>
  <DocSecurity>0</DocSecurity>
  <Lines>29</Lines>
  <Paragraphs>32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MONCADA LARREA</dc:creator>
  <cp:keywords/>
  <dc:description/>
  <cp:lastModifiedBy>ANDRES MONCADA LARREA</cp:lastModifiedBy>
  <cp:revision>1</cp:revision>
  <dcterms:created xsi:type="dcterms:W3CDTF">2025-10-16T23:36:00Z</dcterms:created>
  <dcterms:modified xsi:type="dcterms:W3CDTF">2025-10-16T23:44:00Z</dcterms:modified>
</cp:coreProperties>
</file>