
<file path=[Content_Types].xml><?xml version="1.0" encoding="utf-8"?>
<Types xmlns="http://schemas.openxmlformats.org/package/2006/content-types">
  <Default Extension="gif" ContentType="image/gi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pic="http://schemas.openxmlformats.org/drawingml/2006/picture" mc:Ignorable="w14 w15 w16se w16cid w16 w16cex w16sdtdh wp14">
  <w:body>
    <w:p w14:paraId="29CFBD93" w14:textId="37958E82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 wp14:anchorId="3E1F2DDF" wp14:editId="7777777">
                <wp:extent cx="6600825" cy="6410325"/>
                <wp:effectExtent l="0" t="0" r="9525" b="9525"/>
                <wp:docPr id="1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72339669" name="Imagen 672339669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rcRect l="0" t="0" r="0" b="2885"/>
                        <a:stretch/>
                      </pic:blipFill>
                      <pic:spPr bwMode="auto">
                        <a:xfrm>
                          <a:off x="0" y="0"/>
                          <a:ext cx="6600825" cy="6410325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 w14:anchorId="18C78793">
              <v:shapetype id="_x0000_t75" coordsize="21600,21600" filled="f" stroked="f" o:spt="75" o:preferrelative="t" path="m@4@5l@4@11@9@11@9@5xe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_x0000_i0" style="width:519.75pt;height:504.75pt;mso-wrap-distance-left:0.00pt;mso-wrap-distance-top:0.00pt;mso-wrap-distance-right:0.00pt;mso-wrap-distance-bottom:0.00pt;z-index:1;" o:spid="_x0000_s0" stroked="f" type="#_x0000_t75">
                <v:imagedata cropleft="0f" croptop="0f" cropright="0f" cropbottom="1891f" o:title="" r:id="rId10"/>
                <o:lock v:ext="edit" rotation="t"/>
              </v:shape>
            </w:pict>
          </mc:Fallback>
        </mc:AlternateContent>
      </w:r>
      <w:r/>
    </w:p>
    <w:p w14:paraId="0FB3082F" w14:textId="7D4DAF17">
      <w:pPr>
        <w:pStyle w:val="678"/>
        <w:spacing/>
        <w:ind/>
        <w:rPr/>
      </w:pPr>
      <w:r>
        <w:t xml:space="preserve">TPO: Paradigma Orientado a Objetos</w:t>
      </w:r>
      <w:r>
        <w:t xml:space="preserve"> – Fase A</w:t>
      </w:r>
      <w:r/>
    </w:p>
    <w:p w14:paraId="463A8AD9" w14:textId="3CEB87DF">
      <w:pPr>
        <w:pStyle w:val="679"/>
        <w:spacing/>
        <w:ind/>
        <w:rPr/>
      </w:pPr>
      <w:r>
        <w:t xml:space="preserve">Pac-Man Básico</w:t>
      </w:r>
      <w:r/>
    </w:p>
    <w:p w14:paraId="0ADDDC19" w14:textId="77777777">
      <w:pPr>
        <w:spacing/>
        <w:ind/>
        <w:rPr/>
      </w:pPr>
      <w:r/>
      <w:r/>
    </w:p>
    <w:p w14:paraId="75115309" w14:textId="77777777">
      <w:pPr>
        <w:spacing/>
        <w:ind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Grupo 2</w:t>
      </w:r>
      <w:r>
        <w:rPr>
          <w:b/>
          <w:bCs/>
          <w:sz w:val="28"/>
          <w:szCs w:val="28"/>
        </w:rPr>
      </w:r>
    </w:p>
    <w:p w14:paraId="247C8ACD" w14:textId="52E7A7BD">
      <w:pPr>
        <w:pStyle w:val="705"/>
        <w:numPr>
          <w:ilvl w:val="0"/>
          <w:numId w:val="4"/>
        </w:numPr>
        <w:spacing/>
        <w:ind/>
        <w:rPr>
          <w:rStyle w:val="711"/>
          <w:i w:val="0"/>
          <w:iCs w:val="0"/>
        </w:rPr>
      </w:pPr>
      <w:r>
        <w:rPr>
          <w:rStyle w:val="711"/>
          <w:i w:val="0"/>
          <w:iCs w:val="0"/>
        </w:rPr>
        <w:t xml:space="preserve">Ianuzzi, Thiago Nicolas</w:t>
      </w:r>
      <w:r>
        <w:rPr>
          <w:rStyle w:val="711"/>
          <w:i w:val="0"/>
          <w:iCs w:val="0"/>
        </w:rPr>
        <w:t xml:space="preserve"> LU 1216765</w:t>
      </w:r>
      <w:r>
        <w:rPr>
          <w:rStyle w:val="711"/>
          <w:i w:val="0"/>
          <w:iCs w:val="0"/>
        </w:rPr>
      </w:r>
    </w:p>
    <w:p w14:paraId="7F35A072" w14:textId="4233A903">
      <w:pPr>
        <w:pStyle w:val="705"/>
        <w:numPr>
          <w:ilvl w:val="0"/>
          <w:numId w:val="4"/>
        </w:numPr>
        <w:spacing/>
        <w:ind/>
        <w:rPr>
          <w:rStyle w:val="711"/>
          <w:i w:val="0"/>
          <w:iCs w:val="0"/>
        </w:rPr>
      </w:pPr>
      <w:r>
        <w:rPr>
          <w:rStyle w:val="711"/>
          <w:i w:val="0"/>
          <w:iCs w:val="0"/>
        </w:rPr>
        <w:t xml:space="preserve">Iturria, Agustin</w:t>
      </w:r>
      <w:r>
        <w:rPr>
          <w:rStyle w:val="711"/>
          <w:i w:val="0"/>
          <w:iCs w:val="0"/>
        </w:rPr>
        <w:t xml:space="preserve"> LU 1217338</w:t>
      </w:r>
      <w:r>
        <w:rPr>
          <w:rStyle w:val="711"/>
          <w:i w:val="0"/>
          <w:iCs w:val="0"/>
        </w:rPr>
      </w:r>
    </w:p>
    <w:p w14:paraId="07A12914" w14:textId="67D42199">
      <w:pPr>
        <w:pStyle w:val="705"/>
        <w:numPr>
          <w:ilvl w:val="0"/>
          <w:numId w:val="4"/>
        </w:numPr>
        <w:spacing/>
        <w:ind/>
        <w:rPr>
          <w:rStyle w:val="711"/>
          <w:i w:val="0"/>
          <w:iCs w:val="0"/>
        </w:rPr>
      </w:pPr>
      <w:r>
        <w:rPr>
          <w:rStyle w:val="711"/>
          <w:i w:val="0"/>
          <w:iCs w:val="0"/>
        </w:rPr>
        <w:t xml:space="preserve">Paez, Allegra Berenice</w:t>
      </w:r>
      <w:r>
        <w:rPr>
          <w:rStyle w:val="711"/>
          <w:i w:val="0"/>
          <w:iCs w:val="0"/>
        </w:rPr>
        <w:t xml:space="preserve"> LU 1224605</w:t>
      </w:r>
      <w:r>
        <w:rPr>
          <w:rStyle w:val="711"/>
          <w:i w:val="0"/>
          <w:iCs w:val="0"/>
        </w:rPr>
      </w:r>
    </w:p>
    <w:p w14:paraId="60ADD8D5" w14:textId="6DD44E24">
      <w:pPr>
        <w:pStyle w:val="705"/>
        <w:numPr>
          <w:ilvl w:val="0"/>
          <w:numId w:val="4"/>
        </w:numPr>
        <w:spacing/>
        <w:ind/>
        <w:rPr>
          <w:rStyle w:val="711"/>
          <w:i w:val="0"/>
          <w:iCs w:val="0"/>
        </w:rPr>
      </w:pPr>
      <w:r>
        <w:rPr>
          <w:rStyle w:val="711"/>
          <w:i w:val="0"/>
          <w:iCs w:val="0"/>
        </w:rPr>
        <w:t xml:space="preserve">Villalba Arroyo, Facundo Rodrigo</w:t>
      </w:r>
      <w:r>
        <w:rPr>
          <w:rStyle w:val="711"/>
          <w:i w:val="0"/>
          <w:iCs w:val="0"/>
        </w:rPr>
        <w:t xml:space="preserve"> LU 1216386</w:t>
      </w:r>
      <w:r>
        <w:rPr>
          <w:rStyle w:val="711"/>
          <w:i w:val="0"/>
          <w:iCs w:val="0"/>
        </w:rPr>
        <w:br w:type="page" w:clear="all"/>
      </w:r>
      <w:r>
        <w:rPr>
          <w:rStyle w:val="711"/>
          <w:i w:val="0"/>
          <w:iCs w:val="0"/>
        </w:rPr>
      </w:r>
    </w:p>
    <w:p w14:paraId="03F09F73" w14:textId="0118B705">
      <w:pPr>
        <w:pStyle w:val="680"/>
        <w:spacing/>
        <w:ind/>
        <w:rPr/>
      </w:pPr>
      <w:r>
        <w:rPr>
          <w:rStyle w:val="711"/>
          <w:i w:val="0"/>
          <w:iCs w:val="0"/>
        </w:rPr>
        <w:t xml:space="preserve">Requerimientos Funcionales</w:t>
      </w:r>
      <w:r/>
    </w:p>
    <w:p w:rsidP="787CD43D" w14:paraId="60C08CEB" w14:textId="77777777">
      <w:pPr>
        <w:pStyle w:val="705"/>
        <w:numPr>
          <w:ilvl w:val="0"/>
          <w:numId w:val="7"/>
        </w:numPr>
        <w:spacing/>
        <w:ind/>
        <w:rPr/>
      </w:pPr>
      <w:r>
        <w:t>Al iniciar una partida, el sistema debe preparar un laberinto con un Pac-Man, cuatro fantasmas, puntos comunes en los pasillos y cuatro súper puntos en las esquinas, e inicializar las vidas del jugador en tres.</w:t>
      </w:r>
    </w:p>
    <w:p w:rsidP="787CD43D" w14:paraId="61FEB0AD" w14:textId="36AD3E54">
      <w:pPr>
        <w:pStyle w:val="705"/>
        <w:numPr>
          <w:ilvl w:val="0"/>
          <w:numId w:val="7"/>
        </w:numPr>
        <w:spacing/>
        <w:ind/>
        <w:rPr>
          <w:sz w:val="24"/>
          <w:szCs w:val="24"/>
        </w:rPr>
      </w:pPr>
      <w:r>
        <w:t>El jugador debe poder indicar a Pac-Man una dirección entre arriba, abajo, izquierda y derecha. Pac-Man debe avanzar continuamente en su dirección actual y cambiarla cuando esté alineado con una celda y el camino solicitado sea válido, sin atravesar paredes.</w:t>
      </w:r>
    </w:p>
    <w:p w:rsidP="787CD43D" w14:paraId="0469D658" w14:textId="548EC4C3">
      <w:pPr>
        <w:pStyle w:val="705"/>
        <w:numPr>
          <w:ilvl w:val="0"/>
          <w:numId w:val="7"/>
        </w:numPr>
        <w:spacing/>
        <w:ind/>
        <w:rPr/>
      </w:pPr>
      <w:r>
        <w:t>Los cuatro fantasmas deben moverse de forma autónoma sin atravesar paredes. En cada cruce, un fantasma en estado normal debe elegir entre los caminos disponibles el que más lo acerque a Pac-Man.</w:t>
      </w:r>
    </w:p>
    <w:p w:rsidP="787CD43D" w14:paraId="18D8EDFF" w14:textId="5E4E835A">
      <w:pPr>
        <w:pStyle w:val="705"/>
        <w:numPr>
          <w:ilvl w:val="0"/>
          <w:numId w:val="7"/>
        </w:numPr>
        <w:spacing/>
        <w:ind/>
        <w:rPr/>
      </w:pPr>
      <w:r>
        <w:t>Pac-Man debe poder comer puntos comunes y súper puntos. Cada punto comido debe desaparecer del laberinto y sumar 10 o 50 puntos al puntaje del jugador, respectivamente.</w:t>
      </w:r>
    </w:p>
    <w:p w:rsidP="787CD43D" w14:paraId="2AA17CE5" w14:textId="67D83D95">
      <w:pPr>
        <w:pStyle w:val="705"/>
        <w:numPr>
          <w:ilvl w:val="0"/>
          <w:numId w:val="7"/>
        </w:numPr>
        <w:spacing/>
        <w:ind/>
        <w:rPr>
          <w:sz w:val="24"/>
          <w:szCs w:val="24"/>
        </w:rPr>
      </w:pPr>
      <w:r>
        <w:t>Al comer un súper punto, los fantasmas que no estén regresando a su origen deben quedar asustados durante un tiempo determinado. Mientras estén asustados deben moverse al azar y, al terminar ese tiempo, volver a su estado normal.</w:t>
      </w:r>
    </w:p>
    <w:p w:rsidP="787CD43D" w14:paraId="3401FB1B" w14:textId="757C6EAB">
      <w:pPr>
        <w:pStyle w:val="705"/>
        <w:numPr>
          <w:ilvl w:val="0"/>
          <w:numId w:val="7"/>
        </w:numPr>
        <w:spacing/>
        <w:ind/>
        <w:rPr/>
      </w:pPr>
      <w:r>
        <w:t>Cuando Pac-Man colisiona con un fantasma asustado, debe poder comerlo y sumar 200 puntos. Ese fantasma debe regresar de forma autónoma a su origen y, al llegar, retomar la persecución normal.</w:t>
      </w:r>
    </w:p>
    <w:p w:rsidP="787CD43D" w14:paraId="630BB16A" w14:textId="08580955">
      <w:pPr>
        <w:pStyle w:val="705"/>
        <w:numPr>
          <w:ilvl w:val="0"/>
          <w:numId w:val="7"/>
        </w:numPr>
        <w:spacing/>
        <w:ind/>
        <w:rPr/>
      </w:pPr>
      <w:r>
        <w:t>Cuando Pac-Man colisiona con un fantasma normal, el jugador debe perder una vida. Si le quedan vidas, Pac-Man y los fantasmas deben volver a sus posiciones iniciales y estos últimos a su estado normal. Al perder la última vida, la partida debe finalizar en derrota.</w:t>
      </w:r>
    </w:p>
    <w:p w:rsidP="787CD43D" w14:paraId="64BDAB58" w14:textId="61069A22">
      <w:pPr>
        <w:pStyle w:val="705"/>
        <w:numPr>
          <w:ilvl w:val="0"/>
          <w:numId w:val="7"/>
        </w:numPr>
        <w:spacing/>
        <w:ind/>
        <w:rPr/>
      </w:pPr>
      <w:r>
        <w:t>Cuando Pac-Man haya comido todos los puntos comunes y súper puntos del laberinto, la partida debe finalizar en victoria.</w:t>
      </w:r>
    </w:p>
    <w:p w:rsidP="787CD43D" w14:paraId="7F3788D2" w14:textId="19387D32">
      <w:pPr>
        <w:pStyle w:val="705"/>
        <w:numPr>
          <w:ilvl w:val="0"/>
          <w:numId w:val="7"/>
        </w:numPr>
        <w:spacing/>
        <w:ind/>
        <w:rPr>
          <w:sz w:val="24"/>
          <w:szCs w:val="24"/>
        </w:rPr>
      </w:pPr>
      <w:r>
        <w:t>El jugador debe poder pausar y reanudar la partida. Durante la pausa deben detenerse el movimiento de los personajes y el transcurso del tiempo del estado asustado.</w:t>
      </w:r>
    </w:p>
    <w:p w:rsidP="787CD43D" w14:paraId="57AB4FCA" w14:textId="2A21F4FB">
      <w:pPr>
        <w:pStyle w:val="705"/>
        <w:numPr>
          <w:ilvl w:val="0"/>
          <w:numId w:val="7"/>
        </w:numPr>
        <w:spacing/>
        <w:ind/>
        <w:rPr/>
      </w:pPr>
      <w:r>
        <w:t>Después de una victoria o una derrota, el jugador debe poder comenzar una nueva partida.</w:t>
      </w:r>
    </w:p>
    <w:p w14:paraId="715B45F7" w14:textId="6C465CB4">
      <w:pPr>
        <w:pStyle w:val="680"/>
        <w:spacing/>
        <w:ind/>
        <w:rPr/>
      </w:pPr>
      <w:r>
        <w:t xml:space="preserve">Diagrama de Clases</w:t>
      </w:r>
      <w:r/>
    </w:p>
    <w:p w14:paraId="5801ABE3" w14:textId="20860048">
      <w:pPr>
        <w:pStyle w:val="677"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 wp14:anchorId="478DBD0A" wp14:editId="7777777">
                <wp:extent cx="6645910" cy="3995062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010971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6645909" cy="399506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 w14:anchorId="75F2A50D">
              <v:shapetype id="_x0000_t75" coordsize="21600,21600" filled="f" stroked="f" o:spt="75" o:preferrelative="t" path="m@4@5l@4@11@9@11@9@5xe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_x0000_i1" style="width:523.30pt;height:314.57pt;mso-wrap-distance-left:0.00pt;mso-wrap-distance-top:0.00pt;mso-wrap-distance-right:0.00pt;mso-wrap-distance-bottom:0.00pt;z-index:1;" o:spid="_x0000_s1" stroked="false" type="#_x0000_t75">
                <v:imagedata o:title="" r:id="rId11"/>
                <o:lock v:ext="edit" rotation="t"/>
              </v:shape>
            </w:pict>
          </mc:Fallback>
        </mc:AlternateContent>
      </w:r>
      <w:r/>
    </w:p>
    <w:p w14:paraId="6AFC157F" w14:textId="6C1D7EAE">
      <w:pPr>
        <w:pStyle w:val="680"/>
        <w:spacing/>
        <w:ind/>
        <w:rPr/>
      </w:pPr>
      <w:r>
        <w:t xml:space="preserve">Diagramas de Secuencia</w:t>
      </w:r>
      <w:r/>
    </w:p>
    <w:tbl>
      <w:tblPr>
        <w:tblStyle w:val="712"/>
        <w:tblW w:w="0" w:type="auto"/>
        <w:tblBorders/>
        <w:tblLook w:val="06A0" w:firstRow="1" w:lastRow="0" w:firstColumn="1" w:lastColumn="0" w:noHBand="1" w:noVBand="1"/>
      </w:tblPr>
      <w:tblGrid>
        <w:gridCol w:w="3485"/>
        <w:gridCol w:w="3485"/>
        <w:gridCol w:w="3485"/>
      </w:tblGrid>
      <w:tr xmlns:wp14="http://schemas.microsoft.com/office/word/2010/wordml" w14:paraId="6723658E" wp14:textId="77777777">
        <w:trPr>
          <w:trHeight w:val="300"/>
          <w:cantSplit/>
          <w:tblHeader w:val="true"/>
        </w:trPr>
        <w:tc>
          <w:tcPr>
            <w:tcBorders/>
            <w:tcW w:w="3485" w:type="dxa"/>
          </w:tcPr>
          <w:p w14:paraId="6BFC17BF" w14:textId="7AA44BB5">
            <w:pPr>
              <w:pStyle w:val="677"/>
              <w:spacing/>
              <w:ind/>
              <w:rPr/>
            </w:pPr>
            <w:r>
              <w:t xml:space="preserve">Diagrama de Secuencia</w:t>
            </w:r>
            <w:r/>
          </w:p>
        </w:tc>
        <w:tc>
          <w:tcPr>
            <w:tcBorders/>
            <w:tcW w:w="3485" w:type="dxa"/>
          </w:tcPr>
          <w:p w14:paraId="1C77A916" w14:textId="3FDDCED7">
            <w:pPr>
              <w:pStyle w:val="677"/>
              <w:spacing/>
              <w:ind/>
              <w:rPr/>
            </w:pPr>
            <w:r>
              <w:t xml:space="preserve">Descripción</w:t>
            </w:r>
            <w:r/>
          </w:p>
        </w:tc>
        <w:tc>
          <w:tcPr>
            <w:tcBorders/>
            <w:tcW w:w="3485" w:type="dxa"/>
          </w:tcPr>
          <w:p w14:paraId="66DF6091" w14:textId="59126574">
            <w:pPr>
              <w:pStyle w:val="677"/>
              <w:spacing/>
              <w:ind/>
              <w:rPr/>
            </w:pPr>
            <w:r>
              <w:t xml:space="preserve">RF Cubiertos</w:t>
            </w:r>
            <w:r/>
          </w:p>
        </w:tc>
      </w:tr>
      <w:tr xmlns:wp14="http://schemas.microsoft.com/office/word/2010/wordml" w14:paraId="26798481" wp14:textId="77777777">
        <w:trPr>
          <w:trHeight w:val="300"/>
          <w:cantSplit/>
        </w:trPr>
        <w:tc>
          <w:tcPr>
            <w:tcBorders/>
            <w:tcW w:w="3485" w:type="dxa"/>
          </w:tcPr>
          <w:p w14:paraId="59BDF1CD" w14:textId="7755CC33">
            <w:pPr>
              <w:pStyle w:val="677"/>
              <w:spacing/>
              <w:ind/>
              <w:rPr/>
            </w:pPr>
            <w:r>
              <w:t xml:space="preserve">DS1</w:t>
            </w:r>
            <w:r/>
          </w:p>
        </w:tc>
        <w:tc>
          <w:tcPr>
            <w:tcBorders/>
            <w:tcW w:w="3485" w:type="dxa"/>
          </w:tcPr>
          <w:p w14:paraId="3B3C6E22" w14:textId="16B9AB23">
            <w:pPr>
              <w:pStyle w:val="677"/>
              <w:spacing/>
              <w:ind/>
              <w:rPr/>
            </w:pPr>
            <w:r>
              <w:t xml:space="preserve">Iniciar partida: crear laberinto, Pac-Man, fantasmas y puntos; inicializar vidas y puntaje.</w:t>
            </w:r>
            <w:r/>
          </w:p>
        </w:tc>
        <w:tc>
          <w:tcPr>
            <w:tcBorders/>
            <w:tcW w:w="3485" w:type="dxa"/>
          </w:tcPr>
          <w:p w14:paraId="492ACE81" w14:textId="3D504666">
            <w:pPr>
              <w:pStyle w:val="677"/>
              <w:spacing/>
              <w:ind/>
              <w:rPr/>
            </w:pPr>
            <w:r>
              <w:t>RF1</w:t>
            </w:r>
          </w:p>
        </w:tc>
      </w:tr>
      <w:tr xmlns:wp14="http://schemas.microsoft.com/office/word/2010/wordml" w14:paraId="1E94D831" wp14:textId="77777777">
        <w:trPr>
          <w:trHeight w:val="300"/>
          <w:cantSplit/>
        </w:trPr>
        <w:tc>
          <w:tcPr>
            <w:tcBorders/>
            <w:tcW w:w="3485" w:type="dxa"/>
          </w:tcPr>
          <w:p w14:paraId="1A1ABCC5" w14:textId="75AD5F5B">
            <w:pPr>
              <w:pStyle w:val="677"/>
              <w:spacing/>
              <w:ind/>
              <w:rPr/>
            </w:pPr>
            <w:r>
              <w:t xml:space="preserve">DS2</w:t>
            </w:r>
            <w:r/>
          </w:p>
        </w:tc>
        <w:tc>
          <w:tcPr>
            <w:tcBorders/>
            <w:tcW w:w="3485" w:type="dxa"/>
          </w:tcPr>
          <w:p w14:paraId="0DBB3B69" w14:textId="7B3B3034">
            <w:pPr>
              <w:pStyle w:val="677"/>
              <w:spacing/>
              <w:ind/>
              <w:rPr/>
            </w:pPr>
            <w:r>
              <w:t xml:space="preserve">Solicitar cambio de dirección de Pac-Man mediante el usuario.</w:t>
            </w:r>
            <w:r/>
          </w:p>
        </w:tc>
        <w:tc>
          <w:tcPr>
            <w:tcBorders/>
            <w:tcW w:w="3485" w:type="dxa"/>
          </w:tcPr>
          <w:p w14:paraId="083F1F64" w14:textId="48929EE2">
            <w:pPr>
              <w:pStyle w:val="677"/>
              <w:spacing/>
              <w:ind/>
              <w:rPr/>
            </w:pPr>
            <w:r>
              <w:t>RF2</w:t>
            </w:r>
          </w:p>
        </w:tc>
      </w:tr>
      <w:tr xmlns:wp14="http://schemas.microsoft.com/office/word/2010/wordml" w14:paraId="7E902145" wp14:textId="77777777">
        <w:trPr>
          <w:trHeight w:val="300"/>
          <w:cantSplit/>
        </w:trPr>
        <w:tc>
          <w:tcPr>
            <w:tcBorders/>
            <w:tcW w:w="3485" w:type="dxa"/>
          </w:tcPr>
          <w:p w14:paraId="4CA7B9E5" w14:textId="474731CB">
            <w:pPr>
              <w:pStyle w:val="677"/>
              <w:spacing/>
              <w:ind/>
              <w:rPr/>
            </w:pPr>
            <w:r>
              <w:t xml:space="preserve">DS3</w:t>
            </w:r>
            <w:r/>
          </w:p>
        </w:tc>
        <w:tc>
          <w:tcPr>
            <w:tcBorders/>
            <w:tcW w:w="3485" w:type="dxa"/>
          </w:tcPr>
          <w:p w14:paraId="49641536" w14:textId="1F562415">
            <w:pPr>
              <w:pStyle w:val="677"/>
              <w:spacing/>
              <w:ind/>
              <w:rPr/>
            </w:pPr>
            <w:r>
              <w:t xml:space="preserve">Movimiento autónomo de fantasmas normales, seleccionando la dirección más cercana a Pac-Man y respetando las paredes.</w:t>
            </w:r>
            <w:r/>
          </w:p>
        </w:tc>
        <w:tc>
          <w:tcPr>
            <w:tcBorders/>
            <w:tcW w:w="3485" w:type="dxa"/>
          </w:tcPr>
          <w:p w14:paraId="05D6E2A1" w14:textId="5AFBF88E">
            <w:pPr>
              <w:pStyle w:val="677"/>
              <w:spacing/>
              <w:ind/>
              <w:rPr/>
            </w:pPr>
            <w:r>
              <w:t>RF3</w:t>
            </w:r>
          </w:p>
        </w:tc>
      </w:tr>
      <w:tr xmlns:wp14="http://schemas.microsoft.com/office/word/2010/wordml" w14:paraId="011352FA" wp14:textId="77777777">
        <w:trPr>
          <w:trHeight w:val="300"/>
          <w:cantSplit/>
        </w:trPr>
        <w:tc>
          <w:tcPr>
            <w:tcBorders/>
            <w:tcW w:w="3485" w:type="dxa"/>
          </w:tcPr>
          <w:p w14:paraId="7908EDE2" w14:textId="38ED1F64">
            <w:pPr>
              <w:pStyle w:val="677"/>
              <w:spacing/>
              <w:ind/>
              <w:rPr/>
            </w:pPr>
            <w:r>
              <w:t xml:space="preserve">DS4</w:t>
            </w:r>
            <w:r/>
          </w:p>
        </w:tc>
        <w:tc>
          <w:tcPr>
            <w:tcBorders/>
            <w:tcW w:w="3485" w:type="dxa"/>
          </w:tcPr>
          <w:p w14:paraId="001608A4" w14:textId="355453C4">
            <w:pPr>
              <w:pStyle w:val="677"/>
              <w:spacing/>
              <w:ind/>
              <w:rPr/>
            </w:pPr>
            <w:r>
              <w:t xml:space="preserve">Consumir puntos comunes y súper puntos, sumar puntaje, asustar fantasmas y verificar victoria.</w:t>
            </w:r>
            <w:r/>
          </w:p>
        </w:tc>
        <w:tc>
          <w:tcPr>
            <w:tcBorders/>
            <w:tcW w:w="3485" w:type="dxa"/>
          </w:tcPr>
          <w:p w14:paraId="31F561F7" w14:textId="61E862F7">
            <w:pPr>
              <w:pStyle w:val="677"/>
              <w:spacing/>
              <w:ind/>
              <w:rPr/>
            </w:pPr>
            <w:r>
              <w:t>RF4, RF5, RF8</w:t>
            </w:r>
          </w:p>
        </w:tc>
      </w:tr>
      <w:tr xmlns:wp14="http://schemas.microsoft.com/office/word/2010/wordml" w14:paraId="6497E87D" wp14:textId="77777777">
        <w:trPr>
          <w:trHeight w:val="300"/>
          <w:cantSplit/>
        </w:trPr>
        <w:tc>
          <w:tcPr>
            <w:tcBorders/>
            <w:tcW w:w="3485" w:type="dxa"/>
          </w:tcPr>
          <w:p w14:paraId="110785D3" w14:textId="0B7E6BC0">
            <w:pPr>
              <w:pStyle w:val="677"/>
              <w:spacing/>
              <w:ind/>
              <w:rPr/>
            </w:pPr>
            <w:r>
              <w:t xml:space="preserve">DS5</w:t>
            </w:r>
            <w:r/>
          </w:p>
        </w:tc>
        <w:tc>
          <w:tcPr>
            <w:tcBorders/>
            <w:tcW w:w="3485" w:type="dxa"/>
          </w:tcPr>
          <w:p w14:paraId="125755B1" w14:textId="006B12C1">
            <w:pPr>
              <w:pStyle w:val="677"/>
              <w:spacing/>
              <w:ind/>
              <w:rPr/>
            </w:pPr>
            <w:r>
              <w:rPr>
                <w:rFonts w:ascii="Aptos" w:hAnsi="Aptos" w:eastAsia="Aptos" w:cs="Aptos"/>
                <w:sz w:val="24"/>
                <w:szCs w:val="24"/>
                <w:lang w:val="es-AR"/>
              </w:rPr>
              <w:t xml:space="preserve">Actualizar fantasmas asustados: movimiento aleatorio y recuperación del estado normal al finalizar el temporizador.</w:t>
            </w:r>
            <w:r/>
          </w:p>
        </w:tc>
        <w:tc>
          <w:tcPr>
            <w:tcBorders/>
            <w:tcW w:w="3485" w:type="dxa"/>
          </w:tcPr>
          <w:p w14:paraId="344F4B7F" w14:textId="05554252">
            <w:pPr>
              <w:pStyle w:val="677"/>
              <w:spacing/>
              <w:ind/>
              <w:rPr/>
            </w:pPr>
            <w:r>
              <w:t>RF5</w:t>
            </w:r>
          </w:p>
        </w:tc>
      </w:tr>
      <w:tr xmlns:wp14="http://schemas.microsoft.com/office/word/2010/wordml" w14:paraId="2C272776" wp14:textId="77777777">
        <w:trPr>
          <w:trHeight w:val="300"/>
          <w:cantSplit/>
        </w:trPr>
        <w:tc>
          <w:tcPr>
            <w:tcBorders/>
            <w:tcW w:w="3485" w:type="dxa"/>
          </w:tcPr>
          <w:p w14:paraId="41D70ECA" w14:textId="248E92F4">
            <w:pPr>
              <w:pStyle w:val="677"/>
              <w:spacing/>
              <w:ind/>
              <w:rPr/>
            </w:pPr>
            <w:r>
              <w:t xml:space="preserve">DS6</w:t>
            </w:r>
            <w:r/>
          </w:p>
        </w:tc>
        <w:tc>
          <w:tcPr>
            <w:tcBorders/>
            <w:tcW w:w="3485" w:type="dxa"/>
          </w:tcPr>
          <w:p w14:paraId="6C249022" w14:textId="51F29E11">
            <w:pPr>
              <w:pStyle w:val="677"/>
              <w:spacing/>
              <w:ind/>
              <w:rPr/>
            </w:pPr>
            <w:r>
              <w:rPr>
                <w:rFonts w:ascii="Aptos" w:hAnsi="Aptos" w:eastAsia="Aptos" w:cs="Aptos"/>
                <w:sz w:val="24"/>
                <w:szCs w:val="24"/>
                <w:lang w:val="es-AR"/>
              </w:rPr>
              <w:t xml:space="preserve">Comer un fantasma asustado al colisionar con él y sumar 200 puntos.</w:t>
            </w:r>
            <w:r/>
          </w:p>
        </w:tc>
        <w:tc>
          <w:tcPr>
            <w:tcBorders/>
            <w:tcW w:w="3485" w:type="dxa"/>
          </w:tcPr>
          <w:p w14:paraId="2DDAF322" w14:textId="4DC71F19">
            <w:pPr>
              <w:pStyle w:val="677"/>
              <w:spacing/>
              <w:ind/>
              <w:rPr/>
            </w:pPr>
            <w:r>
              <w:t>RF6</w:t>
            </w:r>
          </w:p>
        </w:tc>
      </w:tr>
      <w:tr xmlns:wp14="http://schemas.microsoft.com/office/word/2010/wordml" w14:paraId="1448E79F" wp14:textId="77777777">
        <w:trPr>
          <w:trHeight w:val="300"/>
          <w:cantSplit/>
        </w:trPr>
        <w:tc>
          <w:tcPr>
            <w:tcBorders/>
            <w:tcW w:w="3485" w:type="dxa"/>
          </w:tcPr>
          <w:p w14:paraId="75A9EE5C" w14:textId="49B49042">
            <w:pPr>
              <w:pStyle w:val="677"/>
              <w:spacing/>
              <w:ind/>
              <w:rPr/>
            </w:pPr>
            <w:r>
              <w:t xml:space="preserve">DS7</w:t>
            </w:r>
            <w:r/>
          </w:p>
        </w:tc>
        <w:tc>
          <w:tcPr>
            <w:tcBorders/>
            <w:tcW w:w="3485" w:type="dxa"/>
          </w:tcPr>
          <w:p w14:paraId="783CE022" w14:textId="21D03BD2">
            <w:pPr>
              <w:pStyle w:val="677"/>
              <w:spacing/>
              <w:ind/>
              <w:rPr/>
            </w:pPr>
            <w:r>
              <w:t xml:space="preserve">Regreso autónomo de un fantasma comido a su origen y recuperación del estado normal.</w:t>
            </w:r>
            <w:r/>
          </w:p>
        </w:tc>
        <w:tc>
          <w:tcPr>
            <w:tcBorders/>
            <w:tcW w:w="3485" w:type="dxa"/>
          </w:tcPr>
          <w:p w14:paraId="31F931A7" w14:textId="4476C2C5">
            <w:pPr>
              <w:pStyle w:val="677"/>
              <w:spacing/>
              <w:ind/>
              <w:rPr/>
            </w:pPr>
            <w:r>
              <w:t>RF6</w:t>
            </w:r>
          </w:p>
        </w:tc>
      </w:tr>
      <w:tr xmlns:wp14="http://schemas.microsoft.com/office/word/2010/wordml" w14:paraId="6A67C72E" wp14:textId="77777777">
        <w:trPr>
          <w:trHeight w:val="300"/>
          <w:cantSplit/>
        </w:trPr>
        <w:tc>
          <w:tcPr>
            <w:tcBorders/>
            <w:tcW w:w="3485" w:type="dxa"/>
          </w:tcPr>
          <w:p w14:paraId="42E046C7" w14:textId="4FEECAF2">
            <w:pPr>
              <w:pStyle w:val="677"/>
              <w:spacing/>
              <w:ind/>
              <w:rPr/>
            </w:pPr>
            <w:r>
              <w:t xml:space="preserve">DS8</w:t>
            </w:r>
            <w:r/>
          </w:p>
        </w:tc>
        <w:tc>
          <w:tcPr>
            <w:tcBorders/>
            <w:tcW w:w="3485" w:type="dxa"/>
          </w:tcPr>
          <w:p w14:paraId="7B57526C" w14:textId="7BBC86C9">
            <w:pPr>
              <w:pStyle w:val="677"/>
              <w:spacing/>
              <w:ind/>
              <w:rPr/>
            </w:pPr>
            <w:r>
              <w:rPr>
                <w:rFonts w:ascii="Aptos" w:hAnsi="Aptos" w:eastAsia="Aptos" w:cs="Aptos"/>
                <w:sz w:val="24"/>
                <w:szCs w:val="24"/>
                <w:lang w:val="es-AR"/>
              </w:rPr>
              <w:t xml:space="preserve">Colisión con un fantasma normal: perder una vida, reiniciar posiciones y verificar derrota.</w:t>
            </w:r>
            <w:r/>
          </w:p>
        </w:tc>
        <w:tc>
          <w:tcPr>
            <w:tcBorders/>
            <w:tcW w:w="3485" w:type="dxa"/>
          </w:tcPr>
          <w:p w14:paraId="484194B0" w14:textId="58379629">
            <w:pPr>
              <w:pStyle w:val="677"/>
              <w:spacing/>
              <w:ind/>
              <w:rPr/>
            </w:pPr>
            <w:r>
              <w:t>RF7</w:t>
            </w:r>
          </w:p>
        </w:tc>
      </w:tr>
      <w:tr xmlns:wp14="http://schemas.microsoft.com/office/word/2010/wordml" w14:paraId="7DEE5ED2" wp14:textId="77777777">
        <w:trPr>
          <w:trHeight w:val="300"/>
          <w:cantSplit/>
        </w:trPr>
        <w:tc>
          <w:tcPr>
            <w:tcBorders/>
            <w:tcW w:w="3485" w:type="dxa"/>
          </w:tcPr>
          <w:p w14:paraId="6FBB62DF" w14:textId="258AE144">
            <w:pPr>
              <w:pStyle w:val="677"/>
              <w:spacing/>
              <w:ind/>
              <w:rPr/>
            </w:pPr>
            <w:r>
              <w:t xml:space="preserve">DS9</w:t>
            </w:r>
            <w:r/>
          </w:p>
        </w:tc>
        <w:tc>
          <w:tcPr>
            <w:tcBorders/>
            <w:tcW w:w="3485" w:type="dxa"/>
          </w:tcPr>
          <w:p w14:paraId="13010CA0" w14:textId="00E44853">
            <w:pPr>
              <w:pStyle w:val="677"/>
              <w:spacing/>
              <w:ind/>
              <w:rPr/>
            </w:pPr>
            <w:r>
              <w:rPr>
                <w:rFonts w:ascii="Aptos" w:hAnsi="Aptos" w:eastAsia="Aptos" w:cs="Aptos"/>
                <w:sz w:val="24"/>
                <w:szCs w:val="24"/>
                <w:lang w:val="es-AR"/>
              </w:rPr>
              <w:t xml:space="preserve">Pausar y reanudar la partida, deteniendo las actualizaciones y temporizadores mientras está pausada.</w:t>
            </w:r>
            <w:r/>
          </w:p>
        </w:tc>
        <w:tc>
          <w:tcPr>
            <w:tcBorders/>
            <w:tcW w:w="3485" w:type="dxa"/>
          </w:tcPr>
          <w:p w14:paraId="1790E7D2" w14:textId="4FEFF190">
            <w:pPr>
              <w:pStyle w:val="677"/>
              <w:spacing/>
              <w:ind/>
              <w:rPr/>
            </w:pPr>
            <w:r>
              <w:t>RF9</w:t>
            </w:r>
          </w:p>
        </w:tc>
      </w:tr>
      <w:tr xmlns:wp14="http://schemas.microsoft.com/office/word/2010/wordml" w14:paraId="6F6D49CF" wp14:textId="77777777">
        <w:trPr>
          <w:trHeight w:val="300"/>
          <w:cantSplit/>
        </w:trPr>
        <w:tc>
          <w:tcPr>
            <w:tcBorders/>
            <w:tcW w:w="3485" w:type="dxa"/>
          </w:tcPr>
          <w:p w14:paraId="1E8F462A" w14:textId="1D3711A3">
            <w:pPr>
              <w:pStyle w:val="677"/>
              <w:spacing/>
              <w:ind/>
              <w:rPr/>
            </w:pPr>
            <w:r>
              <w:t xml:space="preserve">DS10</w:t>
            </w:r>
            <w:r/>
          </w:p>
        </w:tc>
        <w:tc>
          <w:tcPr>
            <w:tcBorders/>
            <w:tcW w:w="3485" w:type="dxa"/>
          </w:tcPr>
          <w:p w14:paraId="30A33E39" w14:textId="06207ECB">
            <w:pPr>
              <w:pStyle w:val="677"/>
              <w:spacing/>
              <w:ind/>
              <w:rPr/>
            </w:pPr>
            <w:r>
              <w:rPr>
                <w:rFonts w:ascii="Aptos" w:hAnsi="Aptos" w:eastAsia="Aptos" w:cs="Aptos"/>
                <w:sz w:val="24"/>
                <w:szCs w:val="24"/>
                <w:lang w:val="es-AR"/>
              </w:rPr>
              <w:t xml:space="preserve">Comenzar una nueva partida después de una victoria o derrota.</w:t>
            </w:r>
            <w:r/>
          </w:p>
        </w:tc>
        <w:tc>
          <w:tcPr>
            <w:tcBorders/>
            <w:tcW w:w="3485" w:type="dxa"/>
          </w:tcPr>
          <w:p w14:paraId="571A27D8" w14:textId="15CE3E4F">
            <w:pPr>
              <w:pStyle w:val="677"/>
              <w:spacing/>
              <w:ind/>
              <w:rPr/>
            </w:pPr>
            <w:r>
              <w:t>RF10</w:t>
            </w:r>
          </w:p>
        </w:tc>
      </w:tr>
      <w:tr xmlns:wp14="http://schemas.microsoft.com/office/word/2010/wordml" w14:paraId="027A01C6" wp14:textId="77777777">
        <w:trPr>
          <w:trHeight w:val="300"/>
          <w:cantSplit/>
        </w:trPr>
        <w:tc>
          <w:tcPr>
            <w:tcBorders/>
            <w:tcW w:w="3485" w:type="dxa"/>
          </w:tcPr>
          <w:p w14:paraId="49735A30" w14:textId="0A781165">
            <w:pPr>
              <w:pStyle w:val="677"/>
              <w:spacing/>
              <w:ind/>
              <w:rPr/>
            </w:pPr>
            <w:r>
              <w:rPr>
                <w:rFonts w:ascii="Aptos" w:hAnsi="Aptos" w:eastAsia="Aptos" w:cs="Aptos"/>
                <w:sz w:val="24"/>
                <w:szCs w:val="24"/>
                <w:lang w:val="es-AR"/>
              </w:rPr>
              <w:t xml:space="preserve">DS11</w:t>
            </w:r>
            <w:r/>
          </w:p>
        </w:tc>
        <w:tc>
          <w:tcPr>
            <w:tcBorders/>
            <w:tcW w:w="3485" w:type="dxa"/>
          </w:tcPr>
          <w:p w14:paraId="1465B0E8" w14:textId="0A4B8798">
            <w:pPr>
              <w:pStyle w:val="677"/>
              <w:spacing/>
              <w:ind/>
              <w:rPr/>
            </w:pPr>
            <w:r>
              <w:rPr>
                <w:rFonts w:ascii="Aptos" w:hAnsi="Aptos" w:eastAsia="Aptos" w:cs="Aptos"/>
                <w:sz w:val="24"/>
                <w:szCs w:val="24"/>
                <w:lang w:val="es-AR"/>
              </w:rPr>
              <w:t xml:space="preserve">Movimiento continuo de Pac-Man, comprobación de dirección y restricciones del laberinto.</w:t>
            </w:r>
            <w:r/>
          </w:p>
        </w:tc>
        <w:tc>
          <w:tcPr>
            <w:tcBorders/>
            <w:tcW w:w="3485" w:type="dxa"/>
          </w:tcPr>
          <w:p w14:paraId="60866FE8" w14:textId="6FC2B66C">
            <w:pPr>
              <w:pStyle w:val="677"/>
              <w:spacing/>
              <w:ind/>
              <w:rPr/>
            </w:pPr>
            <w:r>
              <w:t>RF2</w:t>
            </w:r>
          </w:p>
        </w:tc>
      </w:tr>
    </w:tbl>
    <w:p w14:paraId="5A05FEAA" w14:textId="1FD07BCE">
      <w:pPr>
        <w:pStyle w:val="677"/>
        <w:spacing/>
        <w:ind/>
        <w:rPr/>
      </w:pPr>
      <w:r/>
      <w:r/>
    </w:p>
    <w:p w14:paraId="6D01907E" w14:textId="70B5A5C2">
      <w:pPr>
        <w:pStyle w:val="677"/>
        <w:keepNext/>
        <w:spacing/>
        <w:ind/>
        <w:rPr/>
      </w:pPr>
      <w:r>
        <w:t xml:space="preserve">Diagrama de Secuencia 1</w:t>
      </w:r>
      <w:r/>
    </w:p>
    <w:p w14:paraId="323B4633" w14:textId="635A6F23">
      <w:pPr>
        <w:pStyle w:val="677"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 wp14:anchorId="179CB2CE" wp14:editId="7777777">
                <wp:extent cx="6645910" cy="5347770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6356522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6645909" cy="5347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 w14:anchorId="0439C28F">
              <v:shapetype id="_x0000_t75" coordsize="21600,21600" filled="f" stroked="f" o:spt="75" o:preferrelative="t" path="m@4@5l@4@11@9@11@9@5xe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_x0000_i2" style="width:523.30pt;height:421.08pt;mso-wrap-distance-left:0.00pt;mso-wrap-distance-top:0.00pt;mso-wrap-distance-right:0.00pt;mso-wrap-distance-bottom:0.00pt;z-index:1;" o:spid="_x0000_s2" stroked="false" type="#_x0000_t75">
                <v:imagedata o:title="" r:id="rId12"/>
                <o:lock v:ext="edit" rotation="t"/>
              </v:shape>
            </w:pict>
          </mc:Fallback>
        </mc:AlternateContent>
      </w:r>
      <w:r/>
    </w:p>
    <w:p w14:paraId="4FE8112D" w14:textId="6C27B1CF">
      <w:pPr>
        <w:pStyle w:val="677"/>
        <w:keepNext/>
        <w:spacing/>
        <w:ind/>
        <w:rPr/>
      </w:pPr>
      <w:r>
        <w:t xml:space="preserve">Diagrama de Secuencia 2</w:t>
      </w:r>
      <w:r/>
    </w:p>
    <w:p w14:paraId="4D33055B" w14:textId="0ED8B903">
      <w:pPr>
        <w:pStyle w:val="677"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 wp14:anchorId="0B9EA465" wp14:editId="7777777">
                <wp:extent cx="6645910" cy="5198212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087192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6645909" cy="51982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 w14:anchorId="4556A36A">
              <v:shapetype id="_x0000_t75" coordsize="21600,21600" filled="f" stroked="f" o:spt="75" o:preferrelative="t" path="m@4@5l@4@11@9@11@9@5xe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_x0000_i3" style="width:523.30pt;height:409.31pt;mso-wrap-distance-left:0.00pt;mso-wrap-distance-top:0.00pt;mso-wrap-distance-right:0.00pt;mso-wrap-distance-bottom:0.00pt;z-index:1;" o:spid="_x0000_s3" stroked="false" type="#_x0000_t75">
                <v:imagedata o:title="" r:id="rId13"/>
                <o:lock v:ext="edit" rotation="t"/>
              </v:shape>
            </w:pict>
          </mc:Fallback>
        </mc:AlternateContent>
      </w:r>
      <w:r/>
    </w:p>
    <w:p w14:paraId="6E71C5EA" w14:textId="12CAA0E6">
      <w:pPr>
        <w:pStyle w:val="677"/>
        <w:keepNext/>
        <w:spacing/>
        <w:ind/>
        <w:rPr/>
      </w:pPr>
      <w:r>
        <w:t xml:space="preserve">Diagrama de Secuencia 3</w:t>
      </w:r>
      <w:r/>
    </w:p>
    <w:p w14:paraId="27C75389" w14:textId="5E0C88CD">
      <w:pPr>
        <w:pStyle w:val="677"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 wp14:anchorId="70DC679D" wp14:editId="7777777">
                <wp:extent cx="6645910" cy="5252658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9063736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6645909" cy="525265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 w14:anchorId="0D9CD9A5">
              <v:shapetype id="_x0000_t75" coordsize="21600,21600" filled="f" stroked="f" o:spt="75" o:preferrelative="t" path="m@4@5l@4@11@9@11@9@5xe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_x0000_i4" style="width:523.30pt;height:413.60pt;mso-wrap-distance-left:0.00pt;mso-wrap-distance-top:0.00pt;mso-wrap-distance-right:0.00pt;mso-wrap-distance-bottom:0.00pt;z-index:1;" o:spid="_x0000_s4" stroked="false" type="#_x0000_t75">
                <v:imagedata o:title="" r:id="rId14"/>
                <o:lock v:ext="edit" rotation="t"/>
              </v:shape>
            </w:pict>
          </mc:Fallback>
        </mc:AlternateContent>
      </w:r>
      <w:r/>
    </w:p>
    <w:p w14:paraId="579D06AF" w14:textId="3FEBE8DD">
      <w:pPr>
        <w:pStyle w:val="677"/>
        <w:keepNext/>
        <w:spacing/>
        <w:ind/>
        <w:rPr/>
      </w:pPr>
      <w:r>
        <w:t xml:space="preserve">Diagrama de Secuencia 4</w:t>
      </w:r>
      <w:r/>
    </w:p>
    <w:p w14:paraId="315ED865" w14:textId="5BEDED5D">
      <w:pPr>
        <w:pStyle w:val="677"/>
        <w:keepNext/>
        <w:spacing/>
        <w:ind/>
        <w:rPr/>
      </w:pPr>
      <w:r/>
      <w:r/>
    </w:p>
    <w:p w14:paraId="37A2AE6F" w14:textId="6867EEF7">
      <w:pPr>
        <w:pStyle w:val="677"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 wp14:anchorId="064DCC45" wp14:editId="7777777">
                <wp:extent cx="6645910" cy="6307774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1757026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>
                          <a:off x="0" y="0"/>
                          <a:ext cx="6645909" cy="630777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 w14:anchorId="1E70B383">
              <v:shapetype id="_x0000_t75" coordsize="21600,21600" filled="f" stroked="f" o:spt="75" o:preferrelative="t" path="m@4@5l@4@11@9@11@9@5xe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_x0000_i5" style="width:523.30pt;height:496.68pt;mso-wrap-distance-left:0.00pt;mso-wrap-distance-top:0.00pt;mso-wrap-distance-right:0.00pt;mso-wrap-distance-bottom:0.00pt;z-index:1;" o:spid="_x0000_s5" stroked="false" type="#_x0000_t75">
                <v:imagedata o:title="" r:id="rId15"/>
                <o:lock v:ext="edit" rotation="t"/>
              </v:shape>
            </w:pict>
          </mc:Fallback>
        </mc:AlternateContent>
      </w:r>
      <w:r/>
    </w:p>
    <w:p w14:paraId="7E52DA34" w14:textId="225B5619">
      <w:pPr>
        <w:pStyle w:val="677"/>
        <w:keepNext/>
        <w:spacing/>
        <w:ind/>
        <w:rPr/>
      </w:pPr>
      <w:r>
        <w:t xml:space="preserve">Diagrama de Secuencia 5</w:t>
      </w:r>
      <w:r/>
    </w:p>
    <w:p w14:paraId="1608615B" w14:textId="48E4D5F8">
      <w:pPr>
        <w:pStyle w:val="677"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 wp14:anchorId="6E1CFE41" wp14:editId="7777777">
                <wp:extent cx="6645910" cy="5552325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9420825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6645909" cy="55523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 w14:anchorId="474D674B">
              <v:shapetype id="_x0000_t75" coordsize="21600,21600" filled="f" stroked="f" o:spt="75" o:preferrelative="t" path="m@4@5l@4@11@9@11@9@5xe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_x0000_i6" style="width:523.30pt;height:437.19pt;mso-wrap-distance-left:0.00pt;mso-wrap-distance-top:0.00pt;mso-wrap-distance-right:0.00pt;mso-wrap-distance-bottom:0.00pt;z-index:1;" o:spid="_x0000_s6" stroked="false" type="#_x0000_t75">
                <v:imagedata o:title="" r:id="rId16"/>
                <o:lock v:ext="edit" rotation="t"/>
              </v:shape>
            </w:pict>
          </mc:Fallback>
        </mc:AlternateContent>
      </w:r>
      <w:r/>
    </w:p>
    <w:p w14:paraId="0F34F751" w14:textId="36DD1ED5">
      <w:pPr>
        <w:pStyle w:val="677"/>
        <w:keepNext/>
        <w:spacing/>
        <w:ind/>
        <w:rPr/>
      </w:pPr>
      <w:r>
        <w:t xml:space="preserve">Diagrama de Secuencia 6</w:t>
      </w:r>
      <w:r/>
    </w:p>
    <w:p w14:paraId="388F1997" w14:textId="4815781A">
      <w:pPr>
        <w:pStyle w:val="677"/>
        <w:keepNext/>
        <w:spacing/>
        <w:ind/>
        <w:rPr/>
      </w:pPr>
      <w:r/>
      <w:r/>
    </w:p>
    <w:p w14:paraId="37B21812" w14:textId="0DCB955D">
      <w:pPr>
        <w:pStyle w:val="677"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 wp14:anchorId="49250516" wp14:editId="7777777">
                <wp:extent cx="6645910" cy="3902152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1734836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6645909" cy="390215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 w14:anchorId="680302ED">
              <v:shapetype id="_x0000_t75" coordsize="21600,21600" filled="f" stroked="f" o:spt="75" o:preferrelative="t" path="m@4@5l@4@11@9@11@9@5xe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_x0000_i7" style="width:523.30pt;height:307.26pt;mso-wrap-distance-left:0.00pt;mso-wrap-distance-top:0.00pt;mso-wrap-distance-right:0.00pt;mso-wrap-distance-bottom:0.00pt;z-index:1;" o:spid="_x0000_s7" stroked="false" type="#_x0000_t75">
                <v:imagedata o:title="" r:id="rId17"/>
                <o:lock v:ext="edit" rotation="t"/>
              </v:shape>
            </w:pict>
          </mc:Fallback>
        </mc:AlternateContent>
      </w:r>
      <w:r/>
    </w:p>
    <w:p w14:paraId="02983B53" w14:textId="1516B856">
      <w:pPr>
        <w:pStyle w:val="677"/>
        <w:keepNext/>
        <w:spacing/>
        <w:ind/>
        <w:rPr/>
      </w:pPr>
      <w:r>
        <w:t xml:space="preserve">Diagrama de Secuencia 7</w:t>
      </w:r>
      <w:r/>
    </w:p>
    <w:p w14:paraId="582ED029" w14:textId="70C173F3">
      <w:pPr>
        <w:pStyle w:val="677"/>
        <w:keepNext/>
        <w:spacing/>
        <w:ind/>
        <w:rPr/>
      </w:pPr>
      <w:r/>
      <w:r/>
    </w:p>
    <w:p w14:paraId="7CEBC01B" w14:textId="0DC58D71">
      <w:pPr>
        <w:pStyle w:val="677"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 wp14:anchorId="0FD2D6EC" wp14:editId="7777777">
                <wp:extent cx="6645910" cy="4991546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253213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6645909" cy="499154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 w14:anchorId="2CD3ED05">
              <v:shapetype id="_x0000_t75" coordsize="21600,21600" filled="f" stroked="f" o:spt="75" o:preferrelative="t" path="m@4@5l@4@11@9@11@9@5xe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_x0000_i8" style="width:523.30pt;height:393.04pt;mso-wrap-distance-left:0.00pt;mso-wrap-distance-top:0.00pt;mso-wrap-distance-right:0.00pt;mso-wrap-distance-bottom:0.00pt;z-index:1;" o:spid="_x0000_s8" stroked="false" type="#_x0000_t75">
                <v:imagedata o:title="" r:id="rId18"/>
                <o:lock v:ext="edit" rotation="t"/>
              </v:shape>
            </w:pict>
          </mc:Fallback>
        </mc:AlternateContent>
      </w:r>
      <w:r/>
    </w:p>
    <w:p w14:paraId="3D2D990A" w14:textId="39BFA61B">
      <w:pPr>
        <w:pStyle w:val="677"/>
        <w:keepNext/>
        <w:spacing/>
        <w:ind/>
        <w:rPr/>
      </w:pPr>
      <w:r>
        <w:t xml:space="preserve">Diagrama de Secuencia 8</w:t>
      </w:r>
      <w:r/>
    </w:p>
    <w:p w14:paraId="41222F50" w14:textId="06C453CC">
      <w:pPr>
        <w:pStyle w:val="677"/>
        <w:keepNext/>
        <w:spacing/>
        <w:ind/>
        <w:rPr/>
      </w:pPr>
      <w:r/>
      <w:r/>
    </w:p>
    <w:p w14:paraId="3B0709AD" w14:textId="075B9CE2">
      <w:pPr>
        <w:pStyle w:val="677"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 wp14:anchorId="3035C529" wp14:editId="7777777">
                <wp:extent cx="6645910" cy="5251199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0193739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6645909" cy="52511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 w14:anchorId="4064C6B0">
              <v:shapetype id="_x0000_t75" coordsize="21600,21600" filled="f" stroked="f" o:spt="75" o:preferrelative="t" path="m@4@5l@4@11@9@11@9@5xe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_x0000_i9" style="width:523.30pt;height:413.48pt;mso-wrap-distance-left:0.00pt;mso-wrap-distance-top:0.00pt;mso-wrap-distance-right:0.00pt;mso-wrap-distance-bottom:0.00pt;z-index:1;" o:spid="_x0000_s9" stroked="false" type="#_x0000_t75">
                <v:imagedata o:title="" r:id="rId19"/>
                <o:lock v:ext="edit" rotation="t"/>
              </v:shape>
            </w:pict>
          </mc:Fallback>
        </mc:AlternateContent>
      </w:r>
      <w:r/>
    </w:p>
    <w:p w14:paraId="2D917F25" w14:textId="215B91F7">
      <w:pPr>
        <w:pStyle w:val="677"/>
        <w:keepNext/>
        <w:spacing/>
        <w:ind/>
        <w:rPr/>
      </w:pPr>
      <w:r>
        <w:t xml:space="preserve">Diagrama de Secuencia 9</w:t>
      </w:r>
      <w:r/>
    </w:p>
    <w:p w14:paraId="1EAAD80E" w14:textId="4A778F97">
      <w:pPr>
        <w:pStyle w:val="677"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 wp14:anchorId="519880A4" wp14:editId="7777777">
                <wp:extent cx="6645910" cy="7675326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9228460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6645909" cy="767532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 w14:anchorId="005B0AD3">
              <v:shapetype id="_x0000_t75" coordsize="21600,21600" filled="f" stroked="f" o:spt="75" o:preferrelative="t" path="m@4@5l@4@11@9@11@9@5xe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_x0000_i10" style="width:523.30pt;height:604.36pt;mso-wrap-distance-left:0.00pt;mso-wrap-distance-top:0.00pt;mso-wrap-distance-right:0.00pt;mso-wrap-distance-bottom:0.00pt;z-index:1;" o:spid="_x0000_s10" stroked="false" type="#_x0000_t75">
                <v:imagedata o:title="" r:id="rId20"/>
                <o:lock v:ext="edit" rotation="t"/>
              </v:shape>
            </w:pict>
          </mc:Fallback>
        </mc:AlternateContent>
      </w:r>
      <w:r>
        <w:br/>
      </w:r>
      <w:r>
        <w:br/>
      </w:r>
      <w:r>
        <w:t xml:space="preserve">Diagrama de Secuencia 10</w:t>
      </w:r>
      <w:r/>
    </w:p>
    <w:p w14:paraId="497CB40C" w14:textId="50F4B24A">
      <w:pPr>
        <w:pStyle w:val="677"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 wp14:anchorId="5450CA91" wp14:editId="7777777">
                <wp:extent cx="6645910" cy="5170731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7711305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6645909" cy="51707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 w14:anchorId="105E73DE">
              <v:shapetype id="_x0000_t75" coordsize="21600,21600" filled="f" stroked="f" o:spt="75" o:preferrelative="t" path="m@4@5l@4@11@9@11@9@5xe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_x0000_i11" style="width:523.30pt;height:407.14pt;mso-wrap-distance-left:0.00pt;mso-wrap-distance-top:0.00pt;mso-wrap-distance-right:0.00pt;mso-wrap-distance-bottom:0.00pt;z-index:1;" o:spid="_x0000_s11" stroked="false" type="#_x0000_t75">
                <v:imagedata o:title="" r:id="rId21"/>
                <o:lock v:ext="edit" rotation="t"/>
              </v:shape>
            </w:pict>
          </mc:Fallback>
        </mc:AlternateContent>
      </w:r>
      <w:r/>
    </w:p>
    <w:p w14:paraId="6CC7C8B9" w14:textId="56BD3727">
      <w:pPr>
        <w:pStyle w:val="677"/>
        <w:keepNext/>
        <w:spacing/>
        <w:ind/>
        <w:rPr/>
      </w:pPr>
      <w:r>
        <w:t xml:space="preserve">Diagrama de Secuencia 11</w:t>
      </w:r>
      <w:r/>
    </w:p>
    <w:p w14:paraId="78581960" w14:textId="473E5E15">
      <w:pPr>
        <w:pStyle w:val="677"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 wp14:anchorId="28ABA364" wp14:editId="7777777">
                <wp:extent cx="6645910" cy="6866549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1666993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6645909" cy="686654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 w14:anchorId="14336EC2">
              <v:shapetype id="_x0000_t75" coordsize="21600,21600" filled="f" stroked="f" o:spt="75" o:preferrelative="t" path="m@4@5l@4@11@9@11@9@5xe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gradientshapeok="t" o:connecttype="rect" o:extrusionok="f"/>
                <o:lock v:ext="edit" aspectratio="t"/>
              </v:shapetype>
              <v:shape id="_x0000_i12" style="width:523.30pt;height:540.67pt;mso-wrap-distance-left:0.00pt;mso-wrap-distance-top:0.00pt;mso-wrap-distance-right:0.00pt;mso-wrap-distance-bottom:0.00pt;z-index:1;" o:spid="_x0000_s12" stroked="false" type="#_x0000_t75">
                <v:imagedata o:title="" r:id="rId22"/>
                <o:lock v:ext="edit" rotation="t"/>
              </v:shape>
            </w:pict>
          </mc:Fallback>
        </mc:AlternateContent>
      </w:r>
      <w:r/>
    </w:p>
    <w:sectPr>
      <w:footnotePr/>
      <w:endnotePr/>
      <w:type w:val="nextPage"/>
      <w:pgSz w:w="11906" w:h="16838" w:orient="portrait"/>
      <w:pgMar w:top="720" w:right="720" w:bottom="720" w:left="720" w:header="708" w:footer="708" w:gutter="0"/>
      <w:cols w:equalWidth="1" w:space="708" w:num="1" w:sep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xmlns:wp14="http://schemas.microsoft.com/office/word/2010/wordml" w14:paraId="672A6659" wp14:textId="77777777">
      <w:pPr>
        <w:spacing w:after="0" w:line="240" w:lineRule="auto"/>
        <w:ind/>
        <w:rPr/>
      </w:pPr>
      <w:r/>
      <w:r>
        <w:separator/>
      </w:r>
      <w:r/>
    </w:p>
  </w:endnote>
  <w:endnote w:type="continuationSeparator" w:id="0">
    <w:p xmlns:wp14="http://schemas.microsoft.com/office/word/2010/wordml" w14:paraId="0A37501D" wp14:textId="77777777">
      <w:pPr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panose1 w:val="05040102010807070707"/>
  </w:font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xmlns:wp14="http://schemas.microsoft.com/office/word/2010/wordml" w14:paraId="5DAB6C7B" wp14:textId="77777777">
      <w:pPr>
        <w:spacing w:after="0" w:line="240" w:lineRule="auto"/>
        <w:ind/>
        <w:rPr/>
      </w:pPr>
      <w:r/>
      <w:r>
        <w:separator/>
      </w:r>
      <w:r/>
    </w:p>
  </w:footnote>
  <w:footnote w:type="continuationSeparator" w:id="0">
    <w:p xmlns:wp14="http://schemas.microsoft.com/office/word/2010/wordml" w14:paraId="02EB378F" wp14:textId="77777777">
      <w:pPr>
        <w:spacing w:after="0" w:line="240" w:lineRule="auto"/>
        <w:ind/>
        <w:rPr/>
      </w:pPr>
      <w:r/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xmlns:w="http://schemas.openxmlformats.org/wordprocessingml/2006/main" w:abstractNumId="6">
    <w:nsid w:val="50336ba6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5">
    <w:nsid w:val="2b2282a3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0">
    <w:nsid w:val="0A2B55C0"/>
    <w:lvl w:ilvl="0">
      <w:isLgl w:val="false"/>
      <w:lvlJc w:val="left"/>
      <w:lvlText w:val=""/>
      <w:numFmt w:val="bullet"/>
      <w:pPr>
        <w:pBdr/>
        <w:spacing/>
        <w:ind w:left="720" w:hanging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left="1440" w:hanging="3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left="2160" w:hanging="3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left="2880" w:hanging="36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left="3600" w:hanging="36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left="4320" w:hanging="3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left="5040" w:hanging="3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left="5760" w:hanging="3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left="6480" w:hanging="360"/>
      </w:pPr>
      <w:rPr>
        <w:rFonts w:hint="default" w:ascii="Wingdings" w:hAnsi="Wingdings"/>
      </w:rPr>
      <w:start w:val="1"/>
      <w:suff w:val="tab"/>
    </w:lvl>
  </w:abstractNum>
  <w:abstractNum w:abstractNumId="1">
    <w:nsid w:val="115D4B4B"/>
    <w:lvl w:ilvl="0">
      <w:isLgl w:val="false"/>
      <w:lvlJc w:val="left"/>
      <w:lvlText w:val=""/>
      <w:numFmt w:val="bullet"/>
      <w:pPr>
        <w:pBdr/>
        <w:spacing/>
        <w:ind w:left="720" w:hanging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left="1440" w:hanging="3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left="2160" w:hanging="3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left="2880" w:hanging="36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left="3600" w:hanging="36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left="4320" w:hanging="3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left="5040" w:hanging="3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left="5760" w:hanging="3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left="6480" w:hanging="360"/>
      </w:pPr>
      <w:rPr>
        <w:rFonts w:hint="default" w:ascii="Wingdings" w:hAnsi="Wingdings"/>
      </w:rPr>
      <w:start w:val="1"/>
      <w:suff w:val="tab"/>
    </w:lvl>
  </w:abstractNum>
  <w:abstractNum w:abstractNumId="2">
    <w:nsid w:val="39E01814"/>
    <w:lvl w:ilvl="0">
      <w:isLgl w:val="false"/>
      <w:lvlJc w:val="left"/>
      <w:lvlText w:val=""/>
      <w:numFmt w:val="bullet"/>
      <w:pPr>
        <w:pBdr/>
        <w:spacing/>
        <w:ind w:left="720" w:hanging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left="1440" w:hanging="3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left="2160" w:hanging="3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left="2880" w:hanging="36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left="3600" w:hanging="36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left="4320" w:hanging="3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left="5040" w:hanging="3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left="5760" w:hanging="3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left="6480" w:hanging="360"/>
      </w:pPr>
      <w:rPr>
        <w:rFonts w:hint="default" w:ascii="Wingdings" w:hAnsi="Wingdings"/>
      </w:rPr>
      <w:start w:val="1"/>
      <w:suff w:val="tab"/>
    </w:lvl>
  </w:abstractNum>
  <w:abstractNum w:abstractNumId="3">
    <w:nsid w:val="4DAE58D4"/>
    <w:lvl w:ilvl="0">
      <w:isLgl w:val="false"/>
      <w:lvlJc w:val="left"/>
      <w:lvlText w:val="RF%1."/>
      <w:numFmt w:val="decimal"/>
      <w:pPr>
        <w:pBdr/>
        <w:spacing/>
        <w:ind w:left="720" w:hanging="36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left="1440" w:hanging="36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left="2160" w:hanging="18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left="2880" w:hanging="36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left="3600" w:hanging="3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left="4320" w:hanging="1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left="5040" w:hanging="36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left="5760" w:hanging="3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left="6480" w:hanging="180"/>
      </w:pPr>
      <w:rPr/>
      <w:start w:val="1"/>
      <w:suff w:val="tab"/>
    </w:lvl>
  </w:abstractNum>
  <w:abstractNum w:abstractNumId="4">
    <w:nsid w:val="6DB03951"/>
    <w:lvl w:ilvl="0">
      <w:isLgl w:val="false"/>
      <w:lvlJc w:val="left"/>
      <w:lvlText w:val=""/>
      <w:numFmt w:val="bullet"/>
      <w:pPr>
        <w:pBdr/>
        <w:spacing/>
        <w:ind w:left="720" w:hanging="36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left="1440" w:hanging="3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left="2160" w:hanging="3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left="2880" w:hanging="36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left="3600" w:hanging="36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left="4320" w:hanging="36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left="5040" w:hanging="3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left="5760" w:hanging="3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left="6480" w:hanging="360"/>
      </w:pPr>
      <w:rPr>
        <w:rFonts w:hint="default" w:ascii="Wingdings" w:hAnsi="Wingdings"/>
      </w:rPr>
      <w:start w:val="1"/>
      <w:suff w:val="tab"/>
    </w:lvl>
  </w:abstractNum>
  <w:num w:numId="7">
    <w:abstractNumId w:val="6"/>
  </w:num>
  <w:num w:numId="6">
    <w:abstractNumId w:val="5"/>
  </w:num>
  <w:num w:numId="1">
    <w:abstractNumId w:val="4"/>
  </w:num>
  <w:num w:numId="2">
    <w:abstractNumId w:val="1"/>
  </w:num>
  <w:num w:numId="3">
    <w:abstractNumId w:val="0"/>
  </w:num>
  <w:num w:numId="4">
    <w:abstractNumId w:val="2"/>
  </w:num>
  <w:num w:numId="5">
    <w:abstractNumId w:val="3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 wp14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  <w14:docId w14:val="22968083"/>
  <w15:docId w15:val="{E2E675EB-B7D4-4CA4-91C6-13BBF286E298}"/>
  <w:rsids>
    <w:rsidRoot w:val="1A60F45A"/>
    <w:rsid w:val="1A60F45A"/>
    <w:rsid w:val="5C004807"/>
    <w:rsid w:val="787CD43D"/>
  </w:rsids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hint="default" w:asciiTheme="minorHAnsi" w:hAnsiTheme="minorHAnsi" w:eastAsiaTheme="minorHAnsi" w:cstheme="minorBidi"/>
        <w:sz w:val="24"/>
        <w:szCs w:val="24"/>
        <w:lang w:val="es-AR" w:eastAsia="en-US" w:bidi="ar-SA"/>
        <w14:ligatures w14:val="standardContextual"/>
      </w:rPr>
    </w:rPrDefault>
    <w:pPrDefault>
      <w:pPr>
        <w:pBdr/>
        <w:spacing w:before="0" w:beforeAutospacing="0" w:after="160" w:after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68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68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68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6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6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6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6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6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6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68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6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6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6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6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6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6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6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6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6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6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6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6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6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68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68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50">
    <w:name w:val="Heading 1 Char"/>
    <w:basedOn w:val="687"/>
    <w:link w:val="67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687"/>
    <w:link w:val="67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687"/>
    <w:link w:val="68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687"/>
    <w:link w:val="68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687"/>
    <w:link w:val="68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687"/>
    <w:link w:val="68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687"/>
    <w:link w:val="68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687"/>
    <w:link w:val="68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687"/>
    <w:link w:val="68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687"/>
    <w:link w:val="69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687"/>
    <w:link w:val="70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4">
    <w:name w:val="Quote Char"/>
    <w:basedOn w:val="687"/>
    <w:link w:val="70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8">
    <w:name w:val="Intense Quote Char"/>
    <w:basedOn w:val="687"/>
    <w:link w:val="707"/>
    <w:uiPriority w:val="30"/>
    <w:pPr>
      <w:pBdr/>
      <w:spacing/>
      <w:ind/>
    </w:pPr>
    <w:rPr>
      <w:i/>
      <w:iCs/>
      <w:color w:val="0f4761" w:themeColor="accent1" w:themeShade="BF"/>
    </w:rPr>
  </w:style>
  <w:style w:type="paragraph" w:styleId="170">
    <w:name w:val="No Spacing"/>
    <w:basedOn w:val="677"/>
    <w:uiPriority w:val="1"/>
    <w:qFormat/>
    <w:pPr>
      <w:pBdr/>
      <w:spacing w:after="0" w:line="240" w:lineRule="auto"/>
      <w:ind/>
    </w:pPr>
  </w:style>
  <w:style w:type="character" w:styleId="173">
    <w:name w:val="Strong"/>
    <w:basedOn w:val="687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68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68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677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687"/>
    <w:link w:val="176"/>
    <w:uiPriority w:val="99"/>
    <w:pPr>
      <w:pBdr/>
      <w:spacing/>
      <w:ind/>
    </w:pPr>
  </w:style>
  <w:style w:type="paragraph" w:styleId="178">
    <w:name w:val="Footer"/>
    <w:basedOn w:val="677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687"/>
    <w:link w:val="178"/>
    <w:uiPriority w:val="99"/>
    <w:pPr>
      <w:pBdr/>
      <w:spacing/>
      <w:ind/>
    </w:pPr>
  </w:style>
  <w:style w:type="paragraph" w:styleId="180">
    <w:name w:val="Caption"/>
    <w:basedOn w:val="677"/>
    <w:next w:val="67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677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687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687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677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687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687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68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68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677"/>
    <w:next w:val="677"/>
    <w:uiPriority w:val="39"/>
    <w:unhideWhenUsed/>
    <w:pPr>
      <w:pBdr/>
      <w:spacing w:after="100"/>
      <w:ind/>
    </w:pPr>
  </w:style>
  <w:style w:type="paragraph" w:styleId="190">
    <w:name w:val="toc 2"/>
    <w:basedOn w:val="677"/>
    <w:next w:val="677"/>
    <w:uiPriority w:val="39"/>
    <w:unhideWhenUsed/>
    <w:pPr>
      <w:pBdr/>
      <w:spacing w:after="100"/>
      <w:ind w:left="220"/>
    </w:pPr>
  </w:style>
  <w:style w:type="paragraph" w:styleId="191">
    <w:name w:val="toc 3"/>
    <w:basedOn w:val="677"/>
    <w:next w:val="677"/>
    <w:uiPriority w:val="39"/>
    <w:unhideWhenUsed/>
    <w:pPr>
      <w:pBdr/>
      <w:spacing w:after="100"/>
      <w:ind w:left="440"/>
    </w:pPr>
  </w:style>
  <w:style w:type="paragraph" w:styleId="192">
    <w:name w:val="toc 4"/>
    <w:basedOn w:val="677"/>
    <w:next w:val="677"/>
    <w:uiPriority w:val="39"/>
    <w:unhideWhenUsed/>
    <w:pPr>
      <w:pBdr/>
      <w:spacing w:after="100"/>
      <w:ind w:left="660"/>
    </w:pPr>
  </w:style>
  <w:style w:type="paragraph" w:styleId="193">
    <w:name w:val="toc 5"/>
    <w:basedOn w:val="677"/>
    <w:next w:val="677"/>
    <w:uiPriority w:val="39"/>
    <w:unhideWhenUsed/>
    <w:pPr>
      <w:pBdr/>
      <w:spacing w:after="100"/>
      <w:ind w:left="880"/>
    </w:pPr>
  </w:style>
  <w:style w:type="paragraph" w:styleId="194">
    <w:name w:val="toc 6"/>
    <w:basedOn w:val="677"/>
    <w:next w:val="677"/>
    <w:uiPriority w:val="39"/>
    <w:unhideWhenUsed/>
    <w:pPr>
      <w:pBdr/>
      <w:spacing w:after="100"/>
      <w:ind w:left="1100"/>
    </w:pPr>
  </w:style>
  <w:style w:type="paragraph" w:styleId="195">
    <w:name w:val="toc 7"/>
    <w:basedOn w:val="677"/>
    <w:next w:val="677"/>
    <w:uiPriority w:val="39"/>
    <w:unhideWhenUsed/>
    <w:pPr>
      <w:pBdr/>
      <w:spacing w:after="100"/>
      <w:ind w:left="1320"/>
    </w:pPr>
  </w:style>
  <w:style w:type="paragraph" w:styleId="196">
    <w:name w:val="toc 8"/>
    <w:basedOn w:val="677"/>
    <w:next w:val="677"/>
    <w:uiPriority w:val="39"/>
    <w:unhideWhenUsed/>
    <w:pPr>
      <w:pBdr/>
      <w:spacing w:after="100"/>
      <w:ind w:left="1540"/>
    </w:pPr>
  </w:style>
  <w:style w:type="paragraph" w:styleId="197">
    <w:name w:val="toc 9"/>
    <w:basedOn w:val="677"/>
    <w:next w:val="677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687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677"/>
    <w:next w:val="677"/>
    <w:uiPriority w:val="99"/>
    <w:unhideWhenUsed/>
    <w:pPr>
      <w:pBdr/>
      <w:spacing w:after="0" w:afterAutospacing="0"/>
      <w:ind/>
    </w:pPr>
  </w:style>
  <w:style w:type="paragraph" w:styleId="677" w:default="1">
    <w:name w:val="Normal"/>
    <w:qFormat/>
    <w:pPr>
      <w:pBdr/>
      <w:spacing/>
      <w:ind/>
    </w:pPr>
  </w:style>
  <w:style w:type="paragraph" w:styleId="678">
    <w:name w:val="Heading 1"/>
    <w:basedOn w:val="677"/>
    <w:next w:val="677"/>
    <w:link w:val="690"/>
    <w:uiPriority w:val="9"/>
    <w:qFormat/>
    <w:pPr>
      <w:keepNext w:val="true"/>
      <w:keepLines w:val="true"/>
      <w:pBdr/>
      <w:spacing w:before="360" w:after="8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679">
    <w:name w:val="Heading 2"/>
    <w:basedOn w:val="677"/>
    <w:next w:val="677"/>
    <w:link w:val="691"/>
    <w:uiPriority w:val="9"/>
    <w:unhideWhenUsed/>
    <w:qFormat/>
    <w:pPr>
      <w:keepNext w:val="true"/>
      <w:keepLines w:val="true"/>
      <w:pBdr/>
      <w:spacing w:before="160" w:after="8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680">
    <w:name w:val="Heading 3"/>
    <w:basedOn w:val="677"/>
    <w:next w:val="677"/>
    <w:link w:val="692"/>
    <w:uiPriority w:val="9"/>
    <w:unhideWhenUsed/>
    <w:qFormat/>
    <w:pPr>
      <w:keepNext w:val="true"/>
      <w:keepLines w:val="true"/>
      <w:pBdr/>
      <w:spacing w:before="160" w:after="8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81">
    <w:name w:val="Heading 4"/>
    <w:basedOn w:val="677"/>
    <w:next w:val="677"/>
    <w:link w:val="693"/>
    <w:uiPriority w:val="9"/>
    <w:semiHidden/>
    <w:unhideWhenUsed/>
    <w:qFormat/>
    <w:pPr>
      <w:keepNext w:val="true"/>
      <w:keepLines w:val="true"/>
      <w:pBdr/>
      <w:spacing w:before="80" w:after="4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682">
    <w:name w:val="Heading 5"/>
    <w:basedOn w:val="677"/>
    <w:next w:val="677"/>
    <w:link w:val="694"/>
    <w:uiPriority w:val="9"/>
    <w:semiHidden/>
    <w:unhideWhenUsed/>
    <w:qFormat/>
    <w:pPr>
      <w:keepNext w:val="true"/>
      <w:keepLines w:val="true"/>
      <w:pBdr/>
      <w:spacing w:before="80" w:after="4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683">
    <w:name w:val="Heading 6"/>
    <w:basedOn w:val="677"/>
    <w:next w:val="677"/>
    <w:link w:val="695"/>
    <w:uiPriority w:val="9"/>
    <w:semiHidden/>
    <w:unhideWhenUsed/>
    <w:qFormat/>
    <w:pPr>
      <w:keepNext w:val="true"/>
      <w:keepLines w:val="true"/>
      <w:pBdr/>
      <w:spacing w:before="40" w:after="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684">
    <w:name w:val="Heading 7"/>
    <w:basedOn w:val="677"/>
    <w:next w:val="677"/>
    <w:link w:val="696"/>
    <w:uiPriority w:val="9"/>
    <w:semiHidden/>
    <w:unhideWhenUsed/>
    <w:qFormat/>
    <w:pPr>
      <w:keepNext w:val="true"/>
      <w:keepLines w:val="true"/>
      <w:pBdr/>
      <w:spacing w:before="40" w:after="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685">
    <w:name w:val="Heading 8"/>
    <w:basedOn w:val="677"/>
    <w:next w:val="677"/>
    <w:link w:val="697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686">
    <w:name w:val="Heading 9"/>
    <w:basedOn w:val="677"/>
    <w:next w:val="677"/>
    <w:link w:val="698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687" w:default="1">
    <w:name w:val="Default Paragraph Font"/>
    <w:uiPriority w:val="1"/>
    <w:semiHidden/>
    <w:unhideWhenUsed/>
    <w:pPr>
      <w:pBdr/>
      <w:spacing/>
      <w:ind/>
    </w:pPr>
  </w:style>
  <w:style w:type="table" w:styleId="68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89" w:default="1">
    <w:name w:val="No List"/>
    <w:uiPriority w:val="99"/>
    <w:semiHidden/>
    <w:unhideWhenUsed/>
    <w:pPr>
      <w:pBdr/>
      <w:spacing/>
      <w:ind/>
    </w:pPr>
  </w:style>
  <w:style w:type="character" w:styleId="690" w:customStyle="1">
    <w:name w:val="Título 1 Car"/>
    <w:basedOn w:val="687"/>
    <w:link w:val="678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691" w:customStyle="1">
    <w:name w:val="Título 2 Car"/>
    <w:basedOn w:val="687"/>
    <w:link w:val="679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692" w:customStyle="1">
    <w:name w:val="Título 3 Car"/>
    <w:basedOn w:val="687"/>
    <w:link w:val="680"/>
    <w:uiPriority w:val="9"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693" w:customStyle="1">
    <w:name w:val="Título 4 Car"/>
    <w:basedOn w:val="687"/>
    <w:link w:val="681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694" w:customStyle="1">
    <w:name w:val="Título 5 Car"/>
    <w:basedOn w:val="687"/>
    <w:link w:val="682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695" w:customStyle="1">
    <w:name w:val="Título 6 Car"/>
    <w:basedOn w:val="687"/>
    <w:link w:val="683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696" w:customStyle="1">
    <w:name w:val="Título 7 Car"/>
    <w:basedOn w:val="687"/>
    <w:link w:val="684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697" w:customStyle="1">
    <w:name w:val="Título 8 Car"/>
    <w:basedOn w:val="687"/>
    <w:link w:val="685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698" w:customStyle="1">
    <w:name w:val="Título 9 Car"/>
    <w:basedOn w:val="687"/>
    <w:link w:val="686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699">
    <w:name w:val="Title"/>
    <w:basedOn w:val="677"/>
    <w:next w:val="677"/>
    <w:link w:val="700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700" w:customStyle="1">
    <w:name w:val="Título Car"/>
    <w:basedOn w:val="687"/>
    <w:link w:val="699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701">
    <w:name w:val="Subtitle"/>
    <w:basedOn w:val="677"/>
    <w:next w:val="677"/>
    <w:link w:val="702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702" w:customStyle="1">
    <w:name w:val="Subtítulo Car"/>
    <w:basedOn w:val="687"/>
    <w:link w:val="701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703">
    <w:name w:val="Quote"/>
    <w:basedOn w:val="677"/>
    <w:next w:val="677"/>
    <w:link w:val="70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704" w:customStyle="1">
    <w:name w:val="Cita Car"/>
    <w:basedOn w:val="687"/>
    <w:link w:val="70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705">
    <w:name w:val="List Paragraph"/>
    <w:basedOn w:val="677"/>
    <w:uiPriority w:val="34"/>
    <w:qFormat/>
    <w:pPr>
      <w:pBdr/>
      <w:spacing/>
      <w:ind w:left="720"/>
      <w:contextualSpacing w:val="true"/>
    </w:pPr>
  </w:style>
  <w:style w:type="character" w:styleId="706">
    <w:name w:val="Intense Emphasis"/>
    <w:basedOn w:val="68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707">
    <w:name w:val="Intense Quote"/>
    <w:basedOn w:val="677"/>
    <w:next w:val="677"/>
    <w:link w:val="70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708" w:customStyle="1">
    <w:name w:val="Cita destacada Car"/>
    <w:basedOn w:val="687"/>
    <w:link w:val="70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709">
    <w:name w:val="Intense Reference"/>
    <w:basedOn w:val="68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710">
    <w:name w:val="Subtle Emphasis"/>
    <w:basedOn w:val="68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711">
    <w:name w:val="Emphasis"/>
    <w:basedOn w:val="687"/>
    <w:uiPriority w:val="20"/>
    <w:qFormat/>
    <w:pPr>
      <w:pBdr/>
      <w:spacing/>
      <w:ind/>
    </w:pPr>
    <w:rPr>
      <w:i/>
      <w:iCs/>
    </w:rPr>
  </w:style>
  <w:style w:type="table" w:styleId="712">
    <w:name w:val="Table Grid"/>
    <w:basedOn w:val="68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jpg"/><Relationship Id="rId18" Type="http://schemas.openxmlformats.org/officeDocument/2006/relationships/image" Target="media/image9.png"/><Relationship Id="rId3" Type="http://schemas.openxmlformats.org/officeDocument/2006/relationships/webSettings" Target="webSettings.xml"/><Relationship Id="rId21" Type="http://schemas.openxmlformats.org/officeDocument/2006/relationships/image" Target="media/image12.png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customXml" Target="../customXml/item4.xml"/><Relationship Id="rId2" Type="http://schemas.openxmlformats.org/officeDocument/2006/relationships/settings" Target="settings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styles" Target="styles.xml"/><Relationship Id="rId6" Type="http://schemas.openxmlformats.org/officeDocument/2006/relationships/numbering" Target="numbering.xml"/><Relationship Id="rId11" Type="http://schemas.openxmlformats.org/officeDocument/2006/relationships/image" Target="media/image2.jpg"/><Relationship Id="rId24" Type="http://schemas.openxmlformats.org/officeDocument/2006/relationships/customXml" Target="../customXml/item3.xml"/><Relationship Id="rId5" Type="http://schemas.openxmlformats.org/officeDocument/2006/relationships/theme" Target="theme/theme1.xml"/><Relationship Id="rId15" Type="http://schemas.openxmlformats.org/officeDocument/2006/relationships/image" Target="media/image6.png"/><Relationship Id="rId23" Type="http://schemas.openxmlformats.org/officeDocument/2006/relationships/customXml" Target="../customXml/item2.xml"/><Relationship Id="rId10" Type="http://schemas.openxmlformats.org/officeDocument/2006/relationships/image" Target="media/image1.gif"/><Relationship Id="rId19" Type="http://schemas.openxmlformats.org/officeDocument/2006/relationships/image" Target="media/image10.png"/><Relationship Id="rId4" Type="http://schemas.openxmlformats.org/officeDocument/2006/relationships/fontTable" Target="fontTable.xml"/><Relationship Id="rId9" Type="http://schemas.openxmlformats.org/officeDocument/2006/relationships/customXml" Target="../customXml/item1.xml"/><Relationship Id="rId14" Type="http://schemas.openxmlformats.org/officeDocument/2006/relationships/image" Target="media/image5.jpg"/><Relationship Id="rId22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1EF9D2CBD63D4449F2BC6553D4F837D" ma:contentTypeVersion="10" ma:contentTypeDescription="Crear nuevo documento." ma:contentTypeScope="" ma:versionID="d77e533ea1ad4af3b30c5b0af7bc4780">
  <xsd:schema xmlns:xsd="http://www.w3.org/2001/XMLSchema" xmlns:xs="http://www.w3.org/2001/XMLSchema" xmlns:p="http://schemas.microsoft.com/office/2006/metadata/properties" xmlns:ns2="9be9b3d4-12bd-456a-86dd-18ea8948f628" xmlns:ns3="50bfbd4f-8ef0-4c72-82d2-7b938a2e49f2" targetNamespace="http://schemas.microsoft.com/office/2006/metadata/properties" ma:root="true" ma:fieldsID="0e81b05d55ee6176a281ae05cea16f4e" ns2:_="" ns3:_="">
    <xsd:import namespace="9be9b3d4-12bd-456a-86dd-18ea8948f628"/>
    <xsd:import namespace="50bfbd4f-8ef0-4c72-82d2-7b938a2e49f2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be9b3d4-12bd-456a-86dd-18ea8948f628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displayName="Etiquetas de imagen_0" ma:hidden="true" ma:internalName="lcf76f155ced4ddcb4097134ff3c332f">
      <xsd:simpleType>
        <xsd:restriction base="dms:Note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0bfbd4f-8ef0-4c72-82d2-7b938a2e49f2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1638b090-73f7-46cb-ade5-6e3e4268ff53}" ma:internalName="TaxCatchAll" ma:showField="CatchAllData" ma:web="50bfbd4f-8ef0-4c72-82d2-7b938a2e49f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be9b3d4-12bd-456a-86dd-18ea8948f628" xsi:nil="true"/>
    <TaxCatchAll xmlns="50bfbd4f-8ef0-4c72-82d2-7b938a2e49f2" xsi:nil="true"/>
    <ReferenceId xmlns="9be9b3d4-12bd-456a-86dd-18ea8948f628" xsi:nil="true"/>
  </documentManagement>
</p:properties>
</file>

<file path=customXml/itemProps1.xml><?xml version="1.0" encoding="utf-8"?>
<ds:datastoreItem xmlns:ds="http://schemas.openxmlformats.org/officeDocument/2006/customXml" ds:itemID="{31F992FD-4F80-4C12-B957-BF472F31A54F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DD1A5D3-D896-43F3-8297-DB0C172B6629}"/>
</file>

<file path=customXml/itemProps3.xml><?xml version="1.0" encoding="utf-8"?>
<ds:datastoreItem xmlns:ds="http://schemas.openxmlformats.org/officeDocument/2006/customXml" ds:itemID="{92260831-6572-48CC-97C7-26D6D905582B}"/>
</file>

<file path=customXml/itemProps4.xml><?xml version="1.0" encoding="utf-8"?>
<ds:datastoreItem xmlns:ds="http://schemas.openxmlformats.org/officeDocument/2006/customXml" ds:itemID="{CDD679F0-710E-47CE-9458-8F3B34500D67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0</ap:ScaleCrop>
  <ap:Company/>
  <ap:SharedDoc>0</ap:SharedDoc>
  <ap:HyperlinksChanged>0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Thiago Nicolas Ianuzzi</dc:creator>
  <keywords/>
  <dc:description/>
  <revision>6</revision>
  <dcterms:created xsi:type="dcterms:W3CDTF">2026-10-04T17:30:00.0000000Z</dcterms:created>
  <dcterms:modified xsi:type="dcterms:W3CDTF">2026-10-16T00:20:09.5954238Z</dcterms:modified>
  <lastModifiedBy>IANUZZI THIAGO NICOLAS</lastModifiedBy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0x01010061EF9D2CBD63D4449F2BC6553D4F837D</vt:lpwstr>
  </property>
</Properties>
</file>