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line="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9" name="image17.jpg" descr="DLSU CCS green white.jpg"/>
            <a:graphic>
              <a:graphicData uri="http://schemas.openxmlformats.org/drawingml/2006/picture">
                <pic:pic>
                  <pic:nvPicPr>
                    <pic:cNvPr id="0" name="image17.jpg" descr="DLSU CCS green white.jpg"/>
                    <pic:cNvPicPr preferRelativeResize="0"/>
                  </pic:nvPicPr>
                  <pic:blipFill>
                    <a:blip r:embed="rId5"/>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line="360" w:befor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48"/>
          <w:rtl w:val="0"/>
        </w:rPr>
        <w:t xml:space="preserve">CELESTRA TAILORING AND COMPUTERIZED EMBROIDERY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Visual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100"/>
        <w:gridCol w:w="8196"/>
        <w:tblGridChange w:id="0">
          <w:tblGrid>
            <w:gridCol w:w="2100"/>
            <w:gridCol w:w="8196"/>
          </w:tblGrid>
        </w:tblGridChange>
      </w:tblGrid>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Name</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ff0000"/>
                <w:sz w:val="22"/>
                <w:rtl w:val="0"/>
              </w:rPr>
              <w:t xml:space="preserve">Red Jaguars</w:t>
            </w: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Section</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S18-A</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Members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Austria Jana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Borja, Nikko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Cardano, Daniel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Garcia, Miko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Lozano, Rafael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Lucas, Martin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Mangubat, Veronica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Marasigan, Olivia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Portales, Naomi</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Saavedra, Camille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Date Submitted</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February 16, 2015</w:t>
            </w:r>
          </w:p>
        </w:tc>
      </w:tr>
    </w:tbl>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center"/>
      </w:pPr>
      <w:r w:rsidRPr="00000000" w:rsidR="00000000" w:rsidDel="00000000">
        <w:rPr>
          <w:rFonts w:cs="Calibri" w:hAnsi="Calibri" w:eastAsia="Calibri" w:ascii="Calibri"/>
          <w:b w:val="1"/>
          <w:color w:val="007033"/>
          <w:sz w:val="22"/>
          <w:rtl w:val="0"/>
        </w:rPr>
        <w:t xml:space="preserve">Table of Contents</w:t>
      </w:r>
    </w:p>
    <w:p w:rsidP="00000000" w:rsidRPr="00000000" w:rsidR="00000000" w:rsidDel="00000000" w:rsidRDefault="00000000">
      <w:pPr>
        <w:spacing w:lineRule="auto" w:line="360"/>
        <w:contextualSpacing w:val="0"/>
        <w:jc w:val="center"/>
      </w:pPr>
      <w:r w:rsidRPr="00000000" w:rsidR="00000000" w:rsidDel="00000000">
        <w:rPr>
          <w:rtl w:val="0"/>
        </w:rPr>
      </w:r>
    </w:p>
    <w:tbl>
      <w:tblPr>
        <w:tblStyle w:val="Table2"/>
        <w:bidiVisual w:val="0"/>
        <w:tblW w:w="9889.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8897"/>
        <w:gridCol w:w="992"/>
        <w:tblGridChange w:id="0">
          <w:tblGrid>
            <w:gridCol w:w="8897"/>
            <w:gridCol w:w="992"/>
          </w:tblGrid>
        </w:tblGridChange>
      </w:tblGrid>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Executive Summary</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1-1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Overview</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Existing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Data Requirements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2-2</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Roles in the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2-3</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Problem Analysis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3-1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Software Solution</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Objectives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Characteristics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Stories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Story 1: The User can log in with a password</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2: The User can change the current password</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3: The User is able to access the inventory screen</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4: The User is able to add an item from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5: The User is able to remove an item from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6: The User is able to modify an item in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7: The User is able to access the orders section</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8: The User is able to add an order in the orders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9: The User is able to remove an order in the orders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10: The User is able to modify an order in the orders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11: The User is able to change the status of an order</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12: The User is able to view the filtered order list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rPr/>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A - Improved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A-1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B - Interview Transcript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B-1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C - Sample Forms and Reports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C-1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D - References and Acknowledgements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D-1</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Executive Summary</w:t>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The computer embroidery side of the business is centered at a warehouse, which is separate from the tailoring shop. They produce patches and logos for the uniforms of several schools and companies. Given a design, they load it into Wilcom Embroidery Software, which determines the colors of the string to be used for the design and programs the design it into the machines. </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bookmarkStart w:id="0" w:colFirst="0" w:name="h.gjdgxs" w:colLast="0"/>
      <w:bookmarkEnd w:id="0"/>
      <w:r w:rsidRPr="00000000" w:rsidR="00000000" w:rsidDel="00000000">
        <w:rPr>
          <w:rFonts w:cs="Calibri" w:hAnsi="Calibri" w:eastAsia="Calibri" w:ascii="Calibri"/>
          <w:b w:val="1"/>
          <w:color w:val="007033"/>
          <w:sz w:val="22"/>
          <w:rtl w:val="0"/>
        </w:rPr>
        <w:t xml:space="preserve">Overview of the Business Proce</w:t>
      </w:r>
      <w:r w:rsidRPr="00000000" w:rsidR="00000000" w:rsidDel="00000000">
        <w:rPr>
          <w:rFonts w:cs="Calibri" w:hAnsi="Calibri" w:eastAsia="Calibri" w:ascii="Calibri"/>
          <w:b w:val="1"/>
          <w:color w:val="007033"/>
          <w:sz w:val="22"/>
          <w:rtl w:val="0"/>
        </w:rPr>
        <w:t xml:space="preserve">ss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2.1 </w:t>
      </w:r>
      <w:r w:rsidRPr="00000000" w:rsidR="00000000" w:rsidDel="00000000">
        <w:rPr>
          <w:rFonts w:cs="Calibri" w:hAnsi="Calibri" w:eastAsia="Calibri" w:ascii="Calibri"/>
          <w:b w:val="1"/>
          <w:sz w:val="22"/>
          <w:rtl w:val="0"/>
        </w:rPr>
        <w:t xml:space="preserve">  Existing Business Proce</w:t>
      </w:r>
      <w:r w:rsidRPr="00000000" w:rsidR="00000000" w:rsidDel="00000000">
        <w:rPr>
          <w:rFonts w:cs="Calibri" w:hAnsi="Calibri" w:eastAsia="Calibri" w:ascii="Calibri"/>
          <w:b w:val="1"/>
          <w:sz w:val="22"/>
          <w:rtl w:val="0"/>
        </w:rPr>
        <w:t xml:space="preserve">ss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business has two parts, each catering to different kinds of orders. The following figures below will walk you through both of them.</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2.1.a Tailoring Part</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tailoring part of the business takes on two types of orders, alteration and made to order. Figure 2-1 shows the business process for alteration.</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71900" cx="6400800"/>
            <wp:effectExtent t="0" b="0" r="0" l="0"/>
            <wp:docPr id="5"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Figure 2-1. Existing Alteration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Figure 2-2 discusses the existing business process for made to order garments.</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drawing>
          <wp:inline distR="114300" distT="114300" distB="114300" distL="114300">
            <wp:extent cy="3708400" cx="6400800"/>
            <wp:effectExtent t="0" b="0" r="0" l="0"/>
            <wp:docPr id="3"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sz w:val="22"/>
          <w:rtl w:val="0"/>
        </w:rPr>
        <w:t xml:space="preserve">Figure 2-2. Existing Made to Order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There are also walk-in customers that request for made to order garments. For this type of situation, it would be the shop supervisor that will take on the work of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2.1.b Computer Embroidery Part</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08400" cx="6400800"/>
            <wp:effectExtent t="0" b="0" r="0" l="0"/>
            <wp:docPr id="6" name="image11.png"/>
            <a:graphic>
              <a:graphicData uri="http://schemas.openxmlformats.org/drawingml/2006/picture">
                <pic:pic>
                  <pic:nvPicPr>
                    <pic:cNvPr id="0" name="image11.png"/>
                    <pic:cNvPicPr preferRelativeResize="0"/>
                  </pic:nvPicPr>
                  <pic:blipFill>
                    <a:blip r:embed="rId9"/>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Figure 2-3. Existing Embroidery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embroidery orders, the customer usually contacts the general manager via phone call and they set a meet-up date. On that date, the customer and the general manager meet and they discuss the order. The customer shows the general manager, the design they want to be embroidered. The customer also indicates if they want to have it embroidered on the actual garment or if they only want the patches. Upon evaluating the intricacy of the design, size, color and quantity, the general manager gives a price. If the order is less than 500 pieces, the customer must pay a program fee for the software that would program the design to the machines.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warehouse workers. Upon receiving the order, the warehouse workers load the design into the software that would program the machines to embroider the design. With this, production can now start.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Although unlikely, there are also walk-in customers that request for patches or embroidered garments. For this type of situation, it would be the shop supervisor that will take on the work of the general manager.</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2.2 </w:t>
      </w:r>
      <w:r w:rsidRPr="00000000" w:rsidR="00000000" w:rsidDel="00000000">
        <w:rPr>
          <w:rFonts w:cs="Calibri" w:hAnsi="Calibri" w:eastAsia="Calibri" w:ascii="Calibri"/>
          <w:b w:val="1"/>
          <w:sz w:val="22"/>
          <w:rtl w:val="0"/>
        </w:rPr>
        <w:t xml:space="preserve">  Data Requiremen</w:t>
      </w:r>
      <w:r w:rsidRPr="00000000" w:rsidR="00000000" w:rsidDel="00000000">
        <w:rPr>
          <w:rFonts w:cs="Calibri" w:hAnsi="Calibri" w:eastAsia="Calibri" w:ascii="Calibri"/>
          <w:b w:val="1"/>
          <w:sz w:val="22"/>
          <w:rtl w:val="0"/>
        </w:rPr>
        <w:t xml:space="preserve">ts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 tailoring shop also has a standard pricing list for the items that are usually ordered from them (see C-3).</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2.3 </w:t>
      </w:r>
      <w:r w:rsidRPr="00000000" w:rsidR="00000000" w:rsidDel="00000000">
        <w:rPr>
          <w:rFonts w:cs="Calibri" w:hAnsi="Calibri" w:eastAsia="Calibri" w:ascii="Calibri"/>
          <w:b w:val="1"/>
          <w:sz w:val="22"/>
          <w:rtl w:val="0"/>
        </w:rPr>
        <w:t xml:space="preserve">  Roles in the Business Proces</w:t>
      </w:r>
      <w:r w:rsidRPr="00000000" w:rsidR="00000000" w:rsidDel="00000000">
        <w:rPr>
          <w:rFonts w:cs="Calibri" w:hAnsi="Calibri" w:eastAsia="Calibri" w:ascii="Calibri"/>
          <w:b w:val="1"/>
          <w:sz w:val="22"/>
          <w:rtl w:val="0"/>
        </w:rPr>
        <w:t xml:space="preserve">s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There are various stakeholders in the business process as seen i</w:t>
      </w:r>
      <w:r w:rsidRPr="00000000" w:rsidR="00000000" w:rsidDel="00000000">
        <w:rPr>
          <w:rFonts w:cs="Calibri" w:hAnsi="Calibri" w:eastAsia="Calibri" w:ascii="Calibri"/>
          <w:b w:val="0"/>
          <w:sz w:val="22"/>
          <w:rtl w:val="0"/>
        </w:rPr>
        <w:t xml:space="preserve">n Table 2</w:t>
      </w:r>
      <w:r w:rsidRPr="00000000" w:rsidR="00000000" w:rsidDel="00000000">
        <w:rPr>
          <w:rFonts w:cs="Calibri" w:hAnsi="Calibri" w:eastAsia="Calibri" w:ascii="Calibri"/>
          <w:b w:val="0"/>
          <w:sz w:val="22"/>
          <w:rtl w:val="0"/>
        </w:rPr>
        <w:t xml:space="preserve">-1.</w:t>
      </w:r>
    </w:p>
    <w:p w:rsidP="00000000" w:rsidRPr="00000000" w:rsidR="00000000" w:rsidDel="00000000" w:rsidRDefault="00000000">
      <w:pPr>
        <w:spacing w:lineRule="auto" w:line="360"/>
        <w:contextualSpacing w:val="0"/>
      </w:pPr>
      <w:r w:rsidRPr="00000000" w:rsidR="00000000" w:rsidDel="00000000">
        <w:rPr>
          <w:rtl w:val="0"/>
        </w:rPr>
      </w:r>
    </w:p>
    <w:tbl>
      <w:tblPr>
        <w:tblStyle w:val="Table3"/>
        <w:bidiVisual w:val="0"/>
        <w:tblW w:w="10188.0" w:type="dxa"/>
        <w:jc w:val="left"/>
        <w:tblInd w:w="-6.0" w:type="dxa"/>
        <w:tblBorders>
          <w:top w:color="000000" w:space="0" w:val="single" w:sz="12"/>
          <w:bottom w:color="000000" w:space="0" w:val="single" w:sz="12"/>
        </w:tblBorders>
        <w:tblLayout w:type="fixed"/>
        <w:tblLook w:val="04A0"/>
      </w:tblPr>
      <w:tblGrid>
        <w:gridCol w:w="2410"/>
        <w:gridCol w:w="7778"/>
        <w:tblGridChange w:id="0">
          <w:tblGrid>
            <w:gridCol w:w="2410"/>
            <w:gridCol w:w="7778"/>
          </w:tblGrid>
        </w:tblGridChange>
      </w:tblGrid>
      <w:tr>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Role</w:t>
            </w:r>
          </w:p>
        </w:tc>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Description of Tasks</w:t>
            </w:r>
          </w:p>
        </w:tc>
      </w:tr>
      <w:tr>
        <w:tc>
          <w:tcPr>
            <w:tcBorders>
              <w:top w:color="000000" w:space="0" w:val="single" w:sz="6"/>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Customer</w:t>
            </w:r>
          </w:p>
        </w:tc>
        <w:tc>
          <w:tcPr>
            <w:tcBorders>
              <w:top w:color="000000" w:space="0" w:val="single" w:sz="6"/>
              <w:bottom w:color="000000" w:space="0" w:val="single" w:sz="4"/>
            </w:tcBorders>
          </w:tcPr>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Provides job to be done (Made to Order, Alteration, Embroidery)</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measurements of the garment to be made or alter.</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design, size, and number of colors to be embroidered. </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Picks up the finished garment if it is for pick-up.</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Tailor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Does the tailoring and alteration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Identifies materials to be used for a particular job </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Warehouse workers</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over the production of the embroidery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Maintenance of the item stocks in the warehouse</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Supervisor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Takes down orders at the tailoring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Issues a job order receipt after receiving the down payment</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Logs every job order to the logbook</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Disseminates job orders to tailors</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General Manager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Watches over the whole business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Maintains close client relationships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sz w:val="22"/>
                <w:u w:val="none"/>
              </w:rPr>
            </w:pPr>
            <w:r w:rsidRPr="00000000" w:rsidR="00000000" w:rsidDel="00000000">
              <w:rPr>
                <w:rFonts w:cs="Calibri" w:hAnsi="Calibri" w:eastAsia="Calibri" w:ascii="Calibri"/>
                <w:sz w:val="22"/>
                <w:rtl w:val="0"/>
              </w:rPr>
              <w:t xml:space="preserve">Handles bulk orders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orders outside of the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for checking and restocking of materials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deliveries</w:t>
            </w:r>
          </w:p>
        </w:tc>
      </w:tr>
    </w:tbl>
    <w:p w:rsidP="00000000" w:rsidRPr="00000000" w:rsidR="00000000" w:rsidDel="00000000" w:rsidRDefault="00000000">
      <w:pPr>
        <w:spacing w:lineRule="auto" w:line="360" w:before="120"/>
        <w:contextualSpacing w:val="0"/>
        <w:jc w:val="center"/>
      </w:pP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Table 2-1. Stakeholders and Roles</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Problem Analysis</w:t>
      </w: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4"/>
        <w:bidiVisual w:val="0"/>
        <w:tblW w:w="14580.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3528"/>
        <w:gridCol w:w="3528"/>
        <w:gridCol w:w="3528"/>
        <w:gridCol w:w="3528"/>
        <w:tblGridChange w:id="0">
          <w:tblGrid>
            <w:gridCol w:w="468"/>
            <w:gridCol w:w="3528"/>
            <w:gridCol w:w="3528"/>
            <w:gridCol w:w="3528"/>
            <w:gridCol w:w="3528"/>
          </w:tblGrid>
        </w:tblGridChange>
      </w:tblGrid>
      <w:tr>
        <w:tc>
          <w:tcPr>
            <w:tcBorders>
              <w:bottom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ID</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Description</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Cause</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Symptoms</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Impact</w:t>
            </w:r>
          </w:p>
        </w:tc>
      </w:tr>
      <w:tr>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rPr>
          <w:trHeight w:val="840" w:hRule="atLeast"/>
        </w:trP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1</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Orders are overlooked, misplaced or lost.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Using pen and paper as a means of tracking orders.</w:t>
            </w:r>
          </w:p>
          <w:p w:rsidP="00000000" w:rsidRPr="00000000" w:rsidR="00000000" w:rsidDel="00000000" w:rsidRDefault="00000000">
            <w:pPr>
              <w:spacing w:lineRule="auto" w:line="360"/>
              <w:contextualSpacing w:val="0"/>
            </w:pPr>
            <w:r w:rsidRPr="00000000" w:rsidR="00000000" w:rsidDel="00000000">
              <w:rPr>
                <w:rtl w:val="0"/>
              </w:rPr>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 customer once called the management to ask about the progress of his order only to discover that it has not been processed yet since the tailor lost the job order receipt.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customer dissatisfaction. This causes delay in processing of other impending orders. This would also cause them to lose profit. </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Restocking</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 true inventory system exists. They simply ask the workers which materials are needed to be restocked, which can be bad since the workers may not be able to name everything that needs to be restocked.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Once an order was taken before checking the inventory. Upon checking, the materials needed were unavailable. The order was delayed since they had to go to restock items first.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the orders to be delayed.</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Difficulty in tracking order progress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 assurance that all orders are logged into the notebook.</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business owner directly stated the issue. The one recording the orders may not list down the orders so that when they count the cash, it would not equate to the receipts issued. </w:t>
            </w:r>
          </w:p>
        </w:tc>
        <w:tc>
          <w:tcPr/>
          <w:p w:rsidP="00000000" w:rsidRPr="00000000" w:rsidR="00000000" w:rsidDel="00000000" w:rsidRDefault="00000000">
            <w:pPr>
              <w:spacing w:lineRule="auto" w:line="360"/>
              <w:ind w:right="0"/>
              <w:contextualSpacing w:val="0"/>
            </w:pPr>
            <w:r w:rsidRPr="00000000" w:rsidR="00000000" w:rsidDel="00000000">
              <w:rPr>
                <w:rFonts w:cs="Calibri" w:hAnsi="Calibri" w:eastAsia="Calibri" w:ascii="Calibri"/>
                <w:sz w:val="22"/>
                <w:rtl w:val="0"/>
              </w:rPr>
              <w:t xml:space="preserve">Orders may go unpaid and the business may lose profit.</w:t>
            </w:r>
          </w:p>
        </w:tc>
      </w:tr>
    </w:tbl>
    <w:p w:rsidP="00000000" w:rsidRPr="00000000" w:rsidR="00000000" w:rsidDel="00000000" w:rsidRDefault="00000000">
      <w:pPr>
        <w:spacing w:lineRule="auto" w:line="360" w:before="240"/>
        <w:ind w:left="360" w:firstLine="0"/>
        <w:contextualSpacing w:val="0"/>
      </w:pPr>
      <w:r w:rsidRPr="00000000" w:rsidR="00000000" w:rsidDel="00000000">
        <w:rPr>
          <w:rFonts w:cs="Calibri" w:hAnsi="Calibri" w:eastAsia="Calibri" w:ascii="Calibri"/>
          <w:sz w:val="22"/>
          <w:rtl w:val="0"/>
        </w:rPr>
        <w:t xml:space="preserve">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Software Solution </w:t>
      </w:r>
      <w:r w:rsidRPr="00000000" w:rsidR="00000000" w:rsidDel="00000000">
        <w:rPr>
          <w:rtl w:val="0"/>
        </w:rPr>
      </w:r>
    </w:p>
    <w:p w:rsidP="00000000" w:rsidRPr="00000000" w:rsidR="00000000" w:rsidDel="00000000" w:rsidRDefault="00000000">
      <w:pPr>
        <w:numPr>
          <w:ilvl w:val="1"/>
          <w:numId w:val="10"/>
        </w:numPr>
        <w:spacing w:lineRule="auto" w:after="240" w:line="360" w:before="0"/>
        <w:ind w:left="994" w:hanging="633"/>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Objectives</w:t>
      </w:r>
    </w:p>
    <w:p w:rsidP="00000000" w:rsidRPr="00000000" w:rsidR="00000000" w:rsidDel="00000000" w:rsidRDefault="00000000">
      <w:pPr>
        <w:spacing w:lineRule="auto" w:line="360"/>
        <w:ind w:left="360" w:firstLine="0"/>
        <w:contextualSpacing w:val="0"/>
        <w:jc w:val="both"/>
      </w:pPr>
      <w:r w:rsidRPr="00000000" w:rsidR="00000000" w:rsidDel="00000000">
        <w:rPr>
          <w:rFonts w:cs="Calibri" w:hAnsi="Calibri" w:eastAsia="Calibri" w:ascii="Calibri"/>
          <w:sz w:val="22"/>
          <w:rtl w:val="0"/>
        </w:rPr>
        <w:t xml:space="preserve">The software aims to provide a standardized way of tracking orders for both sides of the business. It also aims to create a system to maintain the supply inventory for both the shop and the warehouse. </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taking orders, with their details and specifications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tracking all the progress of the orders, along with their deadlines and delivery dates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managing the records of buyers and their orders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report of all the current items they have in stock</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generate a report for monitoring the business’s earnings for the day</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0"/>
        </w:numPr>
        <w:spacing w:lineRule="auto" w:after="240" w:line="360" w:before="0"/>
        <w:ind w:left="994" w:hanging="633"/>
        <w:contextualSpacing w:val="1"/>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Characteristics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fast and efficient.</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user-friendly and reliable.</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answer every problem the clients wants to be solved.</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should be easier to understand and easier to navigate.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User Stories</w:t>
      </w:r>
    </w:p>
    <w:tbl>
      <w:tblPr>
        <w:tblStyle w:val="Table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#1: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logs in with a password</w:t>
            </w:r>
            <w:r w:rsidRPr="00000000" w:rsidR="00000000" w:rsidDel="00000000">
              <w:rPr>
                <w:rFonts w:cs="Calibri" w:hAnsi="Calibri" w:eastAsia="Calibri" w:ascii="Calibri"/>
                <w:b w:val="0"/>
                <w:sz w:val="22"/>
                <w:rtl w:val="0"/>
              </w:rPr>
              <w:t xml:space="preserv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user is at the login section.</w:t>
            </w:r>
            <w:r w:rsidRPr="00000000" w:rsidR="00000000" w:rsidDel="00000000">
              <w:rPr>
                <w:rFonts w:cs="Calibri" w:hAnsi="Calibri" w:eastAsia="Calibri" w:ascii="Calibri"/>
                <w:b w:val="1"/>
                <w:sz w:val="22"/>
                <w:rtl w:val="0"/>
              </w:rPr>
              <w:t xml:space="preserve"> </w:t>
            </w:r>
            <w:r w:rsidRPr="00000000" w:rsidR="00000000" w:rsidDel="00000000">
              <w:rPr>
                <w:rFonts w:cs="Calibri" w:hAnsi="Calibri" w:eastAsia="Calibri" w:ascii="Calibri"/>
                <w:b w:val="0"/>
                <w:sz w:val="22"/>
                <w:rtl w:val="0"/>
              </w:rPr>
              <w:t xml:space="preserve">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user needs access to the system.</w:t>
            </w:r>
            <w:r w:rsidRPr="00000000" w:rsidR="00000000" w:rsidDel="00000000">
              <w:rPr>
                <w:rtl w:val="0"/>
              </w:rPr>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enters</w:t>
            </w:r>
            <w:r w:rsidRPr="00000000" w:rsidR="00000000" w:rsidDel="00000000">
              <w:rPr>
                <w:rFonts w:cs="Calibri" w:hAnsi="Calibri" w:eastAsia="Calibri" w:ascii="Calibri"/>
                <w:b w:val="0"/>
                <w:sz w:val="22"/>
                <w:rtl w:val="0"/>
              </w:rPr>
              <w:t xml:space="preserve"> a password to gain a</w:t>
            </w:r>
            <w:r w:rsidRPr="00000000" w:rsidR="00000000" w:rsidDel="00000000">
              <w:rPr>
                <w:rFonts w:cs="Calibri" w:hAnsi="Calibri" w:eastAsia="Calibri" w:ascii="Calibri"/>
                <w:sz w:val="22"/>
                <w:rtl w:val="0"/>
              </w:rPr>
              <w:t xml:space="preserve">ccess</w:t>
            </w:r>
            <w:r w:rsidRPr="00000000" w:rsidR="00000000" w:rsidDel="00000000">
              <w:rPr>
                <w:rFonts w:cs="Calibri" w:hAnsi="Calibri" w:eastAsia="Calibri" w:ascii="Calibri"/>
                <w:b w:val="0"/>
                <w:sz w:val="22"/>
                <w:rtl w:val="0"/>
              </w:rPr>
              <w:t xml:space="preserve">.</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validates the password.</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If correct, t</w:t>
            </w:r>
            <w:r w:rsidRPr="00000000" w:rsidR="00000000" w:rsidDel="00000000">
              <w:rPr>
                <w:rFonts w:cs="Calibri" w:hAnsi="Calibri" w:eastAsia="Calibri" w:ascii="Calibri"/>
                <w:b w:val="0"/>
                <w:sz w:val="22"/>
                <w:rtl w:val="0"/>
              </w:rPr>
              <w:t xml:space="preserve">he system displays the main menu.</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has successfully logged in. The main menu is displayed.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9"/>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Test that if the password is correct, the main menu will show up.</w:t>
            </w:r>
          </w:p>
          <w:p w:rsidP="00000000" w:rsidRPr="00000000" w:rsidR="00000000" w:rsidDel="00000000" w:rsidRDefault="00000000">
            <w:pPr>
              <w:numPr>
                <w:ilvl w:val="0"/>
                <w:numId w:val="9"/>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If the password is incorrect, </w:t>
            </w:r>
            <w:r w:rsidRPr="00000000" w:rsidR="00000000" w:rsidDel="00000000">
              <w:rPr>
                <w:rFonts w:cs="Calibri" w:hAnsi="Calibri" w:eastAsia="Calibri" w:ascii="Calibri"/>
                <w:sz w:val="22"/>
                <w:rtl w:val="0"/>
              </w:rPr>
              <w:t xml:space="preserve">the system will alert the user &amp; go back to the login section.</w:t>
            </w:r>
            <w:r w:rsidRPr="00000000" w:rsidR="00000000" w:rsidDel="00000000">
              <w:rPr>
                <w:rtl w:val="0"/>
              </w:rPr>
            </w:r>
          </w:p>
        </w:tc>
      </w:tr>
    </w:tbl>
    <w:p w:rsidP="00000000" w:rsidRPr="00000000" w:rsidR="00000000" w:rsidDel="00000000" w:rsidRDefault="00000000">
      <w:pPr>
        <w:spacing w:lineRule="auto" w:after="240" w:line="360" w:before="0"/>
        <w:ind w:left="360" w:firstLine="0"/>
        <w:contextualSpacing w:val="0"/>
      </w:pPr>
      <w:r w:rsidRPr="00000000" w:rsidR="00000000" w:rsidDel="00000000">
        <w:rPr>
          <w:rtl w:val="0"/>
        </w:rPr>
      </w:r>
    </w:p>
    <w:tbl>
      <w:tblPr>
        <w:tblStyle w:val="Table6"/>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#2: </w:t>
            </w:r>
            <w:r w:rsidRPr="00000000" w:rsidR="00000000" w:rsidDel="00000000">
              <w:rPr>
                <w:rFonts w:cs="Calibri" w:hAnsi="Calibri" w:eastAsia="Calibri" w:ascii="Calibri"/>
                <w:b w:val="0"/>
                <w:sz w:val="22"/>
                <w:rtl w:val="0"/>
              </w:rPr>
              <w:t xml:space="preserve">The user can </w:t>
            </w:r>
            <w:r w:rsidRPr="00000000" w:rsidR="00000000" w:rsidDel="00000000">
              <w:rPr>
                <w:rFonts w:cs="Calibri" w:hAnsi="Calibri" w:eastAsia="Calibri" w:ascii="Calibri"/>
                <w:sz w:val="22"/>
                <w:rtl w:val="0"/>
              </w:rPr>
              <w:t xml:space="preserve">can change the current password.</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is logged  into the system and has selected the change password option.</w:t>
            </w:r>
            <w:r w:rsidRPr="00000000" w:rsidR="00000000" w:rsidDel="00000000">
              <w:rPr>
                <w:rFonts w:cs="Calibri" w:hAnsi="Calibri" w:eastAsia="Calibri" w:ascii="Calibri"/>
                <w:b w:val="0"/>
                <w:sz w:val="22"/>
                <w:rtl w:val="0"/>
              </w:rPr>
              <w:t xml:space="preserve">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selects the change password option from the main menu.</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current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validates whether the entered password is the current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re-enters the new password for confirmation.</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replaces the old password with the new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w:t>
            </w:r>
            <w:r w:rsidRPr="00000000" w:rsidR="00000000" w:rsidDel="00000000">
              <w:rPr>
                <w:rFonts w:cs="Calibri" w:hAnsi="Calibri" w:eastAsia="Calibri" w:ascii="Calibri"/>
                <w:sz w:val="22"/>
                <w:rtl w:val="0"/>
              </w:rPr>
              <w:t xml:space="preserve">can go back to the main menu with the password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entered current password is incorrect, the system will let the user retype the password.</w:t>
            </w:r>
          </w:p>
          <w:p w:rsidP="00000000" w:rsidRPr="00000000" w:rsidR="00000000" w:rsidDel="00000000" w:rsidRDefault="00000000">
            <w:pPr>
              <w:numPr>
                <w:ilvl w:val="0"/>
                <w:numId w:val="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confirmed new password does not match with the new password, the system will let the user retype the new password.</w:t>
            </w:r>
            <w:r w:rsidRPr="00000000" w:rsidR="00000000" w:rsidDel="00000000">
              <w:rPr>
                <w:rtl w:val="0"/>
              </w:rPr>
            </w:r>
          </w:p>
        </w:tc>
      </w:tr>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#3: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is able to access the inventory section.</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is logged  into the system and has selected the inventory option. </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20"/>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sz w:val="22"/>
                <w:rtl w:val="0"/>
              </w:rPr>
              <w:t xml:space="preserve">The system will display the inventory section along with inventory options  and the inventory list.</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w:t>
            </w:r>
            <w:r w:rsidRPr="00000000" w:rsidR="00000000" w:rsidDel="00000000">
              <w:rPr>
                <w:rFonts w:cs="Calibri" w:hAnsi="Calibri" w:eastAsia="Calibri" w:ascii="Calibri"/>
                <w:sz w:val="22"/>
                <w:rtl w:val="0"/>
              </w:rPr>
              <w:t xml:space="preserve"> will be able to choose the add, delete and modify inventory options from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tl w:val="0"/>
              </w:rPr>
            </w:r>
          </w:p>
        </w:tc>
      </w:tr>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#4: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The user is able to add an item/s into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8"/>
              </w:numPr>
              <w:spacing w:lineRule="auto" w:after="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Add Item option.</w:t>
            </w:r>
          </w:p>
          <w:p w:rsidP="00000000" w:rsidRPr="00000000" w:rsidR="00000000" w:rsidDel="00000000" w:rsidRDefault="00000000">
            <w:pPr>
              <w:numPr>
                <w:ilvl w:val="0"/>
                <w:numId w:val="18"/>
              </w:numPr>
              <w:spacing w:lineRule="auto" w:after="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name of the item and quantity to be added in the inventory.</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system </w:t>
            </w:r>
            <w:r w:rsidRPr="00000000" w:rsidR="00000000" w:rsidDel="00000000">
              <w:rPr>
                <w:rFonts w:cs="Calibri" w:hAnsi="Calibri" w:eastAsia="Calibri" w:ascii="Calibri"/>
                <w:sz w:val="22"/>
                <w:rtl w:val="0"/>
              </w:rPr>
              <w:t xml:space="preserve">saves and appends the new item to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name is inputted for the name and the user gives the signal to proceed, the user will be alerted by the system.</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amount is inputted for the quantity and the user gives the signal to proceed, the user will be alerted by the system.</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7"/>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#5: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remove an item/s from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Remove Item option.</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item to be deleted.</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removes the item from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8"/>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#6: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modify an item/s in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Modify Item  option.</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item to be modified.</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item.</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item from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9"/>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#7: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access the orders section.</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is logged  into the system and has selected the orders option.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360" w:before="100"/>
              <w:ind w:left="36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1"/>
              </w:numPr>
              <w:spacing w:lineRule="auto" w:after="240"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display the orders section along with order options  and the order list.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will be able to choose the add, delete and modify order options from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0"/>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#8: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add an order/s into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Add Order  option.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type of order whether it is made-to-order, embroidery or 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name of the client and chooses the type of garment. (Made-to-Order/Alteration)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measurements into their respective fields. (Made-to-Order/Alteration)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quantity of the order.</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appends the new order to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If no name is inputted for the client name and the user gives the signal to proceed, the user will be alerted by the system.</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measurement is inputted for the fields of measurement for made-to-order and alteration orders, and the user gives the signal to proceed, the user will be alerted by the system.</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quantity is inputted, the user will be alerted by the system.</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1"/>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#9: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remove an order/s from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Remove Order  option.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deleted.</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removes the order from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2"/>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#10: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modify an order/s in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Modify Order option.</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modified.</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order.</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order from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3"/>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#11: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change the status of an order/s.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an order.</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if order has been paid in full or paid with remaining balance.</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remaining balance. (Paid w/ balance)</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changes the status of the order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4"/>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#12: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view the filtered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6"/>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Filter option.</w:t>
            </w:r>
          </w:p>
          <w:p w:rsidP="00000000" w:rsidRPr="00000000" w:rsidR="00000000" w:rsidDel="00000000" w:rsidRDefault="00000000">
            <w:pPr>
              <w:numPr>
                <w:ilvl w:val="0"/>
                <w:numId w:val="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sorts out the list starting from the orders whose status is paid with balance.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goes back to the order section with the filtered order list.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b w:val="1"/>
          <w:color w:val="007033"/>
          <w:sz w:val="22"/>
          <w:rtl w:val="0"/>
        </w:rPr>
        <w:t xml:space="preserve">Appendix A – Improved Business Process</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4"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A-1. Improved Retail Tailoring Business Process</w:t>
      </w:r>
    </w:p>
    <w:p w:rsidP="00000000" w:rsidRPr="00000000" w:rsidR="00000000" w:rsidDel="00000000" w:rsidRDefault="00000000">
      <w:pPr>
        <w:widowControl w:val="0"/>
        <w:spacing w:lineRule="auto" w:line="360" w:before="120"/>
        <w:contextualSpacing w:val="0"/>
      </w:pPr>
      <w:r w:rsidRPr="00000000" w:rsidR="00000000" w:rsidDel="00000000">
        <w:rPr>
          <w:rFonts w:cs="Calibri" w:hAnsi="Calibri" w:eastAsia="Calibri" w:ascii="Calibri"/>
          <w:sz w:val="22"/>
          <w:rtl w:val="0"/>
        </w:rPr>
        <w:t xml:space="preserve">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08400" cx="6400800"/>
            <wp:effectExtent t="0" b="0" r="0" l="0"/>
            <wp:docPr id="8" name="image15.png"/>
            <a:graphic>
              <a:graphicData uri="http://schemas.openxmlformats.org/drawingml/2006/picture">
                <pic:pic>
                  <pic:nvPicPr>
                    <pic:cNvPr id="0" name="image15.png"/>
                    <pic:cNvPicPr preferRelativeResize="0"/>
                  </pic:nvPicPr>
                  <pic:blipFill>
                    <a:blip r:embed="rId11"/>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A-2. Improved Made to Order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2"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A-3. Improved Embroidery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log the order into the system along with its order details, so that it would be easier to track.</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B – Interview Transcript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Interview with the Client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Interviewer </w:t>
        <w:tab/>
        <w:t xml:space="preserve">[C] – Client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Hi! Good Afternoon! I’m Naomi Portales, a second year Computer Science student from De La Salle University. Thank you for agreeing to meet up for this interview.</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You’re welcome.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As a requirement for one of our subjects, my group mates and I are required to develop a software that would cater to the client’s needs.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that’s good.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Yeah. Hahaha. Well for today, I would like to know more about the processes that happen within your business and possibly help you identify problems and difficulties that you encounter.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Okay, g.</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So let’s start with the easy questions. Can you introduce yourself and tell us what you do in the company?</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Alright. I'm Fredkyle Celestra, acting as management trainee/assistant directly under the supervision of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that’s cool. Can you describe your experience while working in the family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Working in the business is not an easy thing to do since I'm still familiarizing myself in the different aspects of the enterprise.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does your business currently offer?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currently offer tailoring services and computerized embroidery like patches and logos for schools and hospitals.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Would you mind telling me the how an order is processed in your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great. How do you take note of the orders and pick-up dates?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Currently, we just take note of everything on paper.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happens when the customer loses this receipt?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have a paper copy of the receipt that we give to the tailor and we also have a notebook where we list down all of the orders, so that we’re sure that everything’s being noted. But in my opinion, this takes up too much time.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this issue, have you ever tried using another method of taking note of orders?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Nope. Kahit nga excel di kami gumagamit eh.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Alright. On a normal day, how many items are processed by your tailoring shop?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Around 40-50 during peak season. Pero conservatively, around 40.</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that you get significantly more orders during peak season, are there times where you tend to overlook an order and forget about it?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Yeah, minsan, kaya nadedelay. But tumatawag naman yung customers kaya naalala.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good. How about the Computerized Embroidery part of the business, how does the typical order processed?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Who handles bulk orders like that?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supervisor usually takes the orders, but it’s the General Manager that communicates and negotiates with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Are there any more processes that take place in the business?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the actual production of the item or garment is a process.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How so?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okay. Who assigns the work?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You mentioned your supply inventory earlier, how do you manage your supplies?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we have a written list. Kaso ang problema lang dun, mabagal tapos ang hirap i-update.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Oo nga, kasi mapupuno ng bura yung listahan.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Yun na nga. Hahaha.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Thank you for your time Mr. Celestra. Now I have a better understanding of your business processes. If my groupmates and I have any further questions, how can we contact you?</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Feel free to text me if you need anything more, since you already know my number.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Once again, thank you for your help!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 worries. Thank you too!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C – Sample Forms and Reports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w:t>
        <w:tab/>
        <w:t xml:space="preserve">Measurement Form</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813300" cx="6400800"/>
            <wp:effectExtent t="0" b="0" r="0" l="0"/>
            <wp:docPr id="7" name="image13.png" descr="Description: C:\Users\Naomi Portales\Downloads\10877909_10202349603860203_550454664_n.jpg"/>
            <a:graphic>
              <a:graphicData uri="http://schemas.openxmlformats.org/drawingml/2006/picture">
                <pic:pic>
                  <pic:nvPicPr>
                    <pic:cNvPr id="0" name="image13.png" descr="Description: C:\Users\Naomi Portales\Downloads\10877909_10202349603860203_550454664_n.jpg"/>
                    <pic:cNvPicPr preferRelativeResize="0"/>
                  </pic:nvPicPr>
                  <pic:blipFill>
                    <a:blip r:embed="rId13"/>
                    <a:srcRect t="0" b="0" r="0" l="0"/>
                    <a:stretch>
                      <a:fillRect/>
                    </a:stretch>
                  </pic:blipFill>
                  <pic:spPr>
                    <a:xfrm>
                      <a:off y="0" x="0"/>
                      <a:ext cy="48133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fields to be filled out for men’s tops (coat, polo, barong, blazer long, blazer short, vest) are the following:</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Length (Upper Body)</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Shoulder</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Arm Length</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Wrist Circumference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5.     Armhole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6.     Chest/Bust (Front Chest/Back Chest)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7.     Waist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8.     Hips</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9.     Neck Deep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same follows for women’s tops (coat, polo, barong, blazer long, blazer short, vest, blouse), but there are some additional fields to be filled out.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Front Figure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Bust Point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Bust Distance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Back Figure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bottoms (pants, skirt) the following fields are filled out for both men and women.</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Length (Lower Body)</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Waist</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Hips</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Thigh</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Knee</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Buttom</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Crotch</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full body garments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C-2.    </w:t>
        <w:tab/>
        <w:t xml:space="preserve">Tailoring Shop Log Book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7620000" cx="5956300"/>
            <wp:effectExtent t="0" b="0" r="0" l="0"/>
            <wp:docPr id="1" name="image01.png" descr="Description: C:\Users\Naomi Portales\Downloads\10952009_10202349603900204_1436435580_n.jpg"/>
            <a:graphic>
              <a:graphicData uri="http://schemas.openxmlformats.org/drawingml/2006/picture">
                <pic:pic>
                  <pic:nvPicPr>
                    <pic:cNvPr id="0" name="image01.png" descr="Description: C:\Users\Naomi Portales\Downloads\10952009_10202349603900204_1436435580_n.jpg"/>
                    <pic:cNvPicPr preferRelativeResize="0"/>
                  </pic:nvPicPr>
                  <pic:blipFill>
                    <a:blip r:embed="rId14"/>
                    <a:srcRect t="0" b="0" r="0" l="0"/>
                    <a:stretch>
                      <a:fillRect/>
                    </a:stretch>
                  </pic:blipFill>
                  <pic:spPr>
                    <a:xfrm>
                      <a:off y="0" x="0"/>
                      <a:ext cy="7620000" cx="595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logbook follows the format seen below:</w:t>
      </w:r>
    </w:p>
    <w:tbl>
      <w:tblPr>
        <w:tblStyle w:val="Table15"/>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60"/>
        <w:gridCol w:w="1890"/>
        <w:gridCol w:w="1845"/>
        <w:gridCol w:w="1740"/>
        <w:gridCol w:w="1545"/>
        <w:tblGridChange w:id="0">
          <w:tblGrid>
            <w:gridCol w:w="1860"/>
            <w:gridCol w:w="1890"/>
            <w:gridCol w:w="1845"/>
            <w:gridCol w:w="1740"/>
            <w:gridCol w:w="15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Name of Customer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Number of Garments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Type of Garment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Price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Paid</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C-3.    </w:t>
        <w:tab/>
        <w:t xml:space="preserve"> Standard Pricing List for Made to Order Garments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Below is the standard pricing used by the tailoring shop:</w:t>
      </w:r>
    </w:p>
    <w:tbl>
      <w:tblPr>
        <w:tblStyle w:val="Table16"/>
        <w:bidiVisual w:val="0"/>
        <w:tblW w:w="79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235"/>
        <w:gridCol w:w="1500"/>
        <w:gridCol w:w="1215"/>
        <w:tblGridChange w:id="0">
          <w:tblGrid>
            <w:gridCol w:w="5235"/>
            <w:gridCol w:w="1500"/>
            <w:gridCol w:w="1215"/>
          </w:tblGrid>
        </w:tblGridChange>
      </w:tblGrid>
      <w:tr>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and Materials</w:t>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Only</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u w:val="single"/>
                <w:shd w:val="clear" w:fill="8064a2"/>
                <w:rtl w:val="0"/>
              </w:rPr>
              <w:t xml:space="preserve">Doctor's Gowns and Blazers</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 Sleeve</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 Sleeve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1300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Smock Gown</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Corporate Blazers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Katrina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Wool Armani S,M,L</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Barong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Jusi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1500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Pina with Lining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3000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Gusot Mayaman</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1200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Soft &amp; Smooth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Scrub Suits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La Coste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450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Katrina</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gridSpan w:val="2"/>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Medical/School Uniforms (US Klopman)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Blouse &amp; Pants S,M,L</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Blouse &amp; Skirt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800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550</w:t>
            </w:r>
          </w:p>
        </w:tc>
      </w:tr>
      <w:tr>
        <w:tc>
          <w:tcPr>
            <w:tcBorders>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Polo &amp; Pants S,M,L</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D – References and Acknowledgement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Mrs. Beth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Fredkyle Celestra,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headerReference r:id="rId15" w:type="default"/>
      <w:footerReference r:id="rId16" w:type="default"/>
      <w:pgSz w:w="12240" w:h="15840"/>
      <w:pgMar w:left="108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Calibri" w:hAnsi="Calibri" w:eastAsia="Calibri" w:ascii="Calibri"/>
        <w:b w:val="0"/>
        <w:sz w:val="20"/>
        <w:rtl w:val="0"/>
      </w:rPr>
      <w:t xml:space="preserve">D-</w:t>
    </w: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Borders>
          <w:right w:color="000000" w:space="0" w:val="single" w:sz="6"/>
        </w:tcBorders>
        <w:tcMar>
          <w:left w:w="115.0" w:type="dxa"/>
          <w:right w:w="115.0" w:type="dxa"/>
        </w:tcMar>
      </w:tcPr>
    </w:tblStylePr>
    <w:tblStylePr w:type="firstRow">
      <w:pPr>
        <w:contextualSpacing w:val="1"/>
      </w:pPr>
      <w:rPr>
        <w:i w:val="1"/>
      </w:rPr>
      <w:tcPr>
        <w:tcBorders>
          <w:bottom w:color="000000" w:space="0" w:val="single" w:sz="6"/>
        </w:tcBorders>
        <w:tcMar>
          <w:left w:w="115.0" w:type="dxa"/>
          <w:right w:w="115.0" w:type="dxa"/>
        </w:tcMar>
      </w:tcPr>
    </w:tblStylePr>
    <w:tblStylePr w:type="lastCol"/>
    <w:tblStylePr w:type="lastRow">
      <w:pPr>
        <w:contextualSpacing w:val="1"/>
      </w:pPr>
      <w:rPr/>
      <w:tcPr>
        <w:tcBorders>
          <w:top w:color="000000" w:space="0" w:val="single" w:sz="6"/>
        </w:tcBorders>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eader1.xml" Type="http://schemas.openxmlformats.org/officeDocument/2006/relationships/header" Id="rId15"/><Relationship Target="media/image01.png" Type="http://schemas.openxmlformats.org/officeDocument/2006/relationships/image" Id="rId14"/><Relationship Target="fontTable.xml" Type="http://schemas.openxmlformats.org/officeDocument/2006/relationships/fontTable" Id="rId2"/><Relationship Target="media/image03.png" Type="http://schemas.openxmlformats.org/officeDocument/2006/relationships/image" Id="rId12"/><Relationship Target="media/image1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15.png" Type="http://schemas.openxmlformats.org/officeDocument/2006/relationships/image" Id="rId11"/><Relationship Target="media/image11.png" Type="http://schemas.openxmlformats.org/officeDocument/2006/relationships/image" Id="rId9"/><Relationship Target="media/image19.png" Type="http://schemas.openxmlformats.org/officeDocument/2006/relationships/image" Id="rId6"/><Relationship Target="media/image17.jpg" Type="http://schemas.openxmlformats.org/officeDocument/2006/relationships/image" Id="rId5"/><Relationship Target="media/image05.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SRS.docx.docx</dc:title>
</cp:coreProperties>
</file>