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B04899" w14:textId="3C624ACB" w:rsidR="00F85DEC" w:rsidRDefault="00F85DEC" w:rsidP="00FC01D9">
      <w:pPr>
        <w:pStyle w:val="Titolo2"/>
        <w:rPr>
          <w:lang w:val="en-GB"/>
        </w:rPr>
      </w:pPr>
      <w:r>
        <w:rPr>
          <w:lang w:val="en-GB"/>
        </w:rPr>
        <w:t>Introduction</w:t>
      </w:r>
    </w:p>
    <w:p w14:paraId="4A63D7BC" w14:textId="77777777" w:rsidR="00596ABD" w:rsidRDefault="00F85DEC" w:rsidP="00736E2E">
      <w:pPr>
        <w:rPr>
          <w:lang w:val="en-GB"/>
        </w:rPr>
      </w:pPr>
      <w:r>
        <w:rPr>
          <w:lang w:val="en-GB"/>
        </w:rPr>
        <w:t xml:space="preserve">In the last decades, cryptographic communities made many attempts in developing a </w:t>
      </w:r>
      <w:r w:rsidR="00C00096">
        <w:rPr>
          <w:lang w:val="en-GB"/>
        </w:rPr>
        <w:t>digital currency</w:t>
      </w:r>
      <w:r w:rsidR="00AA289C">
        <w:rPr>
          <w:lang w:val="en-GB"/>
        </w:rPr>
        <w:t xml:space="preserve"> able to be </w:t>
      </w:r>
      <w:r w:rsidR="003E436C">
        <w:rPr>
          <w:lang w:val="en-GB"/>
        </w:rPr>
        <w:t xml:space="preserve">anonymously </w:t>
      </w:r>
      <w:r w:rsidR="00736E2E">
        <w:rPr>
          <w:lang w:val="en-GB"/>
        </w:rPr>
        <w:t>transacted</w:t>
      </w:r>
      <w:r w:rsidR="00AA289C">
        <w:rPr>
          <w:lang w:val="en-GB"/>
        </w:rPr>
        <w:t xml:space="preserve"> </w:t>
      </w:r>
      <w:r w:rsidR="003E436C">
        <w:rPr>
          <w:lang w:val="en-GB"/>
        </w:rPr>
        <w:t xml:space="preserve">between peers </w:t>
      </w:r>
      <w:r w:rsidR="00AA289C">
        <w:rPr>
          <w:lang w:val="en-GB"/>
        </w:rPr>
        <w:t>without the need of a</w:t>
      </w:r>
      <w:r w:rsidR="00736E2E">
        <w:rPr>
          <w:lang w:val="en-GB"/>
        </w:rPr>
        <w:t xml:space="preserve">n intermediary </w:t>
      </w:r>
      <w:r w:rsidR="00AA289C">
        <w:rPr>
          <w:lang w:val="en-GB"/>
        </w:rPr>
        <w:t xml:space="preserve">(such as a bank). </w:t>
      </w:r>
    </w:p>
    <w:p w14:paraId="480CE2D1" w14:textId="4EA9F25D" w:rsidR="003E436C" w:rsidRDefault="003E436C" w:rsidP="00736E2E">
      <w:pPr>
        <w:rPr>
          <w:lang w:val="en-GB"/>
        </w:rPr>
      </w:pPr>
      <w:r>
        <w:rPr>
          <w:lang w:val="en-GB"/>
        </w:rPr>
        <w:t>Many attempts have been made such as “B-Money” by Wi Dai (1998),</w:t>
      </w:r>
      <w:r w:rsidR="004937CB">
        <w:rPr>
          <w:lang w:val="en-GB"/>
        </w:rPr>
        <w:t xml:space="preserve"> which was</w:t>
      </w:r>
      <w:r>
        <w:rPr>
          <w:lang w:val="en-GB"/>
        </w:rPr>
        <w:t xml:space="preserve"> based on a Pub/Sub architecture</w:t>
      </w:r>
      <w:r w:rsidR="007B2087">
        <w:rPr>
          <w:lang w:val="en-GB"/>
        </w:rPr>
        <w:t xml:space="preserve"> requiring centralized servers</w:t>
      </w:r>
      <w:r>
        <w:rPr>
          <w:lang w:val="en-GB"/>
        </w:rPr>
        <w:t xml:space="preserve">, or “Bit Gold” theorized by Nick Szabo (1998) </w:t>
      </w:r>
      <w:r w:rsidR="00596ABD">
        <w:rPr>
          <w:lang w:val="en-GB"/>
        </w:rPr>
        <w:t xml:space="preserve">which </w:t>
      </w:r>
      <w:r w:rsidR="004937CB">
        <w:rPr>
          <w:lang w:val="en-GB"/>
        </w:rPr>
        <w:t>was decentralized, and introduced a first version of</w:t>
      </w:r>
      <w:r>
        <w:rPr>
          <w:lang w:val="en-GB"/>
        </w:rPr>
        <w:t xml:space="preserve"> a Proof-of-Work (</w:t>
      </w:r>
      <w:proofErr w:type="spellStart"/>
      <w:r>
        <w:rPr>
          <w:lang w:val="en-GB"/>
        </w:rPr>
        <w:t>PoW</w:t>
      </w:r>
      <w:proofErr w:type="spellEnd"/>
      <w:r>
        <w:rPr>
          <w:lang w:val="en-GB"/>
        </w:rPr>
        <w:t xml:space="preserve">) </w:t>
      </w:r>
      <w:r w:rsidR="00596ABD">
        <w:rPr>
          <w:lang w:val="en-GB"/>
        </w:rPr>
        <w:t xml:space="preserve">consensus algorithm: computing power is spent to solve cryptographic puzzles, solutions are processed through a Byzantine Fault Tolerant (BFT) peer-to-peer network, and finally a cryptographic hash chain is created to link the most recent puzzle’s solution to the outcome of the following one, validating </w:t>
      </w:r>
      <w:r w:rsidR="004937CB">
        <w:rPr>
          <w:lang w:val="en-GB"/>
        </w:rPr>
        <w:t xml:space="preserve">a </w:t>
      </w:r>
      <w:r w:rsidR="00596ABD">
        <w:rPr>
          <w:lang w:val="en-GB"/>
        </w:rPr>
        <w:t>block of transactions. This process of posting transactions to the network is consistent between Bitcoin and Bit Gold,</w:t>
      </w:r>
      <w:r w:rsidR="007B2087">
        <w:rPr>
          <w:lang w:val="en-GB"/>
        </w:rPr>
        <w:t xml:space="preserve"> although the latter did not make it to a</w:t>
      </w:r>
      <w:r w:rsidR="004937CB">
        <w:rPr>
          <w:lang w:val="en-GB"/>
        </w:rPr>
        <w:t xml:space="preserve"> usable</w:t>
      </w:r>
      <w:r w:rsidR="007B2087">
        <w:rPr>
          <w:lang w:val="en-GB"/>
        </w:rPr>
        <w:t xml:space="preserve"> implementation because of multiple security issues such as </w:t>
      </w:r>
      <w:r w:rsidR="004937CB">
        <w:rPr>
          <w:lang w:val="en-GB"/>
        </w:rPr>
        <w:t xml:space="preserve">vulnerability to </w:t>
      </w:r>
      <w:r w:rsidR="007B2087">
        <w:rPr>
          <w:lang w:val="en-GB"/>
        </w:rPr>
        <w:t xml:space="preserve">double-spending and </w:t>
      </w:r>
      <w:proofErr w:type="spellStart"/>
      <w:r w:rsidR="001D4E2A">
        <w:rPr>
          <w:lang w:val="en-GB"/>
        </w:rPr>
        <w:t>Sybill</w:t>
      </w:r>
      <w:proofErr w:type="spellEnd"/>
      <w:r w:rsidR="007B2087">
        <w:rPr>
          <w:lang w:val="en-GB"/>
        </w:rPr>
        <w:t xml:space="preserve"> attacks</w:t>
      </w:r>
      <w:r w:rsidR="001D4E2A">
        <w:rPr>
          <w:lang w:val="en-GB"/>
        </w:rPr>
        <w:t xml:space="preserve"> (a type of attack in which a party owning a huge number of nodes can perform a 51% attack independent</w:t>
      </w:r>
      <w:r w:rsidR="00510788">
        <w:rPr>
          <w:lang w:val="en-GB"/>
        </w:rPr>
        <w:t>ly</w:t>
      </w:r>
      <w:r w:rsidR="001D4E2A">
        <w:rPr>
          <w:lang w:val="en-GB"/>
        </w:rPr>
        <w:t xml:space="preserve"> of total </w:t>
      </w:r>
      <w:proofErr w:type="spellStart"/>
      <w:r w:rsidR="001D4E2A">
        <w:rPr>
          <w:lang w:val="en-GB"/>
        </w:rPr>
        <w:t>hash</w:t>
      </w:r>
      <w:r w:rsidR="007B7019">
        <w:rPr>
          <w:lang w:val="en-GB"/>
        </w:rPr>
        <w:t>rate</w:t>
      </w:r>
      <w:proofErr w:type="spellEnd"/>
      <w:r w:rsidR="001D4E2A">
        <w:rPr>
          <w:lang w:val="en-GB"/>
        </w:rPr>
        <w:t>).</w:t>
      </w:r>
    </w:p>
    <w:p w14:paraId="2CD99F39" w14:textId="4AF7D41C" w:rsidR="001D4E2A" w:rsidRDefault="00596ABD" w:rsidP="00736E2E">
      <w:pPr>
        <w:rPr>
          <w:lang w:val="en-GB"/>
        </w:rPr>
      </w:pPr>
      <w:r>
        <w:rPr>
          <w:lang w:val="en-GB"/>
        </w:rPr>
        <w:t>In 2008 the release of the Bitcoin whitepaper by an anonymous collective known as “Satoshi Nakamoto” started the cryptocurrency revolution</w:t>
      </w:r>
      <w:r w:rsidR="001D4E2A">
        <w:rPr>
          <w:lang w:val="en-GB"/>
        </w:rPr>
        <w:t>: it propose</w:t>
      </w:r>
      <w:r w:rsidR="004937CB">
        <w:rPr>
          <w:lang w:val="en-GB"/>
        </w:rPr>
        <w:t>d</w:t>
      </w:r>
      <w:r w:rsidR="001D4E2A">
        <w:rPr>
          <w:lang w:val="en-GB"/>
        </w:rPr>
        <w:t xml:space="preserve"> a distributed ledger</w:t>
      </w:r>
      <w:r w:rsidR="00510788">
        <w:rPr>
          <w:lang w:val="en-GB"/>
        </w:rPr>
        <w:t xml:space="preserve"> called Blockchain, on which each block is a group of transactions</w:t>
      </w:r>
      <w:r w:rsidR="005A5AAA">
        <w:rPr>
          <w:lang w:val="en-GB"/>
        </w:rPr>
        <w:t xml:space="preserve"> validated by each peer in a process called mining. In proof-of-work networks such as Bitcoin the first node to find a valid hash for the current block receives the block reward (a specific amount of newly issued coins which gets halved every fixed number of blocks) as well as fees paid on </w:t>
      </w:r>
      <w:r w:rsidR="004937CB">
        <w:rPr>
          <w:lang w:val="en-GB"/>
        </w:rPr>
        <w:t xml:space="preserve">validated </w:t>
      </w:r>
      <w:r w:rsidR="005A5AAA">
        <w:rPr>
          <w:lang w:val="en-GB"/>
        </w:rPr>
        <w:t>transactions</w:t>
      </w:r>
      <w:r w:rsidR="004937CB">
        <w:rPr>
          <w:lang w:val="en-GB"/>
        </w:rPr>
        <w:t xml:space="preserve"> in the block</w:t>
      </w:r>
      <w:r w:rsidR="005A5AAA">
        <w:rPr>
          <w:lang w:val="en-GB"/>
        </w:rPr>
        <w:t>.</w:t>
      </w:r>
    </w:p>
    <w:p w14:paraId="64F85445" w14:textId="4BE5C813" w:rsidR="005A5AAA" w:rsidRDefault="001D4E2A" w:rsidP="00736E2E">
      <w:pPr>
        <w:rPr>
          <w:lang w:val="en-GB"/>
        </w:rPr>
      </w:pPr>
      <w:r>
        <w:rPr>
          <w:lang w:val="en-GB"/>
        </w:rPr>
        <w:t xml:space="preserve">Since </w:t>
      </w:r>
      <w:proofErr w:type="gramStart"/>
      <w:r>
        <w:rPr>
          <w:lang w:val="en-GB"/>
        </w:rPr>
        <w:t>then</w:t>
      </w:r>
      <w:proofErr w:type="gramEnd"/>
      <w:r w:rsidR="00736E2E">
        <w:rPr>
          <w:lang w:val="en-GB"/>
        </w:rPr>
        <w:t xml:space="preserve"> many </w:t>
      </w:r>
      <w:r w:rsidR="00596ABD">
        <w:rPr>
          <w:lang w:val="en-GB"/>
        </w:rPr>
        <w:t>other</w:t>
      </w:r>
      <w:r w:rsidR="00736E2E">
        <w:rPr>
          <w:lang w:val="en-GB"/>
        </w:rPr>
        <w:t xml:space="preserve"> </w:t>
      </w:r>
      <w:r w:rsidR="004937CB">
        <w:rPr>
          <w:lang w:val="en-GB"/>
        </w:rPr>
        <w:t>crypto</w:t>
      </w:r>
      <w:r w:rsidR="00736E2E">
        <w:rPr>
          <w:lang w:val="en-GB"/>
        </w:rPr>
        <w:t>currencies have been developed</w:t>
      </w:r>
      <w:r w:rsidR="007F0251">
        <w:rPr>
          <w:lang w:val="en-GB"/>
        </w:rPr>
        <w:t xml:space="preserve">, </w:t>
      </w:r>
      <w:r w:rsidR="005A5AAA">
        <w:rPr>
          <w:lang w:val="en-GB"/>
        </w:rPr>
        <w:t xml:space="preserve">with different </w:t>
      </w:r>
      <w:r w:rsidR="00F746B4">
        <w:rPr>
          <w:lang w:val="en-GB"/>
        </w:rPr>
        <w:t>characteristics (For example, Ethereum aims to build a distributed virtual machine)</w:t>
      </w:r>
      <w:r w:rsidR="005A5AAA">
        <w:rPr>
          <w:lang w:val="en-GB"/>
        </w:rPr>
        <w:t xml:space="preserve"> and consensus algorithms such as </w:t>
      </w:r>
      <w:r w:rsidR="00F746B4">
        <w:rPr>
          <w:lang w:val="en-GB"/>
        </w:rPr>
        <w:t xml:space="preserve">Proof-of-Stake, in which </w:t>
      </w:r>
      <w:r w:rsidR="00F746B4" w:rsidRPr="00F746B4">
        <w:rPr>
          <w:lang w:val="en-GB"/>
        </w:rPr>
        <w:t>the creator of the next block is chosen via various combinations of random selection and wealth or age (i.e., the stake)</w:t>
      </w:r>
      <w:r w:rsidR="004937CB">
        <w:rPr>
          <w:lang w:val="en-GB"/>
        </w:rPr>
        <w:t xml:space="preserve"> or Proof-of-Burn which virtualizes mining by a collateralization mechanism (</w:t>
      </w:r>
      <w:proofErr w:type="spellStart"/>
      <w:r w:rsidR="004937CB">
        <w:rPr>
          <w:lang w:val="en-GB"/>
        </w:rPr>
        <w:t>ie</w:t>
      </w:r>
      <w:proofErr w:type="spellEnd"/>
      <w:r w:rsidR="004937CB">
        <w:rPr>
          <w:lang w:val="en-GB"/>
        </w:rPr>
        <w:t xml:space="preserve"> “burn” Ethereum to mine DAI)</w:t>
      </w:r>
      <w:r w:rsidR="00F746B4">
        <w:rPr>
          <w:lang w:val="en-GB"/>
        </w:rPr>
        <w:t>.</w:t>
      </w:r>
    </w:p>
    <w:p w14:paraId="20BFB495" w14:textId="1886E606" w:rsidR="00F746B4" w:rsidRDefault="00F746B4" w:rsidP="00F746B4">
      <w:pPr>
        <w:rPr>
          <w:lang w:val="en-GB"/>
        </w:rPr>
      </w:pPr>
      <w:r>
        <w:rPr>
          <w:lang w:val="en-GB"/>
        </w:rPr>
        <w:t>M</w:t>
      </w:r>
      <w:r w:rsidR="007F0251">
        <w:rPr>
          <w:lang w:val="en-GB"/>
        </w:rPr>
        <w:t>arketplaces where these currencies can be exchanged between them or for real money called “Exchanges” began to flourish</w:t>
      </w:r>
      <w:r>
        <w:rPr>
          <w:lang w:val="en-GB"/>
        </w:rPr>
        <w:t xml:space="preserve">, transacted volume kept growing steadily and further exploded when Bitcoin reached its all-time high in December 2017. </w:t>
      </w:r>
    </w:p>
    <w:p w14:paraId="7D10B0E9" w14:textId="4F557453" w:rsidR="00F746B4" w:rsidRDefault="00F54828" w:rsidP="00F746B4">
      <w:pPr>
        <w:rPr>
          <w:lang w:val="en-GB"/>
        </w:rPr>
      </w:pPr>
      <w:r>
        <w:rPr>
          <w:lang w:val="en-GB"/>
        </w:rPr>
        <w:t>Unlike traditional stocks trading, cryptocurrency exchanges were initially unregulated and far more accessible</w:t>
      </w:r>
      <w:r w:rsidR="00B315AC">
        <w:rPr>
          <w:lang w:val="en-GB"/>
        </w:rPr>
        <w:t xml:space="preserve">: </w:t>
      </w:r>
      <w:r>
        <w:rPr>
          <w:lang w:val="en-GB"/>
        </w:rPr>
        <w:t xml:space="preserve">paired with the </w:t>
      </w:r>
      <w:proofErr w:type="gramStart"/>
      <w:r>
        <w:rPr>
          <w:lang w:val="en-GB"/>
        </w:rPr>
        <w:t>wide spread</w:t>
      </w:r>
      <w:proofErr w:type="gramEnd"/>
      <w:r>
        <w:rPr>
          <w:lang w:val="en-GB"/>
        </w:rPr>
        <w:t xml:space="preserve"> on social media and news, the situation sparked a gold run</w:t>
      </w:r>
      <w:r w:rsidR="00B315AC">
        <w:rPr>
          <w:lang w:val="en-GB"/>
        </w:rPr>
        <w:t>.</w:t>
      </w:r>
      <w:r>
        <w:rPr>
          <w:lang w:val="en-GB"/>
        </w:rPr>
        <w:t xml:space="preserve"> </w:t>
      </w:r>
      <w:r w:rsidR="00B315AC">
        <w:rPr>
          <w:lang w:val="en-GB"/>
        </w:rPr>
        <w:t>P</w:t>
      </w:r>
      <w:r>
        <w:rPr>
          <w:lang w:val="en-GB"/>
        </w:rPr>
        <w:t xml:space="preserve">eople looking for easy profit, professional traders as well as institutions all jumped on the “crypto train”. </w:t>
      </w:r>
    </w:p>
    <w:p w14:paraId="741E66CE" w14:textId="37EBC128" w:rsidR="00443124" w:rsidRDefault="00F54828" w:rsidP="00F54828">
      <w:pPr>
        <w:rPr>
          <w:lang w:val="en-GB"/>
        </w:rPr>
      </w:pPr>
      <w:r>
        <w:rPr>
          <w:lang w:val="en-GB"/>
        </w:rPr>
        <w:t>Today</w:t>
      </w:r>
      <w:r w:rsidR="00F746B4">
        <w:rPr>
          <w:lang w:val="en-GB"/>
        </w:rPr>
        <w:t>,</w:t>
      </w:r>
      <w:r>
        <w:rPr>
          <w:lang w:val="en-GB"/>
        </w:rPr>
        <w:t xml:space="preserve"> even with some initial regulations in place,</w:t>
      </w:r>
      <w:r w:rsidR="00F746B4">
        <w:rPr>
          <w:lang w:val="en-GB"/>
        </w:rPr>
        <w:t xml:space="preserve"> capitalization is well above $400 </w:t>
      </w:r>
      <w:proofErr w:type="spellStart"/>
      <w:r w:rsidR="00F746B4">
        <w:rPr>
          <w:lang w:val="en-GB"/>
        </w:rPr>
        <w:t>billions</w:t>
      </w:r>
      <w:proofErr w:type="spellEnd"/>
      <w:r w:rsidR="00F746B4">
        <w:rPr>
          <w:lang w:val="en-GB"/>
        </w:rPr>
        <w:t xml:space="preserve">, with more than $90 </w:t>
      </w:r>
      <w:r>
        <w:rPr>
          <w:lang w:val="en-GB"/>
        </w:rPr>
        <w:t>billion</w:t>
      </w:r>
      <w:r w:rsidR="00F746B4">
        <w:rPr>
          <w:lang w:val="en-GB"/>
        </w:rPr>
        <w:t xml:space="preserve"> transacted each day</w:t>
      </w:r>
      <w:r>
        <w:rPr>
          <w:lang w:val="en-GB"/>
        </w:rPr>
        <w:t xml:space="preserve"> and, albeit relatively young, we can affirm that crypto </w:t>
      </w:r>
      <w:r w:rsidR="004A1933">
        <w:rPr>
          <w:lang w:val="en-GB"/>
        </w:rPr>
        <w:t>markets are inherently different than traditional stocks:</w:t>
      </w:r>
      <w:r w:rsidR="00B00021">
        <w:rPr>
          <w:lang w:val="en-GB"/>
        </w:rPr>
        <w:t xml:space="preserve"> </w:t>
      </w:r>
      <w:r w:rsidR="00DF28A9">
        <w:rPr>
          <w:lang w:val="en-GB"/>
        </w:rPr>
        <w:t>price</w:t>
      </w:r>
      <w:r w:rsidR="00B315AC">
        <w:rPr>
          <w:lang w:val="en-GB"/>
        </w:rPr>
        <w:t xml:space="preserve">s are highly volatile and </w:t>
      </w:r>
      <w:r w:rsidR="00DF28A9">
        <w:rPr>
          <w:lang w:val="en-GB"/>
        </w:rPr>
        <w:t>driven by demand and offer</w:t>
      </w:r>
      <w:r>
        <w:rPr>
          <w:lang w:val="en-GB"/>
        </w:rPr>
        <w:t>,</w:t>
      </w:r>
      <w:r w:rsidR="00DF28A9">
        <w:rPr>
          <w:lang w:val="en-GB"/>
        </w:rPr>
        <w:t xml:space="preserve"> </w:t>
      </w:r>
      <w:r>
        <w:rPr>
          <w:lang w:val="en-GB"/>
        </w:rPr>
        <w:t>with</w:t>
      </w:r>
      <w:r w:rsidR="00DF28A9">
        <w:rPr>
          <w:lang w:val="en-GB"/>
        </w:rPr>
        <w:t xml:space="preserve"> </w:t>
      </w:r>
      <w:r w:rsidR="00B315AC">
        <w:rPr>
          <w:lang w:val="en-GB"/>
        </w:rPr>
        <w:t xml:space="preserve">news and </w:t>
      </w:r>
      <w:r w:rsidR="00DF28A9">
        <w:rPr>
          <w:lang w:val="en-GB"/>
        </w:rPr>
        <w:t xml:space="preserve">social media influencing (and amplifying) market moves, </w:t>
      </w:r>
      <w:r w:rsidR="00B00021">
        <w:rPr>
          <w:lang w:val="en-GB"/>
        </w:rPr>
        <w:t xml:space="preserve">exchanges operate continuously without </w:t>
      </w:r>
      <w:r w:rsidR="00DF28A9">
        <w:rPr>
          <w:lang w:val="en-GB"/>
        </w:rPr>
        <w:t>stops</w:t>
      </w:r>
      <w:r w:rsidR="00B00021">
        <w:rPr>
          <w:lang w:val="en-GB"/>
        </w:rPr>
        <w:t>,</w:t>
      </w:r>
      <w:r w:rsidR="00DF28A9">
        <w:rPr>
          <w:lang w:val="en-GB"/>
        </w:rPr>
        <w:t xml:space="preserve"> and</w:t>
      </w:r>
      <w:r w:rsidR="00B00021">
        <w:rPr>
          <w:lang w:val="en-GB"/>
        </w:rPr>
        <w:t xml:space="preserve"> there are no rules </w:t>
      </w:r>
      <w:r w:rsidR="004A1933">
        <w:rPr>
          <w:lang w:val="en-GB"/>
        </w:rPr>
        <w:t>regulating what market makers can or cannot do including pump and dump</w:t>
      </w:r>
      <w:r w:rsidR="00443124">
        <w:rPr>
          <w:lang w:val="en-GB"/>
        </w:rPr>
        <w:t xml:space="preserve"> schemes and many others</w:t>
      </w:r>
      <w:r w:rsidR="00DF28A9">
        <w:rPr>
          <w:lang w:val="en-GB"/>
        </w:rPr>
        <w:t>.</w:t>
      </w:r>
      <w:r w:rsidR="00443124">
        <w:rPr>
          <w:lang w:val="en-GB"/>
        </w:rPr>
        <w:t xml:space="preserve"> </w:t>
      </w:r>
    </w:p>
    <w:p w14:paraId="2BFD1768" w14:textId="68A344B5" w:rsidR="00F54828" w:rsidRDefault="00B315AC" w:rsidP="00F54828">
      <w:pPr>
        <w:rPr>
          <w:lang w:val="en-GB"/>
        </w:rPr>
      </w:pPr>
      <w:r>
        <w:rPr>
          <w:lang w:val="en-GB"/>
        </w:rPr>
        <w:t>In this work we analysed historical data from various cryptocurrencies, based on supervised data mining techniques (classification) with the objective of generating trading signals spanning over multiple days to build a Decision Support System (DSS) for a human trader. Many studies on the subject have been carried out regarding traditional markets, while pertinence of these techniques on crypto markets is still a study subject.</w:t>
      </w:r>
    </w:p>
    <w:p w14:paraId="3BBBE4EC" w14:textId="77777777" w:rsidR="00ED04E9" w:rsidRDefault="00ED04E9">
      <w:pPr>
        <w:rPr>
          <w:lang w:val="en-GB"/>
        </w:rPr>
      </w:pPr>
      <w:r>
        <w:rPr>
          <w:lang w:val="en-GB"/>
        </w:rPr>
        <w:br w:type="page"/>
      </w:r>
    </w:p>
    <w:p w14:paraId="6C79B8B3" w14:textId="24B1635E" w:rsidR="00ED04E9" w:rsidRDefault="00ED04E9" w:rsidP="00F54828">
      <w:pPr>
        <w:rPr>
          <w:lang w:val="en-GB"/>
        </w:rPr>
      </w:pPr>
      <w:r>
        <w:rPr>
          <w:lang w:val="en-GB"/>
        </w:rPr>
        <w:lastRenderedPageBreak/>
        <w:t>Cryptocurrencies’ nature would easily allow peer-to-peer SPOT trading, meaning a cryptocurrency can be exchanged with another one between peers who trust each other (otherwise a middleman called “escrow” is needed), although this is not the best way to earn profits from them. For this reason, Exchanges started to offer margin trading services, where orders are made against pools of collaterals, in which each user has a fixed allowance, usually depending on trading volumes. Margin trading allows two kinds of positions:</w:t>
      </w:r>
    </w:p>
    <w:p w14:paraId="443DDC93" w14:textId="05E6FA6B" w:rsidR="00ED04E9" w:rsidRDefault="00ED04E9" w:rsidP="00ED04E9">
      <w:pPr>
        <w:pStyle w:val="Paragrafoelenco"/>
        <w:numPr>
          <w:ilvl w:val="0"/>
          <w:numId w:val="12"/>
        </w:numPr>
        <w:rPr>
          <w:lang w:val="en-GB"/>
        </w:rPr>
      </w:pPr>
      <w:r>
        <w:rPr>
          <w:lang w:val="en-GB"/>
        </w:rPr>
        <w:t>LONG positions where the user borrows FIAT from the pool, buys collateral, then sells it when</w:t>
      </w:r>
      <w:r w:rsidR="00504D84">
        <w:rPr>
          <w:lang w:val="en-GB"/>
        </w:rPr>
        <w:t xml:space="preserve"> closing the position, paying back the initial </w:t>
      </w:r>
      <w:proofErr w:type="gramStart"/>
      <w:r w:rsidR="00504D84">
        <w:rPr>
          <w:lang w:val="en-GB"/>
        </w:rPr>
        <w:t>debt</w:t>
      </w:r>
      <w:proofErr w:type="gramEnd"/>
      <w:r w:rsidR="00504D84">
        <w:rPr>
          <w:lang w:val="en-GB"/>
        </w:rPr>
        <w:t xml:space="preserve"> and keeping the profit</w:t>
      </w:r>
    </w:p>
    <w:p w14:paraId="09218AAE" w14:textId="50CEE777" w:rsidR="00504D84" w:rsidRDefault="00504D84" w:rsidP="00ED04E9">
      <w:pPr>
        <w:pStyle w:val="Paragrafoelenco"/>
        <w:numPr>
          <w:ilvl w:val="0"/>
          <w:numId w:val="12"/>
        </w:numPr>
        <w:rPr>
          <w:lang w:val="en-GB"/>
        </w:rPr>
      </w:pPr>
      <w:r>
        <w:rPr>
          <w:lang w:val="en-GB"/>
        </w:rPr>
        <w:t>SHORT positions where the user borrows collateral from the pool, sells it for FIAT, then buys back the lent collateral when closing the position, keeping the profit.</w:t>
      </w:r>
    </w:p>
    <w:p w14:paraId="2C92AAA1" w14:textId="191E3BA5" w:rsidR="00504D84" w:rsidRPr="00504D84" w:rsidRDefault="00504D84" w:rsidP="00504D84">
      <w:pPr>
        <w:rPr>
          <w:lang w:val="en-GB"/>
        </w:rPr>
      </w:pPr>
      <w:r>
        <w:rPr>
          <w:lang w:val="en-GB"/>
        </w:rPr>
        <w:t>Both types of margin orders expect the user to pay a fixed fee when position is opened, and a rolling fee depending on the position’s length in time.</w:t>
      </w:r>
    </w:p>
    <w:p w14:paraId="2BB5F9D6" w14:textId="1E92BE96" w:rsidR="004937CB" w:rsidRDefault="004937CB" w:rsidP="00F54828">
      <w:pPr>
        <w:rPr>
          <w:lang w:val="en-GB"/>
        </w:rPr>
      </w:pPr>
      <w:r>
        <w:rPr>
          <w:lang w:val="en-GB"/>
        </w:rPr>
        <w:t xml:space="preserve">The proposed model </w:t>
      </w:r>
      <w:r w:rsidR="00ED04E9">
        <w:rPr>
          <w:lang w:val="en-GB"/>
        </w:rPr>
        <w:t>is trained each day on N previous data points</w:t>
      </w:r>
      <w:r w:rsidR="00504D84">
        <w:rPr>
          <w:lang w:val="en-GB"/>
        </w:rPr>
        <w:t xml:space="preserve"> using a sliding window approach</w:t>
      </w:r>
      <w:r w:rsidR="00ED04E9">
        <w:rPr>
          <w:lang w:val="en-GB"/>
        </w:rPr>
        <w:t xml:space="preserve">, </w:t>
      </w:r>
      <w:r w:rsidR="00504D84">
        <w:rPr>
          <w:lang w:val="en-GB"/>
        </w:rPr>
        <w:t>aiming to find a strategy classifying data points in three classes, corresponding to generated signals</w:t>
      </w:r>
      <w:r>
        <w:rPr>
          <w:lang w:val="en-GB"/>
        </w:rPr>
        <w:t>:</w:t>
      </w:r>
    </w:p>
    <w:p w14:paraId="2AEE1302" w14:textId="5210130B" w:rsidR="004937CB" w:rsidRDefault="004937CB" w:rsidP="004937CB">
      <w:pPr>
        <w:pStyle w:val="Paragrafoelenco"/>
        <w:numPr>
          <w:ilvl w:val="0"/>
          <w:numId w:val="11"/>
        </w:numPr>
        <w:rPr>
          <w:lang w:val="en-GB"/>
        </w:rPr>
      </w:pPr>
      <w:r>
        <w:rPr>
          <w:lang w:val="en-GB"/>
        </w:rPr>
        <w:t>SELL if next day price variation is expected to be equal or below -1%</w:t>
      </w:r>
    </w:p>
    <w:p w14:paraId="03EC7A1E" w14:textId="2EAFE0E7" w:rsidR="004937CB" w:rsidRDefault="004937CB" w:rsidP="004937CB">
      <w:pPr>
        <w:pStyle w:val="Paragrafoelenco"/>
        <w:numPr>
          <w:ilvl w:val="0"/>
          <w:numId w:val="11"/>
        </w:numPr>
        <w:rPr>
          <w:lang w:val="en-GB"/>
        </w:rPr>
      </w:pPr>
      <w:r>
        <w:rPr>
          <w:lang w:val="en-GB"/>
        </w:rPr>
        <w:t>HOLD if next day price variation is expected to be between -1% and +1%</w:t>
      </w:r>
    </w:p>
    <w:p w14:paraId="5228BA54" w14:textId="7E82CC15" w:rsidR="00B315AC" w:rsidRPr="004937CB" w:rsidRDefault="004937CB" w:rsidP="004937CB">
      <w:pPr>
        <w:pStyle w:val="Paragrafoelenco"/>
        <w:numPr>
          <w:ilvl w:val="0"/>
          <w:numId w:val="11"/>
        </w:numPr>
        <w:rPr>
          <w:lang w:val="en-GB"/>
        </w:rPr>
      </w:pPr>
      <w:r w:rsidRPr="004937CB">
        <w:rPr>
          <w:lang w:val="en-GB"/>
        </w:rPr>
        <w:t>BUY if next day price variation is expected to be</w:t>
      </w:r>
      <w:r>
        <w:rPr>
          <w:lang w:val="en-GB"/>
        </w:rPr>
        <w:t xml:space="preserve"> equal or</w:t>
      </w:r>
      <w:r w:rsidRPr="004937CB">
        <w:rPr>
          <w:lang w:val="en-GB"/>
        </w:rPr>
        <w:t xml:space="preserve"> above 1%</w:t>
      </w:r>
    </w:p>
    <w:p w14:paraId="1727FD62" w14:textId="4FB60D45" w:rsidR="00ED04E9" w:rsidRDefault="00ED04E9" w:rsidP="00ED04E9">
      <w:pPr>
        <w:rPr>
          <w:lang w:val="en-GB"/>
        </w:rPr>
      </w:pPr>
      <w:r>
        <w:rPr>
          <w:lang w:val="en-GB"/>
        </w:rPr>
        <w:t>These signals are then fed into a t</w:t>
      </w:r>
      <w:r w:rsidR="00504D84">
        <w:rPr>
          <w:lang w:val="en-GB"/>
        </w:rPr>
        <w:t>est bed which simulates</w:t>
      </w:r>
      <w:r w:rsidR="00EB7ABD">
        <w:rPr>
          <w:lang w:val="en-GB"/>
        </w:rPr>
        <w:t xml:space="preserve"> margin</w:t>
      </w:r>
      <w:r w:rsidR="00504D84">
        <w:rPr>
          <w:lang w:val="en-GB"/>
        </w:rPr>
        <w:t xml:space="preserve"> trading on a real exchange (with some </w:t>
      </w:r>
      <w:proofErr w:type="spellStart"/>
      <w:r w:rsidR="00504D84">
        <w:rPr>
          <w:lang w:val="en-GB"/>
        </w:rPr>
        <w:t>relapsations</w:t>
      </w:r>
      <w:proofErr w:type="spellEnd"/>
      <w:r w:rsidR="00504D84">
        <w:rPr>
          <w:lang w:val="en-GB"/>
        </w:rPr>
        <w:t xml:space="preserve"> which will be discussed later), opening positions with a 1% Stop Loss to minimize lost profit:</w:t>
      </w:r>
    </w:p>
    <w:tbl>
      <w:tblPr>
        <w:tblStyle w:val="Grigliatabella"/>
        <w:tblW w:w="9776" w:type="dxa"/>
        <w:tblLook w:val="04A0" w:firstRow="1" w:lastRow="0" w:firstColumn="1" w:lastColumn="0" w:noHBand="0" w:noVBand="1"/>
      </w:tblPr>
      <w:tblGrid>
        <w:gridCol w:w="1129"/>
        <w:gridCol w:w="2977"/>
        <w:gridCol w:w="2835"/>
        <w:gridCol w:w="2835"/>
      </w:tblGrid>
      <w:tr w:rsidR="00504D84" w14:paraId="45B37573" w14:textId="03A81713" w:rsidTr="00504D84">
        <w:tc>
          <w:tcPr>
            <w:tcW w:w="1129" w:type="dxa"/>
            <w:shd w:val="clear" w:color="auto" w:fill="DEEAF6" w:themeFill="accent5" w:themeFillTint="33"/>
          </w:tcPr>
          <w:p w14:paraId="2FBA4AA0" w14:textId="4E0E6BA2" w:rsidR="00504D84" w:rsidRDefault="00504D84" w:rsidP="00F54828">
            <w:pPr>
              <w:rPr>
                <w:lang w:val="en-GB"/>
              </w:rPr>
            </w:pPr>
            <w:r>
              <w:rPr>
                <w:lang w:val="en-GB"/>
              </w:rPr>
              <w:t>Signal</w:t>
            </w:r>
          </w:p>
        </w:tc>
        <w:tc>
          <w:tcPr>
            <w:tcW w:w="2977" w:type="dxa"/>
            <w:shd w:val="clear" w:color="auto" w:fill="DEEAF6" w:themeFill="accent5" w:themeFillTint="33"/>
          </w:tcPr>
          <w:p w14:paraId="18CD98BF" w14:textId="45B7A04F" w:rsidR="00504D84" w:rsidRDefault="00504D84" w:rsidP="00F54828">
            <w:pPr>
              <w:rPr>
                <w:lang w:val="en-GB"/>
              </w:rPr>
            </w:pPr>
            <w:r>
              <w:rPr>
                <w:lang w:val="en-GB"/>
              </w:rPr>
              <w:t>New Position</w:t>
            </w:r>
          </w:p>
        </w:tc>
        <w:tc>
          <w:tcPr>
            <w:tcW w:w="2835" w:type="dxa"/>
            <w:shd w:val="clear" w:color="auto" w:fill="DEEAF6" w:themeFill="accent5" w:themeFillTint="33"/>
          </w:tcPr>
          <w:p w14:paraId="226988D7" w14:textId="3A02A52E" w:rsidR="00504D84" w:rsidRDefault="00504D84" w:rsidP="00F54828">
            <w:pPr>
              <w:rPr>
                <w:lang w:val="en-GB"/>
              </w:rPr>
            </w:pPr>
            <w:r>
              <w:rPr>
                <w:lang w:val="en-GB"/>
              </w:rPr>
              <w:t>Existing Long</w:t>
            </w:r>
          </w:p>
        </w:tc>
        <w:tc>
          <w:tcPr>
            <w:tcW w:w="2835" w:type="dxa"/>
            <w:shd w:val="clear" w:color="auto" w:fill="DEEAF6" w:themeFill="accent5" w:themeFillTint="33"/>
          </w:tcPr>
          <w:p w14:paraId="6289E355" w14:textId="00CDF7DF" w:rsidR="00504D84" w:rsidRDefault="00504D84" w:rsidP="00F54828">
            <w:pPr>
              <w:rPr>
                <w:lang w:val="en-GB"/>
              </w:rPr>
            </w:pPr>
            <w:r>
              <w:rPr>
                <w:lang w:val="en-GB"/>
              </w:rPr>
              <w:t>Existing Short</w:t>
            </w:r>
          </w:p>
        </w:tc>
      </w:tr>
      <w:tr w:rsidR="00504D84" w14:paraId="1778C122" w14:textId="5EE30CE4" w:rsidTr="00504D84">
        <w:tc>
          <w:tcPr>
            <w:tcW w:w="1129" w:type="dxa"/>
            <w:shd w:val="clear" w:color="auto" w:fill="E2EFD9" w:themeFill="accent6" w:themeFillTint="33"/>
          </w:tcPr>
          <w:p w14:paraId="10AD9259" w14:textId="33476C54" w:rsidR="00504D84" w:rsidRDefault="00504D84" w:rsidP="00F54828">
            <w:pPr>
              <w:rPr>
                <w:lang w:val="en-GB"/>
              </w:rPr>
            </w:pPr>
            <w:r>
              <w:rPr>
                <w:lang w:val="en-GB"/>
              </w:rPr>
              <w:t>SELL</w:t>
            </w:r>
          </w:p>
        </w:tc>
        <w:tc>
          <w:tcPr>
            <w:tcW w:w="2977" w:type="dxa"/>
          </w:tcPr>
          <w:p w14:paraId="6DD42470" w14:textId="523ED9EF" w:rsidR="00504D84" w:rsidRDefault="00504D84" w:rsidP="00F54828">
            <w:pPr>
              <w:rPr>
                <w:lang w:val="en-GB"/>
              </w:rPr>
            </w:pPr>
            <w:r>
              <w:rPr>
                <w:lang w:val="en-GB"/>
              </w:rPr>
              <w:t>Open SHORT</w:t>
            </w:r>
          </w:p>
        </w:tc>
        <w:tc>
          <w:tcPr>
            <w:tcW w:w="2835" w:type="dxa"/>
          </w:tcPr>
          <w:p w14:paraId="7E86E128" w14:textId="03CF50D0" w:rsidR="00504D84" w:rsidRDefault="00504D84" w:rsidP="00F54828">
            <w:pPr>
              <w:rPr>
                <w:lang w:val="en-GB"/>
              </w:rPr>
            </w:pPr>
            <w:r>
              <w:rPr>
                <w:lang w:val="en-GB"/>
              </w:rPr>
              <w:t>Close LONG</w:t>
            </w:r>
          </w:p>
        </w:tc>
        <w:tc>
          <w:tcPr>
            <w:tcW w:w="2835" w:type="dxa"/>
          </w:tcPr>
          <w:p w14:paraId="47727EF0" w14:textId="2C8859B7" w:rsidR="00504D84" w:rsidRDefault="00504D84" w:rsidP="00F54828">
            <w:pPr>
              <w:rPr>
                <w:lang w:val="en-GB"/>
              </w:rPr>
            </w:pPr>
            <w:r>
              <w:rPr>
                <w:lang w:val="en-GB"/>
              </w:rPr>
              <w:t>Decrease Stop Loss</w:t>
            </w:r>
          </w:p>
        </w:tc>
      </w:tr>
      <w:tr w:rsidR="00504D84" w:rsidRPr="00B46961" w14:paraId="23A0E687" w14:textId="77777777" w:rsidTr="00504D84">
        <w:tc>
          <w:tcPr>
            <w:tcW w:w="1129" w:type="dxa"/>
            <w:shd w:val="clear" w:color="auto" w:fill="E2EFD9" w:themeFill="accent6" w:themeFillTint="33"/>
          </w:tcPr>
          <w:p w14:paraId="0EB38EE3" w14:textId="06B02F88" w:rsidR="00504D84" w:rsidRDefault="00504D84" w:rsidP="00F54828">
            <w:pPr>
              <w:rPr>
                <w:lang w:val="en-GB"/>
              </w:rPr>
            </w:pPr>
            <w:r>
              <w:rPr>
                <w:lang w:val="en-GB"/>
              </w:rPr>
              <w:t>HOLD</w:t>
            </w:r>
          </w:p>
        </w:tc>
        <w:tc>
          <w:tcPr>
            <w:tcW w:w="2977" w:type="dxa"/>
          </w:tcPr>
          <w:p w14:paraId="197D5EA7" w14:textId="51328082" w:rsidR="00504D84" w:rsidRDefault="00504D84" w:rsidP="00F54828">
            <w:pPr>
              <w:rPr>
                <w:lang w:val="en-GB"/>
              </w:rPr>
            </w:pPr>
            <w:r>
              <w:rPr>
                <w:lang w:val="en-GB"/>
              </w:rPr>
              <w:t>Do Nothing</w:t>
            </w:r>
          </w:p>
        </w:tc>
        <w:tc>
          <w:tcPr>
            <w:tcW w:w="2835" w:type="dxa"/>
          </w:tcPr>
          <w:p w14:paraId="79A4EB61" w14:textId="5EF7D2C5" w:rsidR="00504D84" w:rsidRDefault="00504D84" w:rsidP="00F54828">
            <w:pPr>
              <w:rPr>
                <w:lang w:val="en-GB"/>
              </w:rPr>
            </w:pPr>
            <w:r>
              <w:rPr>
                <w:lang w:val="en-GB"/>
              </w:rPr>
              <w:t>Do Nothing</w:t>
            </w:r>
          </w:p>
        </w:tc>
        <w:tc>
          <w:tcPr>
            <w:tcW w:w="2835" w:type="dxa"/>
          </w:tcPr>
          <w:p w14:paraId="46E6E9B7" w14:textId="214A1112" w:rsidR="00504D84" w:rsidRDefault="00504D84" w:rsidP="00F54828">
            <w:pPr>
              <w:rPr>
                <w:lang w:val="en-GB"/>
              </w:rPr>
            </w:pPr>
            <w:r>
              <w:rPr>
                <w:lang w:val="en-GB"/>
              </w:rPr>
              <w:t>If age &gt; 1D then Close SHORT</w:t>
            </w:r>
          </w:p>
        </w:tc>
      </w:tr>
      <w:tr w:rsidR="00504D84" w14:paraId="4C81BC16" w14:textId="77777777" w:rsidTr="00504D84">
        <w:tc>
          <w:tcPr>
            <w:tcW w:w="1129" w:type="dxa"/>
            <w:shd w:val="clear" w:color="auto" w:fill="E2EFD9" w:themeFill="accent6" w:themeFillTint="33"/>
          </w:tcPr>
          <w:p w14:paraId="5DD3946E" w14:textId="58052CDD" w:rsidR="00504D84" w:rsidRDefault="00504D84" w:rsidP="00F54828">
            <w:pPr>
              <w:rPr>
                <w:lang w:val="en-GB"/>
              </w:rPr>
            </w:pPr>
            <w:r>
              <w:rPr>
                <w:lang w:val="en-GB"/>
              </w:rPr>
              <w:t>BUY</w:t>
            </w:r>
          </w:p>
        </w:tc>
        <w:tc>
          <w:tcPr>
            <w:tcW w:w="2977" w:type="dxa"/>
          </w:tcPr>
          <w:p w14:paraId="18F216A8" w14:textId="1558F958" w:rsidR="00504D84" w:rsidRDefault="00504D84" w:rsidP="00F54828">
            <w:pPr>
              <w:rPr>
                <w:lang w:val="en-GB"/>
              </w:rPr>
            </w:pPr>
            <w:r>
              <w:rPr>
                <w:lang w:val="en-GB"/>
              </w:rPr>
              <w:t>Open LONG</w:t>
            </w:r>
          </w:p>
        </w:tc>
        <w:tc>
          <w:tcPr>
            <w:tcW w:w="2835" w:type="dxa"/>
          </w:tcPr>
          <w:p w14:paraId="1A5BE494" w14:textId="6CB8A6E5" w:rsidR="00504D84" w:rsidRDefault="00504D84" w:rsidP="00F54828">
            <w:pPr>
              <w:rPr>
                <w:lang w:val="en-GB"/>
              </w:rPr>
            </w:pPr>
            <w:r>
              <w:rPr>
                <w:lang w:val="en-GB"/>
              </w:rPr>
              <w:t>Increase Stop Loss</w:t>
            </w:r>
          </w:p>
        </w:tc>
        <w:tc>
          <w:tcPr>
            <w:tcW w:w="2835" w:type="dxa"/>
          </w:tcPr>
          <w:p w14:paraId="525CC86C" w14:textId="15B439A1" w:rsidR="00504D84" w:rsidRDefault="00504D84" w:rsidP="00F54828">
            <w:pPr>
              <w:rPr>
                <w:lang w:val="en-GB"/>
              </w:rPr>
            </w:pPr>
            <w:r>
              <w:rPr>
                <w:lang w:val="en-GB"/>
              </w:rPr>
              <w:t>Close SHORT</w:t>
            </w:r>
          </w:p>
        </w:tc>
      </w:tr>
    </w:tbl>
    <w:p w14:paraId="440BD176" w14:textId="77777777" w:rsidR="00504D84" w:rsidRDefault="00504D84" w:rsidP="00F54828">
      <w:pPr>
        <w:rPr>
          <w:lang w:val="en-GB"/>
        </w:rPr>
      </w:pPr>
    </w:p>
    <w:p w14:paraId="68E954A9" w14:textId="65713BB1" w:rsidR="00B315AC" w:rsidRDefault="00B315AC" w:rsidP="00F54828">
      <w:pPr>
        <w:rPr>
          <w:lang w:val="en-GB"/>
        </w:rPr>
      </w:pPr>
      <w:r>
        <w:rPr>
          <w:lang w:val="en-GB"/>
        </w:rPr>
        <w:t>[Baselines]</w:t>
      </w:r>
    </w:p>
    <w:p w14:paraId="51E07813" w14:textId="77F0172F" w:rsidR="00B315AC" w:rsidRPr="00B315AC" w:rsidRDefault="00B315AC" w:rsidP="00F54828">
      <w:pPr>
        <w:rPr>
          <w:u w:val="single"/>
          <w:lang w:val="en-GB"/>
        </w:rPr>
      </w:pPr>
      <w:r>
        <w:rPr>
          <w:lang w:val="en-GB"/>
        </w:rPr>
        <w:t>[Results]</w:t>
      </w:r>
    </w:p>
    <w:p w14:paraId="6A762ACB" w14:textId="002853BA" w:rsidR="001878B0" w:rsidRPr="007B7019" w:rsidRDefault="001878B0" w:rsidP="00FC01D9">
      <w:pPr>
        <w:pStyle w:val="Titolo2"/>
        <w:rPr>
          <w:lang w:val="en-GB"/>
        </w:rPr>
      </w:pPr>
      <w:r w:rsidRPr="007B7019">
        <w:rPr>
          <w:lang w:val="en-GB"/>
        </w:rPr>
        <w:t>Source Data</w:t>
      </w:r>
    </w:p>
    <w:p w14:paraId="0D9698BE" w14:textId="2F9C9057" w:rsidR="00B50C3C" w:rsidRPr="001878B0" w:rsidRDefault="00B7702E" w:rsidP="006164D7">
      <w:pPr>
        <w:rPr>
          <w:lang w:val="en-GB"/>
        </w:rPr>
      </w:pPr>
      <w:r>
        <w:rPr>
          <w:lang w:val="en-GB"/>
        </w:rPr>
        <w:t xml:space="preserve">Lack of regulation and different “age” for each cryptocurrency make it difficult to obtain </w:t>
      </w:r>
      <w:r w:rsidR="006164D7">
        <w:rPr>
          <w:lang w:val="en-GB"/>
        </w:rPr>
        <w:t xml:space="preserve">a </w:t>
      </w:r>
      <w:r>
        <w:rPr>
          <w:lang w:val="en-GB"/>
        </w:rPr>
        <w:t xml:space="preserve">consistent </w:t>
      </w:r>
      <w:r w:rsidR="006164D7">
        <w:rPr>
          <w:lang w:val="en-GB"/>
        </w:rPr>
        <w:t xml:space="preserve">amount of datapoints </w:t>
      </w:r>
      <w:r>
        <w:rPr>
          <w:lang w:val="en-GB"/>
        </w:rPr>
        <w:t xml:space="preserve">for </w:t>
      </w:r>
      <w:r w:rsidR="006164D7">
        <w:rPr>
          <w:lang w:val="en-GB"/>
        </w:rPr>
        <w:t>all</w:t>
      </w:r>
      <w:r>
        <w:rPr>
          <w:lang w:val="en-GB"/>
        </w:rPr>
        <w:t xml:space="preserve"> the </w:t>
      </w:r>
      <w:r w:rsidR="006164D7">
        <w:rPr>
          <w:lang w:val="en-GB"/>
        </w:rPr>
        <w:t xml:space="preserve">examined cryptocurrencies. Another difficulty derives from the market’s lack of regulation: exchanges usually reports time series using their own time </w:t>
      </w:r>
      <w:proofErr w:type="gramStart"/>
      <w:r w:rsidR="006164D7">
        <w:rPr>
          <w:lang w:val="en-GB"/>
        </w:rPr>
        <w:t>zone,</w:t>
      </w:r>
      <w:proofErr w:type="gramEnd"/>
      <w:r w:rsidR="006164D7">
        <w:rPr>
          <w:lang w:val="en-GB"/>
        </w:rPr>
        <w:t xml:space="preserve"> therefore data matching requires particular attention.</w:t>
      </w:r>
    </w:p>
    <w:p w14:paraId="5B80AD8F" w14:textId="2FCDF4BC" w:rsidR="001878B0" w:rsidRDefault="002A75D6" w:rsidP="00FC01D9">
      <w:pPr>
        <w:pStyle w:val="Titolo3"/>
        <w:rPr>
          <w:lang w:val="en-GB"/>
        </w:rPr>
      </w:pPr>
      <w:r>
        <w:rPr>
          <w:lang w:val="en-GB"/>
        </w:rPr>
        <w:t>Yearly Volume and Candlestick data</w:t>
      </w:r>
    </w:p>
    <w:p w14:paraId="4068D4A7" w14:textId="5E62DAC6" w:rsidR="006164D7" w:rsidRDefault="006164D7" w:rsidP="006164D7">
      <w:pPr>
        <w:rPr>
          <w:lang w:val="en-GB"/>
        </w:rPr>
      </w:pPr>
      <w:r>
        <w:rPr>
          <w:lang w:val="en-GB"/>
        </w:rPr>
        <w:t>Candlestick data has been historically used since the 18</w:t>
      </w:r>
      <w:r w:rsidRPr="006164D7">
        <w:rPr>
          <w:vertAlign w:val="superscript"/>
          <w:lang w:val="en-GB"/>
        </w:rPr>
        <w:t>th</w:t>
      </w:r>
      <w:r>
        <w:rPr>
          <w:lang w:val="en-GB"/>
        </w:rPr>
        <w:t xml:space="preserve"> Century, </w:t>
      </w:r>
      <w:r w:rsidR="002A75D6">
        <w:rPr>
          <w:lang w:val="en-GB"/>
        </w:rPr>
        <w:t>when a Japanese man named Homma discovered that while there was a link between supply and demand in the price of rice, this was also influenced by traders’ emotions</w:t>
      </w:r>
      <w:r w:rsidR="007343FA">
        <w:rPr>
          <w:lang w:val="en-GB"/>
        </w:rPr>
        <w:t xml:space="preserve"> and he did so by developing this kind of chart</w:t>
      </w:r>
      <w:r w:rsidR="002A75D6">
        <w:rPr>
          <w:lang w:val="en-GB"/>
        </w:rPr>
        <w:t>. This data representation derives from an aggregation of concluded orders from an orderbook (called Ticks) over defined intervals, assigning to each</w:t>
      </w:r>
      <w:r w:rsidR="00B46961">
        <w:rPr>
          <w:lang w:val="en-GB"/>
        </w:rPr>
        <w:t xml:space="preserve"> interval</w:t>
      </w:r>
      <w:r w:rsidR="002A75D6">
        <w:rPr>
          <w:lang w:val="en-GB"/>
        </w:rPr>
        <w:t xml:space="preserve"> a tuple of values:</w:t>
      </w:r>
    </w:p>
    <w:p w14:paraId="49B1D393" w14:textId="081A5906" w:rsidR="002A75D6" w:rsidRDefault="002A75D6" w:rsidP="002A75D6">
      <w:pPr>
        <w:pStyle w:val="Paragrafoelenco"/>
        <w:numPr>
          <w:ilvl w:val="0"/>
          <w:numId w:val="11"/>
        </w:numPr>
        <w:rPr>
          <w:lang w:val="en-GB"/>
        </w:rPr>
      </w:pPr>
      <w:r>
        <w:rPr>
          <w:lang w:val="en-GB"/>
        </w:rPr>
        <w:t>Open: price at the beginning of interval</w:t>
      </w:r>
    </w:p>
    <w:p w14:paraId="7480875A" w14:textId="116FC662" w:rsidR="002A75D6" w:rsidRDefault="002A75D6" w:rsidP="002A75D6">
      <w:pPr>
        <w:pStyle w:val="Paragrafoelenco"/>
        <w:numPr>
          <w:ilvl w:val="0"/>
          <w:numId w:val="11"/>
        </w:numPr>
        <w:rPr>
          <w:lang w:val="en-GB"/>
        </w:rPr>
      </w:pPr>
      <w:r>
        <w:rPr>
          <w:lang w:val="en-GB"/>
        </w:rPr>
        <w:t>High: highest price in interval</w:t>
      </w:r>
    </w:p>
    <w:p w14:paraId="4B64D641" w14:textId="75D5F03A" w:rsidR="002A75D6" w:rsidRDefault="002A75D6" w:rsidP="002A75D6">
      <w:pPr>
        <w:pStyle w:val="Paragrafoelenco"/>
        <w:numPr>
          <w:ilvl w:val="0"/>
          <w:numId w:val="11"/>
        </w:numPr>
        <w:rPr>
          <w:lang w:val="en-GB"/>
        </w:rPr>
      </w:pPr>
      <w:r>
        <w:rPr>
          <w:lang w:val="en-GB"/>
        </w:rPr>
        <w:t>Low: lowest price in interval</w:t>
      </w:r>
    </w:p>
    <w:p w14:paraId="218B550B" w14:textId="0B08BCCF" w:rsidR="002A75D6" w:rsidRDefault="002A75D6" w:rsidP="002A75D6">
      <w:pPr>
        <w:pStyle w:val="Paragrafoelenco"/>
        <w:numPr>
          <w:ilvl w:val="0"/>
          <w:numId w:val="11"/>
        </w:numPr>
        <w:rPr>
          <w:lang w:val="en-GB"/>
        </w:rPr>
      </w:pPr>
      <w:r>
        <w:rPr>
          <w:lang w:val="en-GB"/>
        </w:rPr>
        <w:t>Close: price at the end of the interval</w:t>
      </w:r>
    </w:p>
    <w:p w14:paraId="301A3824" w14:textId="77777777" w:rsidR="007343FA" w:rsidRDefault="007343FA" w:rsidP="002A75D6">
      <w:pPr>
        <w:rPr>
          <w:lang w:val="en-GB"/>
        </w:rPr>
      </w:pPr>
    </w:p>
    <w:p w14:paraId="4B0AD8BC" w14:textId="77777777" w:rsidR="007343FA" w:rsidRDefault="007343FA" w:rsidP="009874E1">
      <w:pPr>
        <w:keepNext/>
        <w:jc w:val="center"/>
      </w:pPr>
      <w:r>
        <w:object w:dxaOrig="27219" w:dyaOrig="10181" w14:anchorId="7B75A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pt;height:180pt" o:ole="">
            <v:imagedata r:id="rId6" o:title=""/>
          </v:shape>
          <o:OLEObject Type="Embed" ProgID="Unknown" ShapeID="_x0000_i1025" DrawAspect="Content" ObjectID="_1670757123" r:id="rId7"/>
        </w:object>
      </w:r>
    </w:p>
    <w:p w14:paraId="0AD92ABE" w14:textId="2FF25769" w:rsidR="007343FA" w:rsidRPr="007343FA" w:rsidRDefault="007343FA" w:rsidP="007343FA">
      <w:pPr>
        <w:pStyle w:val="Didascalia"/>
        <w:rPr>
          <w:lang w:val="en-GB"/>
        </w:rPr>
      </w:pPr>
      <w:proofErr w:type="spellStart"/>
      <w:r w:rsidRPr="007343FA">
        <w:rPr>
          <w:lang w:val="en-GB"/>
        </w:rPr>
        <w:t>Figura</w:t>
      </w:r>
      <w:proofErr w:type="spellEnd"/>
      <w:r w:rsidRPr="007343FA">
        <w:rPr>
          <w:lang w:val="en-GB"/>
        </w:rPr>
        <w:t xml:space="preserve"> </w:t>
      </w:r>
      <w:r>
        <w:fldChar w:fldCharType="begin"/>
      </w:r>
      <w:r w:rsidRPr="007343FA">
        <w:rPr>
          <w:lang w:val="en-GB"/>
        </w:rPr>
        <w:instrText xml:space="preserve"> SEQ Figura \* ARABIC </w:instrText>
      </w:r>
      <w:r>
        <w:fldChar w:fldCharType="separate"/>
      </w:r>
      <w:r w:rsidR="000D244A">
        <w:rPr>
          <w:noProof/>
          <w:lang w:val="en-GB"/>
        </w:rPr>
        <w:t>1</w:t>
      </w:r>
      <w:r>
        <w:fldChar w:fldCharType="end"/>
      </w:r>
      <w:r w:rsidRPr="007343FA">
        <w:rPr>
          <w:lang w:val="en-GB"/>
        </w:rPr>
        <w:t xml:space="preserve"> Bitcoin's Weekly Candlestick chart as of 02/12/2020</w:t>
      </w:r>
    </w:p>
    <w:p w14:paraId="69400FB0" w14:textId="195E1DEE" w:rsidR="002A75D6" w:rsidRDefault="002A75D6" w:rsidP="002A75D6">
      <w:pPr>
        <w:rPr>
          <w:lang w:val="en-GB"/>
        </w:rPr>
      </w:pPr>
      <w:r>
        <w:rPr>
          <w:lang w:val="en-GB"/>
        </w:rPr>
        <w:t>Candlestick data is visually represented as a sequence of bars,</w:t>
      </w:r>
      <w:r w:rsidR="009874E1">
        <w:rPr>
          <w:lang w:val="en-GB"/>
        </w:rPr>
        <w:t xml:space="preserve"> with</w:t>
      </w:r>
      <w:r>
        <w:rPr>
          <w:lang w:val="en-GB"/>
        </w:rPr>
        <w:t xml:space="preserve"> </w:t>
      </w:r>
      <w:r w:rsidR="007343FA">
        <w:rPr>
          <w:lang w:val="en-GB"/>
        </w:rPr>
        <w:t xml:space="preserve">each bar’s </w:t>
      </w:r>
      <w:r w:rsidR="009874E1">
        <w:rPr>
          <w:lang w:val="en-GB"/>
        </w:rPr>
        <w:t>colour</w:t>
      </w:r>
      <w:r>
        <w:rPr>
          <w:lang w:val="en-GB"/>
        </w:rPr>
        <w:t xml:space="preserve"> depend</w:t>
      </w:r>
      <w:r w:rsidR="009874E1">
        <w:rPr>
          <w:lang w:val="en-GB"/>
        </w:rPr>
        <w:t>ing</w:t>
      </w:r>
      <w:r>
        <w:rPr>
          <w:lang w:val="en-GB"/>
        </w:rPr>
        <w:t xml:space="preserve"> on the difference between closing and opening price: if the price increased, the candle will be green (or empty)</w:t>
      </w:r>
      <w:r w:rsidR="009874E1">
        <w:rPr>
          <w:lang w:val="en-GB"/>
        </w:rPr>
        <w:t xml:space="preserve"> and called “Bullish”</w:t>
      </w:r>
      <w:r>
        <w:rPr>
          <w:lang w:val="en-GB"/>
        </w:rPr>
        <w:t>, otherwise it will be red (or full)</w:t>
      </w:r>
      <w:r w:rsidR="009874E1">
        <w:rPr>
          <w:lang w:val="en-GB"/>
        </w:rPr>
        <w:t xml:space="preserve"> and called “Bearish”</w:t>
      </w:r>
      <w:r>
        <w:rPr>
          <w:lang w:val="en-GB"/>
        </w:rPr>
        <w:t>. High and Low prices are represented respectively as “Wicks” and “Shadows”, representing selling and buying pressure on the market.</w:t>
      </w:r>
    </w:p>
    <w:p w14:paraId="4AAEE3B7" w14:textId="774E3CCC" w:rsidR="009874E1" w:rsidRDefault="009874E1" w:rsidP="009874E1">
      <w:pPr>
        <w:jc w:val="center"/>
        <w:rPr>
          <w:lang w:val="en-GB"/>
        </w:rPr>
      </w:pPr>
      <w:r>
        <w:rPr>
          <w:noProof/>
        </w:rPr>
        <w:drawing>
          <wp:inline distT="0" distB="0" distL="0" distR="0" wp14:anchorId="3AB9E80E" wp14:editId="69943F53">
            <wp:extent cx="4619625" cy="2209800"/>
            <wp:effectExtent l="0" t="0" r="9525" b="0"/>
            <wp:docPr id="8" name="Immagine 8" descr="Candlestick Charts... A Truly Revealing Way to Look at 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ndlestick Charts... A Truly Revealing Way to Look at Sto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2209800"/>
                    </a:xfrm>
                    <a:prstGeom prst="rect">
                      <a:avLst/>
                    </a:prstGeom>
                    <a:noFill/>
                    <a:ln>
                      <a:noFill/>
                    </a:ln>
                  </pic:spPr>
                </pic:pic>
              </a:graphicData>
            </a:graphic>
          </wp:inline>
        </w:drawing>
      </w:r>
    </w:p>
    <w:p w14:paraId="1B1C476C" w14:textId="1B58BE0A" w:rsidR="002A75D6" w:rsidRPr="002A75D6" w:rsidRDefault="002A75D6" w:rsidP="002A75D6">
      <w:pPr>
        <w:rPr>
          <w:lang w:val="en-GB"/>
        </w:rPr>
      </w:pPr>
      <w:r>
        <w:rPr>
          <w:lang w:val="en-GB"/>
        </w:rPr>
        <w:t xml:space="preserve">Volume data is </w:t>
      </w:r>
      <w:r w:rsidR="007343FA">
        <w:rPr>
          <w:lang w:val="en-GB"/>
        </w:rPr>
        <w:t xml:space="preserve">aggregated in the same </w:t>
      </w:r>
      <w:proofErr w:type="gramStart"/>
      <w:r w:rsidR="007343FA">
        <w:rPr>
          <w:lang w:val="en-GB"/>
        </w:rPr>
        <w:t>way, and</w:t>
      </w:r>
      <w:proofErr w:type="gramEnd"/>
      <w:r w:rsidR="007343FA">
        <w:rPr>
          <w:lang w:val="en-GB"/>
        </w:rPr>
        <w:t xml:space="preserve"> is </w:t>
      </w:r>
      <w:r>
        <w:rPr>
          <w:lang w:val="en-GB"/>
        </w:rPr>
        <w:t xml:space="preserve">the absolute sum of the units exchanged in the </w:t>
      </w:r>
      <w:r w:rsidR="007343FA">
        <w:rPr>
          <w:lang w:val="en-GB"/>
        </w:rPr>
        <w:t>time interval.</w:t>
      </w:r>
    </w:p>
    <w:p w14:paraId="6C3C4701" w14:textId="3BE0DD22" w:rsidR="00B50C3C" w:rsidRDefault="00B50C3C" w:rsidP="001878B0">
      <w:pPr>
        <w:rPr>
          <w:lang w:val="en-GB"/>
        </w:rPr>
      </w:pPr>
      <w:r>
        <w:rPr>
          <w:lang w:val="en-GB"/>
        </w:rPr>
        <w:t xml:space="preserve">This dataset was provided by </w:t>
      </w:r>
      <w:proofErr w:type="spellStart"/>
      <w:proofErr w:type="gramStart"/>
      <w:r>
        <w:rPr>
          <w:lang w:val="en-GB"/>
        </w:rPr>
        <w:t>PoliTO</w:t>
      </w:r>
      <w:proofErr w:type="spellEnd"/>
      <w:r>
        <w:rPr>
          <w:lang w:val="en-GB"/>
        </w:rPr>
        <w:t>, and</w:t>
      </w:r>
      <w:proofErr w:type="gramEnd"/>
      <w:r>
        <w:rPr>
          <w:lang w:val="en-GB"/>
        </w:rPr>
        <w:t xml:space="preserve"> is composed of daily </w:t>
      </w:r>
      <w:r w:rsidR="009874E1">
        <w:rPr>
          <w:lang w:val="en-GB"/>
        </w:rPr>
        <w:t xml:space="preserve">aggregated </w:t>
      </w:r>
      <w:r>
        <w:rPr>
          <w:lang w:val="en-GB"/>
        </w:rPr>
        <w:t>data in a pair of CSV files for each year, one including OHLC (Open, High, Low, Close) data for all the cryptocurrencies in that period, the other including Close and Volume (CV) data.</w:t>
      </w:r>
    </w:p>
    <w:p w14:paraId="0D5B1D6F" w14:textId="02BD49AD" w:rsidR="001878B0" w:rsidRDefault="001878B0" w:rsidP="00FC01D9">
      <w:pPr>
        <w:pStyle w:val="Titolo3"/>
        <w:rPr>
          <w:lang w:val="en-GB"/>
        </w:rPr>
      </w:pPr>
      <w:r>
        <w:rPr>
          <w:lang w:val="en-GB"/>
        </w:rPr>
        <w:t>Blockchain data</w:t>
      </w:r>
    </w:p>
    <w:p w14:paraId="0CA6A99F" w14:textId="32A3A22D" w:rsidR="009874E1" w:rsidRDefault="00B50C3C" w:rsidP="001878B0">
      <w:pPr>
        <w:rPr>
          <w:lang w:val="en-GB"/>
        </w:rPr>
      </w:pPr>
      <w:r w:rsidRPr="00B50C3C">
        <w:rPr>
          <w:lang w:val="en-GB"/>
        </w:rPr>
        <w:t>Blockchain data would normally b</w:t>
      </w:r>
      <w:r>
        <w:rPr>
          <w:lang w:val="en-GB"/>
        </w:rPr>
        <w:t>e freely available, by using specific tools such as blockchain-ETL</w:t>
      </w:r>
      <w:r w:rsidR="009874E1">
        <w:rPr>
          <w:lang w:val="en-GB"/>
        </w:rPr>
        <w:t xml:space="preserve"> (an acronym for Extract, Transform and Load)</w:t>
      </w:r>
      <w:r>
        <w:rPr>
          <w:lang w:val="en-GB"/>
        </w:rPr>
        <w:t xml:space="preserve"> which decode its binary data structure and dump it to CSV format.</w:t>
      </w:r>
      <w:r w:rsidR="009874E1">
        <w:rPr>
          <w:lang w:val="en-GB"/>
        </w:rPr>
        <w:t xml:space="preserve"> Unfortunately, since Cryptocurrencies are developed by different groups of people </w:t>
      </w:r>
      <w:r w:rsidR="00B46961">
        <w:rPr>
          <w:lang w:val="en-GB"/>
        </w:rPr>
        <w:t>following</w:t>
      </w:r>
      <w:r w:rsidR="009874E1">
        <w:rPr>
          <w:lang w:val="en-GB"/>
        </w:rPr>
        <w:t xml:space="preserve"> different </w:t>
      </w:r>
      <w:proofErr w:type="gramStart"/>
      <w:r w:rsidR="009874E1">
        <w:rPr>
          <w:lang w:val="en-GB"/>
        </w:rPr>
        <w:t>principles</w:t>
      </w:r>
      <w:proofErr w:type="gramEnd"/>
      <w:r w:rsidR="009874E1">
        <w:rPr>
          <w:lang w:val="en-GB"/>
        </w:rPr>
        <w:t xml:space="preserve"> they do not share the same data structures and implementation</w:t>
      </w:r>
      <w:r w:rsidR="00B46961">
        <w:rPr>
          <w:lang w:val="en-GB"/>
        </w:rPr>
        <w:t>s</w:t>
      </w:r>
      <w:r w:rsidR="009874E1">
        <w:rPr>
          <w:lang w:val="en-GB"/>
        </w:rPr>
        <w:t>, therefore each would need a different ETL tool which is not always available. Also,</w:t>
      </w:r>
      <w:r>
        <w:rPr>
          <w:lang w:val="en-GB"/>
        </w:rPr>
        <w:t xml:space="preserve"> since blockchains are usually very large and complex, these tools take huge amounts of time and processing power to run. </w:t>
      </w:r>
    </w:p>
    <w:p w14:paraId="543DF1E6" w14:textId="763A8FBE" w:rsidR="009874E1" w:rsidRDefault="00B50C3C" w:rsidP="001878B0">
      <w:pPr>
        <w:rPr>
          <w:lang w:val="en-GB"/>
        </w:rPr>
      </w:pPr>
      <w:r>
        <w:rPr>
          <w:lang w:val="en-GB"/>
        </w:rPr>
        <w:lastRenderedPageBreak/>
        <w:t xml:space="preserve">An option would have been using already extracted data provided by Google’s </w:t>
      </w:r>
      <w:proofErr w:type="spellStart"/>
      <w:r>
        <w:rPr>
          <w:lang w:val="en-GB"/>
        </w:rPr>
        <w:t>BigQuery</w:t>
      </w:r>
      <w:proofErr w:type="spellEnd"/>
      <w:r>
        <w:rPr>
          <w:lang w:val="en-GB"/>
        </w:rPr>
        <w:t xml:space="preserve"> platform, but it </w:t>
      </w:r>
      <w:r w:rsidR="009874E1">
        <w:rPr>
          <w:lang w:val="en-GB"/>
        </w:rPr>
        <w:t>did not cover most of the analysed assets</w:t>
      </w:r>
      <w:r w:rsidR="00B46961">
        <w:rPr>
          <w:lang w:val="en-GB"/>
        </w:rPr>
        <w:t xml:space="preserve"> and required a Google Cloud Platform subscription to download the data</w:t>
      </w:r>
      <w:r>
        <w:rPr>
          <w:lang w:val="en-GB"/>
        </w:rPr>
        <w:t>.</w:t>
      </w:r>
    </w:p>
    <w:p w14:paraId="74F0D397" w14:textId="037F6EC9" w:rsidR="001739C2" w:rsidRDefault="001739C2" w:rsidP="001878B0">
      <w:pPr>
        <w:rPr>
          <w:lang w:val="en-GB"/>
        </w:rPr>
      </w:pPr>
      <w:r w:rsidRPr="001739C2">
        <w:rPr>
          <w:lang w:val="en-GB"/>
        </w:rPr>
        <w:t xml:space="preserve">Luckily, </w:t>
      </w:r>
      <w:proofErr w:type="spellStart"/>
      <w:r w:rsidRPr="001739C2">
        <w:rPr>
          <w:lang w:val="en-GB"/>
        </w:rPr>
        <w:t>CoinMetrics</w:t>
      </w:r>
      <w:proofErr w:type="spellEnd"/>
      <w:r w:rsidRPr="001739C2">
        <w:rPr>
          <w:lang w:val="en-GB"/>
        </w:rPr>
        <w:t>’ publicly available C</w:t>
      </w:r>
      <w:r>
        <w:rPr>
          <w:lang w:val="en-GB"/>
        </w:rPr>
        <w:t xml:space="preserve">ommunity data covered most of the assets, offering a good range of key metrics for most of the analysed currencies, derived from both network and market activity while being consistent with our already acquired OHLCV data both in terms of </w:t>
      </w:r>
      <w:proofErr w:type="spellStart"/>
      <w:r>
        <w:rPr>
          <w:lang w:val="en-GB"/>
        </w:rPr>
        <w:t>timezone</w:t>
      </w:r>
      <w:proofErr w:type="spellEnd"/>
      <w:r w:rsidR="00B46961">
        <w:rPr>
          <w:lang w:val="en-GB"/>
        </w:rPr>
        <w:t>,</w:t>
      </w:r>
      <w:r>
        <w:rPr>
          <w:lang w:val="en-GB"/>
        </w:rPr>
        <w:t xml:space="preserve"> granularity</w:t>
      </w:r>
      <w:r w:rsidR="00B46961">
        <w:rPr>
          <w:lang w:val="en-GB"/>
        </w:rPr>
        <w:t xml:space="preserve"> and USD exchange price</w:t>
      </w:r>
      <w:r>
        <w:rPr>
          <w:lang w:val="en-GB"/>
        </w:rPr>
        <w:t xml:space="preserve">. </w:t>
      </w:r>
    </w:p>
    <w:p w14:paraId="37D610DF" w14:textId="78126670" w:rsidR="00B50C3C" w:rsidRDefault="001739C2" w:rsidP="001878B0">
      <w:pPr>
        <w:rPr>
          <w:lang w:val="en-GB"/>
        </w:rPr>
      </w:pPr>
      <w:r>
        <w:rPr>
          <w:lang w:val="en-GB"/>
        </w:rPr>
        <w:t>Such metrics are:</w:t>
      </w:r>
    </w:p>
    <w:tbl>
      <w:tblPr>
        <w:tblStyle w:val="Grigliatabella"/>
        <w:tblW w:w="0" w:type="auto"/>
        <w:tblLook w:val="04A0" w:firstRow="1" w:lastRow="0" w:firstColumn="1" w:lastColumn="0" w:noHBand="0" w:noVBand="1"/>
      </w:tblPr>
      <w:tblGrid>
        <w:gridCol w:w="1980"/>
        <w:gridCol w:w="7648"/>
      </w:tblGrid>
      <w:tr w:rsidR="001739C2" w:rsidRPr="006C751B" w14:paraId="0FDAA788" w14:textId="77777777" w:rsidTr="00634065">
        <w:trPr>
          <w:trHeight w:val="300"/>
        </w:trPr>
        <w:tc>
          <w:tcPr>
            <w:tcW w:w="1980" w:type="dxa"/>
            <w:shd w:val="clear" w:color="auto" w:fill="BDD6EE" w:themeFill="accent5" w:themeFillTint="66"/>
            <w:noWrap/>
            <w:hideMark/>
          </w:tcPr>
          <w:p w14:paraId="7D5CB592" w14:textId="77777777" w:rsidR="001739C2" w:rsidRPr="006C751B" w:rsidRDefault="001739C2" w:rsidP="00634065">
            <w:r>
              <w:t>F</w:t>
            </w:r>
            <w:r w:rsidRPr="00591E1C">
              <w:t>eature name</w:t>
            </w:r>
          </w:p>
        </w:tc>
        <w:tc>
          <w:tcPr>
            <w:tcW w:w="7648" w:type="dxa"/>
            <w:shd w:val="clear" w:color="auto" w:fill="BDD6EE" w:themeFill="accent5" w:themeFillTint="66"/>
            <w:noWrap/>
            <w:hideMark/>
          </w:tcPr>
          <w:p w14:paraId="68AEAAC8" w14:textId="77777777" w:rsidR="001739C2" w:rsidRPr="006C751B" w:rsidRDefault="001739C2" w:rsidP="00634065">
            <w:proofErr w:type="spellStart"/>
            <w:r>
              <w:t>D</w:t>
            </w:r>
            <w:r w:rsidRPr="006C751B">
              <w:t>escription</w:t>
            </w:r>
            <w:proofErr w:type="spellEnd"/>
          </w:p>
        </w:tc>
      </w:tr>
      <w:tr w:rsidR="001739C2" w:rsidRPr="006C751B" w14:paraId="07D9ED96" w14:textId="77777777" w:rsidTr="00634065">
        <w:trPr>
          <w:trHeight w:val="300"/>
        </w:trPr>
        <w:tc>
          <w:tcPr>
            <w:tcW w:w="1980" w:type="dxa"/>
            <w:noWrap/>
            <w:hideMark/>
          </w:tcPr>
          <w:p w14:paraId="5259BCF6" w14:textId="77777777" w:rsidR="001739C2" w:rsidRPr="006C751B" w:rsidRDefault="001739C2" w:rsidP="00634065">
            <w:proofErr w:type="spellStart"/>
            <w:r w:rsidRPr="00591E1C">
              <w:t>adractcnt</w:t>
            </w:r>
            <w:proofErr w:type="spellEnd"/>
          </w:p>
        </w:tc>
        <w:tc>
          <w:tcPr>
            <w:tcW w:w="7648" w:type="dxa"/>
            <w:noWrap/>
            <w:hideMark/>
          </w:tcPr>
          <w:p w14:paraId="57B2F7D1" w14:textId="77777777" w:rsidR="001739C2" w:rsidRPr="006C751B" w:rsidRDefault="001739C2" w:rsidP="00634065">
            <w:r w:rsidRPr="006C751B">
              <w:rPr>
                <w:lang w:val="en-GB"/>
              </w:rPr>
              <w:t xml:space="preserve">The sum count of unique addresses that were active in the network (either as a recipient or originator of a ledger change) that interval. All parties in a ledger change action (recipients and originators) are counted. </w:t>
            </w:r>
            <w:proofErr w:type="spellStart"/>
            <w:r w:rsidRPr="006C751B">
              <w:t>Individual</w:t>
            </w:r>
            <w:proofErr w:type="spellEnd"/>
            <w:r w:rsidRPr="006C751B">
              <w:t xml:space="preserve"> </w:t>
            </w:r>
            <w:proofErr w:type="spellStart"/>
            <w:r w:rsidRPr="006C751B">
              <w:t>addresses</w:t>
            </w:r>
            <w:proofErr w:type="spellEnd"/>
            <w:r w:rsidRPr="006C751B">
              <w:t xml:space="preserve"> are not double-</w:t>
            </w:r>
            <w:proofErr w:type="spellStart"/>
            <w:r w:rsidRPr="006C751B">
              <w:t>counted</w:t>
            </w:r>
            <w:proofErr w:type="spellEnd"/>
            <w:r w:rsidRPr="006C751B">
              <w:t xml:space="preserve"> if </w:t>
            </w:r>
            <w:proofErr w:type="spellStart"/>
            <w:r w:rsidRPr="006C751B">
              <w:t>previously</w:t>
            </w:r>
            <w:proofErr w:type="spellEnd"/>
            <w:r w:rsidRPr="006C751B">
              <w:t xml:space="preserve"> </w:t>
            </w:r>
            <w:proofErr w:type="spellStart"/>
            <w:r w:rsidRPr="006C751B">
              <w:t>active</w:t>
            </w:r>
            <w:proofErr w:type="spellEnd"/>
            <w:r w:rsidRPr="006C751B">
              <w:t>.</w:t>
            </w:r>
          </w:p>
        </w:tc>
      </w:tr>
      <w:tr w:rsidR="001739C2" w:rsidRPr="00B46961" w14:paraId="49645FE1" w14:textId="77777777" w:rsidTr="00634065">
        <w:trPr>
          <w:trHeight w:val="300"/>
        </w:trPr>
        <w:tc>
          <w:tcPr>
            <w:tcW w:w="1980" w:type="dxa"/>
            <w:noWrap/>
            <w:hideMark/>
          </w:tcPr>
          <w:p w14:paraId="4E7C531B" w14:textId="77777777" w:rsidR="001739C2" w:rsidRPr="006C751B" w:rsidRDefault="001739C2" w:rsidP="00634065">
            <w:proofErr w:type="spellStart"/>
            <w:r w:rsidRPr="00591E1C">
              <w:t>blkcnt</w:t>
            </w:r>
            <w:proofErr w:type="spellEnd"/>
          </w:p>
        </w:tc>
        <w:tc>
          <w:tcPr>
            <w:tcW w:w="7648" w:type="dxa"/>
            <w:noWrap/>
            <w:hideMark/>
          </w:tcPr>
          <w:p w14:paraId="128D14D1" w14:textId="77777777" w:rsidR="001739C2" w:rsidRPr="006C751B" w:rsidRDefault="001739C2" w:rsidP="00634065">
            <w:pPr>
              <w:rPr>
                <w:lang w:val="en-GB"/>
              </w:rPr>
            </w:pPr>
            <w:r w:rsidRPr="006C751B">
              <w:rPr>
                <w:lang w:val="en-GB"/>
              </w:rPr>
              <w:t>The sum count of blocks created that interval that were included in the main (base) chain.</w:t>
            </w:r>
          </w:p>
        </w:tc>
      </w:tr>
      <w:tr w:rsidR="001739C2" w:rsidRPr="00B46961" w14:paraId="4FCE1F71" w14:textId="77777777" w:rsidTr="00634065">
        <w:trPr>
          <w:trHeight w:val="300"/>
        </w:trPr>
        <w:tc>
          <w:tcPr>
            <w:tcW w:w="1980" w:type="dxa"/>
            <w:noWrap/>
            <w:hideMark/>
          </w:tcPr>
          <w:p w14:paraId="2ABF1F4B" w14:textId="77777777" w:rsidR="001739C2" w:rsidRPr="006C751B" w:rsidRDefault="001739C2" w:rsidP="00634065">
            <w:proofErr w:type="spellStart"/>
            <w:r w:rsidRPr="00591E1C">
              <w:t>blksizebyte</w:t>
            </w:r>
            <w:proofErr w:type="spellEnd"/>
          </w:p>
        </w:tc>
        <w:tc>
          <w:tcPr>
            <w:tcW w:w="7648" w:type="dxa"/>
            <w:noWrap/>
            <w:hideMark/>
          </w:tcPr>
          <w:p w14:paraId="012050F3" w14:textId="77777777" w:rsidR="001739C2" w:rsidRPr="006C751B" w:rsidRDefault="001739C2" w:rsidP="00634065">
            <w:pPr>
              <w:rPr>
                <w:lang w:val="en-GB"/>
              </w:rPr>
            </w:pPr>
            <w:r w:rsidRPr="006C751B">
              <w:rPr>
                <w:lang w:val="en-GB"/>
              </w:rPr>
              <w:t>The sum of the size (in bytes) of all blocks created that interval.</w:t>
            </w:r>
          </w:p>
        </w:tc>
      </w:tr>
      <w:tr w:rsidR="001739C2" w:rsidRPr="00B46961" w14:paraId="46CDDDDB" w14:textId="77777777" w:rsidTr="00634065">
        <w:trPr>
          <w:trHeight w:val="300"/>
        </w:trPr>
        <w:tc>
          <w:tcPr>
            <w:tcW w:w="1980" w:type="dxa"/>
            <w:noWrap/>
            <w:hideMark/>
          </w:tcPr>
          <w:p w14:paraId="31990F7D" w14:textId="77777777" w:rsidR="001739C2" w:rsidRPr="006C751B" w:rsidRDefault="001739C2" w:rsidP="00634065">
            <w:proofErr w:type="spellStart"/>
            <w:r w:rsidRPr="00591E1C">
              <w:t>blksizemeanbyte</w:t>
            </w:r>
            <w:proofErr w:type="spellEnd"/>
          </w:p>
        </w:tc>
        <w:tc>
          <w:tcPr>
            <w:tcW w:w="7648" w:type="dxa"/>
            <w:noWrap/>
            <w:hideMark/>
          </w:tcPr>
          <w:p w14:paraId="57F400C1" w14:textId="77777777" w:rsidR="001739C2" w:rsidRPr="006C751B" w:rsidRDefault="001739C2" w:rsidP="00634065">
            <w:pPr>
              <w:rPr>
                <w:lang w:val="en-GB"/>
              </w:rPr>
            </w:pPr>
            <w:r w:rsidRPr="006C751B">
              <w:rPr>
                <w:lang w:val="en-GB"/>
              </w:rPr>
              <w:t>The mean size (in bytes) of all blocks created that day.</w:t>
            </w:r>
          </w:p>
        </w:tc>
      </w:tr>
      <w:tr w:rsidR="001739C2" w:rsidRPr="00B46961" w14:paraId="2F0CAA0D" w14:textId="77777777" w:rsidTr="00634065">
        <w:trPr>
          <w:trHeight w:val="300"/>
        </w:trPr>
        <w:tc>
          <w:tcPr>
            <w:tcW w:w="1980" w:type="dxa"/>
            <w:noWrap/>
            <w:hideMark/>
          </w:tcPr>
          <w:p w14:paraId="62C4EA0E" w14:textId="77777777" w:rsidR="001739C2" w:rsidRPr="006C751B" w:rsidRDefault="001739C2" w:rsidP="00634065">
            <w:proofErr w:type="spellStart"/>
            <w:r w:rsidRPr="00591E1C">
              <w:t>capmvrvcur</w:t>
            </w:r>
            <w:proofErr w:type="spellEnd"/>
          </w:p>
        </w:tc>
        <w:tc>
          <w:tcPr>
            <w:tcW w:w="7648" w:type="dxa"/>
            <w:noWrap/>
            <w:hideMark/>
          </w:tcPr>
          <w:p w14:paraId="37541093" w14:textId="77777777" w:rsidR="001739C2" w:rsidRPr="006C751B" w:rsidRDefault="001739C2" w:rsidP="00634065">
            <w:pPr>
              <w:rPr>
                <w:lang w:val="en-GB"/>
              </w:rPr>
            </w:pPr>
            <w:r w:rsidRPr="006C751B">
              <w:rPr>
                <w:lang w:val="en-GB"/>
              </w:rPr>
              <w:t>The ratio of the sum USD value of the current supply to the sum "realized" USD value of the current supply.</w:t>
            </w:r>
          </w:p>
        </w:tc>
      </w:tr>
      <w:tr w:rsidR="001739C2" w:rsidRPr="00B46961" w14:paraId="6D610E58" w14:textId="77777777" w:rsidTr="00634065">
        <w:trPr>
          <w:trHeight w:val="300"/>
        </w:trPr>
        <w:tc>
          <w:tcPr>
            <w:tcW w:w="1980" w:type="dxa"/>
            <w:noWrap/>
            <w:hideMark/>
          </w:tcPr>
          <w:p w14:paraId="13E4759D" w14:textId="77777777" w:rsidR="001739C2" w:rsidRPr="006C751B" w:rsidRDefault="001739C2" w:rsidP="00634065">
            <w:proofErr w:type="spellStart"/>
            <w:r w:rsidRPr="00591E1C">
              <w:t>capmrktcurusd</w:t>
            </w:r>
            <w:proofErr w:type="spellEnd"/>
          </w:p>
        </w:tc>
        <w:tc>
          <w:tcPr>
            <w:tcW w:w="7648" w:type="dxa"/>
            <w:noWrap/>
            <w:hideMark/>
          </w:tcPr>
          <w:p w14:paraId="3E80C70D" w14:textId="77777777" w:rsidR="001739C2" w:rsidRPr="006C751B" w:rsidRDefault="001739C2" w:rsidP="00634065">
            <w:pPr>
              <w:rPr>
                <w:lang w:val="en-GB"/>
              </w:rPr>
            </w:pPr>
            <w:r w:rsidRPr="006C751B">
              <w:rPr>
                <w:lang w:val="en-GB"/>
              </w:rPr>
              <w:t xml:space="preserve">The sum USD value of the current supply. Also referred to as network value or market capitalization. </w:t>
            </w:r>
          </w:p>
        </w:tc>
      </w:tr>
      <w:tr w:rsidR="001739C2" w:rsidRPr="00B46961" w14:paraId="69838857" w14:textId="77777777" w:rsidTr="00634065">
        <w:trPr>
          <w:trHeight w:val="300"/>
        </w:trPr>
        <w:tc>
          <w:tcPr>
            <w:tcW w:w="1980" w:type="dxa"/>
            <w:noWrap/>
            <w:hideMark/>
          </w:tcPr>
          <w:p w14:paraId="3F7030E4" w14:textId="77777777" w:rsidR="001739C2" w:rsidRPr="006C751B" w:rsidRDefault="001739C2" w:rsidP="00634065">
            <w:proofErr w:type="spellStart"/>
            <w:r w:rsidRPr="00591E1C">
              <w:t>caprealusd</w:t>
            </w:r>
            <w:proofErr w:type="spellEnd"/>
          </w:p>
        </w:tc>
        <w:tc>
          <w:tcPr>
            <w:tcW w:w="7648" w:type="dxa"/>
            <w:noWrap/>
            <w:hideMark/>
          </w:tcPr>
          <w:p w14:paraId="4E107C76" w14:textId="77777777" w:rsidR="001739C2" w:rsidRPr="006C751B" w:rsidRDefault="001739C2" w:rsidP="00634065">
            <w:pPr>
              <w:rPr>
                <w:lang w:val="en-GB"/>
              </w:rPr>
            </w:pPr>
            <w:r w:rsidRPr="006C751B">
              <w:rPr>
                <w:lang w:val="en-GB"/>
              </w:rPr>
              <w:t xml:space="preserve">The sum USD value based on the USD closing price on the day that a native unit last moved (i.e., last transacted) for all native units. </w:t>
            </w:r>
          </w:p>
        </w:tc>
      </w:tr>
      <w:tr w:rsidR="001739C2" w:rsidRPr="00B46961" w14:paraId="1EEBD9AE" w14:textId="77777777" w:rsidTr="00634065">
        <w:trPr>
          <w:trHeight w:val="300"/>
        </w:trPr>
        <w:tc>
          <w:tcPr>
            <w:tcW w:w="1980" w:type="dxa"/>
            <w:noWrap/>
            <w:hideMark/>
          </w:tcPr>
          <w:p w14:paraId="76126AC3" w14:textId="77777777" w:rsidR="001739C2" w:rsidRPr="006C751B" w:rsidRDefault="001739C2" w:rsidP="00634065">
            <w:proofErr w:type="spellStart"/>
            <w:r w:rsidRPr="00591E1C">
              <w:t>diffmean</w:t>
            </w:r>
            <w:proofErr w:type="spellEnd"/>
          </w:p>
        </w:tc>
        <w:tc>
          <w:tcPr>
            <w:tcW w:w="7648" w:type="dxa"/>
            <w:noWrap/>
            <w:hideMark/>
          </w:tcPr>
          <w:p w14:paraId="3B96B007" w14:textId="77777777" w:rsidR="001739C2" w:rsidRPr="006C751B" w:rsidRDefault="001739C2" w:rsidP="00634065">
            <w:pPr>
              <w:rPr>
                <w:lang w:val="en-GB"/>
              </w:rPr>
            </w:pPr>
            <w:r w:rsidRPr="006C751B">
              <w:rPr>
                <w:lang w:val="en-GB"/>
              </w:rPr>
              <w:t>The mean difficulty of finding a hash that meets the protocol-designated requirement (i.e., the difficulty of finding a new block) that interval. The requirement is unique to each applicable cryptocurrency protocol. Difficulty is adjusted periodically by the protocol as a function of how much hashing power is being deployed by miners.</w:t>
            </w:r>
          </w:p>
        </w:tc>
      </w:tr>
      <w:tr w:rsidR="001739C2" w:rsidRPr="00B46961" w14:paraId="0C28C470" w14:textId="77777777" w:rsidTr="00634065">
        <w:trPr>
          <w:trHeight w:val="300"/>
        </w:trPr>
        <w:tc>
          <w:tcPr>
            <w:tcW w:w="1980" w:type="dxa"/>
            <w:noWrap/>
            <w:hideMark/>
          </w:tcPr>
          <w:p w14:paraId="590AB995" w14:textId="77777777" w:rsidR="001739C2" w:rsidRPr="006C751B" w:rsidRDefault="001739C2" w:rsidP="00634065">
            <w:proofErr w:type="spellStart"/>
            <w:r w:rsidRPr="00591E1C">
              <w:t>feemeanntv</w:t>
            </w:r>
            <w:proofErr w:type="spellEnd"/>
          </w:p>
        </w:tc>
        <w:tc>
          <w:tcPr>
            <w:tcW w:w="7648" w:type="dxa"/>
            <w:noWrap/>
            <w:hideMark/>
          </w:tcPr>
          <w:p w14:paraId="0B7E6D03" w14:textId="77777777" w:rsidR="001739C2" w:rsidRPr="006C751B" w:rsidRDefault="001739C2" w:rsidP="00634065">
            <w:pPr>
              <w:rPr>
                <w:lang w:val="en-GB"/>
              </w:rPr>
            </w:pPr>
            <w:r w:rsidRPr="006C751B">
              <w:rPr>
                <w:lang w:val="en-GB"/>
              </w:rPr>
              <w:t xml:space="preserve">The mean fee per transaction in native units that interval. </w:t>
            </w:r>
          </w:p>
        </w:tc>
      </w:tr>
      <w:tr w:rsidR="001739C2" w:rsidRPr="00B46961" w14:paraId="6F859E9C" w14:textId="77777777" w:rsidTr="00634065">
        <w:trPr>
          <w:trHeight w:val="300"/>
        </w:trPr>
        <w:tc>
          <w:tcPr>
            <w:tcW w:w="1980" w:type="dxa"/>
            <w:noWrap/>
            <w:hideMark/>
          </w:tcPr>
          <w:p w14:paraId="1304C6F2" w14:textId="77777777" w:rsidR="001739C2" w:rsidRPr="006C751B" w:rsidRDefault="001739C2" w:rsidP="00634065">
            <w:proofErr w:type="spellStart"/>
            <w:r w:rsidRPr="00591E1C">
              <w:t>feemeanusd</w:t>
            </w:r>
            <w:proofErr w:type="spellEnd"/>
          </w:p>
        </w:tc>
        <w:tc>
          <w:tcPr>
            <w:tcW w:w="7648" w:type="dxa"/>
            <w:noWrap/>
            <w:hideMark/>
          </w:tcPr>
          <w:p w14:paraId="3950E59E" w14:textId="77777777" w:rsidR="001739C2" w:rsidRPr="006C751B" w:rsidRDefault="001739C2" w:rsidP="00634065">
            <w:pPr>
              <w:rPr>
                <w:lang w:val="en-GB"/>
              </w:rPr>
            </w:pPr>
            <w:r w:rsidRPr="006C751B">
              <w:rPr>
                <w:lang w:val="en-GB"/>
              </w:rPr>
              <w:t xml:space="preserve">The USD value of the mean fee per transaction that interval. </w:t>
            </w:r>
          </w:p>
        </w:tc>
      </w:tr>
      <w:tr w:rsidR="001739C2" w:rsidRPr="00B46961" w14:paraId="4A0D5785" w14:textId="77777777" w:rsidTr="00634065">
        <w:trPr>
          <w:trHeight w:val="300"/>
        </w:trPr>
        <w:tc>
          <w:tcPr>
            <w:tcW w:w="1980" w:type="dxa"/>
            <w:noWrap/>
            <w:hideMark/>
          </w:tcPr>
          <w:p w14:paraId="7422BA0F" w14:textId="77777777" w:rsidR="001739C2" w:rsidRPr="006C751B" w:rsidRDefault="001739C2" w:rsidP="00634065">
            <w:proofErr w:type="spellStart"/>
            <w:r w:rsidRPr="00591E1C">
              <w:t>feemedntv</w:t>
            </w:r>
            <w:proofErr w:type="spellEnd"/>
          </w:p>
        </w:tc>
        <w:tc>
          <w:tcPr>
            <w:tcW w:w="7648" w:type="dxa"/>
            <w:noWrap/>
            <w:hideMark/>
          </w:tcPr>
          <w:p w14:paraId="7348C729" w14:textId="77777777" w:rsidR="001739C2" w:rsidRPr="006C751B" w:rsidRDefault="001739C2" w:rsidP="00634065">
            <w:pPr>
              <w:rPr>
                <w:lang w:val="en-GB"/>
              </w:rPr>
            </w:pPr>
            <w:r w:rsidRPr="006C751B">
              <w:rPr>
                <w:lang w:val="en-GB"/>
              </w:rPr>
              <w:t>The median fee per transaction in native units that interval.</w:t>
            </w:r>
          </w:p>
        </w:tc>
      </w:tr>
      <w:tr w:rsidR="001739C2" w:rsidRPr="00B46961" w14:paraId="0D1E9BA0" w14:textId="77777777" w:rsidTr="00634065">
        <w:trPr>
          <w:trHeight w:val="300"/>
        </w:trPr>
        <w:tc>
          <w:tcPr>
            <w:tcW w:w="1980" w:type="dxa"/>
            <w:noWrap/>
            <w:hideMark/>
          </w:tcPr>
          <w:p w14:paraId="7CE36B3F" w14:textId="77777777" w:rsidR="001739C2" w:rsidRPr="006C751B" w:rsidRDefault="001739C2" w:rsidP="00634065">
            <w:proofErr w:type="spellStart"/>
            <w:r w:rsidRPr="00591E1C">
              <w:t>feemedusd</w:t>
            </w:r>
            <w:proofErr w:type="spellEnd"/>
          </w:p>
        </w:tc>
        <w:tc>
          <w:tcPr>
            <w:tcW w:w="7648" w:type="dxa"/>
            <w:noWrap/>
            <w:hideMark/>
          </w:tcPr>
          <w:p w14:paraId="3B96393D" w14:textId="77777777" w:rsidR="001739C2" w:rsidRPr="006C751B" w:rsidRDefault="001739C2" w:rsidP="00634065">
            <w:pPr>
              <w:rPr>
                <w:lang w:val="en-GB"/>
              </w:rPr>
            </w:pPr>
            <w:r w:rsidRPr="006C751B">
              <w:rPr>
                <w:lang w:val="en-GB"/>
              </w:rPr>
              <w:t>The USD value of the median fee per transaction that interval.</w:t>
            </w:r>
          </w:p>
        </w:tc>
      </w:tr>
      <w:tr w:rsidR="001739C2" w:rsidRPr="00B46961" w14:paraId="179CFB57" w14:textId="77777777" w:rsidTr="00634065">
        <w:trPr>
          <w:trHeight w:val="300"/>
        </w:trPr>
        <w:tc>
          <w:tcPr>
            <w:tcW w:w="1980" w:type="dxa"/>
            <w:noWrap/>
            <w:hideMark/>
          </w:tcPr>
          <w:p w14:paraId="6A450105" w14:textId="77777777" w:rsidR="001739C2" w:rsidRPr="006C751B" w:rsidRDefault="001739C2" w:rsidP="00634065">
            <w:proofErr w:type="spellStart"/>
            <w:r w:rsidRPr="00591E1C">
              <w:t>feetotntv</w:t>
            </w:r>
            <w:proofErr w:type="spellEnd"/>
          </w:p>
        </w:tc>
        <w:tc>
          <w:tcPr>
            <w:tcW w:w="7648" w:type="dxa"/>
            <w:noWrap/>
            <w:hideMark/>
          </w:tcPr>
          <w:p w14:paraId="744509FC" w14:textId="77777777" w:rsidR="001739C2" w:rsidRPr="006C751B" w:rsidRDefault="001739C2" w:rsidP="00634065">
            <w:pPr>
              <w:rPr>
                <w:lang w:val="en-GB"/>
              </w:rPr>
            </w:pPr>
            <w:r w:rsidRPr="006C751B">
              <w:rPr>
                <w:lang w:val="en-GB"/>
              </w:rPr>
              <w:t xml:space="preserve">The sum of all fees paid to miners that interval. Fees do not include new issuance. </w:t>
            </w:r>
          </w:p>
        </w:tc>
      </w:tr>
      <w:tr w:rsidR="001739C2" w:rsidRPr="00B46961" w14:paraId="62F85334" w14:textId="77777777" w:rsidTr="00634065">
        <w:trPr>
          <w:trHeight w:val="300"/>
        </w:trPr>
        <w:tc>
          <w:tcPr>
            <w:tcW w:w="1980" w:type="dxa"/>
            <w:noWrap/>
            <w:hideMark/>
          </w:tcPr>
          <w:p w14:paraId="7C62F691" w14:textId="77777777" w:rsidR="001739C2" w:rsidRPr="006C751B" w:rsidRDefault="001739C2" w:rsidP="00634065">
            <w:proofErr w:type="spellStart"/>
            <w:r w:rsidRPr="00591E1C">
              <w:t>feetotusd</w:t>
            </w:r>
            <w:proofErr w:type="spellEnd"/>
          </w:p>
        </w:tc>
        <w:tc>
          <w:tcPr>
            <w:tcW w:w="7648" w:type="dxa"/>
            <w:noWrap/>
            <w:hideMark/>
          </w:tcPr>
          <w:p w14:paraId="7B9A2131" w14:textId="77777777" w:rsidR="001739C2" w:rsidRPr="006C751B" w:rsidRDefault="001739C2" w:rsidP="00634065">
            <w:pPr>
              <w:rPr>
                <w:lang w:val="en-GB"/>
              </w:rPr>
            </w:pPr>
            <w:r w:rsidRPr="006C751B">
              <w:rPr>
                <w:lang w:val="en-GB"/>
              </w:rPr>
              <w:t xml:space="preserve">The sum USD value of all fees paid to miners that interval. Fees do not include new issuance. </w:t>
            </w:r>
          </w:p>
        </w:tc>
      </w:tr>
      <w:tr w:rsidR="001739C2" w:rsidRPr="006C751B" w14:paraId="026191CC" w14:textId="77777777" w:rsidTr="00634065">
        <w:trPr>
          <w:trHeight w:val="300"/>
        </w:trPr>
        <w:tc>
          <w:tcPr>
            <w:tcW w:w="1980" w:type="dxa"/>
            <w:noWrap/>
            <w:hideMark/>
          </w:tcPr>
          <w:p w14:paraId="6B9CDC36" w14:textId="77777777" w:rsidR="001739C2" w:rsidRPr="006C751B" w:rsidRDefault="001739C2" w:rsidP="00634065">
            <w:proofErr w:type="spellStart"/>
            <w:r w:rsidRPr="00591E1C">
              <w:t>hashrate</w:t>
            </w:r>
            <w:proofErr w:type="spellEnd"/>
          </w:p>
        </w:tc>
        <w:tc>
          <w:tcPr>
            <w:tcW w:w="7648" w:type="dxa"/>
            <w:noWrap/>
            <w:hideMark/>
          </w:tcPr>
          <w:p w14:paraId="7BB8FA27" w14:textId="77777777" w:rsidR="001739C2" w:rsidRPr="006C751B" w:rsidRDefault="001739C2" w:rsidP="00634065">
            <w:r w:rsidRPr="006C751B">
              <w:rPr>
                <w:lang w:val="en-GB"/>
              </w:rPr>
              <w:t xml:space="preserve">The mean rate at which miners are solving hashes that interval. Hash rate is the speed at which computations are being completed across all miners in the network. </w:t>
            </w:r>
            <w:r w:rsidRPr="006C751B">
              <w:t xml:space="preserve">The </w:t>
            </w:r>
            <w:proofErr w:type="spellStart"/>
            <w:r w:rsidRPr="006C751B">
              <w:t>unit</w:t>
            </w:r>
            <w:proofErr w:type="spellEnd"/>
            <w:r w:rsidRPr="006C751B">
              <w:t xml:space="preserve"> of </w:t>
            </w:r>
            <w:proofErr w:type="spellStart"/>
            <w:r w:rsidRPr="006C751B">
              <w:t>measurement</w:t>
            </w:r>
            <w:proofErr w:type="spellEnd"/>
            <w:r w:rsidRPr="006C751B">
              <w:t xml:space="preserve"> </w:t>
            </w:r>
            <w:proofErr w:type="spellStart"/>
            <w:r w:rsidRPr="006C751B">
              <w:t>varies</w:t>
            </w:r>
            <w:proofErr w:type="spellEnd"/>
            <w:r w:rsidRPr="006C751B">
              <w:t xml:space="preserve"> </w:t>
            </w:r>
            <w:proofErr w:type="spellStart"/>
            <w:r w:rsidRPr="006C751B">
              <w:t>depending</w:t>
            </w:r>
            <w:proofErr w:type="spellEnd"/>
            <w:r w:rsidRPr="006C751B">
              <w:t xml:space="preserve"> on the </w:t>
            </w:r>
            <w:proofErr w:type="spellStart"/>
            <w:r w:rsidRPr="006C751B">
              <w:t>protocol</w:t>
            </w:r>
            <w:proofErr w:type="spellEnd"/>
            <w:r w:rsidRPr="006C751B">
              <w:t xml:space="preserve">. </w:t>
            </w:r>
          </w:p>
        </w:tc>
      </w:tr>
      <w:tr w:rsidR="001739C2" w:rsidRPr="00B46961" w14:paraId="43FC85EB" w14:textId="77777777" w:rsidTr="00634065">
        <w:trPr>
          <w:trHeight w:val="300"/>
        </w:trPr>
        <w:tc>
          <w:tcPr>
            <w:tcW w:w="1980" w:type="dxa"/>
            <w:noWrap/>
            <w:hideMark/>
          </w:tcPr>
          <w:p w14:paraId="7422FAAD" w14:textId="77777777" w:rsidR="001739C2" w:rsidRPr="006C751B" w:rsidRDefault="001739C2" w:rsidP="00634065">
            <w:proofErr w:type="spellStart"/>
            <w:r w:rsidRPr="00591E1C">
              <w:t>isscontntv</w:t>
            </w:r>
            <w:proofErr w:type="spellEnd"/>
          </w:p>
        </w:tc>
        <w:tc>
          <w:tcPr>
            <w:tcW w:w="7648" w:type="dxa"/>
            <w:noWrap/>
            <w:hideMark/>
          </w:tcPr>
          <w:p w14:paraId="7CF7A832" w14:textId="77777777" w:rsidR="001739C2" w:rsidRPr="006C751B" w:rsidRDefault="001739C2" w:rsidP="00634065">
            <w:pPr>
              <w:rPr>
                <w:lang w:val="en-GB"/>
              </w:rPr>
            </w:pPr>
            <w:r w:rsidRPr="006C751B">
              <w:rPr>
                <w:lang w:val="en-GB"/>
              </w:rPr>
              <w:t xml:space="preserve">The sum of new native units issued that interval. Only those native units that are issued by a protocol-mandated continuous emission schedule are included (i.e., units manually released from escrow or otherwise disbursed are not included). </w:t>
            </w:r>
          </w:p>
        </w:tc>
      </w:tr>
      <w:tr w:rsidR="001739C2" w:rsidRPr="006C751B" w14:paraId="750BD41B" w14:textId="77777777" w:rsidTr="00634065">
        <w:trPr>
          <w:trHeight w:val="300"/>
        </w:trPr>
        <w:tc>
          <w:tcPr>
            <w:tcW w:w="1980" w:type="dxa"/>
            <w:noWrap/>
            <w:hideMark/>
          </w:tcPr>
          <w:p w14:paraId="49AA56AC" w14:textId="77777777" w:rsidR="001739C2" w:rsidRPr="006C751B" w:rsidRDefault="001739C2" w:rsidP="00634065">
            <w:proofErr w:type="spellStart"/>
            <w:r w:rsidRPr="00591E1C">
              <w:t>isscontpctann</w:t>
            </w:r>
            <w:proofErr w:type="spellEnd"/>
          </w:p>
        </w:tc>
        <w:tc>
          <w:tcPr>
            <w:tcW w:w="7648" w:type="dxa"/>
            <w:noWrap/>
            <w:hideMark/>
          </w:tcPr>
          <w:p w14:paraId="26CBD735" w14:textId="77777777" w:rsidR="001739C2" w:rsidRPr="006C751B" w:rsidRDefault="001739C2" w:rsidP="00634065">
            <w:r w:rsidRPr="006C751B">
              <w:rPr>
                <w:lang w:val="en-GB"/>
              </w:rPr>
              <w:t xml:space="preserve">The percentage of new native units (continuous) issued over that interval, extrapolated to one year (i.e., multiplied by 365), and divided by the current supply at the end of that interval. </w:t>
            </w:r>
            <w:proofErr w:type="spellStart"/>
            <w:r w:rsidRPr="006C751B">
              <w:t>Also</w:t>
            </w:r>
            <w:proofErr w:type="spellEnd"/>
            <w:r w:rsidRPr="006C751B">
              <w:t xml:space="preserve"> </w:t>
            </w:r>
            <w:proofErr w:type="spellStart"/>
            <w:r w:rsidRPr="006C751B">
              <w:t>referred</w:t>
            </w:r>
            <w:proofErr w:type="spellEnd"/>
            <w:r w:rsidRPr="006C751B">
              <w:t xml:space="preserve"> to as the </w:t>
            </w:r>
            <w:proofErr w:type="spellStart"/>
            <w:r w:rsidRPr="006C751B">
              <w:t>annual</w:t>
            </w:r>
            <w:proofErr w:type="spellEnd"/>
            <w:r w:rsidRPr="006C751B">
              <w:t xml:space="preserve"> </w:t>
            </w:r>
            <w:proofErr w:type="spellStart"/>
            <w:r w:rsidRPr="006C751B">
              <w:t>inflation</w:t>
            </w:r>
            <w:proofErr w:type="spellEnd"/>
            <w:r w:rsidRPr="006C751B">
              <w:t xml:space="preserve"> rate. </w:t>
            </w:r>
          </w:p>
        </w:tc>
      </w:tr>
      <w:tr w:rsidR="001739C2" w:rsidRPr="00B46961" w14:paraId="196E0926" w14:textId="77777777" w:rsidTr="00634065">
        <w:trPr>
          <w:trHeight w:val="300"/>
        </w:trPr>
        <w:tc>
          <w:tcPr>
            <w:tcW w:w="1980" w:type="dxa"/>
            <w:noWrap/>
            <w:hideMark/>
          </w:tcPr>
          <w:p w14:paraId="61D5176D" w14:textId="77777777" w:rsidR="001739C2" w:rsidRPr="006C751B" w:rsidRDefault="001739C2" w:rsidP="00634065">
            <w:proofErr w:type="spellStart"/>
            <w:r w:rsidRPr="00591E1C">
              <w:t>isscontusd</w:t>
            </w:r>
            <w:proofErr w:type="spellEnd"/>
          </w:p>
        </w:tc>
        <w:tc>
          <w:tcPr>
            <w:tcW w:w="7648" w:type="dxa"/>
            <w:noWrap/>
            <w:hideMark/>
          </w:tcPr>
          <w:p w14:paraId="46F0A81C" w14:textId="77777777" w:rsidR="001739C2" w:rsidRPr="006C751B" w:rsidRDefault="001739C2" w:rsidP="00634065">
            <w:pPr>
              <w:rPr>
                <w:lang w:val="en-GB"/>
              </w:rPr>
            </w:pPr>
            <w:r w:rsidRPr="006C751B">
              <w:rPr>
                <w:lang w:val="en-GB"/>
              </w:rPr>
              <w:t xml:space="preserve">The sum USD value of new native units issued that interval. Only those native units that are issued by a protocol-mandated continuous emission schedule are included (i.e., units manually released from escrow or otherwise disbursed are not included). </w:t>
            </w:r>
          </w:p>
        </w:tc>
      </w:tr>
      <w:tr w:rsidR="001739C2" w:rsidRPr="00B46961" w14:paraId="19358A43" w14:textId="77777777" w:rsidTr="00634065">
        <w:trPr>
          <w:trHeight w:val="300"/>
        </w:trPr>
        <w:tc>
          <w:tcPr>
            <w:tcW w:w="1980" w:type="dxa"/>
            <w:noWrap/>
            <w:hideMark/>
          </w:tcPr>
          <w:p w14:paraId="2D61BB84" w14:textId="77777777" w:rsidR="001739C2" w:rsidRPr="006C751B" w:rsidRDefault="001739C2" w:rsidP="00634065">
            <w:proofErr w:type="spellStart"/>
            <w:r w:rsidRPr="00591E1C">
              <w:lastRenderedPageBreak/>
              <w:t>isstotntv</w:t>
            </w:r>
            <w:proofErr w:type="spellEnd"/>
          </w:p>
        </w:tc>
        <w:tc>
          <w:tcPr>
            <w:tcW w:w="7648" w:type="dxa"/>
            <w:noWrap/>
            <w:hideMark/>
          </w:tcPr>
          <w:p w14:paraId="19638016" w14:textId="77777777" w:rsidR="001739C2" w:rsidRPr="006C751B" w:rsidRDefault="001739C2" w:rsidP="00634065">
            <w:pPr>
              <w:rPr>
                <w:lang w:val="en-GB"/>
              </w:rPr>
            </w:pPr>
            <w:r w:rsidRPr="006C751B">
              <w:rPr>
                <w:lang w:val="en-GB"/>
              </w:rPr>
              <w:t xml:space="preserve">The sum of all new native units issued that interval. </w:t>
            </w:r>
          </w:p>
        </w:tc>
      </w:tr>
      <w:tr w:rsidR="001739C2" w:rsidRPr="00B46961" w14:paraId="2AA39625" w14:textId="77777777" w:rsidTr="00634065">
        <w:trPr>
          <w:trHeight w:val="300"/>
        </w:trPr>
        <w:tc>
          <w:tcPr>
            <w:tcW w:w="1980" w:type="dxa"/>
            <w:noWrap/>
            <w:hideMark/>
          </w:tcPr>
          <w:p w14:paraId="3605DDA5" w14:textId="77777777" w:rsidR="001739C2" w:rsidRPr="006C751B" w:rsidRDefault="001739C2" w:rsidP="00634065">
            <w:proofErr w:type="spellStart"/>
            <w:r w:rsidRPr="00591E1C">
              <w:t>isstotusd</w:t>
            </w:r>
            <w:proofErr w:type="spellEnd"/>
          </w:p>
        </w:tc>
        <w:tc>
          <w:tcPr>
            <w:tcW w:w="7648" w:type="dxa"/>
            <w:noWrap/>
            <w:hideMark/>
          </w:tcPr>
          <w:p w14:paraId="1A14CA5A" w14:textId="77777777" w:rsidR="001739C2" w:rsidRPr="006C751B" w:rsidRDefault="001739C2" w:rsidP="00634065">
            <w:pPr>
              <w:rPr>
                <w:lang w:val="en-GB"/>
              </w:rPr>
            </w:pPr>
            <w:r w:rsidRPr="006C751B">
              <w:rPr>
                <w:lang w:val="en-GB"/>
              </w:rPr>
              <w:t>The sum USD value of all new native units issued that interval.</w:t>
            </w:r>
          </w:p>
        </w:tc>
      </w:tr>
      <w:tr w:rsidR="001739C2" w:rsidRPr="006C751B" w14:paraId="2EA21135" w14:textId="77777777" w:rsidTr="00634065">
        <w:trPr>
          <w:trHeight w:val="300"/>
        </w:trPr>
        <w:tc>
          <w:tcPr>
            <w:tcW w:w="1980" w:type="dxa"/>
            <w:noWrap/>
            <w:hideMark/>
          </w:tcPr>
          <w:p w14:paraId="60C3CCCD" w14:textId="77777777" w:rsidR="001739C2" w:rsidRPr="006C751B" w:rsidRDefault="001739C2" w:rsidP="00634065">
            <w:proofErr w:type="spellStart"/>
            <w:r w:rsidRPr="00591E1C">
              <w:t>nvtadj</w:t>
            </w:r>
            <w:proofErr w:type="spellEnd"/>
          </w:p>
        </w:tc>
        <w:tc>
          <w:tcPr>
            <w:tcW w:w="7648" w:type="dxa"/>
            <w:noWrap/>
            <w:hideMark/>
          </w:tcPr>
          <w:p w14:paraId="5294B9A0" w14:textId="77777777" w:rsidR="001739C2" w:rsidRPr="006C751B" w:rsidRDefault="001739C2" w:rsidP="00634065">
            <w:r w:rsidRPr="006C751B">
              <w:rPr>
                <w:lang w:val="en-GB"/>
              </w:rPr>
              <w:t xml:space="preserve">The ratio of the network value (or market capitalization, current supply) divided by the adjusted transfer value. </w:t>
            </w:r>
            <w:proofErr w:type="spellStart"/>
            <w:r w:rsidRPr="006C751B">
              <w:t>Also</w:t>
            </w:r>
            <w:proofErr w:type="spellEnd"/>
            <w:r w:rsidRPr="006C751B">
              <w:t xml:space="preserve"> </w:t>
            </w:r>
            <w:proofErr w:type="spellStart"/>
            <w:r w:rsidRPr="006C751B">
              <w:t>referred</w:t>
            </w:r>
            <w:proofErr w:type="spellEnd"/>
            <w:r w:rsidRPr="006C751B">
              <w:t xml:space="preserve"> to as NVT. </w:t>
            </w:r>
          </w:p>
        </w:tc>
      </w:tr>
      <w:tr w:rsidR="001739C2" w:rsidRPr="006C751B" w14:paraId="38B7D6BB" w14:textId="77777777" w:rsidTr="00634065">
        <w:trPr>
          <w:trHeight w:val="300"/>
        </w:trPr>
        <w:tc>
          <w:tcPr>
            <w:tcW w:w="1980" w:type="dxa"/>
            <w:noWrap/>
            <w:hideMark/>
          </w:tcPr>
          <w:p w14:paraId="1A7AEF2E" w14:textId="77777777" w:rsidR="001739C2" w:rsidRPr="006C751B" w:rsidRDefault="001739C2" w:rsidP="00634065">
            <w:r w:rsidRPr="00591E1C">
              <w:t>nvtadj90</w:t>
            </w:r>
          </w:p>
        </w:tc>
        <w:tc>
          <w:tcPr>
            <w:tcW w:w="7648" w:type="dxa"/>
            <w:noWrap/>
            <w:hideMark/>
          </w:tcPr>
          <w:p w14:paraId="793671C7" w14:textId="77777777" w:rsidR="001739C2" w:rsidRPr="006C751B" w:rsidRDefault="001739C2" w:rsidP="00634065">
            <w:r w:rsidRPr="006C751B">
              <w:rPr>
                <w:lang w:val="en-GB"/>
              </w:rPr>
              <w:t xml:space="preserve">The ratio of the network value (or market capitalization, current supply) to the 90-day moving average of the adjusted transfer value. </w:t>
            </w:r>
            <w:proofErr w:type="spellStart"/>
            <w:r w:rsidRPr="006C751B">
              <w:t>Also</w:t>
            </w:r>
            <w:proofErr w:type="spellEnd"/>
            <w:r w:rsidRPr="006C751B">
              <w:t xml:space="preserve"> </w:t>
            </w:r>
            <w:proofErr w:type="spellStart"/>
            <w:r w:rsidRPr="006C751B">
              <w:t>referred</w:t>
            </w:r>
            <w:proofErr w:type="spellEnd"/>
            <w:r w:rsidRPr="006C751B">
              <w:t xml:space="preserve"> to as NVT.</w:t>
            </w:r>
          </w:p>
        </w:tc>
      </w:tr>
      <w:tr w:rsidR="001739C2" w:rsidRPr="00B46961" w14:paraId="1CB8FD4A" w14:textId="77777777" w:rsidTr="00634065">
        <w:trPr>
          <w:trHeight w:val="300"/>
        </w:trPr>
        <w:tc>
          <w:tcPr>
            <w:tcW w:w="1980" w:type="dxa"/>
            <w:noWrap/>
            <w:hideMark/>
          </w:tcPr>
          <w:p w14:paraId="7FB58C16" w14:textId="77777777" w:rsidR="001739C2" w:rsidRPr="006C751B" w:rsidRDefault="001739C2" w:rsidP="00634065">
            <w:proofErr w:type="spellStart"/>
            <w:r w:rsidRPr="00591E1C">
              <w:t>pricebtc</w:t>
            </w:r>
            <w:proofErr w:type="spellEnd"/>
          </w:p>
        </w:tc>
        <w:tc>
          <w:tcPr>
            <w:tcW w:w="7648" w:type="dxa"/>
            <w:noWrap/>
            <w:hideMark/>
          </w:tcPr>
          <w:p w14:paraId="72CC251F" w14:textId="77777777" w:rsidR="001739C2" w:rsidRPr="006C751B" w:rsidRDefault="001739C2" w:rsidP="00634065">
            <w:pPr>
              <w:rPr>
                <w:lang w:val="en-GB"/>
              </w:rPr>
            </w:pPr>
            <w:r w:rsidRPr="006C751B">
              <w:rPr>
                <w:lang w:val="en-GB"/>
              </w:rPr>
              <w:t xml:space="preserve">The fixed closing price of the asset as of 00:00 UTC the following day (i.e., midnight UTC of the current day) for end-of-day data or the closest prior hour (nearest to that block) for block-by-block data, denominated in BTC. </w:t>
            </w:r>
          </w:p>
        </w:tc>
      </w:tr>
      <w:tr w:rsidR="001739C2" w:rsidRPr="00B46961" w14:paraId="3189C9D6" w14:textId="77777777" w:rsidTr="00634065">
        <w:trPr>
          <w:trHeight w:val="300"/>
        </w:trPr>
        <w:tc>
          <w:tcPr>
            <w:tcW w:w="1980" w:type="dxa"/>
            <w:noWrap/>
            <w:hideMark/>
          </w:tcPr>
          <w:p w14:paraId="7FD9D06D" w14:textId="77777777" w:rsidR="001739C2" w:rsidRPr="006C751B" w:rsidRDefault="001739C2" w:rsidP="00634065">
            <w:proofErr w:type="spellStart"/>
            <w:r w:rsidRPr="00591E1C">
              <w:t>priceusd</w:t>
            </w:r>
            <w:proofErr w:type="spellEnd"/>
          </w:p>
        </w:tc>
        <w:tc>
          <w:tcPr>
            <w:tcW w:w="7648" w:type="dxa"/>
            <w:noWrap/>
            <w:hideMark/>
          </w:tcPr>
          <w:p w14:paraId="621DEFEA" w14:textId="77777777" w:rsidR="001739C2" w:rsidRPr="006C751B" w:rsidRDefault="001739C2" w:rsidP="00634065">
            <w:pPr>
              <w:rPr>
                <w:lang w:val="en-GB"/>
              </w:rPr>
            </w:pPr>
            <w:r w:rsidRPr="006C751B">
              <w:rPr>
                <w:lang w:val="en-GB"/>
              </w:rPr>
              <w:t xml:space="preserve">The fixed closing price of the asset as of 00:00 UTC the following day (i.e., midnight UTC of the current day) for end-of-day data or the closest prior hour (nearest to that block) for block-by-block data, denominated in USD. </w:t>
            </w:r>
          </w:p>
        </w:tc>
      </w:tr>
      <w:tr w:rsidR="001739C2" w:rsidRPr="00B46961" w14:paraId="1FBC9949" w14:textId="77777777" w:rsidTr="00634065">
        <w:trPr>
          <w:trHeight w:val="300"/>
        </w:trPr>
        <w:tc>
          <w:tcPr>
            <w:tcW w:w="1980" w:type="dxa"/>
            <w:noWrap/>
            <w:hideMark/>
          </w:tcPr>
          <w:p w14:paraId="0E10EAD1" w14:textId="77777777" w:rsidR="001739C2" w:rsidRPr="006C751B" w:rsidRDefault="001739C2" w:rsidP="00634065">
            <w:r w:rsidRPr="00591E1C">
              <w:t>roi1yr</w:t>
            </w:r>
          </w:p>
        </w:tc>
        <w:tc>
          <w:tcPr>
            <w:tcW w:w="7648" w:type="dxa"/>
            <w:noWrap/>
            <w:hideMark/>
          </w:tcPr>
          <w:p w14:paraId="3A0CFFC2" w14:textId="77777777" w:rsidR="001739C2" w:rsidRPr="006C751B" w:rsidRDefault="001739C2" w:rsidP="00634065">
            <w:pPr>
              <w:rPr>
                <w:lang w:val="en-GB"/>
              </w:rPr>
            </w:pPr>
            <w:r w:rsidRPr="006C751B">
              <w:rPr>
                <w:lang w:val="en-GB"/>
              </w:rPr>
              <w:t>The return on investment for the asset assuming a purchase 12 months prior</w:t>
            </w:r>
            <w:r>
              <w:rPr>
                <w:lang w:val="en-GB"/>
              </w:rPr>
              <w:t>.</w:t>
            </w:r>
          </w:p>
        </w:tc>
      </w:tr>
      <w:tr w:rsidR="001739C2" w:rsidRPr="00B46961" w14:paraId="673BFB26" w14:textId="77777777" w:rsidTr="00634065">
        <w:trPr>
          <w:trHeight w:val="300"/>
        </w:trPr>
        <w:tc>
          <w:tcPr>
            <w:tcW w:w="1980" w:type="dxa"/>
            <w:noWrap/>
            <w:hideMark/>
          </w:tcPr>
          <w:p w14:paraId="215136E6" w14:textId="77777777" w:rsidR="001739C2" w:rsidRPr="006C751B" w:rsidRDefault="001739C2" w:rsidP="00634065">
            <w:r w:rsidRPr="00591E1C">
              <w:t>roi30d</w:t>
            </w:r>
          </w:p>
        </w:tc>
        <w:tc>
          <w:tcPr>
            <w:tcW w:w="7648" w:type="dxa"/>
            <w:noWrap/>
            <w:hideMark/>
          </w:tcPr>
          <w:p w14:paraId="43B3E3EE" w14:textId="77777777" w:rsidR="001739C2" w:rsidRPr="006C751B" w:rsidRDefault="001739C2" w:rsidP="00634065">
            <w:pPr>
              <w:rPr>
                <w:lang w:val="en-GB"/>
              </w:rPr>
            </w:pPr>
            <w:r w:rsidRPr="006C751B">
              <w:rPr>
                <w:lang w:val="en-GB"/>
              </w:rPr>
              <w:t>The return on investment for the asset assuming a purchase 30 days prior</w:t>
            </w:r>
          </w:p>
        </w:tc>
      </w:tr>
      <w:tr w:rsidR="001739C2" w:rsidRPr="00B46961" w14:paraId="6C8BABB3" w14:textId="77777777" w:rsidTr="00634065">
        <w:trPr>
          <w:trHeight w:val="300"/>
        </w:trPr>
        <w:tc>
          <w:tcPr>
            <w:tcW w:w="1980" w:type="dxa"/>
            <w:noWrap/>
            <w:hideMark/>
          </w:tcPr>
          <w:p w14:paraId="031ECAE8" w14:textId="77777777" w:rsidR="001739C2" w:rsidRPr="006C751B" w:rsidRDefault="001739C2" w:rsidP="00634065">
            <w:proofErr w:type="spellStart"/>
            <w:r w:rsidRPr="00591E1C">
              <w:t>splycur</w:t>
            </w:r>
            <w:proofErr w:type="spellEnd"/>
          </w:p>
        </w:tc>
        <w:tc>
          <w:tcPr>
            <w:tcW w:w="7648" w:type="dxa"/>
            <w:noWrap/>
            <w:hideMark/>
          </w:tcPr>
          <w:p w14:paraId="4F5AE18D" w14:textId="77777777" w:rsidR="001739C2" w:rsidRPr="006C751B" w:rsidRDefault="001739C2" w:rsidP="00634065">
            <w:pPr>
              <w:rPr>
                <w:lang w:val="en-GB"/>
              </w:rPr>
            </w:pPr>
            <w:r w:rsidRPr="006C751B">
              <w:rPr>
                <w:lang w:val="en-GB"/>
              </w:rPr>
              <w:t xml:space="preserve">The sum of all native units ever created and visible on the ledger (i.e., issued) as of that interval. For account-based protocols, only accounts with positive balances are counted. </w:t>
            </w:r>
          </w:p>
        </w:tc>
      </w:tr>
      <w:tr w:rsidR="001739C2" w:rsidRPr="00B46961" w14:paraId="30259EE4" w14:textId="77777777" w:rsidTr="00634065">
        <w:trPr>
          <w:trHeight w:val="300"/>
        </w:trPr>
        <w:tc>
          <w:tcPr>
            <w:tcW w:w="1980" w:type="dxa"/>
            <w:noWrap/>
            <w:hideMark/>
          </w:tcPr>
          <w:p w14:paraId="4546DBD3" w14:textId="77777777" w:rsidR="001739C2" w:rsidRPr="006C751B" w:rsidRDefault="001739C2" w:rsidP="00634065">
            <w:proofErr w:type="spellStart"/>
            <w:r w:rsidRPr="00591E1C">
              <w:t>txcnt</w:t>
            </w:r>
            <w:proofErr w:type="spellEnd"/>
          </w:p>
        </w:tc>
        <w:tc>
          <w:tcPr>
            <w:tcW w:w="7648" w:type="dxa"/>
            <w:noWrap/>
            <w:hideMark/>
          </w:tcPr>
          <w:p w14:paraId="4A6C19C6" w14:textId="77777777" w:rsidR="001739C2" w:rsidRPr="006C751B" w:rsidRDefault="001739C2" w:rsidP="00634065">
            <w:pPr>
              <w:rPr>
                <w:lang w:val="en-GB"/>
              </w:rPr>
            </w:pPr>
            <w:r w:rsidRPr="006C751B">
              <w:rPr>
                <w:lang w:val="en-GB"/>
              </w:rPr>
              <w:t xml:space="preserve">The sum count of transactions that interval. Transactions represent a bundle of intended actions to alter the ledger initiated by a user (human or machine). Transactions are counted whether they execute or not and whether they result in the transfer of native units or not (a transaction can result in no, one, or many transfers). Changes to the ledger mandated by the protocol (and not by a user) or post-launch new issuance issued by a founder or controlling entity are not included here. </w:t>
            </w:r>
          </w:p>
        </w:tc>
      </w:tr>
      <w:tr w:rsidR="001739C2" w:rsidRPr="00B46961" w14:paraId="2997649A" w14:textId="77777777" w:rsidTr="00634065">
        <w:trPr>
          <w:trHeight w:val="300"/>
        </w:trPr>
        <w:tc>
          <w:tcPr>
            <w:tcW w:w="1980" w:type="dxa"/>
            <w:noWrap/>
            <w:hideMark/>
          </w:tcPr>
          <w:p w14:paraId="2E4D6220" w14:textId="77777777" w:rsidR="001739C2" w:rsidRPr="006C751B" w:rsidRDefault="001739C2" w:rsidP="00634065">
            <w:proofErr w:type="spellStart"/>
            <w:r w:rsidRPr="00591E1C">
              <w:t>txtfrcnt</w:t>
            </w:r>
            <w:proofErr w:type="spellEnd"/>
          </w:p>
        </w:tc>
        <w:tc>
          <w:tcPr>
            <w:tcW w:w="7648" w:type="dxa"/>
            <w:noWrap/>
            <w:hideMark/>
          </w:tcPr>
          <w:p w14:paraId="69BA4289" w14:textId="77777777" w:rsidR="001739C2" w:rsidRPr="006C751B" w:rsidRDefault="001739C2" w:rsidP="00634065">
            <w:pPr>
              <w:rPr>
                <w:lang w:val="en-GB"/>
              </w:rPr>
            </w:pPr>
            <w:r w:rsidRPr="006C751B">
              <w:rPr>
                <w:lang w:val="en-GB"/>
              </w:rPr>
              <w:t xml:space="preserve">The sum count of transfers that interval. Transfers represent movements of native units from one ledger entity to another distinct ledger entity. Only transfers that are the result of a transaction and that have a positive (non-zero) value are counted. </w:t>
            </w:r>
          </w:p>
        </w:tc>
      </w:tr>
      <w:tr w:rsidR="001739C2" w:rsidRPr="00B46961" w14:paraId="430D7DFB" w14:textId="77777777" w:rsidTr="00634065">
        <w:trPr>
          <w:trHeight w:val="300"/>
        </w:trPr>
        <w:tc>
          <w:tcPr>
            <w:tcW w:w="1980" w:type="dxa"/>
            <w:noWrap/>
            <w:hideMark/>
          </w:tcPr>
          <w:p w14:paraId="2FFB31D3" w14:textId="77777777" w:rsidR="001739C2" w:rsidRPr="006C751B" w:rsidRDefault="001739C2" w:rsidP="00634065">
            <w:proofErr w:type="spellStart"/>
            <w:r w:rsidRPr="00591E1C">
              <w:t>txtfrvaladjntv</w:t>
            </w:r>
            <w:proofErr w:type="spellEnd"/>
          </w:p>
        </w:tc>
        <w:tc>
          <w:tcPr>
            <w:tcW w:w="7648" w:type="dxa"/>
            <w:noWrap/>
            <w:hideMark/>
          </w:tcPr>
          <w:p w14:paraId="52B3493D" w14:textId="77777777" w:rsidR="001739C2" w:rsidRPr="006C751B" w:rsidRDefault="001739C2" w:rsidP="00634065">
            <w:pPr>
              <w:rPr>
                <w:lang w:val="en-GB"/>
              </w:rPr>
            </w:pPr>
            <w:r w:rsidRPr="006C751B">
              <w:rPr>
                <w:lang w:val="en-GB"/>
              </w:rPr>
              <w:t xml:space="preserve">The sum of native units transferred between distinct addresses that interval removing noise and certain artifacts. </w:t>
            </w:r>
          </w:p>
        </w:tc>
      </w:tr>
      <w:tr w:rsidR="001739C2" w:rsidRPr="00B46961" w14:paraId="4FCFCD2A" w14:textId="77777777" w:rsidTr="00634065">
        <w:trPr>
          <w:trHeight w:val="300"/>
        </w:trPr>
        <w:tc>
          <w:tcPr>
            <w:tcW w:w="1980" w:type="dxa"/>
            <w:noWrap/>
            <w:hideMark/>
          </w:tcPr>
          <w:p w14:paraId="77A6D155" w14:textId="77777777" w:rsidR="001739C2" w:rsidRPr="006C751B" w:rsidRDefault="001739C2" w:rsidP="00634065">
            <w:proofErr w:type="spellStart"/>
            <w:r w:rsidRPr="00591E1C">
              <w:t>txtfrvaladjusd</w:t>
            </w:r>
            <w:proofErr w:type="spellEnd"/>
          </w:p>
        </w:tc>
        <w:tc>
          <w:tcPr>
            <w:tcW w:w="7648" w:type="dxa"/>
            <w:noWrap/>
            <w:hideMark/>
          </w:tcPr>
          <w:p w14:paraId="55B9B133" w14:textId="77777777" w:rsidR="001739C2" w:rsidRPr="006C751B" w:rsidRDefault="001739C2" w:rsidP="00634065">
            <w:pPr>
              <w:rPr>
                <w:lang w:val="en-GB"/>
              </w:rPr>
            </w:pPr>
            <w:r w:rsidRPr="006C751B">
              <w:rPr>
                <w:lang w:val="en-GB"/>
              </w:rPr>
              <w:t>The USD value of the sum of native units transferred between distinct addresses that interval removing noise and certain artifacts.</w:t>
            </w:r>
          </w:p>
        </w:tc>
      </w:tr>
      <w:tr w:rsidR="001739C2" w:rsidRPr="00B46961" w14:paraId="11BF2961" w14:textId="77777777" w:rsidTr="00634065">
        <w:trPr>
          <w:trHeight w:val="300"/>
        </w:trPr>
        <w:tc>
          <w:tcPr>
            <w:tcW w:w="1980" w:type="dxa"/>
            <w:noWrap/>
            <w:hideMark/>
          </w:tcPr>
          <w:p w14:paraId="71FEA3B7" w14:textId="77777777" w:rsidR="001739C2" w:rsidRPr="006C751B" w:rsidRDefault="001739C2" w:rsidP="00634065">
            <w:proofErr w:type="spellStart"/>
            <w:r w:rsidRPr="00591E1C">
              <w:t>txtfrvalmeanntv</w:t>
            </w:r>
            <w:proofErr w:type="spellEnd"/>
          </w:p>
        </w:tc>
        <w:tc>
          <w:tcPr>
            <w:tcW w:w="7648" w:type="dxa"/>
            <w:noWrap/>
            <w:hideMark/>
          </w:tcPr>
          <w:p w14:paraId="50DB8D0E" w14:textId="77777777" w:rsidR="001739C2" w:rsidRPr="006C751B" w:rsidRDefault="001739C2" w:rsidP="00634065">
            <w:pPr>
              <w:rPr>
                <w:lang w:val="en-GB"/>
              </w:rPr>
            </w:pPr>
            <w:r w:rsidRPr="006C751B">
              <w:rPr>
                <w:lang w:val="en-GB"/>
              </w:rPr>
              <w:t xml:space="preserve">The mean count of native units transferred per transaction (i.e., the mean "size" of a transaction) between distinct addresses that interval. </w:t>
            </w:r>
          </w:p>
        </w:tc>
      </w:tr>
      <w:tr w:rsidR="001739C2" w:rsidRPr="00B46961" w14:paraId="696E9868" w14:textId="77777777" w:rsidTr="00634065">
        <w:trPr>
          <w:trHeight w:val="300"/>
        </w:trPr>
        <w:tc>
          <w:tcPr>
            <w:tcW w:w="1980" w:type="dxa"/>
            <w:noWrap/>
            <w:hideMark/>
          </w:tcPr>
          <w:p w14:paraId="6DA3392A" w14:textId="77777777" w:rsidR="001739C2" w:rsidRPr="006C751B" w:rsidRDefault="001739C2" w:rsidP="00634065">
            <w:proofErr w:type="spellStart"/>
            <w:r w:rsidRPr="00591E1C">
              <w:t>txtfrvalmeanusd</w:t>
            </w:r>
            <w:proofErr w:type="spellEnd"/>
          </w:p>
        </w:tc>
        <w:tc>
          <w:tcPr>
            <w:tcW w:w="7648" w:type="dxa"/>
            <w:noWrap/>
            <w:hideMark/>
          </w:tcPr>
          <w:p w14:paraId="29D4F2AD" w14:textId="77777777" w:rsidR="001739C2" w:rsidRPr="006C751B" w:rsidRDefault="001739C2" w:rsidP="00634065">
            <w:pPr>
              <w:rPr>
                <w:lang w:val="en-GB"/>
              </w:rPr>
            </w:pPr>
            <w:r w:rsidRPr="006C751B">
              <w:rPr>
                <w:lang w:val="en-GB"/>
              </w:rPr>
              <w:t xml:space="preserve">The sum USD value of native units transferred divided by the count of transfers (i.e., the mean "size" in USD of a transfer) between distinct addresses that interval. </w:t>
            </w:r>
          </w:p>
        </w:tc>
      </w:tr>
      <w:tr w:rsidR="001739C2" w:rsidRPr="00B46961" w14:paraId="13DAAD58" w14:textId="77777777" w:rsidTr="00634065">
        <w:trPr>
          <w:trHeight w:val="300"/>
        </w:trPr>
        <w:tc>
          <w:tcPr>
            <w:tcW w:w="1980" w:type="dxa"/>
            <w:noWrap/>
            <w:hideMark/>
          </w:tcPr>
          <w:p w14:paraId="52D9CB83" w14:textId="77777777" w:rsidR="001739C2" w:rsidRPr="006C751B" w:rsidRDefault="001739C2" w:rsidP="00634065">
            <w:proofErr w:type="spellStart"/>
            <w:r w:rsidRPr="00591E1C">
              <w:t>txtfrvalmedntv</w:t>
            </w:r>
            <w:proofErr w:type="spellEnd"/>
          </w:p>
        </w:tc>
        <w:tc>
          <w:tcPr>
            <w:tcW w:w="7648" w:type="dxa"/>
            <w:noWrap/>
            <w:hideMark/>
          </w:tcPr>
          <w:p w14:paraId="0861327D" w14:textId="77777777" w:rsidR="001739C2" w:rsidRPr="006C751B" w:rsidRDefault="001739C2" w:rsidP="00634065">
            <w:pPr>
              <w:rPr>
                <w:lang w:val="en-GB"/>
              </w:rPr>
            </w:pPr>
            <w:r w:rsidRPr="006C751B">
              <w:rPr>
                <w:lang w:val="en-GB"/>
              </w:rPr>
              <w:t xml:space="preserve">The median count of native units transferred per transfer (i.e., the median "size" of a transfer) between distinct addresses that interval. </w:t>
            </w:r>
          </w:p>
        </w:tc>
      </w:tr>
      <w:tr w:rsidR="001739C2" w:rsidRPr="00B46961" w14:paraId="2C5E1764" w14:textId="77777777" w:rsidTr="00634065">
        <w:trPr>
          <w:trHeight w:val="300"/>
        </w:trPr>
        <w:tc>
          <w:tcPr>
            <w:tcW w:w="1980" w:type="dxa"/>
            <w:noWrap/>
            <w:hideMark/>
          </w:tcPr>
          <w:p w14:paraId="4738CAD5" w14:textId="77777777" w:rsidR="001739C2" w:rsidRPr="006C751B" w:rsidRDefault="001739C2" w:rsidP="00634065">
            <w:proofErr w:type="spellStart"/>
            <w:r w:rsidRPr="00591E1C">
              <w:t>txtfrvalmedusd</w:t>
            </w:r>
            <w:proofErr w:type="spellEnd"/>
          </w:p>
        </w:tc>
        <w:tc>
          <w:tcPr>
            <w:tcW w:w="7648" w:type="dxa"/>
            <w:noWrap/>
            <w:hideMark/>
          </w:tcPr>
          <w:p w14:paraId="68CA1A41" w14:textId="77777777" w:rsidR="001739C2" w:rsidRPr="006C751B" w:rsidRDefault="001739C2" w:rsidP="00634065">
            <w:pPr>
              <w:rPr>
                <w:lang w:val="en-GB"/>
              </w:rPr>
            </w:pPr>
            <w:r w:rsidRPr="006C751B">
              <w:rPr>
                <w:lang w:val="en-GB"/>
              </w:rPr>
              <w:t xml:space="preserve">The median USD value transferred per transfer (i.e., the median "size" in USD of a transfer) between distinct addresses that interval. </w:t>
            </w:r>
          </w:p>
        </w:tc>
      </w:tr>
      <w:tr w:rsidR="001739C2" w:rsidRPr="00B46961" w14:paraId="4B745094" w14:textId="77777777" w:rsidTr="00634065">
        <w:trPr>
          <w:trHeight w:val="300"/>
        </w:trPr>
        <w:tc>
          <w:tcPr>
            <w:tcW w:w="1980" w:type="dxa"/>
            <w:noWrap/>
            <w:hideMark/>
          </w:tcPr>
          <w:p w14:paraId="30B420C2" w14:textId="77777777" w:rsidR="001739C2" w:rsidRPr="006C751B" w:rsidRDefault="001739C2" w:rsidP="00634065">
            <w:proofErr w:type="spellStart"/>
            <w:r w:rsidRPr="00591E1C">
              <w:t>txtfrvalntv</w:t>
            </w:r>
            <w:proofErr w:type="spellEnd"/>
          </w:p>
        </w:tc>
        <w:tc>
          <w:tcPr>
            <w:tcW w:w="7648" w:type="dxa"/>
            <w:noWrap/>
            <w:hideMark/>
          </w:tcPr>
          <w:p w14:paraId="09598C9E" w14:textId="77777777" w:rsidR="001739C2" w:rsidRPr="006C751B" w:rsidRDefault="001739C2" w:rsidP="00634065">
            <w:pPr>
              <w:rPr>
                <w:lang w:val="en-GB"/>
              </w:rPr>
            </w:pPr>
            <w:r w:rsidRPr="006C751B">
              <w:rPr>
                <w:lang w:val="en-GB"/>
              </w:rPr>
              <w:t>The sum of native units transferred (i.e., the aggregate "size" of all transfers) between distinct addresses that interval.</w:t>
            </w:r>
          </w:p>
        </w:tc>
      </w:tr>
      <w:tr w:rsidR="001739C2" w:rsidRPr="00B46961" w14:paraId="2F07D14E" w14:textId="77777777" w:rsidTr="00634065">
        <w:trPr>
          <w:trHeight w:val="300"/>
        </w:trPr>
        <w:tc>
          <w:tcPr>
            <w:tcW w:w="1980" w:type="dxa"/>
            <w:noWrap/>
            <w:hideMark/>
          </w:tcPr>
          <w:p w14:paraId="48442D09" w14:textId="77777777" w:rsidR="001739C2" w:rsidRPr="006C751B" w:rsidRDefault="001739C2" w:rsidP="00634065">
            <w:proofErr w:type="spellStart"/>
            <w:r w:rsidRPr="00591E1C">
              <w:t>txtfrvalusd</w:t>
            </w:r>
            <w:proofErr w:type="spellEnd"/>
          </w:p>
        </w:tc>
        <w:tc>
          <w:tcPr>
            <w:tcW w:w="7648" w:type="dxa"/>
            <w:noWrap/>
            <w:hideMark/>
          </w:tcPr>
          <w:p w14:paraId="7A8081FD" w14:textId="77777777" w:rsidR="001739C2" w:rsidRPr="006C751B" w:rsidRDefault="001739C2" w:rsidP="00634065">
            <w:pPr>
              <w:rPr>
                <w:lang w:val="en-GB"/>
              </w:rPr>
            </w:pPr>
            <w:r w:rsidRPr="006C751B">
              <w:rPr>
                <w:lang w:val="en-GB"/>
              </w:rPr>
              <w:t xml:space="preserve">The sum USD value of all native units transferred (i.e., the aggregate size in USD of all transfers) between distinct addresses that interval. </w:t>
            </w:r>
          </w:p>
        </w:tc>
      </w:tr>
      <w:tr w:rsidR="001739C2" w:rsidRPr="00B46961" w14:paraId="7C9ACCA1" w14:textId="77777777" w:rsidTr="00634065">
        <w:trPr>
          <w:trHeight w:val="300"/>
        </w:trPr>
        <w:tc>
          <w:tcPr>
            <w:tcW w:w="1980" w:type="dxa"/>
            <w:noWrap/>
            <w:hideMark/>
          </w:tcPr>
          <w:p w14:paraId="59F563B1" w14:textId="77777777" w:rsidR="001739C2" w:rsidRPr="006C751B" w:rsidRDefault="001739C2" w:rsidP="00634065">
            <w:r w:rsidRPr="00591E1C">
              <w:t>vtydayret180d</w:t>
            </w:r>
          </w:p>
        </w:tc>
        <w:tc>
          <w:tcPr>
            <w:tcW w:w="7648" w:type="dxa"/>
            <w:noWrap/>
            <w:hideMark/>
          </w:tcPr>
          <w:p w14:paraId="35FE6CA5" w14:textId="77777777" w:rsidR="001739C2" w:rsidRPr="006C751B" w:rsidRDefault="001739C2" w:rsidP="00634065">
            <w:pPr>
              <w:rPr>
                <w:lang w:val="en-GB"/>
              </w:rPr>
            </w:pPr>
            <w:r w:rsidRPr="006C751B">
              <w:rPr>
                <w:lang w:val="en-GB"/>
              </w:rPr>
              <w:t>The 180D volatility, measured as the standard deviation of the natural log of daily returns over the past 180 days</w:t>
            </w:r>
            <w:r>
              <w:rPr>
                <w:lang w:val="en-GB"/>
              </w:rPr>
              <w:t>.</w:t>
            </w:r>
          </w:p>
        </w:tc>
      </w:tr>
      <w:tr w:rsidR="001739C2" w:rsidRPr="00B46961" w14:paraId="4EDA61FD" w14:textId="77777777" w:rsidTr="00634065">
        <w:trPr>
          <w:trHeight w:val="300"/>
        </w:trPr>
        <w:tc>
          <w:tcPr>
            <w:tcW w:w="1980" w:type="dxa"/>
            <w:noWrap/>
            <w:hideMark/>
          </w:tcPr>
          <w:p w14:paraId="59A942C2" w14:textId="77777777" w:rsidR="001739C2" w:rsidRPr="006C751B" w:rsidRDefault="001739C2" w:rsidP="00634065">
            <w:r w:rsidRPr="00591E1C">
              <w:t>vtydayret30d</w:t>
            </w:r>
          </w:p>
        </w:tc>
        <w:tc>
          <w:tcPr>
            <w:tcW w:w="7648" w:type="dxa"/>
            <w:noWrap/>
            <w:hideMark/>
          </w:tcPr>
          <w:p w14:paraId="4D72F97F" w14:textId="77777777" w:rsidR="001739C2" w:rsidRPr="006C751B" w:rsidRDefault="001739C2" w:rsidP="00634065">
            <w:pPr>
              <w:rPr>
                <w:lang w:val="en-GB"/>
              </w:rPr>
            </w:pPr>
            <w:r w:rsidRPr="006C751B">
              <w:rPr>
                <w:lang w:val="en-GB"/>
              </w:rPr>
              <w:t>The 30D volatility, measured as the standard deviation of the natural log of daily returns over the past 30 days</w:t>
            </w:r>
            <w:r>
              <w:rPr>
                <w:lang w:val="en-GB"/>
              </w:rPr>
              <w:t>.</w:t>
            </w:r>
          </w:p>
        </w:tc>
      </w:tr>
      <w:tr w:rsidR="001739C2" w:rsidRPr="00B46961" w14:paraId="41444C4A" w14:textId="77777777" w:rsidTr="00634065">
        <w:trPr>
          <w:trHeight w:val="300"/>
        </w:trPr>
        <w:tc>
          <w:tcPr>
            <w:tcW w:w="1980" w:type="dxa"/>
            <w:noWrap/>
            <w:hideMark/>
          </w:tcPr>
          <w:p w14:paraId="2AEE137C" w14:textId="77777777" w:rsidR="001739C2" w:rsidRPr="006C751B" w:rsidRDefault="001739C2" w:rsidP="00634065">
            <w:r w:rsidRPr="00591E1C">
              <w:t>vtydayret60d</w:t>
            </w:r>
          </w:p>
        </w:tc>
        <w:tc>
          <w:tcPr>
            <w:tcW w:w="7648" w:type="dxa"/>
            <w:noWrap/>
            <w:hideMark/>
          </w:tcPr>
          <w:p w14:paraId="0A6E3718" w14:textId="77777777" w:rsidR="001739C2" w:rsidRPr="006C751B" w:rsidRDefault="001739C2" w:rsidP="00634065">
            <w:pPr>
              <w:rPr>
                <w:lang w:val="en-GB"/>
              </w:rPr>
            </w:pPr>
            <w:r w:rsidRPr="006C751B">
              <w:rPr>
                <w:lang w:val="en-GB"/>
              </w:rPr>
              <w:t>The 60D volatility, measured as the standard deviation of the natural log of daily returns over the past 60 days</w:t>
            </w:r>
            <w:r>
              <w:rPr>
                <w:lang w:val="en-GB"/>
              </w:rPr>
              <w:t>.</w:t>
            </w:r>
          </w:p>
        </w:tc>
      </w:tr>
    </w:tbl>
    <w:p w14:paraId="0C46B1FE" w14:textId="4AC9CCD7" w:rsidR="001739C2" w:rsidRDefault="001739C2">
      <w:pPr>
        <w:rPr>
          <w:rFonts w:asciiTheme="majorHAnsi" w:eastAsiaTheme="majorEastAsia" w:hAnsiTheme="majorHAnsi" w:cstheme="majorBidi"/>
          <w:color w:val="2F5496" w:themeColor="accent1" w:themeShade="BF"/>
          <w:sz w:val="26"/>
          <w:szCs w:val="26"/>
          <w:lang w:val="en-GB"/>
        </w:rPr>
      </w:pPr>
    </w:p>
    <w:p w14:paraId="1DA2A7AE" w14:textId="5DDD4255" w:rsidR="00B50C3C" w:rsidRDefault="001739C2" w:rsidP="00FC01D9">
      <w:pPr>
        <w:pStyle w:val="Titolo3"/>
        <w:rPr>
          <w:lang w:val="en-GB"/>
        </w:rPr>
      </w:pPr>
      <w:r w:rsidRPr="001739C2">
        <w:rPr>
          <w:lang w:val="en-GB"/>
        </w:rPr>
        <w:lastRenderedPageBreak/>
        <w:t>Social Media and Sentiment data</w:t>
      </w:r>
    </w:p>
    <w:p w14:paraId="4C2846F8" w14:textId="41FCEF6D" w:rsidR="001739C2" w:rsidRDefault="001739C2" w:rsidP="001739C2">
      <w:pPr>
        <w:rPr>
          <w:lang w:val="en-GB"/>
        </w:rPr>
      </w:pPr>
      <w:r>
        <w:rPr>
          <w:lang w:val="en-GB"/>
        </w:rPr>
        <w:t>As said in the introduction, social media and user’s sentiment play a crucial role in cryptocurrency markets, since their lack of regulation implies a direct cause-effect link between users’ demand and market activity.</w:t>
      </w:r>
    </w:p>
    <w:p w14:paraId="1F7A04E9" w14:textId="55F24044" w:rsidR="001739C2" w:rsidRDefault="001739C2" w:rsidP="001739C2">
      <w:pPr>
        <w:rPr>
          <w:lang w:val="en-GB"/>
        </w:rPr>
      </w:pPr>
      <w:r>
        <w:rPr>
          <w:lang w:val="en-GB"/>
        </w:rPr>
        <w:t xml:space="preserve">Unfortunately, most historical social media data available for cryptocurrencies is commercial, and the only freely available data of this kind is provided by </w:t>
      </w:r>
      <w:proofErr w:type="spellStart"/>
      <w:r>
        <w:rPr>
          <w:lang w:val="en-GB"/>
        </w:rPr>
        <w:t>CryptoCompare’s</w:t>
      </w:r>
      <w:proofErr w:type="spellEnd"/>
      <w:r>
        <w:rPr>
          <w:lang w:val="en-GB"/>
        </w:rPr>
        <w:t xml:space="preserve"> </w:t>
      </w:r>
      <w:proofErr w:type="spellStart"/>
      <w:r>
        <w:rPr>
          <w:lang w:val="en-GB"/>
        </w:rPr>
        <w:t>api</w:t>
      </w:r>
      <w:proofErr w:type="spellEnd"/>
      <w:r>
        <w:rPr>
          <w:lang w:val="en-GB"/>
        </w:rPr>
        <w:t>, but it only spans the last two years.</w:t>
      </w:r>
    </w:p>
    <w:p w14:paraId="499846A5" w14:textId="4F9379FC" w:rsidR="001739C2" w:rsidRDefault="001739C2" w:rsidP="001739C2">
      <w:pPr>
        <w:rPr>
          <w:lang w:val="en-GB"/>
        </w:rPr>
      </w:pPr>
      <w:r>
        <w:rPr>
          <w:lang w:val="en-GB"/>
        </w:rPr>
        <w:t>Included features are:</w:t>
      </w:r>
    </w:p>
    <w:tbl>
      <w:tblPr>
        <w:tblStyle w:val="Grigliatabella"/>
        <w:tblW w:w="0" w:type="auto"/>
        <w:tblLook w:val="04A0" w:firstRow="1" w:lastRow="0" w:firstColumn="1" w:lastColumn="0" w:noHBand="0" w:noVBand="1"/>
      </w:tblPr>
      <w:tblGrid>
        <w:gridCol w:w="2766"/>
        <w:gridCol w:w="6862"/>
      </w:tblGrid>
      <w:tr w:rsidR="001739C2" w:rsidRPr="006C751B" w14:paraId="1C2C3D5D" w14:textId="77777777" w:rsidTr="00634065">
        <w:trPr>
          <w:trHeight w:val="300"/>
        </w:trPr>
        <w:tc>
          <w:tcPr>
            <w:tcW w:w="1980" w:type="dxa"/>
            <w:shd w:val="clear" w:color="auto" w:fill="BDD6EE" w:themeFill="accent5" w:themeFillTint="66"/>
            <w:noWrap/>
            <w:hideMark/>
          </w:tcPr>
          <w:p w14:paraId="24755469" w14:textId="77777777" w:rsidR="001739C2" w:rsidRPr="006C751B" w:rsidRDefault="001739C2" w:rsidP="00634065">
            <w:r>
              <w:t>F</w:t>
            </w:r>
            <w:r w:rsidRPr="00591E1C">
              <w:t>eature name</w:t>
            </w:r>
          </w:p>
        </w:tc>
        <w:tc>
          <w:tcPr>
            <w:tcW w:w="7648" w:type="dxa"/>
            <w:shd w:val="clear" w:color="auto" w:fill="BDD6EE" w:themeFill="accent5" w:themeFillTint="66"/>
            <w:noWrap/>
            <w:hideMark/>
          </w:tcPr>
          <w:p w14:paraId="44340EE5" w14:textId="77777777" w:rsidR="001739C2" w:rsidRPr="006C751B" w:rsidRDefault="001739C2" w:rsidP="00634065">
            <w:proofErr w:type="spellStart"/>
            <w:r>
              <w:t>D</w:t>
            </w:r>
            <w:r w:rsidRPr="006C751B">
              <w:t>escription</w:t>
            </w:r>
            <w:proofErr w:type="spellEnd"/>
          </w:p>
        </w:tc>
      </w:tr>
      <w:tr w:rsidR="001739C2" w:rsidRPr="00B46961" w14:paraId="4DD566D2" w14:textId="77777777" w:rsidTr="00634065">
        <w:trPr>
          <w:trHeight w:val="300"/>
        </w:trPr>
        <w:tc>
          <w:tcPr>
            <w:tcW w:w="1980" w:type="dxa"/>
            <w:noWrap/>
            <w:hideMark/>
          </w:tcPr>
          <w:p w14:paraId="683AC7EA" w14:textId="77777777" w:rsidR="001739C2" w:rsidRPr="006C751B" w:rsidRDefault="001739C2" w:rsidP="00634065">
            <w:proofErr w:type="spellStart"/>
            <w:r>
              <w:t>comments</w:t>
            </w:r>
            <w:proofErr w:type="spellEnd"/>
          </w:p>
        </w:tc>
        <w:tc>
          <w:tcPr>
            <w:tcW w:w="7648" w:type="dxa"/>
            <w:noWrap/>
            <w:hideMark/>
          </w:tcPr>
          <w:p w14:paraId="32143F84" w14:textId="77777777" w:rsidR="001739C2" w:rsidRPr="006A04B4" w:rsidRDefault="001739C2" w:rsidP="00634065">
            <w:pPr>
              <w:rPr>
                <w:lang w:val="en-GB"/>
              </w:rPr>
            </w:pPr>
            <w:r w:rsidRPr="006A04B4">
              <w:rPr>
                <w:rFonts w:ascii="Open Sans" w:hAnsi="Open Sans" w:cs="Open Sans"/>
                <w:color w:val="333333"/>
                <w:sz w:val="21"/>
                <w:szCs w:val="21"/>
                <w:shd w:val="clear" w:color="auto" w:fill="FFFFFF"/>
                <w:lang w:val="en-GB"/>
              </w:rPr>
              <w:t xml:space="preserve">The total number of posts/replies on the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w:t>
            </w:r>
          </w:p>
        </w:tc>
      </w:tr>
      <w:tr w:rsidR="001739C2" w:rsidRPr="00B46961" w14:paraId="7B2B1A75" w14:textId="77777777" w:rsidTr="00634065">
        <w:trPr>
          <w:trHeight w:val="300"/>
        </w:trPr>
        <w:tc>
          <w:tcPr>
            <w:tcW w:w="1980" w:type="dxa"/>
            <w:noWrap/>
          </w:tcPr>
          <w:p w14:paraId="0ED66527" w14:textId="77777777" w:rsidR="001739C2" w:rsidRDefault="001739C2" w:rsidP="00634065">
            <w:r>
              <w:t>posts</w:t>
            </w:r>
          </w:p>
        </w:tc>
        <w:tc>
          <w:tcPr>
            <w:tcW w:w="7648" w:type="dxa"/>
            <w:noWrap/>
          </w:tcPr>
          <w:p w14:paraId="51F33AFF"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The number of posts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w:t>
            </w:r>
          </w:p>
        </w:tc>
      </w:tr>
      <w:tr w:rsidR="001739C2" w:rsidRPr="00B46961" w14:paraId="329F9229" w14:textId="77777777" w:rsidTr="00634065">
        <w:trPr>
          <w:trHeight w:val="300"/>
        </w:trPr>
        <w:tc>
          <w:tcPr>
            <w:tcW w:w="1980" w:type="dxa"/>
            <w:noWrap/>
          </w:tcPr>
          <w:p w14:paraId="3FA2E1D5" w14:textId="77777777" w:rsidR="001739C2" w:rsidRDefault="001739C2" w:rsidP="00634065">
            <w:r>
              <w:t>followers</w:t>
            </w:r>
          </w:p>
        </w:tc>
        <w:tc>
          <w:tcPr>
            <w:tcW w:w="7648" w:type="dxa"/>
            <w:noWrap/>
          </w:tcPr>
          <w:p w14:paraId="66BE6E6F"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users following this coin</w:t>
            </w:r>
            <w:r>
              <w:rPr>
                <w:rFonts w:ascii="Open Sans" w:hAnsi="Open Sans" w:cs="Open Sans"/>
                <w:color w:val="333333"/>
                <w:sz w:val="21"/>
                <w:szCs w:val="21"/>
                <w:shd w:val="clear" w:color="auto" w:fill="FFFFFF"/>
                <w:lang w:val="en-GB"/>
              </w:rPr>
              <w:t xml:space="preserve"> on </w:t>
            </w:r>
            <w:proofErr w:type="spellStart"/>
            <w:r w:rsidRPr="006A04B4">
              <w:rPr>
                <w:rFonts w:ascii="Open Sans" w:hAnsi="Open Sans" w:cs="Open Sans"/>
                <w:color w:val="333333"/>
                <w:sz w:val="21"/>
                <w:szCs w:val="21"/>
                <w:shd w:val="clear" w:color="auto" w:fill="FFFFFF"/>
                <w:lang w:val="en-GB"/>
              </w:rPr>
              <w:t>CryptoCompare</w:t>
            </w:r>
            <w:proofErr w:type="spellEnd"/>
          </w:p>
        </w:tc>
      </w:tr>
      <w:tr w:rsidR="001739C2" w:rsidRPr="00B46961" w14:paraId="75630D00" w14:textId="77777777" w:rsidTr="00634065">
        <w:trPr>
          <w:trHeight w:val="300"/>
        </w:trPr>
        <w:tc>
          <w:tcPr>
            <w:tcW w:w="1980" w:type="dxa"/>
            <w:noWrap/>
          </w:tcPr>
          <w:p w14:paraId="2EB6EFB5" w14:textId="77777777" w:rsidR="001739C2" w:rsidRDefault="001739C2" w:rsidP="00634065">
            <w:r>
              <w:t>points</w:t>
            </w:r>
          </w:p>
        </w:tc>
        <w:tc>
          <w:tcPr>
            <w:tcW w:w="7648" w:type="dxa"/>
            <w:noWrap/>
          </w:tcPr>
          <w:p w14:paraId="3B16D12A"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Total points scored for this coin that day. Points are awarded for different metrics on each social media platform.</w:t>
            </w:r>
          </w:p>
        </w:tc>
      </w:tr>
      <w:tr w:rsidR="001739C2" w:rsidRPr="00B46961" w14:paraId="3D9B901E" w14:textId="77777777" w:rsidTr="00634065">
        <w:trPr>
          <w:trHeight w:val="300"/>
        </w:trPr>
        <w:tc>
          <w:tcPr>
            <w:tcW w:w="1980" w:type="dxa"/>
            <w:noWrap/>
          </w:tcPr>
          <w:p w14:paraId="73F6A38C" w14:textId="77777777" w:rsidR="001739C2" w:rsidRDefault="001739C2" w:rsidP="00634065">
            <w:proofErr w:type="spellStart"/>
            <w:r>
              <w:t>overview_page_views</w:t>
            </w:r>
            <w:proofErr w:type="spellEnd"/>
          </w:p>
        </w:tc>
        <w:tc>
          <w:tcPr>
            <w:tcW w:w="7648" w:type="dxa"/>
            <w:noWrap/>
          </w:tcPr>
          <w:p w14:paraId="57ED1716"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Numbers of views for the ‘Overview’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 that day.</w:t>
            </w:r>
          </w:p>
        </w:tc>
      </w:tr>
      <w:tr w:rsidR="001739C2" w:rsidRPr="00B46961" w14:paraId="533C1120" w14:textId="77777777" w:rsidTr="00634065">
        <w:trPr>
          <w:trHeight w:val="300"/>
        </w:trPr>
        <w:tc>
          <w:tcPr>
            <w:tcW w:w="1980" w:type="dxa"/>
            <w:noWrap/>
          </w:tcPr>
          <w:p w14:paraId="13F4A2AC" w14:textId="77777777" w:rsidR="001739C2" w:rsidRDefault="001739C2" w:rsidP="00634065">
            <w:proofErr w:type="spellStart"/>
            <w:r w:rsidRPr="006A04B4">
              <w:t>analysis_page_views</w:t>
            </w:r>
            <w:proofErr w:type="spellEnd"/>
          </w:p>
        </w:tc>
        <w:tc>
          <w:tcPr>
            <w:tcW w:w="7648" w:type="dxa"/>
            <w:noWrap/>
          </w:tcPr>
          <w:p w14:paraId="2B1156CF"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 of views for the ‘Analysis’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 that day.</w:t>
            </w:r>
          </w:p>
        </w:tc>
      </w:tr>
      <w:tr w:rsidR="001739C2" w:rsidRPr="00B46961" w14:paraId="47E1CC8E" w14:textId="77777777" w:rsidTr="00634065">
        <w:trPr>
          <w:trHeight w:val="300"/>
        </w:trPr>
        <w:tc>
          <w:tcPr>
            <w:tcW w:w="1980" w:type="dxa"/>
            <w:noWrap/>
          </w:tcPr>
          <w:p w14:paraId="4269CEDE" w14:textId="77777777" w:rsidR="001739C2" w:rsidRPr="006A04B4" w:rsidRDefault="001739C2" w:rsidP="00634065">
            <w:proofErr w:type="spellStart"/>
            <w:r w:rsidRPr="006A04B4">
              <w:t>markets_page_views</w:t>
            </w:r>
            <w:proofErr w:type="spellEnd"/>
          </w:p>
        </w:tc>
        <w:tc>
          <w:tcPr>
            <w:tcW w:w="7648" w:type="dxa"/>
            <w:noWrap/>
          </w:tcPr>
          <w:p w14:paraId="7031F71B"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Numbers of views for the ‘Markets’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 that day.</w:t>
            </w:r>
          </w:p>
        </w:tc>
      </w:tr>
      <w:tr w:rsidR="001739C2" w:rsidRPr="00B46961" w14:paraId="2EDF0F8E" w14:textId="77777777" w:rsidTr="00634065">
        <w:trPr>
          <w:trHeight w:val="300"/>
        </w:trPr>
        <w:tc>
          <w:tcPr>
            <w:tcW w:w="1980" w:type="dxa"/>
            <w:noWrap/>
          </w:tcPr>
          <w:p w14:paraId="3C714644" w14:textId="77777777" w:rsidR="001739C2" w:rsidRPr="006A04B4" w:rsidRDefault="001739C2" w:rsidP="00634065">
            <w:proofErr w:type="spellStart"/>
            <w:r w:rsidRPr="006A04B4">
              <w:t>charts_page_views</w:t>
            </w:r>
            <w:proofErr w:type="spellEnd"/>
          </w:p>
        </w:tc>
        <w:tc>
          <w:tcPr>
            <w:tcW w:w="7648" w:type="dxa"/>
            <w:noWrap/>
          </w:tcPr>
          <w:p w14:paraId="60A18102"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 of views for the ‘Charts’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 that day.</w:t>
            </w:r>
          </w:p>
        </w:tc>
      </w:tr>
      <w:tr w:rsidR="001739C2" w:rsidRPr="00B46961" w14:paraId="4786B5E0" w14:textId="77777777" w:rsidTr="00634065">
        <w:trPr>
          <w:trHeight w:val="300"/>
        </w:trPr>
        <w:tc>
          <w:tcPr>
            <w:tcW w:w="1980" w:type="dxa"/>
            <w:noWrap/>
          </w:tcPr>
          <w:p w14:paraId="3E648EA8" w14:textId="77777777" w:rsidR="001739C2" w:rsidRPr="006A04B4" w:rsidRDefault="001739C2" w:rsidP="00634065">
            <w:proofErr w:type="spellStart"/>
            <w:r w:rsidRPr="006A04B4">
              <w:t>trades_page_views</w:t>
            </w:r>
            <w:proofErr w:type="spellEnd"/>
          </w:p>
        </w:tc>
        <w:tc>
          <w:tcPr>
            <w:tcW w:w="7648" w:type="dxa"/>
            <w:noWrap/>
          </w:tcPr>
          <w:p w14:paraId="32C1953B"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 of views for the ‘Trades’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 that day.</w:t>
            </w:r>
          </w:p>
        </w:tc>
      </w:tr>
      <w:tr w:rsidR="001739C2" w:rsidRPr="00B46961" w14:paraId="45CD4A1E" w14:textId="77777777" w:rsidTr="00634065">
        <w:trPr>
          <w:trHeight w:val="300"/>
        </w:trPr>
        <w:tc>
          <w:tcPr>
            <w:tcW w:w="1980" w:type="dxa"/>
            <w:noWrap/>
          </w:tcPr>
          <w:p w14:paraId="15FC2A1E" w14:textId="77777777" w:rsidR="001739C2" w:rsidRPr="006A04B4" w:rsidRDefault="001739C2" w:rsidP="00634065">
            <w:proofErr w:type="spellStart"/>
            <w:r w:rsidRPr="006A04B4">
              <w:t>forum_page_views</w:t>
            </w:r>
            <w:proofErr w:type="spellEnd"/>
          </w:p>
        </w:tc>
        <w:tc>
          <w:tcPr>
            <w:tcW w:w="7648" w:type="dxa"/>
            <w:noWrap/>
          </w:tcPr>
          <w:p w14:paraId="05E88F47"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 of views for the ‘Forum’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 that day.</w:t>
            </w:r>
          </w:p>
        </w:tc>
      </w:tr>
      <w:tr w:rsidR="001739C2" w:rsidRPr="00B46961" w14:paraId="017BF69F" w14:textId="77777777" w:rsidTr="00634065">
        <w:trPr>
          <w:trHeight w:val="300"/>
        </w:trPr>
        <w:tc>
          <w:tcPr>
            <w:tcW w:w="1980" w:type="dxa"/>
            <w:noWrap/>
          </w:tcPr>
          <w:p w14:paraId="6FA14AFF" w14:textId="77777777" w:rsidR="001739C2" w:rsidRPr="006A04B4" w:rsidRDefault="001739C2" w:rsidP="00634065">
            <w:proofErr w:type="spellStart"/>
            <w:r w:rsidRPr="006A04B4">
              <w:t>influence_page_views</w:t>
            </w:r>
            <w:proofErr w:type="spellEnd"/>
          </w:p>
        </w:tc>
        <w:tc>
          <w:tcPr>
            <w:tcW w:w="7648" w:type="dxa"/>
            <w:noWrap/>
          </w:tcPr>
          <w:p w14:paraId="19C6FA45"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Number of views for the ‘Influence’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w:t>
            </w:r>
          </w:p>
        </w:tc>
      </w:tr>
      <w:tr w:rsidR="001739C2" w:rsidRPr="00B46961" w14:paraId="68333461" w14:textId="77777777" w:rsidTr="00634065">
        <w:trPr>
          <w:trHeight w:val="300"/>
        </w:trPr>
        <w:tc>
          <w:tcPr>
            <w:tcW w:w="1980" w:type="dxa"/>
            <w:noWrap/>
          </w:tcPr>
          <w:p w14:paraId="0BB0E52B" w14:textId="77777777" w:rsidR="001739C2" w:rsidRPr="006A04B4" w:rsidRDefault="001739C2" w:rsidP="00634065">
            <w:proofErr w:type="spellStart"/>
            <w:r>
              <w:t>total_page_views</w:t>
            </w:r>
            <w:proofErr w:type="spellEnd"/>
          </w:p>
        </w:tc>
        <w:tc>
          <w:tcPr>
            <w:tcW w:w="7648" w:type="dxa"/>
            <w:noWrap/>
          </w:tcPr>
          <w:p w14:paraId="1C5446F7"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Total Number of page views for any tab on this coin’s </w:t>
            </w:r>
            <w:proofErr w:type="spellStart"/>
            <w:r w:rsidRPr="006A04B4">
              <w:rPr>
                <w:rFonts w:ascii="Open Sans" w:hAnsi="Open Sans" w:cs="Open Sans"/>
                <w:color w:val="333333"/>
                <w:sz w:val="21"/>
                <w:szCs w:val="21"/>
                <w:shd w:val="clear" w:color="auto" w:fill="FFFFFF"/>
                <w:lang w:val="en-GB"/>
              </w:rPr>
              <w:t>Cryptocompare</w:t>
            </w:r>
            <w:proofErr w:type="spellEnd"/>
            <w:r w:rsidRPr="006A04B4">
              <w:rPr>
                <w:rFonts w:ascii="Open Sans" w:hAnsi="Open Sans" w:cs="Open Sans"/>
                <w:color w:val="333333"/>
                <w:sz w:val="21"/>
                <w:szCs w:val="21"/>
                <w:shd w:val="clear" w:color="auto" w:fill="FFFFFF"/>
                <w:lang w:val="en-GB"/>
              </w:rPr>
              <w:t xml:space="preserve"> page.</w:t>
            </w:r>
          </w:p>
        </w:tc>
      </w:tr>
      <w:tr w:rsidR="001739C2" w:rsidRPr="00B46961" w14:paraId="56CC3EA1" w14:textId="77777777" w:rsidTr="00634065">
        <w:trPr>
          <w:trHeight w:val="300"/>
        </w:trPr>
        <w:tc>
          <w:tcPr>
            <w:tcW w:w="1980" w:type="dxa"/>
            <w:noWrap/>
          </w:tcPr>
          <w:p w14:paraId="0F6D49BE" w14:textId="77777777" w:rsidR="001739C2" w:rsidRDefault="001739C2" w:rsidP="00634065">
            <w:proofErr w:type="spellStart"/>
            <w:r>
              <w:t>fb_likes</w:t>
            </w:r>
            <w:proofErr w:type="spellEnd"/>
          </w:p>
        </w:tc>
        <w:tc>
          <w:tcPr>
            <w:tcW w:w="7648" w:type="dxa"/>
            <w:noWrap/>
          </w:tcPr>
          <w:p w14:paraId="6EB2A762"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users who had ‘Liked’ this page on Facebook as of that day.</w:t>
            </w:r>
          </w:p>
        </w:tc>
      </w:tr>
      <w:tr w:rsidR="001739C2" w:rsidRPr="00B46961" w14:paraId="45168F6D" w14:textId="77777777" w:rsidTr="00634065">
        <w:trPr>
          <w:trHeight w:val="300"/>
        </w:trPr>
        <w:tc>
          <w:tcPr>
            <w:tcW w:w="1980" w:type="dxa"/>
            <w:noWrap/>
          </w:tcPr>
          <w:p w14:paraId="748B9335" w14:textId="77777777" w:rsidR="001739C2" w:rsidRDefault="001739C2" w:rsidP="00634065">
            <w:proofErr w:type="spellStart"/>
            <w:r w:rsidRPr="006A04B4">
              <w:t>fb_talking_about</w:t>
            </w:r>
            <w:proofErr w:type="spellEnd"/>
          </w:p>
        </w:tc>
        <w:tc>
          <w:tcPr>
            <w:tcW w:w="7648" w:type="dxa"/>
            <w:noWrap/>
          </w:tcPr>
          <w:p w14:paraId="299B4799"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Facebook users ‘Talking About’ this coin (as determined by Facebook) that day.</w:t>
            </w:r>
          </w:p>
        </w:tc>
      </w:tr>
      <w:tr w:rsidR="001739C2" w:rsidRPr="00B46961" w14:paraId="0D19EF9A" w14:textId="77777777" w:rsidTr="00634065">
        <w:trPr>
          <w:trHeight w:val="300"/>
        </w:trPr>
        <w:tc>
          <w:tcPr>
            <w:tcW w:w="1980" w:type="dxa"/>
            <w:noWrap/>
          </w:tcPr>
          <w:p w14:paraId="0D891015" w14:textId="77777777" w:rsidR="001739C2" w:rsidRPr="006A04B4" w:rsidRDefault="001739C2" w:rsidP="00634065">
            <w:proofErr w:type="spellStart"/>
            <w:r>
              <w:t>twitter_followers</w:t>
            </w:r>
            <w:proofErr w:type="spellEnd"/>
          </w:p>
        </w:tc>
        <w:tc>
          <w:tcPr>
            <w:tcW w:w="7648" w:type="dxa"/>
            <w:noWrap/>
          </w:tcPr>
          <w:p w14:paraId="5E3AB40B"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followers for the requested coin’s Twitter account as of that day.</w:t>
            </w:r>
          </w:p>
        </w:tc>
      </w:tr>
      <w:tr w:rsidR="001739C2" w:rsidRPr="00B46961" w14:paraId="28DD0E9E" w14:textId="77777777" w:rsidTr="00634065">
        <w:trPr>
          <w:trHeight w:val="300"/>
        </w:trPr>
        <w:tc>
          <w:tcPr>
            <w:tcW w:w="1980" w:type="dxa"/>
            <w:noWrap/>
          </w:tcPr>
          <w:p w14:paraId="3709A61C" w14:textId="77777777" w:rsidR="001739C2" w:rsidRDefault="001739C2" w:rsidP="00634065">
            <w:proofErr w:type="spellStart"/>
            <w:r>
              <w:t>twitter_lists</w:t>
            </w:r>
            <w:proofErr w:type="spellEnd"/>
          </w:p>
        </w:tc>
        <w:tc>
          <w:tcPr>
            <w:tcW w:w="7648" w:type="dxa"/>
            <w:noWrap/>
          </w:tcPr>
          <w:p w14:paraId="08365EBC"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Twitter lists the request coin featured in as of that day.</w:t>
            </w:r>
          </w:p>
        </w:tc>
      </w:tr>
      <w:tr w:rsidR="001739C2" w:rsidRPr="00B46961" w14:paraId="5E600064" w14:textId="77777777" w:rsidTr="00634065">
        <w:trPr>
          <w:trHeight w:val="300"/>
        </w:trPr>
        <w:tc>
          <w:tcPr>
            <w:tcW w:w="1980" w:type="dxa"/>
            <w:noWrap/>
          </w:tcPr>
          <w:p w14:paraId="43867F57" w14:textId="77777777" w:rsidR="001739C2" w:rsidRDefault="001739C2" w:rsidP="00634065">
            <w:proofErr w:type="spellStart"/>
            <w:r>
              <w:t>twitter_favorites</w:t>
            </w:r>
            <w:proofErr w:type="spellEnd"/>
          </w:p>
        </w:tc>
        <w:tc>
          <w:tcPr>
            <w:tcW w:w="7648" w:type="dxa"/>
            <w:noWrap/>
          </w:tcPr>
          <w:p w14:paraId="19D01270"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times this coin’s page had been favourited as of that day.</w:t>
            </w:r>
          </w:p>
        </w:tc>
      </w:tr>
      <w:tr w:rsidR="001739C2" w:rsidRPr="00B46961" w14:paraId="41880ACF" w14:textId="77777777" w:rsidTr="00634065">
        <w:trPr>
          <w:trHeight w:val="300"/>
        </w:trPr>
        <w:tc>
          <w:tcPr>
            <w:tcW w:w="1980" w:type="dxa"/>
            <w:noWrap/>
          </w:tcPr>
          <w:p w14:paraId="23FBF4E4" w14:textId="77777777" w:rsidR="001739C2" w:rsidRDefault="001739C2" w:rsidP="00634065">
            <w:proofErr w:type="spellStart"/>
            <w:r>
              <w:t>twitter_statuses</w:t>
            </w:r>
            <w:proofErr w:type="spellEnd"/>
          </w:p>
        </w:tc>
        <w:tc>
          <w:tcPr>
            <w:tcW w:w="7648" w:type="dxa"/>
            <w:noWrap/>
          </w:tcPr>
          <w:p w14:paraId="13EE8C46"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tweets posted by the requested coin’s Twitter account as of that day.</w:t>
            </w:r>
          </w:p>
        </w:tc>
      </w:tr>
      <w:tr w:rsidR="001739C2" w:rsidRPr="00B46961" w14:paraId="0EC9F675" w14:textId="77777777" w:rsidTr="00634065">
        <w:trPr>
          <w:trHeight w:val="300"/>
        </w:trPr>
        <w:tc>
          <w:tcPr>
            <w:tcW w:w="1980" w:type="dxa"/>
            <w:noWrap/>
          </w:tcPr>
          <w:p w14:paraId="1B137594" w14:textId="77777777" w:rsidR="001739C2" w:rsidRDefault="001739C2" w:rsidP="00634065">
            <w:proofErr w:type="spellStart"/>
            <w:r>
              <w:t>reddit_subscribers</w:t>
            </w:r>
            <w:proofErr w:type="spellEnd"/>
          </w:p>
        </w:tc>
        <w:tc>
          <w:tcPr>
            <w:tcW w:w="7648" w:type="dxa"/>
            <w:noWrap/>
          </w:tcPr>
          <w:p w14:paraId="54926217"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reddit users that subscribed to this coin’s sub-reddit as of that day.</w:t>
            </w:r>
          </w:p>
        </w:tc>
      </w:tr>
      <w:tr w:rsidR="001739C2" w:rsidRPr="00B46961" w14:paraId="3ADBC6BA" w14:textId="77777777" w:rsidTr="00634065">
        <w:trPr>
          <w:trHeight w:val="300"/>
        </w:trPr>
        <w:tc>
          <w:tcPr>
            <w:tcW w:w="1980" w:type="dxa"/>
            <w:noWrap/>
          </w:tcPr>
          <w:p w14:paraId="7500A1C5" w14:textId="77777777" w:rsidR="001739C2" w:rsidRDefault="001739C2" w:rsidP="00634065">
            <w:proofErr w:type="spellStart"/>
            <w:r w:rsidRPr="006A04B4">
              <w:t>reddit_active_users</w:t>
            </w:r>
            <w:proofErr w:type="spellEnd"/>
          </w:p>
        </w:tc>
        <w:tc>
          <w:tcPr>
            <w:tcW w:w="7648" w:type="dxa"/>
            <w:noWrap/>
          </w:tcPr>
          <w:p w14:paraId="344AF668"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‘active users’ (as determined by Reddit) in this coin’s sub-reddit that day.</w:t>
            </w:r>
          </w:p>
        </w:tc>
      </w:tr>
      <w:tr w:rsidR="001739C2" w:rsidRPr="00B46961" w14:paraId="73BCA50C" w14:textId="77777777" w:rsidTr="00634065">
        <w:trPr>
          <w:trHeight w:val="300"/>
        </w:trPr>
        <w:tc>
          <w:tcPr>
            <w:tcW w:w="1980" w:type="dxa"/>
            <w:noWrap/>
          </w:tcPr>
          <w:p w14:paraId="1C63AA56" w14:textId="77777777" w:rsidR="001739C2" w:rsidRPr="006A04B4" w:rsidRDefault="001739C2" w:rsidP="00634065">
            <w:proofErr w:type="spellStart"/>
            <w:r w:rsidRPr="006A04B4">
              <w:t>reddit_posts_per_hour</w:t>
            </w:r>
            <w:proofErr w:type="spellEnd"/>
          </w:p>
        </w:tc>
        <w:tc>
          <w:tcPr>
            <w:tcW w:w="7648" w:type="dxa"/>
            <w:noWrap/>
          </w:tcPr>
          <w:p w14:paraId="368A53C6"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average number of posts per hour in this coin’s sub-reddit as of that day.</w:t>
            </w:r>
          </w:p>
        </w:tc>
      </w:tr>
      <w:tr w:rsidR="001739C2" w:rsidRPr="00B46961" w14:paraId="4E841E6F" w14:textId="77777777" w:rsidTr="00634065">
        <w:trPr>
          <w:trHeight w:val="300"/>
        </w:trPr>
        <w:tc>
          <w:tcPr>
            <w:tcW w:w="1980" w:type="dxa"/>
            <w:noWrap/>
          </w:tcPr>
          <w:p w14:paraId="2714C090" w14:textId="77777777" w:rsidR="001739C2" w:rsidRPr="006A04B4" w:rsidRDefault="001739C2" w:rsidP="00634065">
            <w:proofErr w:type="spellStart"/>
            <w:r w:rsidRPr="006A04B4">
              <w:lastRenderedPageBreak/>
              <w:t>reddit_posts_per_day</w:t>
            </w:r>
            <w:proofErr w:type="spellEnd"/>
          </w:p>
        </w:tc>
        <w:tc>
          <w:tcPr>
            <w:tcW w:w="7648" w:type="dxa"/>
            <w:noWrap/>
          </w:tcPr>
          <w:p w14:paraId="622C09E2"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average number of posts per day in this coin’s sub-reddit as of that day.</w:t>
            </w:r>
          </w:p>
        </w:tc>
      </w:tr>
      <w:tr w:rsidR="001739C2" w:rsidRPr="00B46961" w14:paraId="05407EF3" w14:textId="77777777" w:rsidTr="00634065">
        <w:trPr>
          <w:trHeight w:val="300"/>
        </w:trPr>
        <w:tc>
          <w:tcPr>
            <w:tcW w:w="1980" w:type="dxa"/>
            <w:noWrap/>
          </w:tcPr>
          <w:p w14:paraId="3D90616A" w14:textId="77777777" w:rsidR="001739C2" w:rsidRPr="006A04B4" w:rsidRDefault="001739C2" w:rsidP="00634065">
            <w:proofErr w:type="spellStart"/>
            <w:r w:rsidRPr="006A04B4">
              <w:t>reddit_comments_per_hour</w:t>
            </w:r>
            <w:proofErr w:type="spellEnd"/>
          </w:p>
        </w:tc>
        <w:tc>
          <w:tcPr>
            <w:tcW w:w="7648" w:type="dxa"/>
            <w:noWrap/>
          </w:tcPr>
          <w:p w14:paraId="66F5F839"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average number of comments per hour in this coin’s sub-reddit as of that day.</w:t>
            </w:r>
          </w:p>
        </w:tc>
      </w:tr>
      <w:tr w:rsidR="001739C2" w:rsidRPr="00B46961" w14:paraId="72AB10D2" w14:textId="77777777" w:rsidTr="00634065">
        <w:trPr>
          <w:trHeight w:val="300"/>
        </w:trPr>
        <w:tc>
          <w:tcPr>
            <w:tcW w:w="1980" w:type="dxa"/>
            <w:noWrap/>
          </w:tcPr>
          <w:p w14:paraId="1652D465" w14:textId="77777777" w:rsidR="001739C2" w:rsidRPr="006A04B4" w:rsidRDefault="001739C2" w:rsidP="00634065">
            <w:proofErr w:type="spellStart"/>
            <w:r w:rsidRPr="006A04B4">
              <w:t>reddit_comments_per_day</w:t>
            </w:r>
            <w:proofErr w:type="spellEnd"/>
          </w:p>
        </w:tc>
        <w:tc>
          <w:tcPr>
            <w:tcW w:w="7648" w:type="dxa"/>
            <w:noWrap/>
          </w:tcPr>
          <w:p w14:paraId="02AAEF4D"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 xml:space="preserve">The average number of comments per </w:t>
            </w:r>
            <w:r>
              <w:rPr>
                <w:rFonts w:ascii="Open Sans" w:hAnsi="Open Sans" w:cs="Open Sans"/>
                <w:color w:val="333333"/>
                <w:sz w:val="21"/>
                <w:szCs w:val="21"/>
                <w:shd w:val="clear" w:color="auto" w:fill="FFFFFF"/>
                <w:lang w:val="en-GB"/>
              </w:rPr>
              <w:t>day</w:t>
            </w:r>
            <w:r w:rsidRPr="006A04B4">
              <w:rPr>
                <w:rFonts w:ascii="Open Sans" w:hAnsi="Open Sans" w:cs="Open Sans"/>
                <w:color w:val="333333"/>
                <w:sz w:val="21"/>
                <w:szCs w:val="21"/>
                <w:shd w:val="clear" w:color="auto" w:fill="FFFFFF"/>
                <w:lang w:val="en-GB"/>
              </w:rPr>
              <w:t xml:space="preserve"> in this coin’s sub-reddit as of that day.</w:t>
            </w:r>
          </w:p>
        </w:tc>
      </w:tr>
      <w:tr w:rsidR="001739C2" w:rsidRPr="00B46961" w14:paraId="3F176F28" w14:textId="77777777" w:rsidTr="00634065">
        <w:trPr>
          <w:trHeight w:val="300"/>
        </w:trPr>
        <w:tc>
          <w:tcPr>
            <w:tcW w:w="1980" w:type="dxa"/>
            <w:noWrap/>
          </w:tcPr>
          <w:p w14:paraId="27B13CCF" w14:textId="77777777" w:rsidR="001739C2" w:rsidRPr="006A04B4" w:rsidRDefault="001739C2" w:rsidP="00634065">
            <w:pPr>
              <w:rPr>
                <w:lang w:val="en-GB"/>
              </w:rPr>
            </w:pPr>
            <w:proofErr w:type="spellStart"/>
            <w:r w:rsidRPr="006A04B4">
              <w:rPr>
                <w:lang w:val="en-GB"/>
              </w:rPr>
              <w:t>code_repo_stars</w:t>
            </w:r>
            <w:proofErr w:type="spellEnd"/>
          </w:p>
        </w:tc>
        <w:tc>
          <w:tcPr>
            <w:tcW w:w="7648" w:type="dxa"/>
            <w:noWrap/>
          </w:tcPr>
          <w:p w14:paraId="5576869F"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times this repository had been starred as of that day.</w:t>
            </w:r>
          </w:p>
        </w:tc>
      </w:tr>
      <w:tr w:rsidR="001739C2" w:rsidRPr="00B46961" w14:paraId="65EE1A87" w14:textId="77777777" w:rsidTr="00634065">
        <w:trPr>
          <w:trHeight w:val="300"/>
        </w:trPr>
        <w:tc>
          <w:tcPr>
            <w:tcW w:w="1980" w:type="dxa"/>
            <w:noWrap/>
          </w:tcPr>
          <w:p w14:paraId="011032DE" w14:textId="77777777" w:rsidR="001739C2" w:rsidRPr="006A04B4" w:rsidRDefault="001739C2" w:rsidP="00634065">
            <w:pPr>
              <w:rPr>
                <w:lang w:val="en-GB"/>
              </w:rPr>
            </w:pPr>
            <w:proofErr w:type="spellStart"/>
            <w:r w:rsidRPr="006A04B4">
              <w:rPr>
                <w:lang w:val="en-GB"/>
              </w:rPr>
              <w:t>code_repo_forks</w:t>
            </w:r>
            <w:proofErr w:type="spellEnd"/>
          </w:p>
        </w:tc>
        <w:tc>
          <w:tcPr>
            <w:tcW w:w="7648" w:type="dxa"/>
            <w:noWrap/>
          </w:tcPr>
          <w:p w14:paraId="657C2040" w14:textId="77777777" w:rsidR="001739C2" w:rsidRPr="006A04B4" w:rsidRDefault="001739C2" w:rsidP="00634065">
            <w:pPr>
              <w:rPr>
                <w:rFonts w:ascii="Open Sans" w:hAnsi="Open Sans" w:cs="Open Sans"/>
                <w:color w:val="333333"/>
                <w:sz w:val="21"/>
                <w:szCs w:val="21"/>
                <w:shd w:val="clear" w:color="auto" w:fill="FFFFFF"/>
                <w:lang w:val="en-GB"/>
              </w:rPr>
            </w:pPr>
            <w:r w:rsidRPr="006A04B4">
              <w:rPr>
                <w:rFonts w:ascii="Open Sans" w:hAnsi="Open Sans" w:cs="Open Sans"/>
                <w:color w:val="333333"/>
                <w:sz w:val="21"/>
                <w:szCs w:val="21"/>
                <w:shd w:val="clear" w:color="auto" w:fill="FFFFFF"/>
                <w:lang w:val="en-GB"/>
              </w:rPr>
              <w:t>The number of forks splitting off from this repository as of that day.</w:t>
            </w:r>
          </w:p>
        </w:tc>
      </w:tr>
      <w:tr w:rsidR="001739C2" w:rsidRPr="00B46961" w14:paraId="02C74BE0" w14:textId="77777777" w:rsidTr="00634065">
        <w:trPr>
          <w:trHeight w:val="300"/>
        </w:trPr>
        <w:tc>
          <w:tcPr>
            <w:tcW w:w="1980" w:type="dxa"/>
            <w:noWrap/>
          </w:tcPr>
          <w:p w14:paraId="7A7CAC31" w14:textId="77777777" w:rsidR="001739C2" w:rsidRPr="006A04B4" w:rsidRDefault="001739C2" w:rsidP="00634065">
            <w:pPr>
              <w:rPr>
                <w:lang w:val="en-GB"/>
              </w:rPr>
            </w:pPr>
            <w:proofErr w:type="spellStart"/>
            <w:r w:rsidRPr="00F3317F">
              <w:rPr>
                <w:lang w:val="en-GB"/>
              </w:rPr>
              <w:t>code_repo_subscribers</w:t>
            </w:r>
            <w:proofErr w:type="spellEnd"/>
          </w:p>
        </w:tc>
        <w:tc>
          <w:tcPr>
            <w:tcW w:w="7648" w:type="dxa"/>
            <w:noWrap/>
          </w:tcPr>
          <w:p w14:paraId="1BE6DD5F" w14:textId="77777777" w:rsidR="001739C2" w:rsidRPr="006A04B4" w:rsidRDefault="001739C2" w:rsidP="00634065">
            <w:pPr>
              <w:rPr>
                <w:rFonts w:ascii="Open Sans" w:hAnsi="Open Sans" w:cs="Open Sans"/>
                <w:color w:val="333333"/>
                <w:sz w:val="21"/>
                <w:szCs w:val="21"/>
                <w:shd w:val="clear" w:color="auto" w:fill="FFFFFF"/>
                <w:lang w:val="en-GB"/>
              </w:rPr>
            </w:pPr>
            <w:r w:rsidRPr="00F3317F">
              <w:rPr>
                <w:rFonts w:ascii="Open Sans" w:hAnsi="Open Sans" w:cs="Open Sans"/>
                <w:color w:val="333333"/>
                <w:sz w:val="21"/>
                <w:szCs w:val="21"/>
                <w:shd w:val="clear" w:color="auto" w:fill="FFFFFF"/>
                <w:lang w:val="en-GB"/>
              </w:rPr>
              <w:t>The number of users subscribed to this repository as of that day.</w:t>
            </w:r>
          </w:p>
        </w:tc>
      </w:tr>
      <w:tr w:rsidR="001739C2" w:rsidRPr="00B46961" w14:paraId="1C3D0AA5" w14:textId="77777777" w:rsidTr="00634065">
        <w:trPr>
          <w:trHeight w:val="300"/>
        </w:trPr>
        <w:tc>
          <w:tcPr>
            <w:tcW w:w="1980" w:type="dxa"/>
            <w:noWrap/>
          </w:tcPr>
          <w:p w14:paraId="32B672FE" w14:textId="77777777" w:rsidR="001739C2" w:rsidRPr="00F3317F" w:rsidRDefault="001739C2" w:rsidP="00634065">
            <w:pPr>
              <w:rPr>
                <w:lang w:val="en-GB"/>
              </w:rPr>
            </w:pPr>
            <w:proofErr w:type="spellStart"/>
            <w:r w:rsidRPr="00F3317F">
              <w:rPr>
                <w:lang w:val="en-GB"/>
              </w:rPr>
              <w:t>code_repo_open_pull_requests</w:t>
            </w:r>
            <w:proofErr w:type="spellEnd"/>
          </w:p>
        </w:tc>
        <w:tc>
          <w:tcPr>
            <w:tcW w:w="7648" w:type="dxa"/>
            <w:noWrap/>
          </w:tcPr>
          <w:p w14:paraId="1C6650F8" w14:textId="77777777" w:rsidR="001739C2" w:rsidRPr="00F3317F" w:rsidRDefault="001739C2" w:rsidP="00634065">
            <w:pPr>
              <w:rPr>
                <w:rFonts w:ascii="Open Sans" w:hAnsi="Open Sans" w:cs="Open Sans"/>
                <w:color w:val="333333"/>
                <w:sz w:val="21"/>
                <w:szCs w:val="21"/>
                <w:shd w:val="clear" w:color="auto" w:fill="FFFFFF"/>
                <w:lang w:val="en-GB"/>
              </w:rPr>
            </w:pPr>
            <w:r w:rsidRPr="00F3317F">
              <w:rPr>
                <w:rFonts w:ascii="Open Sans" w:hAnsi="Open Sans" w:cs="Open Sans"/>
                <w:color w:val="333333"/>
                <w:sz w:val="21"/>
                <w:szCs w:val="21"/>
                <w:shd w:val="clear" w:color="auto" w:fill="FFFFFF"/>
                <w:lang w:val="en-GB"/>
              </w:rPr>
              <w:t>Number of issues with a pull request waiting on approval as of that day.</w:t>
            </w:r>
          </w:p>
        </w:tc>
      </w:tr>
      <w:tr w:rsidR="001739C2" w:rsidRPr="00B46961" w14:paraId="23F77E34" w14:textId="77777777" w:rsidTr="00634065">
        <w:trPr>
          <w:trHeight w:val="300"/>
        </w:trPr>
        <w:tc>
          <w:tcPr>
            <w:tcW w:w="1980" w:type="dxa"/>
            <w:noWrap/>
          </w:tcPr>
          <w:p w14:paraId="6CCE1988" w14:textId="77777777" w:rsidR="001739C2" w:rsidRPr="00F3317F" w:rsidRDefault="001739C2" w:rsidP="00634065">
            <w:pPr>
              <w:rPr>
                <w:lang w:val="en-GB"/>
              </w:rPr>
            </w:pPr>
            <w:proofErr w:type="spellStart"/>
            <w:r w:rsidRPr="00F3317F">
              <w:rPr>
                <w:lang w:val="en-GB"/>
              </w:rPr>
              <w:t>code_repo_closed_pull_issues</w:t>
            </w:r>
            <w:proofErr w:type="spellEnd"/>
          </w:p>
        </w:tc>
        <w:tc>
          <w:tcPr>
            <w:tcW w:w="7648" w:type="dxa"/>
            <w:noWrap/>
          </w:tcPr>
          <w:p w14:paraId="39B65C16" w14:textId="77777777" w:rsidR="001739C2" w:rsidRPr="00F3317F" w:rsidRDefault="001739C2" w:rsidP="00634065">
            <w:pPr>
              <w:rPr>
                <w:rFonts w:ascii="Open Sans" w:hAnsi="Open Sans" w:cs="Open Sans"/>
                <w:color w:val="333333"/>
                <w:sz w:val="21"/>
                <w:szCs w:val="21"/>
                <w:shd w:val="clear" w:color="auto" w:fill="FFFFFF"/>
                <w:lang w:val="en-GB"/>
              </w:rPr>
            </w:pPr>
            <w:r w:rsidRPr="00F3317F">
              <w:rPr>
                <w:rFonts w:ascii="Open Sans" w:hAnsi="Open Sans" w:cs="Open Sans"/>
                <w:color w:val="333333"/>
                <w:sz w:val="21"/>
                <w:szCs w:val="21"/>
                <w:shd w:val="clear" w:color="auto" w:fill="FFFFFF"/>
                <w:lang w:val="en-GB"/>
              </w:rPr>
              <w:t>Number of issues with a pull request that have been closed as of that day.</w:t>
            </w:r>
          </w:p>
        </w:tc>
      </w:tr>
      <w:tr w:rsidR="001739C2" w:rsidRPr="00B46961" w14:paraId="426667A3" w14:textId="77777777" w:rsidTr="00634065">
        <w:trPr>
          <w:trHeight w:val="300"/>
        </w:trPr>
        <w:tc>
          <w:tcPr>
            <w:tcW w:w="1980" w:type="dxa"/>
            <w:noWrap/>
          </w:tcPr>
          <w:p w14:paraId="68B14BEF" w14:textId="77777777" w:rsidR="001739C2" w:rsidRPr="00F3317F" w:rsidRDefault="001739C2" w:rsidP="00634065">
            <w:pPr>
              <w:rPr>
                <w:lang w:val="en-GB"/>
              </w:rPr>
            </w:pPr>
            <w:proofErr w:type="spellStart"/>
            <w:r w:rsidRPr="00F3317F">
              <w:rPr>
                <w:lang w:val="en-GB"/>
              </w:rPr>
              <w:t>code_repo_open_issues</w:t>
            </w:r>
            <w:proofErr w:type="spellEnd"/>
          </w:p>
        </w:tc>
        <w:tc>
          <w:tcPr>
            <w:tcW w:w="7648" w:type="dxa"/>
            <w:noWrap/>
          </w:tcPr>
          <w:p w14:paraId="74BAEEC1" w14:textId="77777777" w:rsidR="001739C2" w:rsidRPr="00F3317F" w:rsidRDefault="001739C2" w:rsidP="00634065">
            <w:pPr>
              <w:rPr>
                <w:rFonts w:ascii="Open Sans" w:hAnsi="Open Sans" w:cs="Open Sans"/>
                <w:color w:val="333333"/>
                <w:sz w:val="21"/>
                <w:szCs w:val="21"/>
                <w:shd w:val="clear" w:color="auto" w:fill="FFFFFF"/>
                <w:lang w:val="en-GB"/>
              </w:rPr>
            </w:pPr>
            <w:r w:rsidRPr="00F3317F">
              <w:rPr>
                <w:rFonts w:ascii="Open Sans" w:hAnsi="Open Sans" w:cs="Open Sans"/>
                <w:color w:val="333333"/>
                <w:sz w:val="21"/>
                <w:szCs w:val="21"/>
                <w:shd w:val="clear" w:color="auto" w:fill="FFFFFF"/>
                <w:lang w:val="en-GB"/>
              </w:rPr>
              <w:t>Total number of open issues as of that day.</w:t>
            </w:r>
          </w:p>
        </w:tc>
      </w:tr>
      <w:tr w:rsidR="001739C2" w:rsidRPr="00B46961" w14:paraId="3A768183" w14:textId="77777777" w:rsidTr="00634065">
        <w:trPr>
          <w:trHeight w:val="300"/>
        </w:trPr>
        <w:tc>
          <w:tcPr>
            <w:tcW w:w="1980" w:type="dxa"/>
            <w:noWrap/>
          </w:tcPr>
          <w:p w14:paraId="6DA2A610" w14:textId="77777777" w:rsidR="001739C2" w:rsidRPr="00F3317F" w:rsidRDefault="001739C2" w:rsidP="00634065">
            <w:pPr>
              <w:rPr>
                <w:lang w:val="en-GB"/>
              </w:rPr>
            </w:pPr>
            <w:proofErr w:type="spellStart"/>
            <w:r w:rsidRPr="00F3317F">
              <w:rPr>
                <w:lang w:val="en-GB"/>
              </w:rPr>
              <w:t>code_repo_closed_issues</w:t>
            </w:r>
            <w:proofErr w:type="spellEnd"/>
          </w:p>
        </w:tc>
        <w:tc>
          <w:tcPr>
            <w:tcW w:w="7648" w:type="dxa"/>
            <w:noWrap/>
          </w:tcPr>
          <w:p w14:paraId="13C9A974" w14:textId="77777777" w:rsidR="001739C2" w:rsidRPr="00F3317F" w:rsidRDefault="001739C2" w:rsidP="00634065">
            <w:pPr>
              <w:rPr>
                <w:rFonts w:ascii="Open Sans" w:hAnsi="Open Sans" w:cs="Open Sans"/>
                <w:color w:val="333333"/>
                <w:sz w:val="21"/>
                <w:szCs w:val="21"/>
                <w:shd w:val="clear" w:color="auto" w:fill="FFFFFF"/>
                <w:lang w:val="en-GB"/>
              </w:rPr>
            </w:pPr>
            <w:r w:rsidRPr="00F3317F">
              <w:rPr>
                <w:rFonts w:ascii="Open Sans" w:hAnsi="Open Sans" w:cs="Open Sans"/>
                <w:color w:val="333333"/>
                <w:sz w:val="21"/>
                <w:szCs w:val="21"/>
                <w:shd w:val="clear" w:color="auto" w:fill="FFFFFF"/>
                <w:lang w:val="en-GB"/>
              </w:rPr>
              <w:t>Total number of issues closed as of that day.</w:t>
            </w:r>
          </w:p>
        </w:tc>
      </w:tr>
      <w:tr w:rsidR="001739C2" w:rsidRPr="00B46961" w14:paraId="31EFE36B" w14:textId="77777777" w:rsidTr="00634065">
        <w:trPr>
          <w:trHeight w:val="300"/>
        </w:trPr>
        <w:tc>
          <w:tcPr>
            <w:tcW w:w="1980" w:type="dxa"/>
            <w:noWrap/>
          </w:tcPr>
          <w:p w14:paraId="6F53452B" w14:textId="77777777" w:rsidR="001739C2" w:rsidRPr="00F3317F" w:rsidRDefault="001739C2" w:rsidP="00634065">
            <w:pPr>
              <w:rPr>
                <w:lang w:val="en-GB"/>
              </w:rPr>
            </w:pPr>
            <w:proofErr w:type="spellStart"/>
            <w:r w:rsidRPr="00F3317F">
              <w:rPr>
                <w:lang w:val="en-GB"/>
              </w:rPr>
              <w:t>code_repo_contributors</w:t>
            </w:r>
            <w:proofErr w:type="spellEnd"/>
          </w:p>
        </w:tc>
        <w:tc>
          <w:tcPr>
            <w:tcW w:w="7648" w:type="dxa"/>
            <w:noWrap/>
          </w:tcPr>
          <w:p w14:paraId="689186DE" w14:textId="77777777" w:rsidR="001739C2" w:rsidRPr="00F3317F" w:rsidRDefault="001739C2" w:rsidP="00634065">
            <w:pPr>
              <w:rPr>
                <w:rFonts w:ascii="Open Sans" w:hAnsi="Open Sans" w:cs="Open Sans"/>
                <w:color w:val="333333"/>
                <w:sz w:val="21"/>
                <w:szCs w:val="21"/>
                <w:shd w:val="clear" w:color="auto" w:fill="FFFFFF"/>
                <w:lang w:val="en-GB"/>
              </w:rPr>
            </w:pPr>
            <w:r w:rsidRPr="00F3317F">
              <w:rPr>
                <w:rFonts w:ascii="Open Sans" w:hAnsi="Open Sans" w:cs="Open Sans"/>
                <w:color w:val="333333"/>
                <w:sz w:val="21"/>
                <w:szCs w:val="21"/>
                <w:shd w:val="clear" w:color="auto" w:fill="FFFFFF"/>
                <w:lang w:val="en-GB"/>
              </w:rPr>
              <w:t>Total number of users who have contributed to this repo as of that day.</w:t>
            </w:r>
          </w:p>
        </w:tc>
      </w:tr>
    </w:tbl>
    <w:p w14:paraId="67BBA351" w14:textId="77777777" w:rsidR="001739C2" w:rsidRPr="001739C2" w:rsidRDefault="001739C2" w:rsidP="001739C2">
      <w:pPr>
        <w:rPr>
          <w:lang w:val="en-GB"/>
        </w:rPr>
      </w:pPr>
    </w:p>
    <w:p w14:paraId="0C35116B" w14:textId="77777777" w:rsidR="00FC01D9" w:rsidRPr="00F959C4" w:rsidRDefault="00FC01D9">
      <w:pPr>
        <w:rPr>
          <w:rStyle w:val="Titolo2Carattere"/>
          <w:sz w:val="32"/>
          <w:szCs w:val="32"/>
          <w:lang w:val="en-GB"/>
        </w:rPr>
      </w:pPr>
      <w:r w:rsidRPr="00F959C4">
        <w:rPr>
          <w:rStyle w:val="Titolo2Carattere"/>
          <w:sz w:val="32"/>
          <w:szCs w:val="32"/>
          <w:lang w:val="en-GB"/>
        </w:rPr>
        <w:br w:type="page"/>
      </w:r>
    </w:p>
    <w:p w14:paraId="0C2090B3" w14:textId="02F1AAE0" w:rsidR="001739C2" w:rsidRPr="00F959C4" w:rsidRDefault="00EB7ABD" w:rsidP="00FC01D9">
      <w:pPr>
        <w:pStyle w:val="Titolo1"/>
        <w:rPr>
          <w:rStyle w:val="Titolo2Carattere"/>
          <w:sz w:val="32"/>
          <w:szCs w:val="32"/>
          <w:lang w:val="en-GB"/>
        </w:rPr>
      </w:pPr>
      <w:r w:rsidRPr="00F959C4">
        <w:rPr>
          <w:rStyle w:val="Titolo2Carattere"/>
          <w:sz w:val="32"/>
          <w:szCs w:val="32"/>
          <w:lang w:val="en-GB"/>
        </w:rPr>
        <w:lastRenderedPageBreak/>
        <w:t>System Architecture</w:t>
      </w:r>
    </w:p>
    <w:p w14:paraId="4F7999A2" w14:textId="6B2B1D6A" w:rsidR="001739C2" w:rsidRDefault="001739C2" w:rsidP="001739C2">
      <w:pPr>
        <w:rPr>
          <w:lang w:val="en-GB"/>
        </w:rPr>
      </w:pPr>
      <w:r>
        <w:rPr>
          <w:lang w:val="en-GB"/>
        </w:rPr>
        <w:t>To perform the work, a testing bench has been written from scratch due to previous work being overly complex and tightly bound to stock</w:t>
      </w:r>
      <w:r w:rsidR="00EB7ABD">
        <w:rPr>
          <w:lang w:val="en-GB"/>
        </w:rPr>
        <w:t xml:space="preserve"> </w:t>
      </w:r>
      <w:r>
        <w:rPr>
          <w:lang w:val="en-GB"/>
        </w:rPr>
        <w:t>markets.</w:t>
      </w:r>
    </w:p>
    <w:p w14:paraId="1902A4E1" w14:textId="5BBE27E7" w:rsidR="00EB7ABD" w:rsidRDefault="00903CF6" w:rsidP="001739C2">
      <w:pPr>
        <w:rPr>
          <w:lang w:val="en-GB"/>
        </w:rPr>
      </w:pPr>
      <w:r>
        <w:rPr>
          <w:lang w:val="en-GB"/>
        </w:rPr>
        <w:t xml:space="preserve">The system is </w:t>
      </w:r>
      <w:r w:rsidR="00FC01D9">
        <w:rPr>
          <w:lang w:val="en-GB"/>
        </w:rPr>
        <w:t>written i</w:t>
      </w:r>
      <w:r>
        <w:rPr>
          <w:lang w:val="en-GB"/>
        </w:rPr>
        <w:t xml:space="preserve">n Python, </w:t>
      </w:r>
      <w:r w:rsidR="00FC01D9">
        <w:rPr>
          <w:lang w:val="en-GB"/>
        </w:rPr>
        <w:t>leveraging</w:t>
      </w:r>
      <w:r>
        <w:rPr>
          <w:lang w:val="en-GB"/>
        </w:rPr>
        <w:t xml:space="preserve"> the well-affirmed</w:t>
      </w:r>
      <w:r w:rsidR="00FC01D9">
        <w:rPr>
          <w:lang w:val="en-GB"/>
        </w:rPr>
        <w:t xml:space="preserve"> </w:t>
      </w:r>
      <w:proofErr w:type="spellStart"/>
      <w:r w:rsidR="00FC01D9">
        <w:rPr>
          <w:lang w:val="en-GB"/>
        </w:rPr>
        <w:t>statsmodels</w:t>
      </w:r>
      <w:proofErr w:type="spellEnd"/>
      <w:r w:rsidR="00FC01D9">
        <w:rPr>
          <w:lang w:val="en-GB"/>
        </w:rPr>
        <w:t xml:space="preserve">, </w:t>
      </w:r>
      <w:proofErr w:type="spellStart"/>
      <w:r w:rsidR="00FC01D9">
        <w:rPr>
          <w:lang w:val="en-GB"/>
        </w:rPr>
        <w:t>scipy</w:t>
      </w:r>
      <w:proofErr w:type="spellEnd"/>
      <w:r w:rsidR="00FC01D9">
        <w:rPr>
          <w:lang w:val="en-GB"/>
        </w:rPr>
        <w:t xml:space="preserve"> and</w:t>
      </w:r>
      <w:r>
        <w:rPr>
          <w:lang w:val="en-GB"/>
        </w:rPr>
        <w:t xml:space="preserve"> scikit-learn librar</w:t>
      </w:r>
      <w:r w:rsidR="00FC01D9">
        <w:rPr>
          <w:lang w:val="en-GB"/>
        </w:rPr>
        <w:t xml:space="preserve">ies as well as various extensions such as the </w:t>
      </w:r>
      <w:proofErr w:type="spellStart"/>
      <w:r w:rsidR="00FC01D9">
        <w:rPr>
          <w:lang w:val="en-GB"/>
        </w:rPr>
        <w:t>XGBoost</w:t>
      </w:r>
      <w:proofErr w:type="spellEnd"/>
      <w:r w:rsidR="00FC01D9">
        <w:rPr>
          <w:lang w:val="en-GB"/>
        </w:rPr>
        <w:t xml:space="preserve"> classifier.</w:t>
      </w:r>
    </w:p>
    <w:p w14:paraId="575A72CC" w14:textId="2D81338C" w:rsidR="00EB7ABD" w:rsidRDefault="00EB7ABD" w:rsidP="00EB7ABD">
      <w:pPr>
        <w:pStyle w:val="Titolo3"/>
        <w:rPr>
          <w:lang w:val="en-GB"/>
        </w:rPr>
      </w:pPr>
      <w:r>
        <w:rPr>
          <w:lang w:val="en-GB"/>
        </w:rPr>
        <w:t xml:space="preserve">Data </w:t>
      </w:r>
      <w:r w:rsidR="00B561C3">
        <w:rPr>
          <w:lang w:val="en-GB"/>
        </w:rPr>
        <w:t>Pre</w:t>
      </w:r>
      <w:r w:rsidR="00A92A1F">
        <w:rPr>
          <w:lang w:val="en-GB"/>
        </w:rPr>
        <w:t>-</w:t>
      </w:r>
      <w:r w:rsidR="00B561C3">
        <w:rPr>
          <w:lang w:val="en-GB"/>
        </w:rPr>
        <w:t>processing</w:t>
      </w:r>
    </w:p>
    <w:p w14:paraId="1191EBC4" w14:textId="3AC43A4F" w:rsidR="00903CF6" w:rsidRDefault="00FC01D9" w:rsidP="001739C2">
      <w:pPr>
        <w:rPr>
          <w:lang w:val="en-GB"/>
        </w:rPr>
      </w:pPr>
      <w:r>
        <w:rPr>
          <w:lang w:val="en-GB"/>
        </w:rPr>
        <w:t>Raw data need</w:t>
      </w:r>
      <w:r w:rsidR="00B46961">
        <w:rPr>
          <w:lang w:val="en-GB"/>
        </w:rPr>
        <w:t>s</w:t>
      </w:r>
      <w:r>
        <w:rPr>
          <w:lang w:val="en-GB"/>
        </w:rPr>
        <w:t xml:space="preserve"> to be pre</w:t>
      </w:r>
      <w:r w:rsidR="00A92A1F">
        <w:rPr>
          <w:lang w:val="en-GB"/>
        </w:rPr>
        <w:t>-</w:t>
      </w:r>
      <w:r>
        <w:rPr>
          <w:lang w:val="en-GB"/>
        </w:rPr>
        <w:t>processed to be used in the system. Since each dataset has its own peculiarities, this process is different for each source and implemented in a custom script under the ‘script/</w:t>
      </w:r>
      <w:proofErr w:type="spellStart"/>
      <w:r>
        <w:rPr>
          <w:lang w:val="en-GB"/>
        </w:rPr>
        <w:t>preprocessing</w:t>
      </w:r>
      <w:proofErr w:type="spellEnd"/>
      <w:r>
        <w:rPr>
          <w:lang w:val="en-GB"/>
        </w:rPr>
        <w:t>’ directory.</w:t>
      </w:r>
    </w:p>
    <w:p w14:paraId="2E5E6001" w14:textId="3045DFB0" w:rsidR="00FC01D9" w:rsidRDefault="00FC01D9" w:rsidP="001739C2">
      <w:pPr>
        <w:rPr>
          <w:lang w:val="en-GB"/>
        </w:rPr>
      </w:pPr>
      <w:r>
        <w:rPr>
          <w:lang w:val="en-GB"/>
        </w:rPr>
        <w:t xml:space="preserve">Common operations include dropping datapoints containing more than 5 </w:t>
      </w:r>
      <w:r w:rsidR="00044301">
        <w:rPr>
          <w:lang w:val="en-GB"/>
        </w:rPr>
        <w:t>missing</w:t>
      </w:r>
      <w:r>
        <w:rPr>
          <w:lang w:val="en-GB"/>
        </w:rPr>
        <w:t xml:space="preserve"> values, </w:t>
      </w:r>
      <w:r w:rsidR="00044301">
        <w:rPr>
          <w:lang w:val="en-GB"/>
        </w:rPr>
        <w:t xml:space="preserve">initially </w:t>
      </w:r>
      <w:r>
        <w:rPr>
          <w:lang w:val="en-GB"/>
        </w:rPr>
        <w:t>filtering features by variance (Variance Thresholding) to remove those with null variance (because they would not add information to the model), and data manipulations such as splitting/merging both indices.</w:t>
      </w:r>
    </w:p>
    <w:p w14:paraId="311485E5" w14:textId="73157F63" w:rsidR="00FC01D9" w:rsidRDefault="00FC01D9" w:rsidP="001739C2">
      <w:pPr>
        <w:rPr>
          <w:lang w:val="en-GB"/>
        </w:rPr>
      </w:pPr>
      <w:r>
        <w:rPr>
          <w:lang w:val="en-GB"/>
        </w:rPr>
        <w:t>The results are stored in CSV</w:t>
      </w:r>
      <w:r w:rsidR="00044301">
        <w:rPr>
          <w:lang w:val="en-GB"/>
        </w:rPr>
        <w:t>/Excel</w:t>
      </w:r>
      <w:r>
        <w:rPr>
          <w:lang w:val="en-GB"/>
        </w:rPr>
        <w:t xml:space="preserve"> file</w:t>
      </w:r>
      <w:r w:rsidR="00044301">
        <w:rPr>
          <w:lang w:val="en-GB"/>
        </w:rPr>
        <w:t>s,</w:t>
      </w:r>
      <w:r>
        <w:rPr>
          <w:lang w:val="en-GB"/>
        </w:rPr>
        <w:t xml:space="preserve"> </w:t>
      </w:r>
      <w:r w:rsidR="00B561C3">
        <w:rPr>
          <w:lang w:val="en-GB"/>
        </w:rPr>
        <w:t>containing all the datapoints for the relevant features per</w:t>
      </w:r>
      <w:r>
        <w:rPr>
          <w:lang w:val="en-GB"/>
        </w:rPr>
        <w:t xml:space="preserve"> cryptocurrency, an index of the whole dataset (the set of</w:t>
      </w:r>
      <w:r w:rsidR="00B561C3">
        <w:rPr>
          <w:lang w:val="en-GB"/>
        </w:rPr>
        <w:t xml:space="preserve"> said</w:t>
      </w:r>
      <w:r>
        <w:rPr>
          <w:lang w:val="en-GB"/>
        </w:rPr>
        <w:t xml:space="preserve"> files</w:t>
      </w:r>
      <w:r w:rsidR="00B561C3">
        <w:rPr>
          <w:lang w:val="en-GB"/>
        </w:rPr>
        <w:t xml:space="preserve">) is stored in a json file in the form of </w:t>
      </w:r>
      <w:r w:rsidR="00A92A1F">
        <w:rPr>
          <w:lang w:val="en-GB"/>
        </w:rPr>
        <w:t>{</w:t>
      </w:r>
      <w:proofErr w:type="spellStart"/>
      <w:r w:rsidR="00B561C3">
        <w:rPr>
          <w:lang w:val="en-GB"/>
        </w:rPr>
        <w:t>key:value</w:t>
      </w:r>
      <w:proofErr w:type="spellEnd"/>
      <w:r w:rsidR="00A92A1F">
        <w:rPr>
          <w:lang w:val="en-GB"/>
        </w:rPr>
        <w:t>}</w:t>
      </w:r>
      <w:r w:rsidR="00B561C3">
        <w:rPr>
          <w:lang w:val="en-GB"/>
        </w:rPr>
        <w:t xml:space="preserve"> pairs</w:t>
      </w:r>
      <w:r w:rsidR="00044301">
        <w:rPr>
          <w:lang w:val="en-GB"/>
        </w:rPr>
        <w:t xml:space="preserve">, where key is the corresponding cryptocurrency symbol and value is a dictionary of the available file paths, indexed by type (csv or </w:t>
      </w:r>
      <w:proofErr w:type="spellStart"/>
      <w:r w:rsidR="00044301">
        <w:rPr>
          <w:lang w:val="en-GB"/>
        </w:rPr>
        <w:t>xls</w:t>
      </w:r>
      <w:proofErr w:type="spellEnd"/>
      <w:r w:rsidR="00044301">
        <w:rPr>
          <w:lang w:val="en-GB"/>
        </w:rPr>
        <w:t>).</w:t>
      </w:r>
    </w:p>
    <w:p w14:paraId="40D9EA94" w14:textId="36E258B8" w:rsidR="00B561C3" w:rsidRDefault="00B561C3" w:rsidP="00747DDE">
      <w:pPr>
        <w:pStyle w:val="Titolo3"/>
        <w:rPr>
          <w:lang w:val="en-GB"/>
        </w:rPr>
      </w:pPr>
      <w:r>
        <w:rPr>
          <w:lang w:val="en-GB"/>
        </w:rPr>
        <w:t>Dataset Building</w:t>
      </w:r>
    </w:p>
    <w:p w14:paraId="12D70FBF" w14:textId="06B281A7" w:rsidR="00044301" w:rsidRDefault="00634065" w:rsidP="00044301">
      <w:pPr>
        <w:rPr>
          <w:lang w:val="en-GB"/>
        </w:rPr>
      </w:pPr>
      <w:r>
        <w:rPr>
          <w:lang w:val="en-GB"/>
        </w:rPr>
        <w:t>Pre</w:t>
      </w:r>
      <w:r w:rsidR="00A92A1F">
        <w:rPr>
          <w:lang w:val="en-GB"/>
        </w:rPr>
        <w:t>-</w:t>
      </w:r>
      <w:r>
        <w:rPr>
          <w:lang w:val="en-GB"/>
        </w:rPr>
        <w:t xml:space="preserve">processed datasets are further manipulated according to “processors”: a processor is the </w:t>
      </w:r>
      <w:r w:rsidR="00044301">
        <w:rPr>
          <w:lang w:val="en-GB"/>
        </w:rPr>
        <w:t>“</w:t>
      </w:r>
      <w:r>
        <w:rPr>
          <w:lang w:val="en-GB"/>
        </w:rPr>
        <w:t>recipe</w:t>
      </w:r>
      <w:r w:rsidR="00044301">
        <w:rPr>
          <w:lang w:val="en-GB"/>
        </w:rPr>
        <w:t>”</w:t>
      </w:r>
      <w:r>
        <w:rPr>
          <w:lang w:val="en-GB"/>
        </w:rPr>
        <w:t xml:space="preserve"> used to build </w:t>
      </w:r>
      <w:r w:rsidR="00044301">
        <w:rPr>
          <w:lang w:val="en-GB"/>
        </w:rPr>
        <w:t xml:space="preserve">a dataset, starting from the pre-processed data or another dataset. Processors implement the hypotheses behind the feature engineering </w:t>
      </w:r>
      <w:proofErr w:type="gramStart"/>
      <w:r w:rsidR="00044301">
        <w:rPr>
          <w:lang w:val="en-GB"/>
        </w:rPr>
        <w:t>step, and</w:t>
      </w:r>
      <w:proofErr w:type="gramEnd"/>
      <w:r w:rsidR="00044301">
        <w:rPr>
          <w:lang w:val="en-GB"/>
        </w:rPr>
        <w:t xml:space="preserve"> define the targets for classification (problem definition)</w:t>
      </w:r>
      <w:r>
        <w:rPr>
          <w:lang w:val="en-GB"/>
        </w:rPr>
        <w:t>.</w:t>
      </w:r>
    </w:p>
    <w:p w14:paraId="261DCAD4" w14:textId="7722F373" w:rsidR="00044301" w:rsidRDefault="00634065" w:rsidP="00044301">
      <w:pPr>
        <w:rPr>
          <w:lang w:val="en-GB"/>
        </w:rPr>
      </w:pPr>
      <w:r>
        <w:rPr>
          <w:lang w:val="en-GB"/>
        </w:rPr>
        <w:t xml:space="preserve">Many </w:t>
      </w:r>
      <w:r w:rsidR="00AF3E2C">
        <w:rPr>
          <w:lang w:val="en-GB"/>
        </w:rPr>
        <w:t>hypotheses</w:t>
      </w:r>
      <w:r>
        <w:rPr>
          <w:lang w:val="en-GB"/>
        </w:rPr>
        <w:t xml:space="preserve"> have been implemented</w:t>
      </w:r>
      <w:r w:rsidR="00AF3E2C">
        <w:rPr>
          <w:lang w:val="en-GB"/>
        </w:rPr>
        <w:t xml:space="preserve"> and tested</w:t>
      </w:r>
      <w:r>
        <w:rPr>
          <w:lang w:val="en-GB"/>
        </w:rPr>
        <w:t xml:space="preserve"> in different scripts available under the ‘processors’ directory</w:t>
      </w:r>
      <w:r w:rsidR="00AF3E2C">
        <w:rPr>
          <w:lang w:val="en-GB"/>
        </w:rPr>
        <w:t>.</w:t>
      </w:r>
    </w:p>
    <w:p w14:paraId="12E280E2" w14:textId="17D83796" w:rsidR="00044301" w:rsidRDefault="00DB55C0" w:rsidP="00044301">
      <w:pPr>
        <w:rPr>
          <w:lang w:val="en-GB"/>
        </w:rPr>
      </w:pPr>
      <w:r>
        <w:rPr>
          <w:lang w:val="en-GB"/>
        </w:rPr>
        <w:t>Datasets are stored in a pair of csv/excel files for each cryptocurrency, split between “features” and “target” and indexed in a json file like the pre-processed data</w:t>
      </w:r>
      <w:r w:rsidR="00044301">
        <w:rPr>
          <w:lang w:val="en-GB"/>
        </w:rPr>
        <w:t>. Additionally, a “</w:t>
      </w:r>
      <w:proofErr w:type="spellStart"/>
      <w:r w:rsidR="00044301">
        <w:rPr>
          <w:lang w:val="en-GB"/>
        </w:rPr>
        <w:t>feature_groups</w:t>
      </w:r>
      <w:proofErr w:type="spellEnd"/>
      <w:r w:rsidR="00044301">
        <w:rPr>
          <w:lang w:val="en-GB"/>
        </w:rPr>
        <w:t>” key is added</w:t>
      </w:r>
      <w:r>
        <w:rPr>
          <w:lang w:val="en-GB"/>
        </w:rPr>
        <w:t xml:space="preserve"> to the index</w:t>
      </w:r>
      <w:r w:rsidR="00044301">
        <w:rPr>
          <w:lang w:val="en-GB"/>
        </w:rPr>
        <w:t>, defining sub-groups of features which express a common characteristic (for example, volatility related technical indicators belong to the “volatility” group).</w:t>
      </w:r>
    </w:p>
    <w:p w14:paraId="4ACD3228" w14:textId="28F70ED4" w:rsidR="00634065" w:rsidRDefault="00634065" w:rsidP="00634065">
      <w:pPr>
        <w:pStyle w:val="Titolo4"/>
        <w:rPr>
          <w:lang w:val="en-GB"/>
        </w:rPr>
      </w:pPr>
      <w:r>
        <w:rPr>
          <w:lang w:val="en-GB"/>
        </w:rPr>
        <w:t>Problem definition</w:t>
      </w:r>
    </w:p>
    <w:p w14:paraId="29009DDA" w14:textId="3EF97378" w:rsidR="00634065" w:rsidRDefault="00634065" w:rsidP="00634065">
      <w:pPr>
        <w:rPr>
          <w:lang w:val="en-GB"/>
        </w:rPr>
      </w:pPr>
      <w:r>
        <w:rPr>
          <w:lang w:val="en-GB"/>
        </w:rPr>
        <w:t xml:space="preserve">The first step in building a dataset is the definition of the problem the model will </w:t>
      </w:r>
      <w:r w:rsidR="00DB55C0">
        <w:rPr>
          <w:lang w:val="en-GB"/>
        </w:rPr>
        <w:t>address;</w:t>
      </w:r>
      <w:r w:rsidR="00A92A1F">
        <w:rPr>
          <w:lang w:val="en-GB"/>
        </w:rPr>
        <w:t xml:space="preserve"> in other </w:t>
      </w:r>
      <w:proofErr w:type="gramStart"/>
      <w:r w:rsidR="00A92A1F">
        <w:rPr>
          <w:lang w:val="en-GB"/>
        </w:rPr>
        <w:t>words</w:t>
      </w:r>
      <w:proofErr w:type="gramEnd"/>
      <w:r w:rsidR="00A92A1F">
        <w:rPr>
          <w:lang w:val="en-GB"/>
        </w:rPr>
        <w:t xml:space="preserve"> this means defining the target feature</w:t>
      </w:r>
      <w:r w:rsidR="00F959C4">
        <w:rPr>
          <w:lang w:val="en-GB"/>
        </w:rPr>
        <w:t xml:space="preserve"> or classification label.</w:t>
      </w:r>
    </w:p>
    <w:p w14:paraId="50E904D4" w14:textId="77777777" w:rsidR="00DB55C0" w:rsidRPr="00F959C4" w:rsidRDefault="00F959C4" w:rsidP="00DB55C0">
      <w:pPr>
        <w:rPr>
          <w:rFonts w:eastAsiaTheme="minorEastAsia"/>
          <w:lang w:val="en-GB"/>
        </w:rPr>
      </w:pPr>
      <w:r>
        <w:rPr>
          <w:lang w:val="en-GB"/>
        </w:rPr>
        <w:t xml:space="preserve">Our target is to label each datapoint with </w:t>
      </w:r>
      <w:r w:rsidR="005A0FC0">
        <w:rPr>
          <w:lang w:val="en-GB"/>
        </w:rPr>
        <w:t>different strategies</w:t>
      </w:r>
      <w:r>
        <w:rPr>
          <w:lang w:val="en-GB"/>
        </w:rPr>
        <w:t>, depending on the price variation expected on the next day</w:t>
      </w:r>
      <w:r w:rsidR="00DB55C0">
        <w:rPr>
          <w:lang w:val="en-GB"/>
        </w:rPr>
        <w:t xml:space="preserve">. First, </w:t>
      </w:r>
      <w:r w:rsidR="00DB55C0">
        <w:rPr>
          <w:rFonts w:eastAsiaTheme="minorEastAsia"/>
          <w:lang w:val="en-GB"/>
        </w:rPr>
        <w:t xml:space="preserve">percent price variation is calculated by the formula: </w:t>
      </w:r>
    </w:p>
    <w:p w14:paraId="166B1987" w14:textId="77777777" w:rsidR="00DB55C0" w:rsidRDefault="00DB55C0" w:rsidP="00DB55C0">
      <w:pPr>
        <w:rPr>
          <w:lang w:val="en-GB"/>
        </w:rPr>
      </w:pPr>
      <m:oMathPara>
        <m:oMath>
          <m:r>
            <w:rPr>
              <w:rFonts w:ascii="Cambria Math" w:hAnsi="Cambria Math"/>
              <w:lang w:val="en-GB"/>
            </w:rPr>
            <m:t>close_pct(t) = (close(t) – close(t-1)) / close(t-1)</m:t>
          </m:r>
        </m:oMath>
      </m:oMathPara>
    </w:p>
    <w:p w14:paraId="616A18CD" w14:textId="72365330" w:rsidR="00F959C4" w:rsidRDefault="00DB55C0" w:rsidP="00DB55C0">
      <w:pPr>
        <w:pStyle w:val="Paragrafoelenco"/>
        <w:ind w:left="0"/>
        <w:rPr>
          <w:lang w:val="en-GB"/>
        </w:rPr>
      </w:pPr>
      <w:r>
        <w:rPr>
          <w:lang w:val="en-GB"/>
        </w:rPr>
        <w:t>Then, the resulting time series is shifted backwards by one step, and the corresponding datapoint is labelled according to each of the following strategies:</w:t>
      </w:r>
    </w:p>
    <w:p w14:paraId="7F2D76CD" w14:textId="77777777" w:rsidR="00DB55C0" w:rsidRDefault="00DB55C0" w:rsidP="00DB55C0">
      <w:pPr>
        <w:pStyle w:val="Paragrafoelenco"/>
        <w:ind w:left="0"/>
        <w:rPr>
          <w:lang w:val="en-GB"/>
        </w:rPr>
      </w:pPr>
    </w:p>
    <w:tbl>
      <w:tblPr>
        <w:tblStyle w:val="Grigliatabella"/>
        <w:tblpPr w:leftFromText="141" w:rightFromText="141" w:vertAnchor="text" w:horzAnchor="margin" w:tblpY="20"/>
        <w:tblW w:w="9851" w:type="dxa"/>
        <w:tblLook w:val="04A0" w:firstRow="1" w:lastRow="0" w:firstColumn="1" w:lastColumn="0" w:noHBand="0" w:noVBand="1"/>
        <w:tblDescription w:val="Target feature strategies"/>
      </w:tblPr>
      <w:tblGrid>
        <w:gridCol w:w="1706"/>
        <w:gridCol w:w="1411"/>
        <w:gridCol w:w="6734"/>
      </w:tblGrid>
      <w:tr w:rsidR="00F959C4" w14:paraId="51360219" w14:textId="77777777" w:rsidTr="005B0904">
        <w:trPr>
          <w:trHeight w:val="277"/>
        </w:trPr>
        <w:tc>
          <w:tcPr>
            <w:tcW w:w="1706" w:type="dxa"/>
            <w:shd w:val="clear" w:color="auto" w:fill="BDD6EE" w:themeFill="accent5" w:themeFillTint="66"/>
          </w:tcPr>
          <w:p w14:paraId="4858D7CD" w14:textId="77777777" w:rsidR="00F959C4" w:rsidRDefault="00F959C4" w:rsidP="00F959C4">
            <w:pPr>
              <w:pStyle w:val="Paragrafoelenco"/>
              <w:ind w:left="0"/>
              <w:rPr>
                <w:lang w:val="en-GB"/>
              </w:rPr>
            </w:pPr>
            <w:r>
              <w:rPr>
                <w:lang w:val="en-GB"/>
              </w:rPr>
              <w:t>Target Feature</w:t>
            </w:r>
          </w:p>
        </w:tc>
        <w:tc>
          <w:tcPr>
            <w:tcW w:w="1411" w:type="dxa"/>
            <w:shd w:val="clear" w:color="auto" w:fill="BDD6EE" w:themeFill="accent5" w:themeFillTint="66"/>
          </w:tcPr>
          <w:p w14:paraId="135BBA0D" w14:textId="77777777" w:rsidR="00F959C4" w:rsidRDefault="00F959C4" w:rsidP="00F959C4">
            <w:pPr>
              <w:pStyle w:val="Paragrafoelenco"/>
              <w:ind w:left="0"/>
              <w:rPr>
                <w:lang w:val="en-GB"/>
              </w:rPr>
            </w:pPr>
            <w:r>
              <w:rPr>
                <w:lang w:val="en-GB"/>
              </w:rPr>
              <w:t># of Classes</w:t>
            </w:r>
          </w:p>
        </w:tc>
        <w:tc>
          <w:tcPr>
            <w:tcW w:w="6734" w:type="dxa"/>
            <w:shd w:val="clear" w:color="auto" w:fill="BDD6EE" w:themeFill="accent5" w:themeFillTint="66"/>
          </w:tcPr>
          <w:p w14:paraId="40FD51C0" w14:textId="77777777" w:rsidR="00F959C4" w:rsidRDefault="00F959C4" w:rsidP="00F959C4">
            <w:pPr>
              <w:pStyle w:val="Paragrafoelenco"/>
              <w:ind w:left="0"/>
              <w:rPr>
                <w:lang w:val="en-GB"/>
              </w:rPr>
            </w:pPr>
            <w:r>
              <w:rPr>
                <w:lang w:val="en-GB"/>
              </w:rPr>
              <w:t>Description</w:t>
            </w:r>
          </w:p>
        </w:tc>
      </w:tr>
      <w:tr w:rsidR="00F959C4" w:rsidRPr="00B46961" w14:paraId="12EF8F52" w14:textId="77777777" w:rsidTr="00F959C4">
        <w:trPr>
          <w:trHeight w:val="1094"/>
        </w:trPr>
        <w:tc>
          <w:tcPr>
            <w:tcW w:w="1706" w:type="dxa"/>
          </w:tcPr>
          <w:p w14:paraId="1FFB60A3" w14:textId="77777777" w:rsidR="00F959C4" w:rsidRDefault="00F959C4" w:rsidP="00F959C4">
            <w:pPr>
              <w:pStyle w:val="Paragrafoelenco"/>
              <w:ind w:left="0"/>
              <w:jc w:val="center"/>
              <w:rPr>
                <w:lang w:val="en-GB"/>
              </w:rPr>
            </w:pPr>
            <w:r>
              <w:rPr>
                <w:lang w:val="en-GB"/>
              </w:rPr>
              <w:t>class</w:t>
            </w:r>
          </w:p>
        </w:tc>
        <w:tc>
          <w:tcPr>
            <w:tcW w:w="1411" w:type="dxa"/>
          </w:tcPr>
          <w:p w14:paraId="09B701BE" w14:textId="77777777" w:rsidR="00F959C4" w:rsidRDefault="00F959C4" w:rsidP="00F959C4">
            <w:pPr>
              <w:pStyle w:val="Paragrafoelenco"/>
              <w:ind w:left="0"/>
              <w:jc w:val="center"/>
              <w:rPr>
                <w:lang w:val="en-GB"/>
              </w:rPr>
            </w:pPr>
            <w:r>
              <w:rPr>
                <w:lang w:val="en-GB"/>
              </w:rPr>
              <w:t>3</w:t>
            </w:r>
          </w:p>
        </w:tc>
        <w:tc>
          <w:tcPr>
            <w:tcW w:w="6734" w:type="dxa"/>
          </w:tcPr>
          <w:p w14:paraId="4CCA9629" w14:textId="77777777" w:rsidR="00F959C4" w:rsidRDefault="00F959C4" w:rsidP="00F959C4">
            <w:pPr>
              <w:pStyle w:val="Paragrafoelenco"/>
              <w:ind w:left="0"/>
              <w:rPr>
                <w:lang w:val="en-GB"/>
              </w:rPr>
            </w:pPr>
            <w:r>
              <w:rPr>
                <w:lang w:val="en-GB"/>
              </w:rPr>
              <w:t>Obtained by thresholding next day price variation: if above or equal to 1% the datapoint is classified as BUY, if below or equal -1% the datapoint is classified as SELL, other cases are classified as HOLD</w:t>
            </w:r>
          </w:p>
        </w:tc>
      </w:tr>
      <w:tr w:rsidR="00F959C4" w:rsidRPr="00B46961" w14:paraId="72596BB1" w14:textId="77777777" w:rsidTr="00F959C4">
        <w:trPr>
          <w:trHeight w:val="816"/>
        </w:trPr>
        <w:tc>
          <w:tcPr>
            <w:tcW w:w="1706" w:type="dxa"/>
          </w:tcPr>
          <w:p w14:paraId="0B59E9E6" w14:textId="77777777" w:rsidR="00F959C4" w:rsidRDefault="00F959C4" w:rsidP="00F959C4">
            <w:pPr>
              <w:pStyle w:val="Paragrafoelenco"/>
              <w:ind w:left="0"/>
              <w:jc w:val="center"/>
              <w:rPr>
                <w:lang w:val="en-GB"/>
              </w:rPr>
            </w:pPr>
            <w:r>
              <w:rPr>
                <w:lang w:val="en-GB"/>
              </w:rPr>
              <w:lastRenderedPageBreak/>
              <w:t>bin</w:t>
            </w:r>
          </w:p>
        </w:tc>
        <w:tc>
          <w:tcPr>
            <w:tcW w:w="1411" w:type="dxa"/>
          </w:tcPr>
          <w:p w14:paraId="136EDD5F" w14:textId="77777777" w:rsidR="00F959C4" w:rsidRDefault="00F959C4" w:rsidP="00F959C4">
            <w:pPr>
              <w:pStyle w:val="Paragrafoelenco"/>
              <w:ind w:left="0"/>
              <w:jc w:val="center"/>
              <w:rPr>
                <w:lang w:val="en-GB"/>
              </w:rPr>
            </w:pPr>
            <w:r>
              <w:rPr>
                <w:lang w:val="en-GB"/>
              </w:rPr>
              <w:t>3</w:t>
            </w:r>
          </w:p>
        </w:tc>
        <w:tc>
          <w:tcPr>
            <w:tcW w:w="6734" w:type="dxa"/>
          </w:tcPr>
          <w:p w14:paraId="1F2F3D8F" w14:textId="740D0F49" w:rsidR="00F959C4" w:rsidRDefault="00F959C4" w:rsidP="00F959C4">
            <w:pPr>
              <w:pStyle w:val="Paragrafoelenco"/>
              <w:ind w:left="0"/>
              <w:rPr>
                <w:lang w:val="en-GB"/>
              </w:rPr>
            </w:pPr>
            <w:r>
              <w:rPr>
                <w:lang w:val="en-GB"/>
              </w:rPr>
              <w:t>Obtained by applying quantile separation</w:t>
            </w:r>
            <w:r w:rsidR="005A0FC0">
              <w:rPr>
                <w:lang w:val="en-GB"/>
              </w:rPr>
              <w:t xml:space="preserve"> to next day price variation</w:t>
            </w:r>
            <w:r>
              <w:rPr>
                <w:lang w:val="en-GB"/>
              </w:rPr>
              <w:t>: values falling below the 33% quantile are classified as SELL, cases above the 66% quantile as BUY, other cases are classified as HOLD</w:t>
            </w:r>
          </w:p>
        </w:tc>
      </w:tr>
      <w:tr w:rsidR="00F959C4" w:rsidRPr="00B46961" w14:paraId="7FD1283E" w14:textId="77777777" w:rsidTr="00F959C4">
        <w:trPr>
          <w:trHeight w:val="554"/>
        </w:trPr>
        <w:tc>
          <w:tcPr>
            <w:tcW w:w="1706" w:type="dxa"/>
          </w:tcPr>
          <w:p w14:paraId="6B854FD9" w14:textId="77777777" w:rsidR="00F959C4" w:rsidRDefault="00F959C4" w:rsidP="00F959C4">
            <w:pPr>
              <w:pStyle w:val="Paragrafoelenco"/>
              <w:ind w:left="0"/>
              <w:jc w:val="center"/>
              <w:rPr>
                <w:lang w:val="en-GB"/>
              </w:rPr>
            </w:pPr>
            <w:r>
              <w:rPr>
                <w:lang w:val="en-GB"/>
              </w:rPr>
              <w:t>binary</w:t>
            </w:r>
          </w:p>
        </w:tc>
        <w:tc>
          <w:tcPr>
            <w:tcW w:w="1411" w:type="dxa"/>
          </w:tcPr>
          <w:p w14:paraId="74551D0F" w14:textId="77777777" w:rsidR="00F959C4" w:rsidRDefault="00F959C4" w:rsidP="00F959C4">
            <w:pPr>
              <w:pStyle w:val="Paragrafoelenco"/>
              <w:ind w:left="0"/>
              <w:jc w:val="center"/>
              <w:rPr>
                <w:lang w:val="en-GB"/>
              </w:rPr>
            </w:pPr>
            <w:r>
              <w:rPr>
                <w:lang w:val="en-GB"/>
              </w:rPr>
              <w:t>2</w:t>
            </w:r>
          </w:p>
        </w:tc>
        <w:tc>
          <w:tcPr>
            <w:tcW w:w="6734" w:type="dxa"/>
          </w:tcPr>
          <w:p w14:paraId="0048B194" w14:textId="77777777" w:rsidR="00F959C4" w:rsidRDefault="00F959C4" w:rsidP="00F959C4">
            <w:pPr>
              <w:pStyle w:val="Paragrafoelenco"/>
              <w:ind w:left="0"/>
              <w:rPr>
                <w:lang w:val="en-GB"/>
              </w:rPr>
            </w:pPr>
            <w:r>
              <w:rPr>
                <w:lang w:val="en-GB"/>
              </w:rPr>
              <w:t>Obtained by thresholding next day price variation in two classes: if above 0% is classified as BUY, if below 0% classification is SELL</w:t>
            </w:r>
          </w:p>
        </w:tc>
      </w:tr>
      <w:tr w:rsidR="00F959C4" w:rsidRPr="00B46961" w14:paraId="7D021ECD" w14:textId="77777777" w:rsidTr="00F959C4">
        <w:trPr>
          <w:trHeight w:val="539"/>
        </w:trPr>
        <w:tc>
          <w:tcPr>
            <w:tcW w:w="1706" w:type="dxa"/>
          </w:tcPr>
          <w:p w14:paraId="1601DC8C" w14:textId="77777777" w:rsidR="00F959C4" w:rsidRDefault="00F959C4" w:rsidP="00F959C4">
            <w:pPr>
              <w:pStyle w:val="Paragrafoelenco"/>
              <w:ind w:left="0"/>
              <w:jc w:val="center"/>
              <w:rPr>
                <w:lang w:val="en-GB"/>
              </w:rPr>
            </w:pPr>
            <w:proofErr w:type="spellStart"/>
            <w:r>
              <w:rPr>
                <w:lang w:val="en-GB"/>
              </w:rPr>
              <w:t>binary_bin</w:t>
            </w:r>
            <w:proofErr w:type="spellEnd"/>
          </w:p>
        </w:tc>
        <w:tc>
          <w:tcPr>
            <w:tcW w:w="1411" w:type="dxa"/>
          </w:tcPr>
          <w:p w14:paraId="607698AF" w14:textId="77777777" w:rsidR="00F959C4" w:rsidRDefault="00F959C4" w:rsidP="00F959C4">
            <w:pPr>
              <w:pStyle w:val="Paragrafoelenco"/>
              <w:ind w:left="0"/>
              <w:jc w:val="center"/>
              <w:rPr>
                <w:lang w:val="en-GB"/>
              </w:rPr>
            </w:pPr>
            <w:r>
              <w:rPr>
                <w:lang w:val="en-GB"/>
              </w:rPr>
              <w:t>2</w:t>
            </w:r>
          </w:p>
        </w:tc>
        <w:tc>
          <w:tcPr>
            <w:tcW w:w="6734" w:type="dxa"/>
          </w:tcPr>
          <w:p w14:paraId="40CC69C2" w14:textId="17036680" w:rsidR="00F959C4" w:rsidRDefault="00F959C4" w:rsidP="00F959C4">
            <w:pPr>
              <w:pStyle w:val="Paragrafoelenco"/>
              <w:ind w:left="0"/>
              <w:rPr>
                <w:lang w:val="en-GB"/>
              </w:rPr>
            </w:pPr>
            <w:r>
              <w:rPr>
                <w:lang w:val="en-GB"/>
              </w:rPr>
              <w:t>Obtained by quantile separation</w:t>
            </w:r>
            <w:r w:rsidR="005A0FC0">
              <w:rPr>
                <w:lang w:val="en-GB"/>
              </w:rPr>
              <w:t xml:space="preserve"> to next day price variation</w:t>
            </w:r>
            <w:r>
              <w:rPr>
                <w:lang w:val="en-GB"/>
              </w:rPr>
              <w:t>: values falling below the 50% quantile are classified as SELL, other cases are classified as BUY</w:t>
            </w:r>
          </w:p>
        </w:tc>
      </w:tr>
    </w:tbl>
    <w:p w14:paraId="6B0E0C3D" w14:textId="77777777" w:rsidR="00044301" w:rsidRDefault="00044301" w:rsidP="00634065">
      <w:pPr>
        <w:rPr>
          <w:rFonts w:eastAsiaTheme="minorEastAsia"/>
          <w:lang w:val="en-GB"/>
        </w:rPr>
      </w:pPr>
    </w:p>
    <w:p w14:paraId="7B5C598F" w14:textId="224610FB" w:rsidR="00E927B2" w:rsidRDefault="00044301" w:rsidP="00E927B2">
      <w:pPr>
        <w:pStyle w:val="Titolo4"/>
        <w:rPr>
          <w:lang w:val="en-GB"/>
        </w:rPr>
      </w:pPr>
      <w:r>
        <w:rPr>
          <w:lang w:val="en-GB"/>
        </w:rPr>
        <w:t>“Merged”</w:t>
      </w:r>
      <w:r w:rsidR="00E927B2">
        <w:rPr>
          <w:lang w:val="en-GB"/>
        </w:rPr>
        <w:t xml:space="preserve"> </w:t>
      </w:r>
      <w:r w:rsidR="00DB55C0">
        <w:rPr>
          <w:lang w:val="en-GB"/>
        </w:rPr>
        <w:t>Feature-set</w:t>
      </w:r>
    </w:p>
    <w:p w14:paraId="65323CDF" w14:textId="43B7467B" w:rsidR="00DB55C0" w:rsidRDefault="00F370D4" w:rsidP="00DB55C0">
      <w:pPr>
        <w:rPr>
          <w:lang w:val="en-GB"/>
        </w:rPr>
      </w:pPr>
      <w:r>
        <w:rPr>
          <w:noProof/>
          <w:lang w:val="en-GB"/>
        </w:rPr>
        <w:drawing>
          <wp:anchor distT="0" distB="0" distL="114300" distR="114300" simplePos="0" relativeHeight="251659264" behindDoc="0" locked="0" layoutInCell="1" allowOverlap="1" wp14:anchorId="6C435DCB" wp14:editId="23522C80">
            <wp:simplePos x="0" y="0"/>
            <wp:positionH relativeFrom="margin">
              <wp:align>right</wp:align>
            </wp:positionH>
            <wp:positionV relativeFrom="paragraph">
              <wp:posOffset>1056005</wp:posOffset>
            </wp:positionV>
            <wp:extent cx="6115050" cy="2408555"/>
            <wp:effectExtent l="0" t="0" r="0" b="0"/>
            <wp:wrapTopAndBottom/>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115050" cy="2408555"/>
                    </a:xfrm>
                    <a:prstGeom prst="rect">
                      <a:avLst/>
                    </a:prstGeom>
                    <a:noFill/>
                    <a:ln>
                      <a:noFill/>
                    </a:ln>
                  </pic:spPr>
                </pic:pic>
              </a:graphicData>
            </a:graphic>
          </wp:anchor>
        </w:drawing>
      </w:r>
      <w:r w:rsidR="00DB55C0">
        <w:rPr>
          <w:lang w:val="en-GB"/>
        </w:rPr>
        <w:t>For each symbol corresponding daily data is extracted, then</w:t>
      </w:r>
      <w:r w:rsidR="00DB55C0" w:rsidRPr="00D002E0">
        <w:rPr>
          <w:lang w:val="en-GB"/>
        </w:rPr>
        <w:t xml:space="preserve"> </w:t>
      </w:r>
      <w:r w:rsidR="00DB55C0">
        <w:rPr>
          <w:lang w:val="en-GB"/>
        </w:rPr>
        <w:t>resampled</w:t>
      </w:r>
      <w:r w:rsidR="00DB55C0" w:rsidRPr="00D002E0">
        <w:rPr>
          <w:lang w:val="en-GB"/>
        </w:rPr>
        <w:t xml:space="preserve"> </w:t>
      </w:r>
      <w:r w:rsidR="00DB55C0">
        <w:rPr>
          <w:lang w:val="en-GB"/>
        </w:rPr>
        <w:t xml:space="preserve">over </w:t>
      </w:r>
      <m:oMath>
        <m:r>
          <w:rPr>
            <w:rFonts w:ascii="Cambria Math" w:hAnsi="Cambria Math"/>
            <w:lang w:val="en-GB"/>
          </w:rPr>
          <m:t>W</m:t>
        </m:r>
      </m:oMath>
      <w:r w:rsidR="00DB55C0">
        <w:rPr>
          <w:lang w:val="en-GB"/>
        </w:rPr>
        <w:t>-periods wide intervals.</w:t>
      </w:r>
      <w:r w:rsidR="00DB55C0">
        <w:rPr>
          <w:lang w:val="en-GB"/>
        </w:rPr>
        <w:br/>
        <w:t xml:space="preserve">The reaggregation is repeated </w:t>
      </w:r>
      <m:oMath>
        <m:r>
          <w:rPr>
            <w:rFonts w:ascii="Cambria Math" w:hAnsi="Cambria Math"/>
            <w:lang w:val="en-GB"/>
          </w:rPr>
          <m:t>W</m:t>
        </m:r>
      </m:oMath>
      <w:r w:rsidR="00DB55C0">
        <w:rPr>
          <w:lang w:val="en-GB"/>
        </w:rPr>
        <w:t xml:space="preserve"> times, with a shift </w:t>
      </w:r>
      <m:oMath>
        <m:r>
          <w:rPr>
            <w:rFonts w:ascii="Cambria Math" w:hAnsi="Cambria Math"/>
            <w:lang w:val="en-GB"/>
          </w:rPr>
          <m:t>φ=i</m:t>
        </m:r>
      </m:oMath>
      <w:r w:rsidR="00DB55C0">
        <w:rPr>
          <w:lang w:val="en-GB"/>
        </w:rPr>
        <w:t xml:space="preserve"> added at each </w:t>
      </w:r>
      <m:oMath>
        <m:r>
          <w:rPr>
            <w:rFonts w:ascii="Cambria Math" w:hAnsi="Cambria Math"/>
            <w:lang w:val="en-GB"/>
          </w:rPr>
          <m:t>i-th</m:t>
        </m:r>
      </m:oMath>
      <w:r w:rsidR="00DB55C0">
        <w:rPr>
          <w:lang w:val="en-GB"/>
        </w:rPr>
        <w:t xml:space="preserve"> iteration </w:t>
      </w:r>
      <w:proofErr w:type="gramStart"/>
      <w:r w:rsidR="00DB55C0">
        <w:rPr>
          <w:lang w:val="en-GB"/>
        </w:rPr>
        <w:t>in order to</w:t>
      </w:r>
      <w:proofErr w:type="gramEnd"/>
      <w:r w:rsidR="00DB55C0">
        <w:rPr>
          <w:lang w:val="en-GB"/>
        </w:rPr>
        <w:t xml:space="preserve"> obtain a record for each period. At this point further metrics which depend on the sampling interval such as technical indicators</w:t>
      </w:r>
      <w:r>
        <w:rPr>
          <w:lang w:val="en-GB"/>
        </w:rPr>
        <w:t xml:space="preserve"> are calculated</w:t>
      </w:r>
      <w:r w:rsidR="00DB55C0">
        <w:rPr>
          <w:lang w:val="en-GB"/>
        </w:rPr>
        <w:t xml:space="preserve">, then the resulting data is merged to obtain the final features produced by this processor. The </w:t>
      </w:r>
      <w:r>
        <w:rPr>
          <w:lang w:val="en-GB"/>
        </w:rPr>
        <w:t>resampling</w:t>
      </w:r>
      <w:r w:rsidR="00DB55C0">
        <w:rPr>
          <w:lang w:val="en-GB"/>
        </w:rPr>
        <w:t xml:space="preserve"> process can be schematized as follows:</w:t>
      </w:r>
    </w:p>
    <w:p w14:paraId="6DA5F50A" w14:textId="2EADF6C2" w:rsidR="00F370D4" w:rsidRDefault="00F370D4" w:rsidP="00DB55C0">
      <w:pPr>
        <w:rPr>
          <w:lang w:val="en-GB"/>
        </w:rPr>
      </w:pPr>
    </w:p>
    <w:p w14:paraId="6C031EDE" w14:textId="6C9E4135" w:rsidR="00F370D4" w:rsidRDefault="00F370D4" w:rsidP="00F370D4">
      <w:pPr>
        <w:rPr>
          <w:rFonts w:eastAsiaTheme="minorEastAsia"/>
          <w:lang w:val="en-GB"/>
        </w:rPr>
      </w:pPr>
      <w:r>
        <w:rPr>
          <w:lang w:val="en-GB"/>
        </w:rPr>
        <w:t xml:space="preserve">The resampling is applied to produce OHLCV and technical indicators data </w:t>
      </w:r>
      <m:oMath>
        <m:r>
          <w:rPr>
            <w:rFonts w:ascii="Cambria Math" w:hAnsi="Cambria Math"/>
            <w:lang w:val="en-GB"/>
          </w:rPr>
          <m:t>for each w in [3, 7, 30]</m:t>
        </m:r>
      </m:oMath>
      <w:r>
        <w:rPr>
          <w:rFonts w:eastAsiaTheme="minorEastAsia"/>
          <w:lang w:val="en-GB"/>
        </w:rPr>
        <w:t>, results are joined by date with original (daily) data and blockchain data. Technical indicators parameters are defined in json files, which are found under the ‘config/</w:t>
      </w:r>
      <w:proofErr w:type="spellStart"/>
      <w:r>
        <w:rPr>
          <w:rFonts w:eastAsiaTheme="minorEastAsia"/>
          <w:lang w:val="en-GB"/>
        </w:rPr>
        <w:t>ta_N.json</w:t>
      </w:r>
      <w:proofErr w:type="spellEnd"/>
      <w:r>
        <w:rPr>
          <w:rFonts w:eastAsiaTheme="minorEastAsia"/>
          <w:lang w:val="en-GB"/>
        </w:rPr>
        <w:t>’ path where N is the aggregation interval’s length in days.</w:t>
      </w:r>
    </w:p>
    <w:p w14:paraId="1DDD4801" w14:textId="00B99C63" w:rsidR="00F370D4" w:rsidRDefault="00F370D4" w:rsidP="00F370D4">
      <w:pPr>
        <w:pStyle w:val="Titolo4"/>
        <w:rPr>
          <w:lang w:val="en-GB"/>
        </w:rPr>
      </w:pPr>
      <w:r>
        <w:rPr>
          <w:lang w:val="en-GB"/>
        </w:rPr>
        <w:t>“ATSA” Feature set</w:t>
      </w:r>
    </w:p>
    <w:p w14:paraId="6BB11FB6" w14:textId="6095A3E4" w:rsidR="00F370D4" w:rsidRDefault="00F370D4" w:rsidP="00F370D4">
      <w:pPr>
        <w:rPr>
          <w:lang w:val="en-GB"/>
        </w:rPr>
      </w:pPr>
      <w:r>
        <w:rPr>
          <w:lang w:val="en-GB"/>
        </w:rPr>
        <w:t xml:space="preserve">This processor builds the dataset described in the original work, obtained by joining OHLC daily data lagged with </w:t>
      </w:r>
      <m:oMath>
        <m:r>
          <w:rPr>
            <w:rFonts w:ascii="Cambria Math" w:hAnsi="Cambria Math"/>
            <w:lang w:val="en-GB"/>
          </w:rPr>
          <m:t>W=10</m:t>
        </m:r>
      </m:oMath>
      <w:r>
        <w:rPr>
          <w:lang w:val="en-GB"/>
        </w:rPr>
        <w:t>, and technical indicators</w:t>
      </w:r>
      <w:r w:rsidR="005B0904">
        <w:rPr>
          <w:lang w:val="en-GB"/>
        </w:rPr>
        <w:t>:</w:t>
      </w:r>
    </w:p>
    <w:tbl>
      <w:tblPr>
        <w:tblStyle w:val="Grigliatabella"/>
        <w:tblW w:w="0" w:type="auto"/>
        <w:tblLook w:val="04A0" w:firstRow="1" w:lastRow="0" w:firstColumn="1" w:lastColumn="0" w:noHBand="0" w:noVBand="1"/>
      </w:tblPr>
      <w:tblGrid>
        <w:gridCol w:w="1980"/>
        <w:gridCol w:w="7513"/>
      </w:tblGrid>
      <w:tr w:rsidR="005B0904" w14:paraId="620576E4" w14:textId="77777777" w:rsidTr="005B0904">
        <w:tc>
          <w:tcPr>
            <w:tcW w:w="1980" w:type="dxa"/>
            <w:shd w:val="clear" w:color="auto" w:fill="BDD6EE" w:themeFill="accent5" w:themeFillTint="66"/>
          </w:tcPr>
          <w:p w14:paraId="1A165B08" w14:textId="77777777" w:rsidR="005B0904" w:rsidRDefault="005B0904" w:rsidP="00781B67">
            <w:pPr>
              <w:rPr>
                <w:lang w:val="en-GB"/>
              </w:rPr>
            </w:pPr>
            <w:bookmarkStart w:id="0" w:name="_Hlk58011573"/>
            <w:r>
              <w:rPr>
                <w:lang w:val="en-GB"/>
              </w:rPr>
              <w:t>Indicator</w:t>
            </w:r>
          </w:p>
        </w:tc>
        <w:tc>
          <w:tcPr>
            <w:tcW w:w="7513" w:type="dxa"/>
            <w:shd w:val="clear" w:color="auto" w:fill="BDD6EE" w:themeFill="accent5" w:themeFillTint="66"/>
          </w:tcPr>
          <w:p w14:paraId="66AEFBF9" w14:textId="77777777" w:rsidR="005B0904" w:rsidRDefault="005B0904" w:rsidP="00781B67">
            <w:pPr>
              <w:rPr>
                <w:lang w:val="en-GB"/>
              </w:rPr>
            </w:pPr>
            <w:r>
              <w:rPr>
                <w:lang w:val="en-GB"/>
              </w:rPr>
              <w:t>Description</w:t>
            </w:r>
          </w:p>
        </w:tc>
      </w:tr>
      <w:tr w:rsidR="005B0904" w:rsidRPr="00B46961" w14:paraId="2E6F1A2E" w14:textId="77777777" w:rsidTr="00781B67">
        <w:tc>
          <w:tcPr>
            <w:tcW w:w="1980" w:type="dxa"/>
          </w:tcPr>
          <w:p w14:paraId="06AEF734" w14:textId="77777777" w:rsidR="005B0904" w:rsidRDefault="005B0904" w:rsidP="00781B67">
            <w:pPr>
              <w:rPr>
                <w:lang w:val="en-GB"/>
              </w:rPr>
            </w:pPr>
            <w:proofErr w:type="spellStart"/>
            <w:r>
              <w:rPr>
                <w:lang w:val="en-GB"/>
              </w:rPr>
              <w:t>rsma</w:t>
            </w:r>
            <w:proofErr w:type="spellEnd"/>
          </w:p>
        </w:tc>
        <w:tc>
          <w:tcPr>
            <w:tcW w:w="7513" w:type="dxa"/>
          </w:tcPr>
          <w:p w14:paraId="2BF97763" w14:textId="77777777" w:rsidR="005B0904" w:rsidRPr="0059629F" w:rsidRDefault="0059629F" w:rsidP="00781B67">
            <w:pPr>
              <w:rPr>
                <w:rFonts w:eastAsiaTheme="minorEastAsia"/>
                <w:lang w:val="en-GB"/>
              </w:rPr>
            </w:pPr>
            <w:r>
              <w:rPr>
                <w:lang w:val="en-GB"/>
              </w:rPr>
              <w:t>Relative difference between a shorter and a longer moving average, according to the formula:</w:t>
            </w:r>
            <w:r>
              <w:rPr>
                <w:lang w:val="en-GB"/>
              </w:rPr>
              <w:br/>
            </w:r>
            <m:oMathPara>
              <m:oMath>
                <m:r>
                  <w:rPr>
                    <w:rFonts w:ascii="Cambria Math" w:hAnsi="Cambria Math" w:cs="Cambria Math"/>
                    <w:lang w:val="en-GB"/>
                  </w:rPr>
                  <m:t>RSMA</m:t>
                </m:r>
                <m:d>
                  <m:dPr>
                    <m:ctrlPr>
                      <w:rPr>
                        <w:rFonts w:ascii="Cambria Math" w:hAnsi="Cambria Math" w:cs="Cambria Math"/>
                        <w:i/>
                        <w:lang w:val="en-GB"/>
                      </w:rPr>
                    </m:ctrlPr>
                  </m:dPr>
                  <m:e>
                    <m:r>
                      <w:rPr>
                        <w:rFonts w:ascii="Cambria Math" w:hAnsi="Cambria Math" w:cs="Cambria Math"/>
                        <w:lang w:val="en-GB"/>
                      </w:rPr>
                      <m:t>a, b</m:t>
                    </m:r>
                  </m:e>
                </m:d>
                <m:r>
                  <m:rPr>
                    <m:sty m:val="p"/>
                  </m:rPr>
                  <w:rPr>
                    <w:rFonts w:ascii="Cambria Math" w:hAnsi="Cambria Math" w:cs="Cambria Math"/>
                    <w:lang w:val="en-GB"/>
                  </w:rPr>
                  <m:t>=</m:t>
                </m:r>
                <m:f>
                  <m:fPr>
                    <m:ctrlPr>
                      <w:rPr>
                        <w:rFonts w:ascii="Cambria Math" w:hAnsi="Cambria Math"/>
                        <w:lang w:val="en-GB"/>
                      </w:rPr>
                    </m:ctrlPr>
                  </m:fPr>
                  <m:num>
                    <m:r>
                      <m:rPr>
                        <m:sty m:val="p"/>
                      </m:rPr>
                      <w:rPr>
                        <w:rFonts w:ascii="Cambria Math" w:hAnsi="Cambria Math" w:cs="Cambria Math"/>
                        <w:lang w:val="en-GB"/>
                      </w:rPr>
                      <m:t>SMA</m:t>
                    </m:r>
                    <m:d>
                      <m:dPr>
                        <m:ctrlPr>
                          <w:rPr>
                            <w:rFonts w:ascii="Cambria Math" w:hAnsi="Cambria Math" w:cs="Cambria Math"/>
                            <w:lang w:val="en-GB"/>
                          </w:rPr>
                        </m:ctrlPr>
                      </m:dPr>
                      <m:e>
                        <m:r>
                          <w:rPr>
                            <w:rFonts w:ascii="Cambria Math" w:hAnsi="Cambria Math" w:cs="Cambria Math"/>
                            <w:lang w:val="en-GB"/>
                          </w:rPr>
                          <m:t>a</m:t>
                        </m:r>
                      </m:e>
                    </m:d>
                    <m:r>
                      <m:rPr>
                        <m:sty m:val="p"/>
                      </m:rPr>
                      <w:rPr>
                        <w:rFonts w:ascii="Cambria Math" w:hAnsi="Cambria Math" w:cs="Cambria Math"/>
                        <w:lang w:val="en-GB"/>
                      </w:rPr>
                      <m:t>-SMA</m:t>
                    </m:r>
                    <m:d>
                      <m:dPr>
                        <m:ctrlPr>
                          <w:rPr>
                            <w:rFonts w:ascii="Cambria Math" w:hAnsi="Cambria Math" w:cs="Cambria Math"/>
                            <w:lang w:val="en-GB"/>
                          </w:rPr>
                        </m:ctrlPr>
                      </m:dPr>
                      <m:e>
                        <m:r>
                          <m:rPr>
                            <m:sty m:val="p"/>
                          </m:rPr>
                          <w:rPr>
                            <w:rFonts w:ascii="Cambria Math" w:hAnsi="Cambria Math" w:cs="Cambria Math"/>
                            <w:lang w:val="en-GB"/>
                          </w:rPr>
                          <m:t>b</m:t>
                        </m:r>
                      </m:e>
                    </m:d>
                  </m:num>
                  <m:den>
                    <m:r>
                      <w:rPr>
                        <w:rFonts w:ascii="Cambria Math" w:hAnsi="Cambria Math" w:cs="Cambria Math"/>
                        <w:lang w:val="en-GB"/>
                      </w:rPr>
                      <m:t>SMA</m:t>
                    </m:r>
                    <m:d>
                      <m:dPr>
                        <m:ctrlPr>
                          <w:rPr>
                            <w:rFonts w:ascii="Cambria Math" w:hAnsi="Cambria Math" w:cs="Cambria Math"/>
                            <w:i/>
                            <w:lang w:val="en-GB"/>
                          </w:rPr>
                        </m:ctrlPr>
                      </m:dPr>
                      <m:e>
                        <m:r>
                          <w:rPr>
                            <w:rFonts w:ascii="Cambria Math" w:hAnsi="Cambria Math" w:cs="Cambria Math"/>
                            <w:lang w:val="en-GB"/>
                          </w:rPr>
                          <m:t>b</m:t>
                        </m:r>
                      </m:e>
                    </m:d>
                  </m:den>
                </m:f>
              </m:oMath>
            </m:oMathPara>
          </w:p>
          <w:p w14:paraId="014E285D" w14:textId="7CFDB443" w:rsidR="0059629F" w:rsidRPr="0059629F" w:rsidRDefault="0059629F" w:rsidP="00781B67">
            <w:pPr>
              <w:rPr>
                <w:rFonts w:eastAsiaTheme="minorEastAsia"/>
                <w:lang w:val="en-GB"/>
              </w:rPr>
            </w:pPr>
          </w:p>
        </w:tc>
      </w:tr>
      <w:tr w:rsidR="0059629F" w:rsidRPr="00B46961" w14:paraId="762039F0" w14:textId="77777777" w:rsidTr="00781B67">
        <w:tc>
          <w:tcPr>
            <w:tcW w:w="1980" w:type="dxa"/>
          </w:tcPr>
          <w:p w14:paraId="774C187F" w14:textId="77777777" w:rsidR="0059629F" w:rsidRDefault="0059629F" w:rsidP="0059629F">
            <w:pPr>
              <w:rPr>
                <w:lang w:val="en-GB"/>
              </w:rPr>
            </w:pPr>
            <w:proofErr w:type="spellStart"/>
            <w:r>
              <w:rPr>
                <w:lang w:val="en-GB"/>
              </w:rPr>
              <w:t>rema</w:t>
            </w:r>
            <w:proofErr w:type="spellEnd"/>
          </w:p>
        </w:tc>
        <w:tc>
          <w:tcPr>
            <w:tcW w:w="7513" w:type="dxa"/>
          </w:tcPr>
          <w:p w14:paraId="42BA40DA" w14:textId="09F868D5" w:rsidR="0059629F" w:rsidRPr="0059629F" w:rsidRDefault="0059629F" w:rsidP="0059629F">
            <w:pPr>
              <w:rPr>
                <w:rFonts w:eastAsiaTheme="minorEastAsia"/>
                <w:lang w:val="en-GB"/>
              </w:rPr>
            </w:pPr>
            <w:r>
              <w:rPr>
                <w:lang w:val="en-GB"/>
              </w:rPr>
              <w:t>Relative difference between a shorter and a longer exponential average, according to the formula:</w:t>
            </w:r>
            <w:r>
              <w:rPr>
                <w:lang w:val="en-GB"/>
              </w:rPr>
              <w:br/>
            </w:r>
            <m:oMathPara>
              <m:oMath>
                <m:r>
                  <w:rPr>
                    <w:rFonts w:ascii="Cambria Math" w:hAnsi="Cambria Math" w:cs="Cambria Math"/>
                    <w:lang w:val="en-GB"/>
                  </w:rPr>
                  <m:t>REMA</m:t>
                </m:r>
                <m:d>
                  <m:dPr>
                    <m:ctrlPr>
                      <w:rPr>
                        <w:rFonts w:ascii="Cambria Math" w:hAnsi="Cambria Math" w:cs="Cambria Math"/>
                        <w:i/>
                        <w:lang w:val="en-GB"/>
                      </w:rPr>
                    </m:ctrlPr>
                  </m:dPr>
                  <m:e>
                    <m:r>
                      <w:rPr>
                        <w:rFonts w:ascii="Cambria Math" w:hAnsi="Cambria Math" w:cs="Cambria Math"/>
                        <w:lang w:val="en-GB"/>
                      </w:rPr>
                      <m:t>a, b</m:t>
                    </m:r>
                  </m:e>
                </m:d>
                <m:r>
                  <m:rPr>
                    <m:sty m:val="p"/>
                  </m:rPr>
                  <w:rPr>
                    <w:rFonts w:ascii="Cambria Math" w:hAnsi="Cambria Math" w:cs="Cambria Math"/>
                    <w:lang w:val="en-GB"/>
                  </w:rPr>
                  <m:t>=</m:t>
                </m:r>
                <m:f>
                  <m:fPr>
                    <m:ctrlPr>
                      <w:rPr>
                        <w:rFonts w:ascii="Cambria Math" w:hAnsi="Cambria Math"/>
                        <w:lang w:val="en-GB"/>
                      </w:rPr>
                    </m:ctrlPr>
                  </m:fPr>
                  <m:num>
                    <m:r>
                      <m:rPr>
                        <m:sty m:val="p"/>
                      </m:rPr>
                      <w:rPr>
                        <w:rFonts w:ascii="Cambria Math" w:hAnsi="Cambria Math" w:cs="Cambria Math"/>
                        <w:lang w:val="en-GB"/>
                      </w:rPr>
                      <m:t>RMA</m:t>
                    </m:r>
                    <m:d>
                      <m:dPr>
                        <m:ctrlPr>
                          <w:rPr>
                            <w:rFonts w:ascii="Cambria Math" w:hAnsi="Cambria Math" w:cs="Cambria Math"/>
                            <w:lang w:val="en-GB"/>
                          </w:rPr>
                        </m:ctrlPr>
                      </m:dPr>
                      <m:e>
                        <m:r>
                          <w:rPr>
                            <w:rFonts w:ascii="Cambria Math" w:hAnsi="Cambria Math" w:cs="Cambria Math"/>
                            <w:lang w:val="en-GB"/>
                          </w:rPr>
                          <m:t>a</m:t>
                        </m:r>
                      </m:e>
                    </m:d>
                    <m:r>
                      <m:rPr>
                        <m:sty m:val="p"/>
                      </m:rPr>
                      <w:rPr>
                        <w:rFonts w:ascii="Cambria Math" w:hAnsi="Cambria Math" w:cs="Cambria Math"/>
                        <w:lang w:val="en-GB"/>
                      </w:rPr>
                      <m:t>-EMA</m:t>
                    </m:r>
                    <m:d>
                      <m:dPr>
                        <m:ctrlPr>
                          <w:rPr>
                            <w:rFonts w:ascii="Cambria Math" w:hAnsi="Cambria Math" w:cs="Cambria Math"/>
                            <w:lang w:val="en-GB"/>
                          </w:rPr>
                        </m:ctrlPr>
                      </m:dPr>
                      <m:e>
                        <m:r>
                          <m:rPr>
                            <m:sty m:val="p"/>
                          </m:rPr>
                          <w:rPr>
                            <w:rFonts w:ascii="Cambria Math" w:hAnsi="Cambria Math" w:cs="Cambria Math"/>
                            <w:lang w:val="en-GB"/>
                          </w:rPr>
                          <m:t>b</m:t>
                        </m:r>
                      </m:e>
                    </m:d>
                  </m:num>
                  <m:den>
                    <m:r>
                      <w:rPr>
                        <w:rFonts w:ascii="Cambria Math" w:hAnsi="Cambria Math" w:cs="Cambria Math"/>
                        <w:lang w:val="en-GB"/>
                      </w:rPr>
                      <m:t>EMA</m:t>
                    </m:r>
                    <m:d>
                      <m:dPr>
                        <m:ctrlPr>
                          <w:rPr>
                            <w:rFonts w:ascii="Cambria Math" w:hAnsi="Cambria Math" w:cs="Cambria Math"/>
                            <w:i/>
                            <w:lang w:val="en-GB"/>
                          </w:rPr>
                        </m:ctrlPr>
                      </m:dPr>
                      <m:e>
                        <m:r>
                          <w:rPr>
                            <w:rFonts w:ascii="Cambria Math" w:hAnsi="Cambria Math" w:cs="Cambria Math"/>
                            <w:lang w:val="en-GB"/>
                          </w:rPr>
                          <m:t>b</m:t>
                        </m:r>
                      </m:e>
                    </m:d>
                  </m:den>
                </m:f>
              </m:oMath>
            </m:oMathPara>
          </w:p>
          <w:p w14:paraId="3D54B7E9" w14:textId="7ACDC2E2" w:rsidR="0059629F" w:rsidRDefault="0059629F" w:rsidP="0059629F">
            <w:pPr>
              <w:rPr>
                <w:lang w:val="en-GB"/>
              </w:rPr>
            </w:pPr>
          </w:p>
        </w:tc>
      </w:tr>
      <w:bookmarkEnd w:id="0"/>
      <w:tr w:rsidR="005B0904" w:rsidRPr="00B46961" w14:paraId="058C2A05" w14:textId="77777777" w:rsidTr="00781B67">
        <w:tc>
          <w:tcPr>
            <w:tcW w:w="1980" w:type="dxa"/>
          </w:tcPr>
          <w:p w14:paraId="4D5B934A" w14:textId="77777777" w:rsidR="005B0904" w:rsidRDefault="005B0904" w:rsidP="00781B67">
            <w:pPr>
              <w:rPr>
                <w:lang w:val="en-GB"/>
              </w:rPr>
            </w:pPr>
            <w:proofErr w:type="spellStart"/>
            <w:r>
              <w:rPr>
                <w:lang w:val="en-GB"/>
              </w:rPr>
              <w:lastRenderedPageBreak/>
              <w:t>macd</w:t>
            </w:r>
            <w:proofErr w:type="spellEnd"/>
          </w:p>
        </w:tc>
        <w:tc>
          <w:tcPr>
            <w:tcW w:w="7513" w:type="dxa"/>
          </w:tcPr>
          <w:p w14:paraId="1FBCB256" w14:textId="77777777" w:rsidR="0059629F" w:rsidRPr="00C0336F" w:rsidRDefault="0059629F" w:rsidP="0059629F">
            <w:pPr>
              <w:rPr>
                <w:lang w:val="en-GB"/>
              </w:rPr>
            </w:pPr>
            <w:r w:rsidRPr="00C0336F">
              <w:rPr>
                <w:lang w:val="en-GB"/>
              </w:rPr>
              <w:t>Moving Average Convergence Divergence (MACD) is a trend-following momentum indicator that shows the relationship between two moving averages of a security’s price.</w:t>
            </w:r>
          </w:p>
          <w:p w14:paraId="4D2E5553" w14:textId="2512413F" w:rsidR="005B0904" w:rsidRDefault="0059629F" w:rsidP="0059629F">
            <w:pPr>
              <w:rPr>
                <w:lang w:val="en-GB"/>
              </w:rPr>
            </w:pPr>
            <w:r w:rsidRPr="00C0336F">
              <w:rPr>
                <w:lang w:val="en-GB"/>
              </w:rPr>
              <w:t>The MACD is calculated by subtracting the 26-period Exponential Moving Average (EMA) from the 12-period EMA.</w:t>
            </w:r>
          </w:p>
        </w:tc>
      </w:tr>
      <w:tr w:rsidR="005B0904" w:rsidRPr="00B46961" w14:paraId="1FFA6FED" w14:textId="77777777" w:rsidTr="00781B67">
        <w:tc>
          <w:tcPr>
            <w:tcW w:w="1980" w:type="dxa"/>
          </w:tcPr>
          <w:p w14:paraId="6D34C5A0" w14:textId="77777777" w:rsidR="005B0904" w:rsidRDefault="005B0904" w:rsidP="00781B67">
            <w:pPr>
              <w:rPr>
                <w:lang w:val="en-GB"/>
              </w:rPr>
            </w:pPr>
            <w:proofErr w:type="spellStart"/>
            <w:r>
              <w:rPr>
                <w:lang w:val="en-GB"/>
              </w:rPr>
              <w:t>ao</w:t>
            </w:r>
            <w:proofErr w:type="spellEnd"/>
          </w:p>
        </w:tc>
        <w:tc>
          <w:tcPr>
            <w:tcW w:w="7513" w:type="dxa"/>
          </w:tcPr>
          <w:p w14:paraId="1C8E73BA" w14:textId="1B1368FC" w:rsidR="005B0904" w:rsidRDefault="0059629F" w:rsidP="0059629F">
            <w:pPr>
              <w:tabs>
                <w:tab w:val="left" w:pos="2385"/>
              </w:tabs>
              <w:rPr>
                <w:lang w:val="en-GB"/>
              </w:rPr>
            </w:pPr>
            <w:proofErr w:type="spellStart"/>
            <w:r w:rsidRPr="00343930">
              <w:rPr>
                <w:lang w:val="en-GB"/>
              </w:rPr>
              <w:t>Aroon</w:t>
            </w:r>
            <w:proofErr w:type="spellEnd"/>
            <w:r w:rsidRPr="00343930">
              <w:rPr>
                <w:lang w:val="en-GB"/>
              </w:rPr>
              <w:t xml:space="preserve"> Oscillator is a trend-following indicator that uses aspects of the</w:t>
            </w:r>
            <w:r>
              <w:rPr>
                <w:lang w:val="en-GB"/>
              </w:rPr>
              <w:t xml:space="preserve"> </w:t>
            </w:r>
            <w:proofErr w:type="spellStart"/>
            <w:r w:rsidRPr="00343930">
              <w:rPr>
                <w:lang w:val="en-GB"/>
              </w:rPr>
              <w:t>Aroon</w:t>
            </w:r>
            <w:proofErr w:type="spellEnd"/>
            <w:r w:rsidRPr="00343930">
              <w:rPr>
                <w:lang w:val="en-GB"/>
              </w:rPr>
              <w:t xml:space="preserve"> Indicator (</w:t>
            </w:r>
            <w:proofErr w:type="spellStart"/>
            <w:r w:rsidRPr="00343930">
              <w:rPr>
                <w:lang w:val="en-GB"/>
              </w:rPr>
              <w:t>Aroon</w:t>
            </w:r>
            <w:proofErr w:type="spellEnd"/>
            <w:r w:rsidRPr="00343930">
              <w:rPr>
                <w:lang w:val="en-GB"/>
              </w:rPr>
              <w:t xml:space="preserve"> Up and </w:t>
            </w:r>
            <w:proofErr w:type="spellStart"/>
            <w:r w:rsidRPr="00343930">
              <w:rPr>
                <w:lang w:val="en-GB"/>
              </w:rPr>
              <w:t>Aroon</w:t>
            </w:r>
            <w:proofErr w:type="spellEnd"/>
            <w:r w:rsidRPr="00343930">
              <w:rPr>
                <w:lang w:val="en-GB"/>
              </w:rPr>
              <w:t xml:space="preserve"> Down) to gauge the strength of a current trend</w:t>
            </w:r>
            <w:r>
              <w:rPr>
                <w:lang w:val="en-GB"/>
              </w:rPr>
              <w:t xml:space="preserve"> </w:t>
            </w:r>
            <w:r w:rsidRPr="00343930">
              <w:rPr>
                <w:lang w:val="en-GB"/>
              </w:rPr>
              <w:t>and the likelihood that it will continue.</w:t>
            </w:r>
          </w:p>
        </w:tc>
      </w:tr>
      <w:tr w:rsidR="005B0904" w:rsidRPr="00B46961" w14:paraId="1759D90C" w14:textId="77777777" w:rsidTr="00781B67">
        <w:tc>
          <w:tcPr>
            <w:tcW w:w="1980" w:type="dxa"/>
          </w:tcPr>
          <w:p w14:paraId="65A4AA44" w14:textId="77777777" w:rsidR="005B0904" w:rsidRDefault="005B0904" w:rsidP="00781B67">
            <w:pPr>
              <w:rPr>
                <w:lang w:val="en-GB"/>
              </w:rPr>
            </w:pPr>
            <w:proofErr w:type="spellStart"/>
            <w:r>
              <w:rPr>
                <w:lang w:val="en-GB"/>
              </w:rPr>
              <w:t>adx</w:t>
            </w:r>
            <w:proofErr w:type="spellEnd"/>
          </w:p>
        </w:tc>
        <w:tc>
          <w:tcPr>
            <w:tcW w:w="7513" w:type="dxa"/>
          </w:tcPr>
          <w:p w14:paraId="7924E45E" w14:textId="4DC499B5" w:rsidR="005B0904" w:rsidRPr="009B742D" w:rsidRDefault="009B742D" w:rsidP="00781B67">
            <w:pPr>
              <w:rPr>
                <w:lang w:val="en-GB"/>
              </w:rPr>
            </w:pPr>
            <w:r w:rsidRPr="009B742D">
              <w:rPr>
                <w:lang w:val="en-GB"/>
              </w:rPr>
              <w:t xml:space="preserve">The average directional index is </w:t>
            </w:r>
            <w:r>
              <w:rPr>
                <w:lang w:val="en-GB"/>
              </w:rPr>
              <w:t>an</w:t>
            </w:r>
            <w:r w:rsidRPr="009B742D">
              <w:rPr>
                <w:lang w:val="en-GB"/>
              </w:rPr>
              <w:t xml:space="preserve"> indicator used by some traders to determine the strength of a trend. The trend can be either up or down, and this is shown by two accompanying indicators, the Negative Directional Indicator (-DI) and the Positive Directional Indicator (+DI). ADX commonly includes three separate lines. These are used to help assess whether a trade should be taken long or short, or if a trade should be taken at all.</w:t>
            </w:r>
          </w:p>
        </w:tc>
      </w:tr>
      <w:tr w:rsidR="005B0904" w:rsidRPr="00B46961" w14:paraId="7056C0AB" w14:textId="77777777" w:rsidTr="00781B67">
        <w:tc>
          <w:tcPr>
            <w:tcW w:w="1980" w:type="dxa"/>
          </w:tcPr>
          <w:p w14:paraId="6CE84E3D" w14:textId="77777777" w:rsidR="005B0904" w:rsidRDefault="005B0904" w:rsidP="00781B67">
            <w:pPr>
              <w:rPr>
                <w:lang w:val="en-GB"/>
              </w:rPr>
            </w:pPr>
            <w:proofErr w:type="spellStart"/>
            <w:r>
              <w:rPr>
                <w:lang w:val="en-GB"/>
              </w:rPr>
              <w:t>wd</w:t>
            </w:r>
            <w:proofErr w:type="spellEnd"/>
          </w:p>
        </w:tc>
        <w:tc>
          <w:tcPr>
            <w:tcW w:w="7513" w:type="dxa"/>
          </w:tcPr>
          <w:p w14:paraId="270E72CC" w14:textId="6C292E07" w:rsidR="005B0904" w:rsidRDefault="009B742D" w:rsidP="00781B67">
            <w:pPr>
              <w:rPr>
                <w:lang w:val="en-GB"/>
              </w:rPr>
            </w:pPr>
            <w:r>
              <w:rPr>
                <w:lang w:val="en-GB"/>
              </w:rPr>
              <w:t xml:space="preserve">Difference between Positive Directional Indicator (+DI) and Negative Directional Indicator (-DI) – see ADX. </w:t>
            </w:r>
            <w:r w:rsidRPr="009B742D">
              <w:rPr>
                <w:lang w:val="en-GB"/>
              </w:rPr>
              <w:t>The price is moving up when +DI is above -DI, and the price is moving down when -DI is above +DI.</w:t>
            </w:r>
          </w:p>
        </w:tc>
      </w:tr>
      <w:tr w:rsidR="005B0904" w:rsidRPr="00B46961" w14:paraId="71AB0780" w14:textId="77777777" w:rsidTr="00781B67">
        <w:tc>
          <w:tcPr>
            <w:tcW w:w="1980" w:type="dxa"/>
          </w:tcPr>
          <w:p w14:paraId="4B2A41AD" w14:textId="77777777" w:rsidR="005B0904" w:rsidRDefault="005B0904" w:rsidP="00781B67">
            <w:pPr>
              <w:rPr>
                <w:lang w:val="en-GB"/>
              </w:rPr>
            </w:pPr>
            <w:proofErr w:type="spellStart"/>
            <w:r>
              <w:rPr>
                <w:lang w:val="en-GB"/>
              </w:rPr>
              <w:t>ppo</w:t>
            </w:r>
            <w:proofErr w:type="spellEnd"/>
          </w:p>
        </w:tc>
        <w:tc>
          <w:tcPr>
            <w:tcW w:w="7513" w:type="dxa"/>
          </w:tcPr>
          <w:p w14:paraId="2F2676DF" w14:textId="457DAE1C" w:rsidR="005B0904" w:rsidRDefault="002D036D" w:rsidP="00781B67">
            <w:pPr>
              <w:rPr>
                <w:lang w:val="en-GB"/>
              </w:rPr>
            </w:pPr>
            <w:r w:rsidRPr="000051C6">
              <w:rPr>
                <w:lang w:val="en-GB"/>
              </w:rPr>
              <w:t>PPO is identical to the moving average convergence divergence (MACD) indicator,</w:t>
            </w:r>
            <w:r>
              <w:rPr>
                <w:lang w:val="en-GB"/>
              </w:rPr>
              <w:t xml:space="preserve"> </w:t>
            </w:r>
            <w:r w:rsidRPr="000051C6">
              <w:rPr>
                <w:lang w:val="en-GB"/>
              </w:rPr>
              <w:t>except the PPO measures percentage difference between two EMAs, while the MACD measures absolute (dollar) difference.</w:t>
            </w:r>
          </w:p>
        </w:tc>
      </w:tr>
      <w:tr w:rsidR="005B0904" w:rsidRPr="009B742D" w14:paraId="7FA1BFB7" w14:textId="77777777" w:rsidTr="00781B67">
        <w:tc>
          <w:tcPr>
            <w:tcW w:w="1980" w:type="dxa"/>
          </w:tcPr>
          <w:p w14:paraId="494BA612" w14:textId="77777777" w:rsidR="005B0904" w:rsidRDefault="005B0904" w:rsidP="00781B67">
            <w:pPr>
              <w:rPr>
                <w:lang w:val="en-GB"/>
              </w:rPr>
            </w:pPr>
            <w:proofErr w:type="spellStart"/>
            <w:r>
              <w:rPr>
                <w:lang w:val="en-GB"/>
              </w:rPr>
              <w:t>rsi</w:t>
            </w:r>
            <w:proofErr w:type="spellEnd"/>
          </w:p>
        </w:tc>
        <w:tc>
          <w:tcPr>
            <w:tcW w:w="7513" w:type="dxa"/>
          </w:tcPr>
          <w:p w14:paraId="762EE205" w14:textId="7B82C3F0" w:rsidR="005B0904" w:rsidRPr="009B742D" w:rsidRDefault="009B742D" w:rsidP="00781B67">
            <w:pPr>
              <w:rPr>
                <w:lang w:val="en-GB"/>
              </w:rPr>
            </w:pPr>
            <w:r>
              <w:rPr>
                <w:lang w:val="en-GB"/>
              </w:rPr>
              <w:t>R</w:t>
            </w:r>
            <w:r w:rsidRPr="009B742D">
              <w:rPr>
                <w:lang w:val="en-GB"/>
              </w:rPr>
              <w:t xml:space="preserve">elative </w:t>
            </w:r>
            <w:r>
              <w:rPr>
                <w:lang w:val="en-GB"/>
              </w:rPr>
              <w:t>S</w:t>
            </w:r>
            <w:r w:rsidRPr="009B742D">
              <w:rPr>
                <w:lang w:val="en-GB"/>
              </w:rPr>
              <w:t xml:space="preserve">trength </w:t>
            </w:r>
            <w:r>
              <w:rPr>
                <w:lang w:val="en-GB"/>
              </w:rPr>
              <w:t>I</w:t>
            </w:r>
            <w:r w:rsidRPr="009B742D">
              <w:rPr>
                <w:lang w:val="en-GB"/>
              </w:rPr>
              <w:t>ndex is a momentum indicator used in technical analysis that measures the magnitude of recent price changes to evaluate overbought or oversold conditions in the price of a stock or other asset.</w:t>
            </w:r>
            <w:r>
              <w:rPr>
                <w:lang w:val="en-GB"/>
              </w:rPr>
              <w:t xml:space="preserve"> The indicator’s values oscillate between 0 and 100.</w:t>
            </w:r>
          </w:p>
        </w:tc>
      </w:tr>
      <w:tr w:rsidR="005B0904" w14:paraId="2F2A4E79" w14:textId="77777777" w:rsidTr="00781B67">
        <w:tc>
          <w:tcPr>
            <w:tcW w:w="1980" w:type="dxa"/>
          </w:tcPr>
          <w:p w14:paraId="7B44D0E1" w14:textId="77777777" w:rsidR="005B0904" w:rsidRDefault="005B0904" w:rsidP="00781B67">
            <w:pPr>
              <w:rPr>
                <w:lang w:val="en-GB"/>
              </w:rPr>
            </w:pPr>
            <w:proofErr w:type="spellStart"/>
            <w:r>
              <w:rPr>
                <w:lang w:val="en-GB"/>
              </w:rPr>
              <w:t>mfi</w:t>
            </w:r>
            <w:proofErr w:type="spellEnd"/>
          </w:p>
        </w:tc>
        <w:tc>
          <w:tcPr>
            <w:tcW w:w="7513" w:type="dxa"/>
          </w:tcPr>
          <w:p w14:paraId="1A0E3C41" w14:textId="2EB7B84D" w:rsidR="005B0904" w:rsidRDefault="002D036D" w:rsidP="00781B67">
            <w:pPr>
              <w:rPr>
                <w:lang w:val="en-GB"/>
              </w:rPr>
            </w:pPr>
            <w:r w:rsidRPr="002D036D">
              <w:rPr>
                <w:lang w:val="en-GB"/>
              </w:rPr>
              <w:t>The Money Flow Index (MFI) is a technical indicator that generates overbought or oversold signals using both prices and volume data. The oscillator moves between 0 and 100.</w:t>
            </w:r>
          </w:p>
        </w:tc>
      </w:tr>
      <w:tr w:rsidR="005B0904" w:rsidRPr="00B46961" w14:paraId="2CD81418" w14:textId="77777777" w:rsidTr="00781B67">
        <w:tc>
          <w:tcPr>
            <w:tcW w:w="1980" w:type="dxa"/>
          </w:tcPr>
          <w:p w14:paraId="05114F07" w14:textId="77777777" w:rsidR="005B0904" w:rsidRDefault="005B0904" w:rsidP="00781B67">
            <w:pPr>
              <w:rPr>
                <w:lang w:val="en-GB"/>
              </w:rPr>
            </w:pPr>
            <w:proofErr w:type="spellStart"/>
            <w:r>
              <w:rPr>
                <w:lang w:val="en-GB"/>
              </w:rPr>
              <w:t>tsi</w:t>
            </w:r>
            <w:proofErr w:type="spellEnd"/>
          </w:p>
        </w:tc>
        <w:tc>
          <w:tcPr>
            <w:tcW w:w="7513" w:type="dxa"/>
          </w:tcPr>
          <w:p w14:paraId="04117592" w14:textId="02B49F55" w:rsidR="005B0904" w:rsidRPr="009B742D" w:rsidRDefault="009B742D" w:rsidP="00781B67">
            <w:pPr>
              <w:rPr>
                <w:u w:val="single"/>
                <w:lang w:val="en-GB"/>
              </w:rPr>
            </w:pPr>
            <w:r>
              <w:rPr>
                <w:lang w:val="en-GB"/>
              </w:rPr>
              <w:t>True Strength Index</w:t>
            </w:r>
            <w:r w:rsidRPr="009B742D">
              <w:rPr>
                <w:lang w:val="en-GB"/>
              </w:rPr>
              <w:t xml:space="preserve"> is a</w:t>
            </w:r>
            <w:r>
              <w:rPr>
                <w:lang w:val="en-GB"/>
              </w:rPr>
              <w:t xml:space="preserve"> </w:t>
            </w:r>
            <w:r w:rsidRPr="009B742D">
              <w:rPr>
                <w:lang w:val="en-GB"/>
              </w:rPr>
              <w:t>momentum oscillator</w:t>
            </w:r>
            <w:r>
              <w:rPr>
                <w:lang w:val="en-GB"/>
              </w:rPr>
              <w:t xml:space="preserve"> which</w:t>
            </w:r>
            <w:r w:rsidRPr="009B742D">
              <w:rPr>
                <w:lang w:val="en-GB"/>
              </w:rPr>
              <w:t xml:space="preserve"> may be useful for determining overbought and oversold conditions, indicating potential trend direction changes via </w:t>
            </w:r>
            <w:proofErr w:type="spellStart"/>
            <w:r w:rsidRPr="009B742D">
              <w:rPr>
                <w:lang w:val="en-GB"/>
              </w:rPr>
              <w:t>centerline</w:t>
            </w:r>
            <w:proofErr w:type="spellEnd"/>
            <w:r w:rsidRPr="009B742D">
              <w:rPr>
                <w:lang w:val="en-GB"/>
              </w:rPr>
              <w:t xml:space="preserve"> or signal line crossovers, and warning of trend weakness through divergence.</w:t>
            </w:r>
          </w:p>
        </w:tc>
      </w:tr>
      <w:tr w:rsidR="005B0904" w:rsidRPr="00B46961" w14:paraId="3456D37A" w14:textId="77777777" w:rsidTr="00781B67">
        <w:tc>
          <w:tcPr>
            <w:tcW w:w="1980" w:type="dxa"/>
          </w:tcPr>
          <w:p w14:paraId="78879D14" w14:textId="77777777" w:rsidR="005B0904" w:rsidRDefault="005B0904" w:rsidP="00781B67">
            <w:pPr>
              <w:rPr>
                <w:lang w:val="en-GB"/>
              </w:rPr>
            </w:pPr>
            <w:proofErr w:type="spellStart"/>
            <w:r>
              <w:rPr>
                <w:lang w:val="en-GB"/>
              </w:rPr>
              <w:t>stoch</w:t>
            </w:r>
            <w:proofErr w:type="spellEnd"/>
          </w:p>
        </w:tc>
        <w:tc>
          <w:tcPr>
            <w:tcW w:w="7513" w:type="dxa"/>
          </w:tcPr>
          <w:p w14:paraId="05A20999" w14:textId="672C02CF" w:rsidR="005B0904" w:rsidRDefault="002D036D" w:rsidP="00781B67">
            <w:pPr>
              <w:rPr>
                <w:lang w:val="en-GB"/>
              </w:rPr>
            </w:pPr>
            <w:r w:rsidRPr="00C0336F">
              <w:rPr>
                <w:lang w:val="en-GB"/>
              </w:rPr>
              <w:t>Stoch is a momentum indicator comparing a particular closing price of a security to a range of its prices</w:t>
            </w:r>
            <w:r>
              <w:rPr>
                <w:lang w:val="en-GB"/>
              </w:rPr>
              <w:t xml:space="preserve"> </w:t>
            </w:r>
            <w:r w:rsidRPr="00C0336F">
              <w:rPr>
                <w:lang w:val="en-GB"/>
              </w:rPr>
              <w:t>over a certain period</w:t>
            </w:r>
            <w:r>
              <w:rPr>
                <w:lang w:val="en-GB"/>
              </w:rPr>
              <w:t xml:space="preserve"> with results in a 0-100 scale</w:t>
            </w:r>
            <w:r w:rsidRPr="00C0336F">
              <w:rPr>
                <w:lang w:val="en-GB"/>
              </w:rPr>
              <w:t>.</w:t>
            </w:r>
          </w:p>
        </w:tc>
      </w:tr>
      <w:tr w:rsidR="005B0904" w14:paraId="600ABF9C" w14:textId="77777777" w:rsidTr="00781B67">
        <w:tc>
          <w:tcPr>
            <w:tcW w:w="1980" w:type="dxa"/>
          </w:tcPr>
          <w:p w14:paraId="01FBBF33" w14:textId="77777777" w:rsidR="005B0904" w:rsidRDefault="005B0904" w:rsidP="00781B67">
            <w:pPr>
              <w:rPr>
                <w:lang w:val="en-GB"/>
              </w:rPr>
            </w:pPr>
            <w:proofErr w:type="spellStart"/>
            <w:r>
              <w:rPr>
                <w:lang w:val="en-GB"/>
              </w:rPr>
              <w:t>cmo</w:t>
            </w:r>
            <w:proofErr w:type="spellEnd"/>
          </w:p>
        </w:tc>
        <w:tc>
          <w:tcPr>
            <w:tcW w:w="7513" w:type="dxa"/>
          </w:tcPr>
          <w:p w14:paraId="31E2ACC5" w14:textId="3381C2E9" w:rsidR="005B0904" w:rsidRDefault="002D036D" w:rsidP="00781B67">
            <w:pPr>
              <w:rPr>
                <w:lang w:val="en-GB"/>
              </w:rPr>
            </w:pPr>
            <w:r w:rsidRPr="000051C6">
              <w:rPr>
                <w:lang w:val="en-GB"/>
              </w:rPr>
              <w:t xml:space="preserve">The </w:t>
            </w:r>
            <w:proofErr w:type="spellStart"/>
            <w:r w:rsidRPr="000051C6">
              <w:rPr>
                <w:lang w:val="en-GB"/>
              </w:rPr>
              <w:t>Chande</w:t>
            </w:r>
            <w:proofErr w:type="spellEnd"/>
            <w:r w:rsidRPr="000051C6">
              <w:rPr>
                <w:lang w:val="en-GB"/>
              </w:rPr>
              <w:t xml:space="preserve"> </w:t>
            </w:r>
            <w:r w:rsidR="009B742D">
              <w:rPr>
                <w:lang w:val="en-GB"/>
              </w:rPr>
              <w:t>M</w:t>
            </w:r>
            <w:r w:rsidRPr="000051C6">
              <w:rPr>
                <w:lang w:val="en-GB"/>
              </w:rPr>
              <w:t xml:space="preserve">omentum </w:t>
            </w:r>
            <w:r w:rsidR="009B742D">
              <w:rPr>
                <w:lang w:val="en-GB"/>
              </w:rPr>
              <w:t>O</w:t>
            </w:r>
            <w:r w:rsidRPr="000051C6">
              <w:rPr>
                <w:lang w:val="en-GB"/>
              </w:rPr>
              <w:t xml:space="preserve">scillator is a momentum indicator </w:t>
            </w:r>
            <w:r w:rsidR="009B742D" w:rsidRPr="000051C6">
              <w:rPr>
                <w:lang w:val="en-GB"/>
              </w:rPr>
              <w:t>like</w:t>
            </w:r>
            <w:r w:rsidRPr="000051C6">
              <w:rPr>
                <w:lang w:val="en-GB"/>
              </w:rPr>
              <w:t xml:space="preserve"> Wilder’s Relative Strength Index (Wilder’s RSI) and the Stochastic Oscillator.</w:t>
            </w:r>
            <w:r>
              <w:rPr>
                <w:lang w:val="en-GB"/>
              </w:rPr>
              <w:t xml:space="preserve"> </w:t>
            </w:r>
            <w:r w:rsidRPr="000051C6">
              <w:rPr>
                <w:lang w:val="en-GB"/>
              </w:rPr>
              <w:t>It measures momentum on both up and down days and does not smooth results, triggering more frequent oversold and overbought penetrations. The indicator oscillates between +100 and -100.</w:t>
            </w:r>
          </w:p>
        </w:tc>
      </w:tr>
      <w:tr w:rsidR="005B0904" w:rsidRPr="00B46961" w14:paraId="5F5D85D6" w14:textId="77777777" w:rsidTr="00781B67">
        <w:tc>
          <w:tcPr>
            <w:tcW w:w="1980" w:type="dxa"/>
          </w:tcPr>
          <w:p w14:paraId="17659D70" w14:textId="77777777" w:rsidR="005B0904" w:rsidRDefault="005B0904" w:rsidP="00781B67">
            <w:pPr>
              <w:rPr>
                <w:lang w:val="en-GB"/>
              </w:rPr>
            </w:pPr>
            <w:proofErr w:type="spellStart"/>
            <w:r>
              <w:rPr>
                <w:lang w:val="en-GB"/>
              </w:rPr>
              <w:t>atrp</w:t>
            </w:r>
            <w:proofErr w:type="spellEnd"/>
          </w:p>
        </w:tc>
        <w:tc>
          <w:tcPr>
            <w:tcW w:w="7513" w:type="dxa"/>
          </w:tcPr>
          <w:p w14:paraId="30559C64" w14:textId="077A9D3A" w:rsidR="005B0904" w:rsidRDefault="0059629F" w:rsidP="00781B67">
            <w:pPr>
              <w:rPr>
                <w:lang w:val="en-GB"/>
              </w:rPr>
            </w:pPr>
            <w:r w:rsidRPr="004C2947">
              <w:rPr>
                <w:lang w:val="en-GB"/>
              </w:rPr>
              <w:t>The average true range (ATR) is a technical analysis indicator that measures market volatility</w:t>
            </w:r>
            <w:r>
              <w:rPr>
                <w:lang w:val="en-GB"/>
              </w:rPr>
              <w:t xml:space="preserve"> </w:t>
            </w:r>
            <w:r w:rsidRPr="004C2947">
              <w:rPr>
                <w:lang w:val="en-GB"/>
              </w:rPr>
              <w:t>by decomposing the entire range of an asset price for that period.</w:t>
            </w:r>
            <w:r w:rsidR="002D036D">
              <w:rPr>
                <w:lang w:val="en-GB"/>
              </w:rPr>
              <w:t xml:space="preserve"> ATRP is this indicator’s percent change </w:t>
            </w:r>
            <w:proofErr w:type="spellStart"/>
            <w:r w:rsidR="002D036D">
              <w:rPr>
                <w:lang w:val="en-GB"/>
              </w:rPr>
              <w:t>w.r.t.</w:t>
            </w:r>
            <w:proofErr w:type="spellEnd"/>
            <w:r w:rsidR="002D036D">
              <w:rPr>
                <w:lang w:val="en-GB"/>
              </w:rPr>
              <w:t xml:space="preserve"> previous period.</w:t>
            </w:r>
          </w:p>
        </w:tc>
      </w:tr>
      <w:tr w:rsidR="005B0904" w:rsidRPr="00B46961" w14:paraId="2FBEB860" w14:textId="77777777" w:rsidTr="00781B67">
        <w:tc>
          <w:tcPr>
            <w:tcW w:w="1980" w:type="dxa"/>
          </w:tcPr>
          <w:p w14:paraId="21E456F5" w14:textId="77777777" w:rsidR="005B0904" w:rsidRDefault="005B0904" w:rsidP="00781B67">
            <w:pPr>
              <w:rPr>
                <w:lang w:val="en-GB"/>
              </w:rPr>
            </w:pPr>
            <w:proofErr w:type="spellStart"/>
            <w:r>
              <w:rPr>
                <w:lang w:val="en-GB"/>
              </w:rPr>
              <w:t>pvo</w:t>
            </w:r>
            <w:proofErr w:type="spellEnd"/>
          </w:p>
        </w:tc>
        <w:tc>
          <w:tcPr>
            <w:tcW w:w="7513" w:type="dxa"/>
          </w:tcPr>
          <w:p w14:paraId="4FE8C447" w14:textId="18761ED4" w:rsidR="005B0904" w:rsidRDefault="002D036D" w:rsidP="00781B67">
            <w:pPr>
              <w:rPr>
                <w:lang w:val="en-GB"/>
              </w:rPr>
            </w:pPr>
            <w:r w:rsidRPr="004C2947">
              <w:rPr>
                <w:lang w:val="en-GB"/>
              </w:rPr>
              <w:t xml:space="preserve">Percentage Volume Oscillator (PVO) is </w:t>
            </w:r>
            <w:r>
              <w:rPr>
                <w:lang w:val="en-GB"/>
              </w:rPr>
              <w:t xml:space="preserve">a </w:t>
            </w:r>
            <w:r w:rsidRPr="004C2947">
              <w:rPr>
                <w:lang w:val="en-GB"/>
              </w:rPr>
              <w:t>momentum volume oscillator used in technical analysis</w:t>
            </w:r>
            <w:r>
              <w:rPr>
                <w:lang w:val="en-GB"/>
              </w:rPr>
              <w:t xml:space="preserve"> </w:t>
            </w:r>
            <w:r w:rsidRPr="004C2947">
              <w:rPr>
                <w:lang w:val="en-GB"/>
              </w:rPr>
              <w:t xml:space="preserve">to evaluate and measure volume surges and to compare trading volume to the average longer-term volume. PVO does not </w:t>
            </w:r>
            <w:proofErr w:type="spellStart"/>
            <w:r w:rsidRPr="004C2947">
              <w:rPr>
                <w:lang w:val="en-GB"/>
              </w:rPr>
              <w:t>analyze</w:t>
            </w:r>
            <w:proofErr w:type="spellEnd"/>
            <w:r w:rsidRPr="004C2947">
              <w:rPr>
                <w:lang w:val="en-GB"/>
              </w:rPr>
              <w:t xml:space="preserve"> price and it is based solely on volume.</w:t>
            </w:r>
            <w:r>
              <w:rPr>
                <w:lang w:val="en-GB"/>
              </w:rPr>
              <w:t xml:space="preserve"> </w:t>
            </w:r>
            <w:r w:rsidRPr="004C2947">
              <w:rPr>
                <w:lang w:val="en-GB"/>
              </w:rPr>
              <w:t>It compares fast and slow volume moving averages by showing how short-term volume differs from</w:t>
            </w:r>
            <w:r>
              <w:rPr>
                <w:lang w:val="en-GB"/>
              </w:rPr>
              <w:t xml:space="preserve"> </w:t>
            </w:r>
            <w:r w:rsidRPr="004C2947">
              <w:rPr>
                <w:lang w:val="en-GB"/>
              </w:rPr>
              <w:t>average volume over longer-term. Since it does not care a trend's factor in its calculation (only volume data are used)</w:t>
            </w:r>
            <w:r>
              <w:rPr>
                <w:lang w:val="en-GB"/>
              </w:rPr>
              <w:t xml:space="preserve"> </w:t>
            </w:r>
            <w:r w:rsidRPr="004C2947">
              <w:rPr>
                <w:lang w:val="en-GB"/>
              </w:rPr>
              <w:t>this technical indicator cannot be used alone to predict changes in a trend.</w:t>
            </w:r>
          </w:p>
        </w:tc>
      </w:tr>
      <w:tr w:rsidR="005B0904" w:rsidRPr="00B46961" w14:paraId="69077603" w14:textId="77777777" w:rsidTr="00781B67">
        <w:tc>
          <w:tcPr>
            <w:tcW w:w="1980" w:type="dxa"/>
          </w:tcPr>
          <w:p w14:paraId="42B419E2" w14:textId="77777777" w:rsidR="005B0904" w:rsidRDefault="005B0904" w:rsidP="00781B67">
            <w:pPr>
              <w:rPr>
                <w:lang w:val="en-GB"/>
              </w:rPr>
            </w:pPr>
            <w:r>
              <w:rPr>
                <w:lang w:val="en-GB"/>
              </w:rPr>
              <w:t>fi</w:t>
            </w:r>
          </w:p>
        </w:tc>
        <w:tc>
          <w:tcPr>
            <w:tcW w:w="7513" w:type="dxa"/>
          </w:tcPr>
          <w:p w14:paraId="1251D93B" w14:textId="79C361C9" w:rsidR="005B0904" w:rsidRPr="002D036D" w:rsidRDefault="002D036D" w:rsidP="00781B67">
            <w:pPr>
              <w:rPr>
                <w:lang w:val="en-GB"/>
              </w:rPr>
            </w:pPr>
            <w:r w:rsidRPr="002D036D">
              <w:rPr>
                <w:lang w:val="en-GB"/>
              </w:rPr>
              <w:t>The force index is a technical indicator that measures the amount of power used to move the price of an asset</w:t>
            </w:r>
            <w:r>
              <w:rPr>
                <w:lang w:val="en-GB"/>
              </w:rPr>
              <w:t xml:space="preserve"> using price and volume. It</w:t>
            </w:r>
            <w:r w:rsidRPr="002D036D">
              <w:rPr>
                <w:lang w:val="en-GB"/>
              </w:rPr>
              <w:t xml:space="preserve"> is used for trend and </w:t>
            </w:r>
            <w:r w:rsidRPr="002D036D">
              <w:rPr>
                <w:lang w:val="en-GB"/>
              </w:rPr>
              <w:lastRenderedPageBreak/>
              <w:t>breakout confirmation, as well as spotting potential turning points by looking for divergences.</w:t>
            </w:r>
          </w:p>
        </w:tc>
      </w:tr>
      <w:tr w:rsidR="005B0904" w:rsidRPr="00B46961" w14:paraId="6C3B8EF7" w14:textId="77777777" w:rsidTr="00781B67">
        <w:tc>
          <w:tcPr>
            <w:tcW w:w="1980" w:type="dxa"/>
          </w:tcPr>
          <w:p w14:paraId="5E47392A" w14:textId="77777777" w:rsidR="005B0904" w:rsidRDefault="005B0904" w:rsidP="00781B67">
            <w:pPr>
              <w:rPr>
                <w:lang w:val="en-GB"/>
              </w:rPr>
            </w:pPr>
            <w:proofErr w:type="spellStart"/>
            <w:r>
              <w:rPr>
                <w:lang w:val="en-GB"/>
              </w:rPr>
              <w:t>adi</w:t>
            </w:r>
            <w:proofErr w:type="spellEnd"/>
          </w:p>
        </w:tc>
        <w:tc>
          <w:tcPr>
            <w:tcW w:w="7513" w:type="dxa"/>
          </w:tcPr>
          <w:p w14:paraId="6D68E58F" w14:textId="3075D1CB" w:rsidR="005B0904" w:rsidRDefault="002D036D" w:rsidP="00781B67">
            <w:pPr>
              <w:rPr>
                <w:lang w:val="en-GB"/>
              </w:rPr>
            </w:pPr>
            <w:r w:rsidRPr="000051C6">
              <w:rPr>
                <w:lang w:val="en-GB"/>
              </w:rPr>
              <w:t>ADI Accumulation/distribution is a cumulative indicator that uses volume and price to assess whether</w:t>
            </w:r>
            <w:r>
              <w:rPr>
                <w:lang w:val="en-GB"/>
              </w:rPr>
              <w:t xml:space="preserve"> </w:t>
            </w:r>
            <w:r w:rsidRPr="000051C6">
              <w:rPr>
                <w:lang w:val="en-GB"/>
              </w:rPr>
              <w:t>a stock is being accumulated or distributed.</w:t>
            </w:r>
          </w:p>
        </w:tc>
      </w:tr>
      <w:tr w:rsidR="005B0904" w:rsidRPr="00B46961" w14:paraId="2EB86D54" w14:textId="77777777" w:rsidTr="00781B67">
        <w:tc>
          <w:tcPr>
            <w:tcW w:w="1980" w:type="dxa"/>
          </w:tcPr>
          <w:p w14:paraId="43E888D9" w14:textId="77777777" w:rsidR="005B0904" w:rsidRDefault="005B0904" w:rsidP="00781B67">
            <w:pPr>
              <w:rPr>
                <w:lang w:val="en-GB"/>
              </w:rPr>
            </w:pPr>
            <w:proofErr w:type="spellStart"/>
            <w:r>
              <w:rPr>
                <w:lang w:val="en-GB"/>
              </w:rPr>
              <w:t>obv</w:t>
            </w:r>
            <w:proofErr w:type="spellEnd"/>
          </w:p>
        </w:tc>
        <w:tc>
          <w:tcPr>
            <w:tcW w:w="7513" w:type="dxa"/>
          </w:tcPr>
          <w:p w14:paraId="4AD6D50F" w14:textId="66F0C38D" w:rsidR="005B0904" w:rsidRDefault="002D036D" w:rsidP="00781B67">
            <w:pPr>
              <w:rPr>
                <w:lang w:val="en-GB"/>
              </w:rPr>
            </w:pPr>
            <w:r w:rsidRPr="00343930">
              <w:rPr>
                <w:lang w:val="en-GB"/>
              </w:rPr>
              <w:t>On-balance volume (OBV) is a technical trading momentum indicator that uses volume flow to predict changes in stock price.</w:t>
            </w:r>
            <w:r>
              <w:rPr>
                <w:lang w:val="en-GB"/>
              </w:rPr>
              <w:t xml:space="preserve"> </w:t>
            </w:r>
            <w:r w:rsidRPr="00343930">
              <w:rPr>
                <w:lang w:val="en-GB"/>
              </w:rPr>
              <w:t>Eventually, volume drives the price upward. At that point, larger investors begin to sell, and smaller investors begin buying.</w:t>
            </w:r>
            <w:r>
              <w:rPr>
                <w:lang w:val="en-GB"/>
              </w:rPr>
              <w:t xml:space="preserve"> </w:t>
            </w:r>
            <w:r w:rsidRPr="00343930">
              <w:rPr>
                <w:lang w:val="en-GB"/>
              </w:rPr>
              <w:t>Despite being plotted on a price chart and measured numerically,</w:t>
            </w:r>
            <w:r>
              <w:rPr>
                <w:lang w:val="en-GB"/>
              </w:rPr>
              <w:t xml:space="preserve"> </w:t>
            </w:r>
            <w:r w:rsidRPr="00343930">
              <w:rPr>
                <w:lang w:val="en-GB"/>
              </w:rPr>
              <w:t>the actual individual quantitative value of OBV is not relevant.</w:t>
            </w:r>
            <w:r>
              <w:rPr>
                <w:lang w:val="en-GB"/>
              </w:rPr>
              <w:t xml:space="preserve"> </w:t>
            </w:r>
            <w:r w:rsidRPr="00343930">
              <w:rPr>
                <w:lang w:val="en-GB"/>
              </w:rPr>
              <w:t>The indicator itself is cumulative, while the time interval remains fixed by a dedicated starting point,</w:t>
            </w:r>
            <w:r>
              <w:rPr>
                <w:lang w:val="en-GB"/>
              </w:rPr>
              <w:t xml:space="preserve"> </w:t>
            </w:r>
            <w:r w:rsidRPr="00343930">
              <w:rPr>
                <w:lang w:val="en-GB"/>
              </w:rPr>
              <w:t>meaning the real number value of OBV arbitrarily depends on the start date.</w:t>
            </w:r>
          </w:p>
        </w:tc>
      </w:tr>
    </w:tbl>
    <w:p w14:paraId="73157AD6" w14:textId="77777777" w:rsidR="005B0904" w:rsidRDefault="005B0904" w:rsidP="00F370D4">
      <w:pPr>
        <w:rPr>
          <w:lang w:val="en-GB"/>
        </w:rPr>
      </w:pPr>
    </w:p>
    <w:p w14:paraId="3219A18E" w14:textId="2DB8BF2E" w:rsidR="00570DD5" w:rsidRDefault="00570DD5" w:rsidP="00570DD5">
      <w:pPr>
        <w:pStyle w:val="Titolo4"/>
        <w:rPr>
          <w:lang w:val="en-GB"/>
        </w:rPr>
      </w:pPr>
      <w:r>
        <w:rPr>
          <w:lang w:val="en-GB"/>
        </w:rPr>
        <w:t>“Improved” Feature set</w:t>
      </w:r>
    </w:p>
    <w:p w14:paraId="238B254C" w14:textId="7D39BFD0" w:rsidR="00570DD5" w:rsidRDefault="00570DD5" w:rsidP="00F370D4">
      <w:pPr>
        <w:rPr>
          <w:lang w:val="en-GB"/>
        </w:rPr>
      </w:pPr>
      <w:r>
        <w:rPr>
          <w:lang w:val="en-GB"/>
        </w:rPr>
        <w:t xml:space="preserve">The idea for this set is to join lagged </w:t>
      </w:r>
      <w:r w:rsidR="008F038F">
        <w:rPr>
          <w:lang w:val="en-GB"/>
        </w:rPr>
        <w:t>volume and close</w:t>
      </w:r>
      <w:r>
        <w:rPr>
          <w:lang w:val="en-GB"/>
        </w:rPr>
        <w:t xml:space="preserve"> percent change data with </w:t>
      </w:r>
      <m:oMath>
        <m:r>
          <w:rPr>
            <w:rFonts w:ascii="Cambria Math" w:hAnsi="Cambria Math"/>
            <w:lang w:val="en-GB"/>
          </w:rPr>
          <m:t>W=10</m:t>
        </m:r>
      </m:oMath>
      <w:r>
        <w:rPr>
          <w:lang w:val="en-GB"/>
        </w:rPr>
        <w:t>, whose use is well-established, together with stats derived from OHLCV data and cherry-picked features engineered from Technical Analysis indicators and Blockchain data.</w:t>
      </w:r>
    </w:p>
    <w:p w14:paraId="2AFEE51D" w14:textId="5311BB4C" w:rsidR="00570DD5" w:rsidRDefault="00570DD5" w:rsidP="00570DD5">
      <w:pPr>
        <w:pStyle w:val="Titolo5"/>
        <w:rPr>
          <w:lang w:val="en-GB"/>
        </w:rPr>
      </w:pPr>
      <w:r>
        <w:rPr>
          <w:lang w:val="en-GB"/>
        </w:rPr>
        <w:t>OHLCV derived features</w:t>
      </w:r>
    </w:p>
    <w:tbl>
      <w:tblPr>
        <w:tblStyle w:val="Grigliatabella"/>
        <w:tblW w:w="0" w:type="auto"/>
        <w:tblLook w:val="04A0" w:firstRow="1" w:lastRow="0" w:firstColumn="1" w:lastColumn="0" w:noHBand="0" w:noVBand="1"/>
      </w:tblPr>
      <w:tblGrid>
        <w:gridCol w:w="1980"/>
        <w:gridCol w:w="7648"/>
      </w:tblGrid>
      <w:tr w:rsidR="00570DD5" w14:paraId="022EE721" w14:textId="77777777" w:rsidTr="005B0904">
        <w:tc>
          <w:tcPr>
            <w:tcW w:w="1980" w:type="dxa"/>
            <w:shd w:val="clear" w:color="auto" w:fill="BDD6EE" w:themeFill="accent5" w:themeFillTint="66"/>
          </w:tcPr>
          <w:p w14:paraId="28D87C0C" w14:textId="6033F3A2" w:rsidR="00570DD5" w:rsidRDefault="00570DD5" w:rsidP="00570DD5">
            <w:pPr>
              <w:rPr>
                <w:lang w:val="en-GB"/>
              </w:rPr>
            </w:pPr>
            <w:r>
              <w:rPr>
                <w:lang w:val="en-GB"/>
              </w:rPr>
              <w:t>Feature</w:t>
            </w:r>
          </w:p>
        </w:tc>
        <w:tc>
          <w:tcPr>
            <w:tcW w:w="7648" w:type="dxa"/>
            <w:shd w:val="clear" w:color="auto" w:fill="BDD6EE" w:themeFill="accent5" w:themeFillTint="66"/>
          </w:tcPr>
          <w:p w14:paraId="141B9BA6" w14:textId="22825880" w:rsidR="00570DD5" w:rsidRDefault="00570DD5" w:rsidP="00570DD5">
            <w:pPr>
              <w:rPr>
                <w:lang w:val="en-GB"/>
              </w:rPr>
            </w:pPr>
            <w:r>
              <w:rPr>
                <w:lang w:val="en-GB"/>
              </w:rPr>
              <w:t>Description</w:t>
            </w:r>
          </w:p>
        </w:tc>
      </w:tr>
      <w:tr w:rsidR="00570DD5" w:rsidRPr="00B46961" w14:paraId="6C999B00" w14:textId="77777777" w:rsidTr="00C0336F">
        <w:tc>
          <w:tcPr>
            <w:tcW w:w="1980" w:type="dxa"/>
          </w:tcPr>
          <w:p w14:paraId="19BD6C2B" w14:textId="2D748053" w:rsidR="00570DD5" w:rsidRDefault="00570DD5" w:rsidP="00570DD5">
            <w:pPr>
              <w:rPr>
                <w:lang w:val="en-GB"/>
              </w:rPr>
            </w:pPr>
            <w:r>
              <w:rPr>
                <w:lang w:val="en-GB"/>
              </w:rPr>
              <w:t>direction</w:t>
            </w:r>
          </w:p>
        </w:tc>
        <w:tc>
          <w:tcPr>
            <w:tcW w:w="7648" w:type="dxa"/>
          </w:tcPr>
          <w:p w14:paraId="12EB6BF7" w14:textId="485676EC" w:rsidR="00570DD5" w:rsidRDefault="00570DD5" w:rsidP="00570DD5">
            <w:pPr>
              <w:rPr>
                <w:lang w:val="en-GB"/>
              </w:rPr>
            </w:pPr>
            <w:r>
              <w:rPr>
                <w:lang w:val="en-GB"/>
              </w:rPr>
              <w:t>Difference between closing and opening price. Sign represents the direction (upwards or downwards), while the modulo represents the magnitude.</w:t>
            </w:r>
          </w:p>
        </w:tc>
      </w:tr>
      <w:tr w:rsidR="00570DD5" w14:paraId="0F4F5F5B" w14:textId="77777777" w:rsidTr="00C0336F">
        <w:tc>
          <w:tcPr>
            <w:tcW w:w="1980" w:type="dxa"/>
          </w:tcPr>
          <w:p w14:paraId="5BDC38A6" w14:textId="399A0977" w:rsidR="00570DD5" w:rsidRDefault="00570DD5" w:rsidP="00570DD5">
            <w:pPr>
              <w:rPr>
                <w:lang w:val="en-GB"/>
              </w:rPr>
            </w:pPr>
            <w:proofErr w:type="spellStart"/>
            <w:r>
              <w:rPr>
                <w:lang w:val="en-GB"/>
              </w:rPr>
              <w:t>day_range_pct</w:t>
            </w:r>
            <w:proofErr w:type="spellEnd"/>
          </w:p>
        </w:tc>
        <w:tc>
          <w:tcPr>
            <w:tcW w:w="7648" w:type="dxa"/>
          </w:tcPr>
          <w:p w14:paraId="2A7616A4" w14:textId="39E6CB9F" w:rsidR="00570DD5" w:rsidRDefault="00570DD5" w:rsidP="00570DD5">
            <w:pPr>
              <w:rPr>
                <w:lang w:val="en-GB"/>
              </w:rPr>
            </w:pPr>
            <w:r>
              <w:rPr>
                <w:lang w:val="en-GB"/>
              </w:rPr>
              <w:t xml:space="preserve">Percent variation of the difference between high and </w:t>
            </w:r>
            <w:proofErr w:type="gramStart"/>
            <w:r>
              <w:rPr>
                <w:lang w:val="en-GB"/>
              </w:rPr>
              <w:t>low price</w:t>
            </w:r>
            <w:proofErr w:type="gramEnd"/>
            <w:r>
              <w:rPr>
                <w:lang w:val="en-GB"/>
              </w:rPr>
              <w:t xml:space="preserve"> values </w:t>
            </w:r>
            <w:proofErr w:type="spellStart"/>
            <w:r>
              <w:rPr>
                <w:lang w:val="en-GB"/>
              </w:rPr>
              <w:t>w.r.t.</w:t>
            </w:r>
            <w:proofErr w:type="spellEnd"/>
            <w:r>
              <w:rPr>
                <w:lang w:val="en-GB"/>
              </w:rPr>
              <w:t xml:space="preserve"> the previous period. Should give insights about price volatility.</w:t>
            </w:r>
          </w:p>
        </w:tc>
      </w:tr>
    </w:tbl>
    <w:p w14:paraId="40AEDF04" w14:textId="1D8FA0FA" w:rsidR="00570DD5" w:rsidRDefault="00570DD5" w:rsidP="00570DD5">
      <w:pPr>
        <w:pStyle w:val="Titolo5"/>
        <w:rPr>
          <w:lang w:val="en-GB"/>
        </w:rPr>
      </w:pPr>
      <w:r>
        <w:rPr>
          <w:lang w:val="en-GB"/>
        </w:rPr>
        <w:t>Technical Analysis features</w:t>
      </w:r>
    </w:p>
    <w:p w14:paraId="2A1F5E27" w14:textId="14C02908" w:rsidR="00C0336F" w:rsidRPr="00C0336F" w:rsidRDefault="00C0336F" w:rsidP="00C0336F">
      <w:pPr>
        <w:rPr>
          <w:lang w:val="en-GB"/>
        </w:rPr>
      </w:pPr>
      <w:r>
        <w:rPr>
          <w:lang w:val="en-GB"/>
        </w:rPr>
        <w:t xml:space="preserve">Many features from the original ATSA work have been dropped because of high </w:t>
      </w:r>
      <w:r w:rsidR="004C2947">
        <w:rPr>
          <w:lang w:val="en-GB"/>
        </w:rPr>
        <w:t>inter-</w:t>
      </w:r>
      <w:r>
        <w:rPr>
          <w:lang w:val="en-GB"/>
        </w:rPr>
        <w:t>correlation, as exposed by correlation matrices. Additionally, technical indicators are further processed to embed more significance in our context.</w:t>
      </w:r>
    </w:p>
    <w:tbl>
      <w:tblPr>
        <w:tblStyle w:val="Grigliatabella"/>
        <w:tblW w:w="0" w:type="auto"/>
        <w:tblLook w:val="04A0" w:firstRow="1" w:lastRow="0" w:firstColumn="1" w:lastColumn="0" w:noHBand="0" w:noVBand="1"/>
      </w:tblPr>
      <w:tblGrid>
        <w:gridCol w:w="2470"/>
        <w:gridCol w:w="7158"/>
      </w:tblGrid>
      <w:tr w:rsidR="00C0336F" w14:paraId="1CFC5515" w14:textId="77777777" w:rsidTr="005B0904">
        <w:tc>
          <w:tcPr>
            <w:tcW w:w="1980" w:type="dxa"/>
            <w:shd w:val="clear" w:color="auto" w:fill="BDD6EE" w:themeFill="accent5" w:themeFillTint="66"/>
          </w:tcPr>
          <w:p w14:paraId="707A206B" w14:textId="77777777" w:rsidR="00C0336F" w:rsidRDefault="00C0336F" w:rsidP="00C0336F">
            <w:pPr>
              <w:rPr>
                <w:lang w:val="en-GB"/>
              </w:rPr>
            </w:pPr>
            <w:r>
              <w:rPr>
                <w:lang w:val="en-GB"/>
              </w:rPr>
              <w:t>Feature</w:t>
            </w:r>
          </w:p>
        </w:tc>
        <w:tc>
          <w:tcPr>
            <w:tcW w:w="7648" w:type="dxa"/>
            <w:shd w:val="clear" w:color="auto" w:fill="BDD6EE" w:themeFill="accent5" w:themeFillTint="66"/>
          </w:tcPr>
          <w:p w14:paraId="183AA5EE" w14:textId="77777777" w:rsidR="00C0336F" w:rsidRDefault="00C0336F" w:rsidP="00C0336F">
            <w:pPr>
              <w:rPr>
                <w:lang w:val="en-GB"/>
              </w:rPr>
            </w:pPr>
            <w:r>
              <w:rPr>
                <w:lang w:val="en-GB"/>
              </w:rPr>
              <w:t>Description</w:t>
            </w:r>
          </w:p>
        </w:tc>
      </w:tr>
      <w:tr w:rsidR="00C0336F" w:rsidRPr="00B46961" w14:paraId="6307F6EA" w14:textId="77777777" w:rsidTr="00C0336F">
        <w:tc>
          <w:tcPr>
            <w:tcW w:w="1980" w:type="dxa"/>
          </w:tcPr>
          <w:p w14:paraId="1758D442" w14:textId="402AE04E" w:rsidR="00C0336F" w:rsidRDefault="00C0336F" w:rsidP="00C0336F">
            <w:pPr>
              <w:rPr>
                <w:lang w:val="en-GB"/>
              </w:rPr>
            </w:pPr>
            <w:r w:rsidRPr="00C0336F">
              <w:rPr>
                <w:lang w:val="en-GB"/>
              </w:rPr>
              <w:t>rema_8_15_pct</w:t>
            </w:r>
          </w:p>
        </w:tc>
        <w:tc>
          <w:tcPr>
            <w:tcW w:w="7648" w:type="dxa"/>
          </w:tcPr>
          <w:p w14:paraId="45D3A258" w14:textId="3738EAAC" w:rsidR="00C0336F" w:rsidRDefault="00C0336F" w:rsidP="00C0336F">
            <w:pPr>
              <w:rPr>
                <w:lang w:val="en-GB"/>
              </w:rPr>
            </w:pPr>
            <w:r>
              <w:rPr>
                <w:lang w:val="en-GB"/>
              </w:rPr>
              <w:t>Percent variation in the difference between 8-periods and 15-periods EMA, indicates changes in trend with better accuracy.</w:t>
            </w:r>
          </w:p>
        </w:tc>
      </w:tr>
      <w:tr w:rsidR="00C0336F" w:rsidRPr="00B46961" w14:paraId="2FEF4A5A" w14:textId="77777777" w:rsidTr="00C0336F">
        <w:tc>
          <w:tcPr>
            <w:tcW w:w="1980" w:type="dxa"/>
          </w:tcPr>
          <w:p w14:paraId="43984CE5" w14:textId="2FBF7E97" w:rsidR="00C0336F" w:rsidRDefault="00C0336F" w:rsidP="00C0336F">
            <w:pPr>
              <w:rPr>
                <w:lang w:val="en-GB"/>
              </w:rPr>
            </w:pPr>
            <w:r w:rsidRPr="00C0336F">
              <w:rPr>
                <w:lang w:val="en-GB"/>
              </w:rPr>
              <w:t>rsma_8_15_pct</w:t>
            </w:r>
          </w:p>
        </w:tc>
        <w:tc>
          <w:tcPr>
            <w:tcW w:w="7648" w:type="dxa"/>
          </w:tcPr>
          <w:p w14:paraId="44CAB785" w14:textId="516CF09C" w:rsidR="00C0336F" w:rsidRDefault="00C0336F" w:rsidP="00C0336F">
            <w:pPr>
              <w:rPr>
                <w:lang w:val="en-GB"/>
              </w:rPr>
            </w:pPr>
            <w:r>
              <w:rPr>
                <w:lang w:val="en-GB"/>
              </w:rPr>
              <w:t>Percent variation in the difference between 8-periods and 15-periods SMA, indicates changes in trend with better accuracy.</w:t>
            </w:r>
          </w:p>
        </w:tc>
      </w:tr>
      <w:tr w:rsidR="00C0336F" w:rsidRPr="00B46961" w14:paraId="350A9274" w14:textId="77777777" w:rsidTr="00C0336F">
        <w:tc>
          <w:tcPr>
            <w:tcW w:w="1980" w:type="dxa"/>
          </w:tcPr>
          <w:p w14:paraId="5934C7AD" w14:textId="1BFCA439" w:rsidR="00C0336F" w:rsidRPr="00C0336F" w:rsidRDefault="00C0336F" w:rsidP="00C0336F">
            <w:pPr>
              <w:jc w:val="center"/>
              <w:rPr>
                <w:lang w:val="en-GB"/>
              </w:rPr>
            </w:pPr>
            <w:r w:rsidRPr="00C0336F">
              <w:rPr>
                <w:lang w:val="en-GB"/>
              </w:rPr>
              <w:t>stoch_14_mean3_div100</w:t>
            </w:r>
          </w:p>
        </w:tc>
        <w:tc>
          <w:tcPr>
            <w:tcW w:w="7648" w:type="dxa"/>
          </w:tcPr>
          <w:p w14:paraId="58DD18BB" w14:textId="5D4563BC" w:rsidR="00C0336F" w:rsidRDefault="00C0336F" w:rsidP="00C0336F">
            <w:pPr>
              <w:rPr>
                <w:lang w:val="en-GB"/>
              </w:rPr>
            </w:pPr>
            <w:r>
              <w:rPr>
                <w:lang w:val="en-GB"/>
              </w:rPr>
              <w:t xml:space="preserve">Preliminary analysis proved </w:t>
            </w:r>
            <w:r w:rsidR="002D036D">
              <w:rPr>
                <w:lang w:val="en-GB"/>
              </w:rPr>
              <w:t>this indicator</w:t>
            </w:r>
            <w:r>
              <w:rPr>
                <w:lang w:val="en-GB"/>
              </w:rPr>
              <w:t xml:space="preserve"> to be too sensitive, having too many unique values. This has been addressed by evaluating a 3-period rolling mean, dividing the result by 100 to get a floating value.</w:t>
            </w:r>
          </w:p>
        </w:tc>
      </w:tr>
      <w:tr w:rsidR="00C0336F" w:rsidRPr="00B46961" w14:paraId="1DDA6CD1" w14:textId="77777777" w:rsidTr="00C0336F">
        <w:tc>
          <w:tcPr>
            <w:tcW w:w="1980" w:type="dxa"/>
          </w:tcPr>
          <w:p w14:paraId="7826E2C8" w14:textId="77777777" w:rsidR="00C0336F" w:rsidRDefault="00C0336F" w:rsidP="00C0336F">
            <w:pPr>
              <w:jc w:val="center"/>
              <w:rPr>
                <w:lang w:val="en-GB"/>
              </w:rPr>
            </w:pPr>
            <w:r w:rsidRPr="00C0336F">
              <w:rPr>
                <w:lang w:val="en-GB"/>
              </w:rPr>
              <w:t>macd_12_26_signal</w:t>
            </w:r>
          </w:p>
          <w:p w14:paraId="6608635D" w14:textId="4086BD2E" w:rsidR="00C0336F" w:rsidRPr="00C0336F" w:rsidRDefault="00C0336F" w:rsidP="00C0336F">
            <w:pPr>
              <w:jc w:val="center"/>
              <w:rPr>
                <w:lang w:val="en-GB"/>
              </w:rPr>
            </w:pPr>
            <w:r w:rsidRPr="00C0336F">
              <w:rPr>
                <w:lang w:val="en-GB"/>
              </w:rPr>
              <w:t>macd_12_26_pct</w:t>
            </w:r>
          </w:p>
        </w:tc>
        <w:tc>
          <w:tcPr>
            <w:tcW w:w="7648" w:type="dxa"/>
          </w:tcPr>
          <w:p w14:paraId="058AB844" w14:textId="17A300BB" w:rsidR="00C0336F" w:rsidRDefault="00C0336F" w:rsidP="00C0336F">
            <w:pPr>
              <w:rPr>
                <w:lang w:val="en-GB"/>
              </w:rPr>
            </w:pPr>
            <w:r w:rsidRPr="00C0336F">
              <w:rPr>
                <w:lang w:val="en-GB"/>
              </w:rPr>
              <w:t xml:space="preserve">A nine-day EMA of the MACD called the "signal line," is </w:t>
            </w:r>
            <w:r w:rsidR="0059629F">
              <w:rPr>
                <w:lang w:val="en-GB"/>
              </w:rPr>
              <w:t>usually</w:t>
            </w:r>
            <w:r w:rsidRPr="00C0336F">
              <w:rPr>
                <w:lang w:val="en-GB"/>
              </w:rPr>
              <w:t xml:space="preserve"> plotted on top of the MACD line, which can function as a trigger for buy and sell signals. Traders may buy the security when the MACD crosses above its signal line and sell - or short - the security when the MACD crosses below the signal line.</w:t>
            </w:r>
            <w:r>
              <w:rPr>
                <w:lang w:val="en-GB"/>
              </w:rPr>
              <w:t xml:space="preserve"> </w:t>
            </w:r>
            <w:r w:rsidRPr="00C0336F">
              <w:rPr>
                <w:lang w:val="en-GB"/>
              </w:rPr>
              <w:t>Moving Average Convergence Divergence (MACD) indicators can be interpreted in several ways, but the more common methods are crossovers, divergences, and rapid rises/falls.</w:t>
            </w:r>
          </w:p>
          <w:p w14:paraId="6AD8E51D" w14:textId="1ED8F415" w:rsidR="00C0336F" w:rsidRPr="00C0336F" w:rsidRDefault="00C0336F" w:rsidP="00C0336F">
            <w:pPr>
              <w:rPr>
                <w:lang w:val="en-GB"/>
              </w:rPr>
            </w:pPr>
            <w:r>
              <w:rPr>
                <w:lang w:val="en-GB"/>
              </w:rPr>
              <w:t xml:space="preserve">The first feature </w:t>
            </w:r>
            <w:r w:rsidR="000051C6">
              <w:rPr>
                <w:lang w:val="en-GB"/>
              </w:rPr>
              <w:t xml:space="preserve">is the percent change of </w:t>
            </w:r>
            <w:r>
              <w:rPr>
                <w:lang w:val="en-GB"/>
              </w:rPr>
              <w:t>difference</w:t>
            </w:r>
            <w:r w:rsidR="000051C6">
              <w:rPr>
                <w:lang w:val="en-GB"/>
              </w:rPr>
              <w:t xml:space="preserve"> between</w:t>
            </w:r>
            <w:r>
              <w:rPr>
                <w:lang w:val="en-GB"/>
              </w:rPr>
              <w:t xml:space="preserve"> MACD </w:t>
            </w:r>
            <w:r w:rsidR="000051C6">
              <w:rPr>
                <w:lang w:val="en-GB"/>
              </w:rPr>
              <w:t>and</w:t>
            </w:r>
            <w:r>
              <w:rPr>
                <w:lang w:val="en-GB"/>
              </w:rPr>
              <w:t xml:space="preserve"> its signal line, while the second</w:t>
            </w:r>
            <w:r w:rsidR="000051C6">
              <w:rPr>
                <w:lang w:val="en-GB"/>
              </w:rPr>
              <w:t xml:space="preserve"> is the percent change of the MACD (slope)</w:t>
            </w:r>
          </w:p>
        </w:tc>
      </w:tr>
      <w:tr w:rsidR="000051C6" w:rsidRPr="00B46961" w14:paraId="137B8851" w14:textId="77777777" w:rsidTr="00C0336F">
        <w:tc>
          <w:tcPr>
            <w:tcW w:w="1980" w:type="dxa"/>
          </w:tcPr>
          <w:p w14:paraId="2A3F31FD" w14:textId="77777777" w:rsidR="000051C6" w:rsidRDefault="000051C6" w:rsidP="00C0336F">
            <w:pPr>
              <w:jc w:val="center"/>
              <w:rPr>
                <w:lang w:val="en-GB"/>
              </w:rPr>
            </w:pPr>
            <w:r w:rsidRPr="000051C6">
              <w:rPr>
                <w:lang w:val="en-GB"/>
              </w:rPr>
              <w:t>ppo_12_26_signal</w:t>
            </w:r>
          </w:p>
          <w:p w14:paraId="61B318F0" w14:textId="37A341A2" w:rsidR="000051C6" w:rsidRPr="00C0336F" w:rsidRDefault="000051C6" w:rsidP="00C0336F">
            <w:pPr>
              <w:jc w:val="center"/>
              <w:rPr>
                <w:lang w:val="en-GB"/>
              </w:rPr>
            </w:pPr>
            <w:r w:rsidRPr="000051C6">
              <w:rPr>
                <w:lang w:val="en-GB"/>
              </w:rPr>
              <w:t>ppo_12_26_pct</w:t>
            </w:r>
          </w:p>
        </w:tc>
        <w:tc>
          <w:tcPr>
            <w:tcW w:w="7648" w:type="dxa"/>
          </w:tcPr>
          <w:p w14:paraId="2ED0989D" w14:textId="04750C43" w:rsidR="000051C6" w:rsidRPr="00C0336F" w:rsidRDefault="002D036D" w:rsidP="000051C6">
            <w:pPr>
              <w:rPr>
                <w:lang w:val="en-GB"/>
              </w:rPr>
            </w:pPr>
            <w:r>
              <w:rPr>
                <w:lang w:val="en-GB"/>
              </w:rPr>
              <w:t xml:space="preserve">PPO is interpreted in the same way as </w:t>
            </w:r>
            <w:proofErr w:type="gramStart"/>
            <w:r>
              <w:rPr>
                <w:lang w:val="en-GB"/>
              </w:rPr>
              <w:t>MACD,</w:t>
            </w:r>
            <w:proofErr w:type="gramEnd"/>
            <w:r>
              <w:rPr>
                <w:lang w:val="en-GB"/>
              </w:rPr>
              <w:t xml:space="preserve"> hence t</w:t>
            </w:r>
            <w:r w:rsidR="000051C6">
              <w:rPr>
                <w:lang w:val="en-GB"/>
              </w:rPr>
              <w:t>hese features have the same significance as the MACD</w:t>
            </w:r>
            <w:r>
              <w:rPr>
                <w:lang w:val="en-GB"/>
              </w:rPr>
              <w:t xml:space="preserve"> ones</w:t>
            </w:r>
            <w:r w:rsidR="000051C6">
              <w:rPr>
                <w:lang w:val="en-GB"/>
              </w:rPr>
              <w:t>.</w:t>
            </w:r>
          </w:p>
        </w:tc>
      </w:tr>
      <w:tr w:rsidR="000051C6" w:rsidRPr="00B46961" w14:paraId="2FBFB184" w14:textId="77777777" w:rsidTr="00C0336F">
        <w:tc>
          <w:tcPr>
            <w:tcW w:w="1980" w:type="dxa"/>
          </w:tcPr>
          <w:p w14:paraId="46F6B001" w14:textId="77777777" w:rsidR="000051C6" w:rsidRDefault="000051C6" w:rsidP="00C0336F">
            <w:pPr>
              <w:jc w:val="center"/>
              <w:rPr>
                <w:lang w:val="en-GB"/>
              </w:rPr>
            </w:pPr>
            <w:proofErr w:type="spellStart"/>
            <w:r w:rsidRPr="000051C6">
              <w:rPr>
                <w:lang w:val="en-GB"/>
              </w:rPr>
              <w:t>adi_pct</w:t>
            </w:r>
            <w:proofErr w:type="spellEnd"/>
          </w:p>
          <w:p w14:paraId="50053DFB" w14:textId="1B38406F" w:rsidR="000051C6" w:rsidRPr="000051C6" w:rsidRDefault="000051C6" w:rsidP="00C0336F">
            <w:pPr>
              <w:jc w:val="center"/>
              <w:rPr>
                <w:lang w:val="en-GB"/>
              </w:rPr>
            </w:pPr>
            <w:proofErr w:type="spellStart"/>
            <w:r w:rsidRPr="000051C6">
              <w:rPr>
                <w:lang w:val="en-GB"/>
              </w:rPr>
              <w:t>adi_close_convergence</w:t>
            </w:r>
            <w:proofErr w:type="spellEnd"/>
          </w:p>
        </w:tc>
        <w:tc>
          <w:tcPr>
            <w:tcW w:w="7648" w:type="dxa"/>
          </w:tcPr>
          <w:p w14:paraId="79A839F8" w14:textId="7C4AEAAF" w:rsidR="000051C6" w:rsidRPr="000051C6" w:rsidRDefault="000051C6" w:rsidP="000051C6">
            <w:pPr>
              <w:rPr>
                <w:lang w:val="en-GB"/>
              </w:rPr>
            </w:pPr>
            <w:r w:rsidRPr="000051C6">
              <w:rPr>
                <w:lang w:val="en-GB"/>
              </w:rPr>
              <w:t>The accumulation/distribution measure seeks to identify divergences between the stock price and volume flow.</w:t>
            </w:r>
            <w:r>
              <w:rPr>
                <w:lang w:val="en-GB"/>
              </w:rPr>
              <w:t xml:space="preserve"> </w:t>
            </w:r>
            <w:r w:rsidRPr="000051C6">
              <w:rPr>
                <w:lang w:val="en-GB"/>
              </w:rPr>
              <w:t>This provides insight into how strong a trend is. If the price is rising but the indicator is falling</w:t>
            </w:r>
            <w:r>
              <w:rPr>
                <w:lang w:val="en-GB"/>
              </w:rPr>
              <w:t xml:space="preserve"> </w:t>
            </w:r>
            <w:r w:rsidRPr="000051C6">
              <w:rPr>
                <w:lang w:val="en-GB"/>
              </w:rPr>
              <w:t xml:space="preserve">this indicates </w:t>
            </w:r>
            <w:r w:rsidRPr="000051C6">
              <w:rPr>
                <w:lang w:val="en-GB"/>
              </w:rPr>
              <w:lastRenderedPageBreak/>
              <w:t>that buying or accumulation volume may not be enough to support</w:t>
            </w:r>
            <w:r>
              <w:rPr>
                <w:lang w:val="en-GB"/>
              </w:rPr>
              <w:t xml:space="preserve"> </w:t>
            </w:r>
            <w:r w:rsidRPr="000051C6">
              <w:rPr>
                <w:lang w:val="en-GB"/>
              </w:rPr>
              <w:t>the price rise and a price decline could be forthcoming.</w:t>
            </w:r>
          </w:p>
          <w:p w14:paraId="7427A3B1" w14:textId="6287F85E" w:rsidR="000051C6" w:rsidRPr="000051C6" w:rsidRDefault="000051C6" w:rsidP="000051C6">
            <w:pPr>
              <w:rPr>
                <w:lang w:val="en-GB"/>
              </w:rPr>
            </w:pPr>
            <w:r>
              <w:rPr>
                <w:lang w:val="en-GB"/>
              </w:rPr>
              <w:t xml:space="preserve">The first feature </w:t>
            </w:r>
            <w:r w:rsidR="009B742D">
              <w:rPr>
                <w:lang w:val="en-GB"/>
              </w:rPr>
              <w:t>reports</w:t>
            </w:r>
            <w:r>
              <w:rPr>
                <w:lang w:val="en-GB"/>
              </w:rPr>
              <w:t xml:space="preserve"> the ADI percent variation (slope), while the second is a categorical feature indicating whether the indicator is converging or diverging with price change.</w:t>
            </w:r>
          </w:p>
        </w:tc>
      </w:tr>
      <w:tr w:rsidR="000051C6" w:rsidRPr="00B46961" w14:paraId="1D51C4DF" w14:textId="77777777" w:rsidTr="00C0336F">
        <w:tc>
          <w:tcPr>
            <w:tcW w:w="1980" w:type="dxa"/>
          </w:tcPr>
          <w:p w14:paraId="3A9848E4" w14:textId="6AF309A7" w:rsidR="000051C6" w:rsidRPr="000051C6" w:rsidRDefault="000051C6" w:rsidP="00C0336F">
            <w:pPr>
              <w:jc w:val="center"/>
              <w:rPr>
                <w:lang w:val="en-GB"/>
              </w:rPr>
            </w:pPr>
            <w:r w:rsidRPr="000051C6">
              <w:rPr>
                <w:lang w:val="en-GB"/>
              </w:rPr>
              <w:t>rsi_14_div100</w:t>
            </w:r>
          </w:p>
        </w:tc>
        <w:tc>
          <w:tcPr>
            <w:tcW w:w="7648" w:type="dxa"/>
          </w:tcPr>
          <w:p w14:paraId="7F3131D5" w14:textId="3AE79FBA" w:rsidR="000051C6" w:rsidRPr="000051C6" w:rsidRDefault="000051C6" w:rsidP="000051C6">
            <w:pPr>
              <w:rPr>
                <w:lang w:val="en-GB"/>
              </w:rPr>
            </w:pPr>
            <w:r w:rsidRPr="000051C6">
              <w:rPr>
                <w:lang w:val="en-GB"/>
              </w:rPr>
              <w:t xml:space="preserve">RSI goes from 0 to 100, values &lt;= 20 mean </w:t>
            </w:r>
            <w:r>
              <w:rPr>
                <w:lang w:val="en-GB"/>
              </w:rPr>
              <w:t>the asset is oversold indicating a good chance to BUY</w:t>
            </w:r>
            <w:r w:rsidRPr="000051C6">
              <w:rPr>
                <w:lang w:val="en-GB"/>
              </w:rPr>
              <w:t xml:space="preserve">, while values &gt;= 80 mean </w:t>
            </w:r>
            <w:r>
              <w:rPr>
                <w:lang w:val="en-GB"/>
              </w:rPr>
              <w:t>the asset is overbought, indicating a good chance to sell</w:t>
            </w:r>
            <w:r w:rsidRPr="000051C6">
              <w:rPr>
                <w:lang w:val="en-GB"/>
              </w:rPr>
              <w:t xml:space="preserve">. </w:t>
            </w:r>
            <w:r>
              <w:rPr>
                <w:lang w:val="en-GB"/>
              </w:rPr>
              <w:t>It is divided</w:t>
            </w:r>
            <w:r w:rsidRPr="000051C6">
              <w:rPr>
                <w:lang w:val="en-GB"/>
              </w:rPr>
              <w:t xml:space="preserve"> by 100 to get a </w:t>
            </w:r>
            <w:r w:rsidR="009B742D" w:rsidRPr="000051C6">
              <w:rPr>
                <w:lang w:val="en-GB"/>
              </w:rPr>
              <w:t>floating-point</w:t>
            </w:r>
            <w:r w:rsidRPr="000051C6">
              <w:rPr>
                <w:lang w:val="en-GB"/>
              </w:rPr>
              <w:t xml:space="preserve"> feature</w:t>
            </w:r>
            <w:r>
              <w:rPr>
                <w:lang w:val="en-GB"/>
              </w:rPr>
              <w:t>.</w:t>
            </w:r>
          </w:p>
        </w:tc>
      </w:tr>
      <w:tr w:rsidR="000051C6" w:rsidRPr="00B46961" w14:paraId="1D0AE892" w14:textId="77777777" w:rsidTr="00C0336F">
        <w:tc>
          <w:tcPr>
            <w:tcW w:w="1980" w:type="dxa"/>
          </w:tcPr>
          <w:p w14:paraId="2F5BFDF1" w14:textId="08B8AA38" w:rsidR="000051C6" w:rsidRPr="000051C6" w:rsidRDefault="000051C6" w:rsidP="00C0336F">
            <w:pPr>
              <w:jc w:val="center"/>
              <w:rPr>
                <w:lang w:val="en-GB"/>
              </w:rPr>
            </w:pPr>
            <w:r w:rsidRPr="000051C6">
              <w:rPr>
                <w:lang w:val="en-GB"/>
              </w:rPr>
              <w:t>mfi_14_div100</w:t>
            </w:r>
          </w:p>
        </w:tc>
        <w:tc>
          <w:tcPr>
            <w:tcW w:w="7648" w:type="dxa"/>
          </w:tcPr>
          <w:p w14:paraId="7729E389" w14:textId="674EA649" w:rsidR="000051C6" w:rsidRPr="000051C6" w:rsidRDefault="000051C6" w:rsidP="000051C6">
            <w:pPr>
              <w:tabs>
                <w:tab w:val="left" w:pos="2385"/>
              </w:tabs>
              <w:rPr>
                <w:lang w:val="en-GB"/>
              </w:rPr>
            </w:pPr>
            <w:r w:rsidRPr="000051C6">
              <w:rPr>
                <w:lang w:val="en-GB"/>
              </w:rPr>
              <w:t>An MFI reading above 80 is considered overbought and an MFI reading below 20 is considered oversold, although levels of 90 and 10 are also used as thresholds.</w:t>
            </w:r>
            <w:r>
              <w:rPr>
                <w:lang w:val="en-GB"/>
              </w:rPr>
              <w:t xml:space="preserve"> </w:t>
            </w:r>
            <w:r w:rsidRPr="000051C6">
              <w:rPr>
                <w:lang w:val="en-GB"/>
              </w:rPr>
              <w:t>A divergence between the indicator and price is noteworthy. For example, if the indicator is rising while the price is falling or flat, the price could start rising.</w:t>
            </w:r>
            <w:r>
              <w:rPr>
                <w:lang w:val="en-GB"/>
              </w:rPr>
              <w:t xml:space="preserve"> It is divided</w:t>
            </w:r>
            <w:r w:rsidRPr="000051C6">
              <w:rPr>
                <w:lang w:val="en-GB"/>
              </w:rPr>
              <w:t xml:space="preserve"> by 100 to get a </w:t>
            </w:r>
            <w:r w:rsidR="009B742D" w:rsidRPr="000051C6">
              <w:rPr>
                <w:lang w:val="en-GB"/>
              </w:rPr>
              <w:t>floating-point</w:t>
            </w:r>
            <w:r w:rsidRPr="000051C6">
              <w:rPr>
                <w:lang w:val="en-GB"/>
              </w:rPr>
              <w:t xml:space="preserve"> feature</w:t>
            </w:r>
            <w:r>
              <w:rPr>
                <w:lang w:val="en-GB"/>
              </w:rPr>
              <w:t>.</w:t>
            </w:r>
          </w:p>
        </w:tc>
      </w:tr>
      <w:tr w:rsidR="000051C6" w:rsidRPr="00B46961" w14:paraId="1355EE37" w14:textId="77777777" w:rsidTr="00C0336F">
        <w:tc>
          <w:tcPr>
            <w:tcW w:w="1980" w:type="dxa"/>
          </w:tcPr>
          <w:p w14:paraId="1C2657E1" w14:textId="77777777" w:rsidR="000051C6" w:rsidRDefault="000051C6" w:rsidP="00C0336F">
            <w:pPr>
              <w:jc w:val="center"/>
              <w:rPr>
                <w:lang w:val="en-GB"/>
              </w:rPr>
            </w:pPr>
            <w:r w:rsidRPr="000051C6">
              <w:rPr>
                <w:lang w:val="en-GB"/>
              </w:rPr>
              <w:t>cmo_14_div100</w:t>
            </w:r>
          </w:p>
          <w:p w14:paraId="3539EEE4" w14:textId="392F090F" w:rsidR="000051C6" w:rsidRPr="000051C6" w:rsidRDefault="000051C6" w:rsidP="00C0336F">
            <w:pPr>
              <w:jc w:val="center"/>
              <w:rPr>
                <w:lang w:val="en-GB"/>
              </w:rPr>
            </w:pPr>
            <w:r w:rsidRPr="000051C6">
              <w:rPr>
                <w:lang w:val="en-GB"/>
              </w:rPr>
              <w:t>cmo_14_signal</w:t>
            </w:r>
          </w:p>
        </w:tc>
        <w:tc>
          <w:tcPr>
            <w:tcW w:w="7648" w:type="dxa"/>
          </w:tcPr>
          <w:p w14:paraId="0A8E6218" w14:textId="59B6B515" w:rsidR="000051C6" w:rsidRPr="000051C6" w:rsidRDefault="000051C6" w:rsidP="000051C6">
            <w:pPr>
              <w:tabs>
                <w:tab w:val="left" w:pos="2385"/>
              </w:tabs>
              <w:rPr>
                <w:lang w:val="en-GB"/>
              </w:rPr>
            </w:pPr>
            <w:r w:rsidRPr="000051C6">
              <w:rPr>
                <w:lang w:val="en-GB"/>
              </w:rPr>
              <w:t>Many technical traders add a 10-period moving average to this oscillator to act as a signal line. The oscillator generates a bullish signal when it crosses above the moving average and a</w:t>
            </w:r>
            <w:r>
              <w:rPr>
                <w:lang w:val="en-GB"/>
              </w:rPr>
              <w:t xml:space="preserve"> </w:t>
            </w:r>
            <w:r w:rsidRPr="000051C6">
              <w:rPr>
                <w:lang w:val="en-GB"/>
              </w:rPr>
              <w:t>bearish signal when it drops below the moving average.</w:t>
            </w:r>
            <w:r>
              <w:rPr>
                <w:lang w:val="en-GB"/>
              </w:rPr>
              <w:br/>
              <w:t xml:space="preserve">The first feature represents the oscillator in a </w:t>
            </w:r>
            <w:r w:rsidR="009B742D">
              <w:rPr>
                <w:lang w:val="en-GB"/>
              </w:rPr>
              <w:t>floating-point</w:t>
            </w:r>
            <w:r>
              <w:rPr>
                <w:lang w:val="en-GB"/>
              </w:rPr>
              <w:t xml:space="preserve"> scale, </w:t>
            </w:r>
            <w:r w:rsidR="009B742D">
              <w:rPr>
                <w:lang w:val="en-GB"/>
              </w:rPr>
              <w:t>while</w:t>
            </w:r>
            <w:r>
              <w:rPr>
                <w:lang w:val="en-GB"/>
              </w:rPr>
              <w:t xml:space="preserve"> the second </w:t>
            </w:r>
            <w:r w:rsidR="00343930">
              <w:rPr>
                <w:lang w:val="en-GB"/>
              </w:rPr>
              <w:t>represents its relationship with the signal line.</w:t>
            </w:r>
          </w:p>
        </w:tc>
      </w:tr>
      <w:tr w:rsidR="00343930" w:rsidRPr="00B46961" w14:paraId="6720DCA3" w14:textId="77777777" w:rsidTr="00C0336F">
        <w:tc>
          <w:tcPr>
            <w:tcW w:w="1980" w:type="dxa"/>
          </w:tcPr>
          <w:p w14:paraId="21D72DF4" w14:textId="77777777" w:rsidR="00343930" w:rsidRDefault="00343930" w:rsidP="00C0336F">
            <w:pPr>
              <w:jc w:val="center"/>
              <w:rPr>
                <w:lang w:val="en-GB"/>
              </w:rPr>
            </w:pPr>
            <w:proofErr w:type="spellStart"/>
            <w:r w:rsidRPr="00343930">
              <w:rPr>
                <w:lang w:val="en-GB"/>
              </w:rPr>
              <w:t>obv_pct</w:t>
            </w:r>
            <w:proofErr w:type="spellEnd"/>
          </w:p>
          <w:p w14:paraId="259136E2" w14:textId="12A4B5B7" w:rsidR="00343930" w:rsidRPr="000051C6" w:rsidRDefault="00343930" w:rsidP="00C0336F">
            <w:pPr>
              <w:jc w:val="center"/>
              <w:rPr>
                <w:lang w:val="en-GB"/>
              </w:rPr>
            </w:pPr>
            <w:r w:rsidRPr="00343930">
              <w:rPr>
                <w:lang w:val="en-GB"/>
              </w:rPr>
              <w:t>obv_mean3_pct</w:t>
            </w:r>
          </w:p>
        </w:tc>
        <w:tc>
          <w:tcPr>
            <w:tcW w:w="7648" w:type="dxa"/>
          </w:tcPr>
          <w:p w14:paraId="4EF34EBF" w14:textId="6D3E3FFB" w:rsidR="00343930" w:rsidRPr="000051C6" w:rsidRDefault="002D036D" w:rsidP="00343930">
            <w:pPr>
              <w:tabs>
                <w:tab w:val="left" w:pos="2385"/>
              </w:tabs>
              <w:rPr>
                <w:lang w:val="en-GB"/>
              </w:rPr>
            </w:pPr>
            <w:r>
              <w:rPr>
                <w:lang w:val="en-GB"/>
              </w:rPr>
              <w:t>Usually</w:t>
            </w:r>
            <w:r w:rsidR="00343930" w:rsidRPr="00343930">
              <w:rPr>
                <w:lang w:val="en-GB"/>
              </w:rPr>
              <w:t xml:space="preserve">, traders and analysts look to the nature of OBV movements over </w:t>
            </w:r>
            <w:r w:rsidR="009B742D" w:rsidRPr="00343930">
              <w:rPr>
                <w:lang w:val="en-GB"/>
              </w:rPr>
              <w:t>time</w:t>
            </w:r>
            <w:r w:rsidR="009B742D">
              <w:rPr>
                <w:lang w:val="en-GB"/>
              </w:rPr>
              <w:t xml:space="preserve">. </w:t>
            </w:r>
            <w:r w:rsidR="009B742D" w:rsidRPr="00343930">
              <w:rPr>
                <w:lang w:val="en-GB"/>
              </w:rPr>
              <w:t>The</w:t>
            </w:r>
            <w:r w:rsidR="00343930" w:rsidRPr="00343930">
              <w:rPr>
                <w:lang w:val="en-GB"/>
              </w:rPr>
              <w:t xml:space="preserve"> slope of the OBV line carries </w:t>
            </w:r>
            <w:r w:rsidR="009B742D" w:rsidRPr="00343930">
              <w:rPr>
                <w:lang w:val="en-GB"/>
              </w:rPr>
              <w:t>all</w:t>
            </w:r>
            <w:r w:rsidR="00343930" w:rsidRPr="00343930">
              <w:rPr>
                <w:lang w:val="en-GB"/>
              </w:rPr>
              <w:t xml:space="preserve"> the weight of analysis</w:t>
            </w:r>
            <w:r w:rsidR="00343930">
              <w:rPr>
                <w:lang w:val="en-GB"/>
              </w:rPr>
              <w:t>, therefore the proposed features include percent change and percent change over a 3-periods rolling mean.</w:t>
            </w:r>
          </w:p>
        </w:tc>
      </w:tr>
      <w:tr w:rsidR="00343930" w:rsidRPr="00B46961" w14:paraId="21D558AB" w14:textId="77777777" w:rsidTr="00C0336F">
        <w:tc>
          <w:tcPr>
            <w:tcW w:w="1980" w:type="dxa"/>
          </w:tcPr>
          <w:p w14:paraId="2E74D76D" w14:textId="77777777" w:rsidR="00343930" w:rsidRDefault="00343930" w:rsidP="00C0336F">
            <w:pPr>
              <w:jc w:val="center"/>
              <w:rPr>
                <w:lang w:val="en-GB"/>
              </w:rPr>
            </w:pPr>
            <w:r w:rsidRPr="00343930">
              <w:rPr>
                <w:lang w:val="en-GB"/>
              </w:rPr>
              <w:t>fi_13_pct</w:t>
            </w:r>
          </w:p>
          <w:p w14:paraId="09167767" w14:textId="18063827" w:rsidR="00343930" w:rsidRPr="00343930" w:rsidRDefault="00343930" w:rsidP="00C0336F">
            <w:pPr>
              <w:jc w:val="center"/>
              <w:rPr>
                <w:lang w:val="en-GB"/>
              </w:rPr>
            </w:pPr>
            <w:r w:rsidRPr="00343930">
              <w:rPr>
                <w:lang w:val="en-GB"/>
              </w:rPr>
              <w:t>fi_50_pct</w:t>
            </w:r>
          </w:p>
        </w:tc>
        <w:tc>
          <w:tcPr>
            <w:tcW w:w="7648" w:type="dxa"/>
          </w:tcPr>
          <w:p w14:paraId="7BE2E634" w14:textId="5C0083BA" w:rsidR="00343930" w:rsidRPr="00343930" w:rsidRDefault="00343930" w:rsidP="00343930">
            <w:pPr>
              <w:tabs>
                <w:tab w:val="left" w:pos="2385"/>
              </w:tabs>
              <w:rPr>
                <w:lang w:val="en-GB"/>
              </w:rPr>
            </w:pPr>
            <w:r w:rsidRPr="00343930">
              <w:rPr>
                <w:lang w:val="en-GB"/>
              </w:rPr>
              <w:t>Strong rallies in price should see the force index rise.</w:t>
            </w:r>
            <w:r>
              <w:rPr>
                <w:lang w:val="en-GB"/>
              </w:rPr>
              <w:t xml:space="preserve"> </w:t>
            </w:r>
            <w:r w:rsidRPr="00343930">
              <w:rPr>
                <w:lang w:val="en-GB"/>
              </w:rPr>
              <w:t>During pullbacks and sideways movements, the force index will often fall because the volume</w:t>
            </w:r>
            <w:r>
              <w:rPr>
                <w:lang w:val="en-GB"/>
              </w:rPr>
              <w:t xml:space="preserve"> </w:t>
            </w:r>
            <w:r w:rsidRPr="00343930">
              <w:rPr>
                <w:lang w:val="en-GB"/>
              </w:rPr>
              <w:t>and/or the size of the price moves gets smaller.</w:t>
            </w:r>
          </w:p>
          <w:p w14:paraId="3DEF567A" w14:textId="5F533A4F" w:rsidR="00343930" w:rsidRPr="00343930" w:rsidRDefault="00343930" w:rsidP="00343930">
            <w:pPr>
              <w:tabs>
                <w:tab w:val="left" w:pos="2385"/>
              </w:tabs>
              <w:rPr>
                <w:lang w:val="en-GB"/>
              </w:rPr>
            </w:pPr>
            <w:r>
              <w:rPr>
                <w:lang w:val="en-GB"/>
              </w:rPr>
              <w:t>Proposed features encode the slope of the indicator, calculated on 13 and 50 periods.</w:t>
            </w:r>
          </w:p>
        </w:tc>
      </w:tr>
      <w:tr w:rsidR="00343930" w14:paraId="0AD2B7F7" w14:textId="77777777" w:rsidTr="00C0336F">
        <w:tc>
          <w:tcPr>
            <w:tcW w:w="1980" w:type="dxa"/>
          </w:tcPr>
          <w:p w14:paraId="7933DBC1" w14:textId="16611F4A" w:rsidR="00343930" w:rsidRPr="00343930" w:rsidRDefault="00343930" w:rsidP="00C0336F">
            <w:pPr>
              <w:jc w:val="center"/>
              <w:rPr>
                <w:lang w:val="en-GB"/>
              </w:rPr>
            </w:pPr>
            <w:r w:rsidRPr="00343930">
              <w:rPr>
                <w:lang w:val="en-GB"/>
              </w:rPr>
              <w:t>ao_14</w:t>
            </w:r>
          </w:p>
        </w:tc>
        <w:tc>
          <w:tcPr>
            <w:tcW w:w="7648" w:type="dxa"/>
          </w:tcPr>
          <w:p w14:paraId="5582826F" w14:textId="4E3A12A2" w:rsidR="00343930" w:rsidRPr="00343930" w:rsidRDefault="0059629F" w:rsidP="00343930">
            <w:pPr>
              <w:tabs>
                <w:tab w:val="left" w:pos="2385"/>
              </w:tabs>
              <w:rPr>
                <w:u w:val="single"/>
                <w:lang w:val="en-GB"/>
              </w:rPr>
            </w:pPr>
            <w:r>
              <w:rPr>
                <w:lang w:val="en-GB"/>
              </w:rPr>
              <w:t>AO</w:t>
            </w:r>
            <w:r w:rsidR="00343930" w:rsidRPr="00343930">
              <w:rPr>
                <w:lang w:val="en-GB"/>
              </w:rPr>
              <w:t xml:space="preserve"> moves between -100 and 100. A high oscillator value is an indication of an uptrend</w:t>
            </w:r>
            <w:r w:rsidR="00343930">
              <w:rPr>
                <w:lang w:val="en-GB"/>
              </w:rPr>
              <w:t xml:space="preserve"> </w:t>
            </w:r>
            <w:r w:rsidR="00343930" w:rsidRPr="00343930">
              <w:rPr>
                <w:lang w:val="en-GB"/>
              </w:rPr>
              <w:t>while a low oscillator value is an indication of a downtrend.</w:t>
            </w:r>
            <w:r w:rsidR="00343930">
              <w:rPr>
                <w:lang w:val="en-GB"/>
              </w:rPr>
              <w:t xml:space="preserve"> Divided by 100 to get a </w:t>
            </w:r>
            <w:r w:rsidR="009B742D">
              <w:rPr>
                <w:lang w:val="en-GB"/>
              </w:rPr>
              <w:t>floating-point</w:t>
            </w:r>
            <w:r w:rsidR="00343930">
              <w:rPr>
                <w:lang w:val="en-GB"/>
              </w:rPr>
              <w:t xml:space="preserve"> scale.</w:t>
            </w:r>
          </w:p>
        </w:tc>
      </w:tr>
      <w:tr w:rsidR="00343930" w:rsidRPr="00B46961" w14:paraId="39924FFD" w14:textId="77777777" w:rsidTr="00C0336F">
        <w:tc>
          <w:tcPr>
            <w:tcW w:w="1980" w:type="dxa"/>
          </w:tcPr>
          <w:p w14:paraId="142CF60F" w14:textId="1301FE90" w:rsidR="00343930" w:rsidRPr="00343930" w:rsidRDefault="004C2947" w:rsidP="00C0336F">
            <w:pPr>
              <w:jc w:val="center"/>
              <w:rPr>
                <w:lang w:val="en-GB"/>
              </w:rPr>
            </w:pPr>
            <w:r w:rsidRPr="004C2947">
              <w:rPr>
                <w:lang w:val="en-GB"/>
              </w:rPr>
              <w:t>atrp_14</w:t>
            </w:r>
          </w:p>
        </w:tc>
        <w:tc>
          <w:tcPr>
            <w:tcW w:w="7648" w:type="dxa"/>
          </w:tcPr>
          <w:p w14:paraId="1BE84B02" w14:textId="4071953C" w:rsidR="00343930" w:rsidRPr="00343930" w:rsidRDefault="0059629F" w:rsidP="004C2947">
            <w:pPr>
              <w:tabs>
                <w:tab w:val="left" w:pos="2385"/>
              </w:tabs>
              <w:rPr>
                <w:lang w:val="en-GB"/>
              </w:rPr>
            </w:pPr>
            <w:r>
              <w:rPr>
                <w:lang w:val="en-GB"/>
              </w:rPr>
              <w:t>Unchanged</w:t>
            </w:r>
            <w:r w:rsidR="00476B77">
              <w:rPr>
                <w:lang w:val="en-GB"/>
              </w:rPr>
              <w:t>, it already is a percent value</w:t>
            </w:r>
          </w:p>
        </w:tc>
      </w:tr>
      <w:tr w:rsidR="004C2947" w:rsidRPr="00B46961" w14:paraId="6D999FDE" w14:textId="77777777" w:rsidTr="00C0336F">
        <w:tc>
          <w:tcPr>
            <w:tcW w:w="1980" w:type="dxa"/>
          </w:tcPr>
          <w:p w14:paraId="299D06C9" w14:textId="7A8E6FB2" w:rsidR="004C2947" w:rsidRPr="004C2947" w:rsidRDefault="004C2947" w:rsidP="00C0336F">
            <w:pPr>
              <w:jc w:val="center"/>
              <w:rPr>
                <w:lang w:val="en-GB"/>
              </w:rPr>
            </w:pPr>
            <w:r w:rsidRPr="004C2947">
              <w:rPr>
                <w:lang w:val="en-GB"/>
              </w:rPr>
              <w:t>pvo_12_26</w:t>
            </w:r>
          </w:p>
        </w:tc>
        <w:tc>
          <w:tcPr>
            <w:tcW w:w="7648" w:type="dxa"/>
          </w:tcPr>
          <w:p w14:paraId="081A2211" w14:textId="4D336DA6" w:rsidR="004C2947" w:rsidRPr="004C2947" w:rsidRDefault="002D036D" w:rsidP="004C2947">
            <w:pPr>
              <w:tabs>
                <w:tab w:val="left" w:pos="2385"/>
              </w:tabs>
              <w:rPr>
                <w:lang w:val="en-GB"/>
              </w:rPr>
            </w:pPr>
            <w:r>
              <w:rPr>
                <w:lang w:val="en-GB"/>
              </w:rPr>
              <w:t>Unchanged</w:t>
            </w:r>
            <w:r w:rsidR="00476B77">
              <w:rPr>
                <w:lang w:val="en-GB"/>
              </w:rPr>
              <w:t>, it already is a percent value</w:t>
            </w:r>
          </w:p>
        </w:tc>
      </w:tr>
    </w:tbl>
    <w:p w14:paraId="24C54F19" w14:textId="159E39A0" w:rsidR="00570DD5" w:rsidRDefault="00570DD5" w:rsidP="00570DD5">
      <w:pPr>
        <w:rPr>
          <w:lang w:val="en-GB"/>
        </w:rPr>
      </w:pPr>
    </w:p>
    <w:p w14:paraId="048F8685" w14:textId="36CBBFAC" w:rsidR="005B0904" w:rsidRDefault="005B0904" w:rsidP="005B0904">
      <w:pPr>
        <w:pStyle w:val="Titolo5"/>
        <w:rPr>
          <w:lang w:val="en-GB"/>
        </w:rPr>
      </w:pPr>
      <w:r>
        <w:rPr>
          <w:lang w:val="en-GB"/>
        </w:rPr>
        <w:t>Blockchain features</w:t>
      </w:r>
    </w:p>
    <w:tbl>
      <w:tblPr>
        <w:tblStyle w:val="Grigliatabella"/>
        <w:tblW w:w="0" w:type="auto"/>
        <w:tblLook w:val="04A0" w:firstRow="1" w:lastRow="0" w:firstColumn="1" w:lastColumn="0" w:noHBand="0" w:noVBand="1"/>
      </w:tblPr>
      <w:tblGrid>
        <w:gridCol w:w="2208"/>
        <w:gridCol w:w="7420"/>
      </w:tblGrid>
      <w:tr w:rsidR="005B0904" w14:paraId="398E23B9" w14:textId="77777777" w:rsidTr="00781B67">
        <w:tc>
          <w:tcPr>
            <w:tcW w:w="1980" w:type="dxa"/>
            <w:shd w:val="clear" w:color="auto" w:fill="BDD6EE" w:themeFill="accent5" w:themeFillTint="66"/>
          </w:tcPr>
          <w:p w14:paraId="4D524409" w14:textId="77777777" w:rsidR="005B0904" w:rsidRDefault="005B0904" w:rsidP="007A0AA6">
            <w:pPr>
              <w:jc w:val="center"/>
              <w:rPr>
                <w:lang w:val="en-GB"/>
              </w:rPr>
            </w:pPr>
            <w:r>
              <w:rPr>
                <w:lang w:val="en-GB"/>
              </w:rPr>
              <w:t>Indicator</w:t>
            </w:r>
          </w:p>
        </w:tc>
        <w:tc>
          <w:tcPr>
            <w:tcW w:w="7513" w:type="dxa"/>
            <w:shd w:val="clear" w:color="auto" w:fill="BDD6EE" w:themeFill="accent5" w:themeFillTint="66"/>
          </w:tcPr>
          <w:p w14:paraId="6808ED8D" w14:textId="77777777" w:rsidR="005B0904" w:rsidRDefault="005B0904" w:rsidP="00781B67">
            <w:pPr>
              <w:rPr>
                <w:lang w:val="en-GB"/>
              </w:rPr>
            </w:pPr>
            <w:r>
              <w:rPr>
                <w:lang w:val="en-GB"/>
              </w:rPr>
              <w:t>Description</w:t>
            </w:r>
          </w:p>
        </w:tc>
      </w:tr>
      <w:tr w:rsidR="005B0904" w:rsidRPr="00B46961" w14:paraId="701D9A4A" w14:textId="77777777" w:rsidTr="00781B67">
        <w:tc>
          <w:tcPr>
            <w:tcW w:w="1980" w:type="dxa"/>
          </w:tcPr>
          <w:p w14:paraId="1CFD4075" w14:textId="63898FD9" w:rsidR="005B0904" w:rsidRDefault="005B0904" w:rsidP="007A0AA6">
            <w:pPr>
              <w:jc w:val="center"/>
              <w:rPr>
                <w:lang w:val="en-GB"/>
              </w:rPr>
            </w:pPr>
            <w:proofErr w:type="spellStart"/>
            <w:r w:rsidRPr="005B0904">
              <w:rPr>
                <w:lang w:val="en-GB"/>
              </w:rPr>
              <w:t>adractcnt_pct</w:t>
            </w:r>
            <w:proofErr w:type="spellEnd"/>
          </w:p>
        </w:tc>
        <w:tc>
          <w:tcPr>
            <w:tcW w:w="7513" w:type="dxa"/>
          </w:tcPr>
          <w:p w14:paraId="3A9E9096" w14:textId="33B523D0" w:rsidR="005B0904" w:rsidRDefault="005B0904" w:rsidP="00781B67">
            <w:pPr>
              <w:rPr>
                <w:lang w:val="en-GB"/>
              </w:rPr>
            </w:pPr>
            <w:r>
              <w:rPr>
                <w:lang w:val="en-GB"/>
              </w:rPr>
              <w:t>Percent variation in number of active addresses, indicates changes in network activity</w:t>
            </w:r>
            <w:r w:rsidR="007A0AA6">
              <w:rPr>
                <w:lang w:val="en-GB"/>
              </w:rPr>
              <w:t xml:space="preserve"> </w:t>
            </w:r>
            <w:proofErr w:type="spellStart"/>
            <w:r w:rsidR="007A0AA6">
              <w:rPr>
                <w:lang w:val="en-GB"/>
              </w:rPr>
              <w:t>w.r.t.</w:t>
            </w:r>
            <w:proofErr w:type="spellEnd"/>
            <w:r w:rsidR="007A0AA6">
              <w:rPr>
                <w:lang w:val="en-GB"/>
              </w:rPr>
              <w:t xml:space="preserve"> previous interval</w:t>
            </w:r>
            <w:r>
              <w:rPr>
                <w:lang w:val="en-GB"/>
              </w:rPr>
              <w:t>.</w:t>
            </w:r>
          </w:p>
        </w:tc>
      </w:tr>
      <w:tr w:rsidR="005B0904" w:rsidRPr="00B46961" w14:paraId="6340DE16" w14:textId="77777777" w:rsidTr="00781B67">
        <w:tc>
          <w:tcPr>
            <w:tcW w:w="1980" w:type="dxa"/>
          </w:tcPr>
          <w:p w14:paraId="3AB4F3E2" w14:textId="38E926EC" w:rsidR="005B0904" w:rsidRDefault="005B0904" w:rsidP="007A0AA6">
            <w:pPr>
              <w:jc w:val="center"/>
              <w:rPr>
                <w:lang w:val="en-GB"/>
              </w:rPr>
            </w:pPr>
            <w:proofErr w:type="spellStart"/>
            <w:r w:rsidRPr="005B0904">
              <w:rPr>
                <w:lang w:val="en-GB"/>
              </w:rPr>
              <w:t>earned_vs_transacted</w:t>
            </w:r>
            <w:proofErr w:type="spellEnd"/>
          </w:p>
        </w:tc>
        <w:tc>
          <w:tcPr>
            <w:tcW w:w="7513" w:type="dxa"/>
          </w:tcPr>
          <w:p w14:paraId="4AFCE743" w14:textId="0C9A5D47" w:rsidR="005B0904" w:rsidRDefault="005B0904" w:rsidP="00781B67">
            <w:pPr>
              <w:rPr>
                <w:lang w:val="en-GB"/>
              </w:rPr>
            </w:pPr>
            <w:r>
              <w:rPr>
                <w:lang w:val="en-GB"/>
              </w:rPr>
              <w:t xml:space="preserve">Ratio representing miners’ earning (given by the sum of issued coins and fees paid in that interval) </w:t>
            </w:r>
            <w:r w:rsidR="007A0AA6">
              <w:rPr>
                <w:lang w:val="en-GB"/>
              </w:rPr>
              <w:t xml:space="preserve">divided by the </w:t>
            </w:r>
            <w:r w:rsidR="007A0AA6" w:rsidRPr="006C751B">
              <w:rPr>
                <w:lang w:val="en-GB"/>
              </w:rPr>
              <w:t>sum of native units transferred between distinct addresses that interval</w:t>
            </w:r>
            <w:r w:rsidR="007A0AA6">
              <w:rPr>
                <w:lang w:val="en-GB"/>
              </w:rPr>
              <w:t>.</w:t>
            </w:r>
          </w:p>
        </w:tc>
      </w:tr>
      <w:tr w:rsidR="005B0904" w:rsidRPr="00B46961" w14:paraId="35B8C8BF" w14:textId="77777777" w:rsidTr="00781B67">
        <w:tc>
          <w:tcPr>
            <w:tcW w:w="1980" w:type="dxa"/>
          </w:tcPr>
          <w:p w14:paraId="10D3C33C" w14:textId="7793A40A" w:rsidR="005B0904" w:rsidRPr="005B0904" w:rsidRDefault="007A0AA6" w:rsidP="007A0AA6">
            <w:pPr>
              <w:jc w:val="center"/>
              <w:rPr>
                <w:lang w:val="en-GB"/>
              </w:rPr>
            </w:pPr>
            <w:r w:rsidRPr="007A0AA6">
              <w:rPr>
                <w:lang w:val="en-GB"/>
              </w:rPr>
              <w:t>isstot1_isstot365_pct</w:t>
            </w:r>
          </w:p>
        </w:tc>
        <w:tc>
          <w:tcPr>
            <w:tcW w:w="7513" w:type="dxa"/>
          </w:tcPr>
          <w:p w14:paraId="26F59097" w14:textId="4F435729" w:rsidR="005B0904" w:rsidRDefault="007A0AA6" w:rsidP="00781B67">
            <w:pPr>
              <w:rPr>
                <w:lang w:val="en-GB"/>
              </w:rPr>
            </w:pPr>
            <w:r>
              <w:rPr>
                <w:lang w:val="en-GB"/>
              </w:rPr>
              <w:t>Percent variation in the ratio between issued coins and the rolling sum of the previous 365 days (starting from 7 days)</w:t>
            </w:r>
          </w:p>
        </w:tc>
      </w:tr>
      <w:tr w:rsidR="007A0AA6" w:rsidRPr="00B46961" w14:paraId="07F9A58C" w14:textId="77777777" w:rsidTr="00781B67">
        <w:tc>
          <w:tcPr>
            <w:tcW w:w="1980" w:type="dxa"/>
          </w:tcPr>
          <w:p w14:paraId="454DDCA3" w14:textId="6A9DE7AB" w:rsidR="007A0AA6" w:rsidRPr="007A0AA6" w:rsidRDefault="007A0AA6" w:rsidP="007A0AA6">
            <w:pPr>
              <w:jc w:val="center"/>
              <w:rPr>
                <w:lang w:val="en-GB"/>
              </w:rPr>
            </w:pPr>
            <w:r w:rsidRPr="007A0AA6">
              <w:rPr>
                <w:lang w:val="en-GB"/>
              </w:rPr>
              <w:t>isstot1_splycur_pct</w:t>
            </w:r>
          </w:p>
        </w:tc>
        <w:tc>
          <w:tcPr>
            <w:tcW w:w="7513" w:type="dxa"/>
          </w:tcPr>
          <w:p w14:paraId="57162797" w14:textId="5F5642A5" w:rsidR="007A0AA6" w:rsidRDefault="007A0AA6" w:rsidP="00781B67">
            <w:pPr>
              <w:rPr>
                <w:lang w:val="en-GB"/>
              </w:rPr>
            </w:pPr>
            <w:r>
              <w:rPr>
                <w:lang w:val="en-GB"/>
              </w:rPr>
              <w:t>Percent change in the ratio between native unit issued in this interval and total supply</w:t>
            </w:r>
          </w:p>
        </w:tc>
      </w:tr>
      <w:tr w:rsidR="007A0AA6" w:rsidRPr="00B46961" w14:paraId="6DE99FA7" w14:textId="77777777" w:rsidTr="00781B67">
        <w:tc>
          <w:tcPr>
            <w:tcW w:w="1980" w:type="dxa"/>
          </w:tcPr>
          <w:p w14:paraId="03888CB5" w14:textId="0322E808" w:rsidR="007A0AA6" w:rsidRPr="007A0AA6" w:rsidRDefault="007A0AA6" w:rsidP="007A0AA6">
            <w:pPr>
              <w:jc w:val="center"/>
              <w:rPr>
                <w:lang w:val="en-GB"/>
              </w:rPr>
            </w:pPr>
            <w:proofErr w:type="spellStart"/>
            <w:r>
              <w:rPr>
                <w:lang w:val="en-GB"/>
              </w:rPr>
              <w:t>hashrate_pct</w:t>
            </w:r>
            <w:proofErr w:type="spellEnd"/>
          </w:p>
        </w:tc>
        <w:tc>
          <w:tcPr>
            <w:tcW w:w="7513" w:type="dxa"/>
          </w:tcPr>
          <w:p w14:paraId="288ABFB7" w14:textId="7E9BAA42" w:rsidR="007A0AA6" w:rsidRDefault="007A0AA6" w:rsidP="00781B67">
            <w:pPr>
              <w:rPr>
                <w:lang w:val="en-GB"/>
              </w:rPr>
            </w:pPr>
            <w:r>
              <w:rPr>
                <w:lang w:val="en-GB"/>
              </w:rPr>
              <w:t xml:space="preserve">Percent change in network </w:t>
            </w:r>
            <w:proofErr w:type="spellStart"/>
            <w:r>
              <w:rPr>
                <w:lang w:val="en-GB"/>
              </w:rPr>
              <w:t>hashrate</w:t>
            </w:r>
            <w:proofErr w:type="spellEnd"/>
          </w:p>
        </w:tc>
      </w:tr>
      <w:tr w:rsidR="007A0AA6" w:rsidRPr="005B0904" w14:paraId="247C0E42" w14:textId="77777777" w:rsidTr="00781B67">
        <w:tc>
          <w:tcPr>
            <w:tcW w:w="1980" w:type="dxa"/>
          </w:tcPr>
          <w:p w14:paraId="00759700" w14:textId="60B2E536" w:rsidR="007A0AA6" w:rsidRDefault="007A0AA6" w:rsidP="007A0AA6">
            <w:pPr>
              <w:jc w:val="center"/>
              <w:rPr>
                <w:lang w:val="en-GB"/>
              </w:rPr>
            </w:pPr>
            <w:r w:rsidRPr="007A0AA6">
              <w:rPr>
                <w:lang w:val="en-GB"/>
              </w:rPr>
              <w:t>roi30d</w:t>
            </w:r>
          </w:p>
        </w:tc>
        <w:tc>
          <w:tcPr>
            <w:tcW w:w="7513" w:type="dxa"/>
          </w:tcPr>
          <w:p w14:paraId="3A2E7CF1" w14:textId="52EDE6D6" w:rsidR="007A0AA6" w:rsidRDefault="007A0AA6" w:rsidP="00781B67">
            <w:pPr>
              <w:rPr>
                <w:lang w:val="en-GB"/>
              </w:rPr>
            </w:pPr>
            <w:r>
              <w:rPr>
                <w:lang w:val="en-GB"/>
              </w:rPr>
              <w:t>Untouched</w:t>
            </w:r>
          </w:p>
        </w:tc>
      </w:tr>
      <w:tr w:rsidR="007A0AA6" w:rsidRPr="00B46961" w14:paraId="22B799AA" w14:textId="77777777" w:rsidTr="00781B67">
        <w:tc>
          <w:tcPr>
            <w:tcW w:w="1980" w:type="dxa"/>
          </w:tcPr>
          <w:p w14:paraId="02E776FA" w14:textId="5BFDC24B" w:rsidR="007A0AA6" w:rsidRPr="007A0AA6" w:rsidRDefault="007A0AA6" w:rsidP="007A0AA6">
            <w:pPr>
              <w:jc w:val="center"/>
              <w:rPr>
                <w:lang w:val="en-GB"/>
              </w:rPr>
            </w:pPr>
            <w:proofErr w:type="spellStart"/>
            <w:r w:rsidRPr="007A0AA6">
              <w:rPr>
                <w:lang w:val="en-GB"/>
              </w:rPr>
              <w:t>isstotntv_pct</w:t>
            </w:r>
            <w:proofErr w:type="spellEnd"/>
          </w:p>
        </w:tc>
        <w:tc>
          <w:tcPr>
            <w:tcW w:w="7513" w:type="dxa"/>
          </w:tcPr>
          <w:p w14:paraId="04CC0A66" w14:textId="7E700451" w:rsidR="007A0AA6" w:rsidRDefault="007A0AA6" w:rsidP="00781B67">
            <w:pPr>
              <w:rPr>
                <w:lang w:val="en-GB"/>
              </w:rPr>
            </w:pPr>
            <w:r>
              <w:rPr>
                <w:lang w:val="en-GB"/>
              </w:rPr>
              <w:t>Percent change in issued native tokens</w:t>
            </w:r>
          </w:p>
        </w:tc>
      </w:tr>
      <w:tr w:rsidR="007A0AA6" w:rsidRPr="00B46961" w14:paraId="14FA0259" w14:textId="77777777" w:rsidTr="00781B67">
        <w:tc>
          <w:tcPr>
            <w:tcW w:w="1980" w:type="dxa"/>
          </w:tcPr>
          <w:p w14:paraId="0902F06D" w14:textId="5F85AD9A" w:rsidR="007A0AA6" w:rsidRPr="007A0AA6" w:rsidRDefault="007A0AA6" w:rsidP="007A0AA6">
            <w:pPr>
              <w:jc w:val="center"/>
              <w:rPr>
                <w:lang w:val="en-GB"/>
              </w:rPr>
            </w:pPr>
            <w:proofErr w:type="spellStart"/>
            <w:r w:rsidRPr="007A0AA6">
              <w:rPr>
                <w:lang w:val="en-GB"/>
              </w:rPr>
              <w:t>feetotntv_pct</w:t>
            </w:r>
            <w:proofErr w:type="spellEnd"/>
          </w:p>
        </w:tc>
        <w:tc>
          <w:tcPr>
            <w:tcW w:w="7513" w:type="dxa"/>
          </w:tcPr>
          <w:p w14:paraId="50CE4A02" w14:textId="089B1CFC" w:rsidR="007A0AA6" w:rsidRDefault="007A0AA6" w:rsidP="00781B67">
            <w:pPr>
              <w:rPr>
                <w:lang w:val="en-GB"/>
              </w:rPr>
            </w:pPr>
            <w:r>
              <w:rPr>
                <w:lang w:val="en-GB"/>
              </w:rPr>
              <w:t>Percent change in fees (miners reward)</w:t>
            </w:r>
          </w:p>
        </w:tc>
      </w:tr>
      <w:tr w:rsidR="007A0AA6" w:rsidRPr="00B46961" w14:paraId="39CEFE79" w14:textId="77777777" w:rsidTr="00781B67">
        <w:tc>
          <w:tcPr>
            <w:tcW w:w="1980" w:type="dxa"/>
          </w:tcPr>
          <w:p w14:paraId="76CE6195" w14:textId="17FFF62E" w:rsidR="007A0AA6" w:rsidRPr="007A0AA6" w:rsidRDefault="007A0AA6" w:rsidP="007A0AA6">
            <w:pPr>
              <w:jc w:val="center"/>
              <w:rPr>
                <w:lang w:val="en-GB"/>
              </w:rPr>
            </w:pPr>
            <w:proofErr w:type="spellStart"/>
            <w:r w:rsidRPr="007A0AA6">
              <w:rPr>
                <w:lang w:val="en-GB"/>
              </w:rPr>
              <w:t>txtfrcount_pct</w:t>
            </w:r>
            <w:proofErr w:type="spellEnd"/>
          </w:p>
        </w:tc>
        <w:tc>
          <w:tcPr>
            <w:tcW w:w="7513" w:type="dxa"/>
          </w:tcPr>
          <w:p w14:paraId="66828FAE" w14:textId="2C1ACE8E" w:rsidR="007A0AA6" w:rsidRDefault="007A0AA6" w:rsidP="00781B67">
            <w:pPr>
              <w:rPr>
                <w:lang w:val="en-GB"/>
              </w:rPr>
            </w:pPr>
            <w:r>
              <w:rPr>
                <w:lang w:val="en-GB"/>
              </w:rPr>
              <w:t>Percent change in number of transactions</w:t>
            </w:r>
          </w:p>
        </w:tc>
      </w:tr>
      <w:tr w:rsidR="007A0AA6" w:rsidRPr="005B0904" w14:paraId="710A1684" w14:textId="77777777" w:rsidTr="00781B67">
        <w:tc>
          <w:tcPr>
            <w:tcW w:w="1980" w:type="dxa"/>
          </w:tcPr>
          <w:p w14:paraId="5CBB3839" w14:textId="056FD30B" w:rsidR="007A0AA6" w:rsidRPr="007A0AA6" w:rsidRDefault="007A0AA6" w:rsidP="007A0AA6">
            <w:pPr>
              <w:jc w:val="center"/>
              <w:rPr>
                <w:lang w:val="en-GB"/>
              </w:rPr>
            </w:pPr>
            <w:r w:rsidRPr="007A0AA6">
              <w:rPr>
                <w:lang w:val="en-GB"/>
              </w:rPr>
              <w:lastRenderedPageBreak/>
              <w:t>vtydayret30d</w:t>
            </w:r>
          </w:p>
        </w:tc>
        <w:tc>
          <w:tcPr>
            <w:tcW w:w="7513" w:type="dxa"/>
          </w:tcPr>
          <w:p w14:paraId="1568D041" w14:textId="7EE283F9" w:rsidR="007A0AA6" w:rsidRDefault="007A0AA6" w:rsidP="00781B67">
            <w:pPr>
              <w:rPr>
                <w:lang w:val="en-GB"/>
              </w:rPr>
            </w:pPr>
            <w:r>
              <w:rPr>
                <w:lang w:val="en-GB"/>
              </w:rPr>
              <w:t>Untouched</w:t>
            </w:r>
          </w:p>
        </w:tc>
      </w:tr>
      <w:tr w:rsidR="007A0AA6" w:rsidRPr="005B0904" w14:paraId="654A44CE" w14:textId="77777777" w:rsidTr="00781B67">
        <w:tc>
          <w:tcPr>
            <w:tcW w:w="1980" w:type="dxa"/>
          </w:tcPr>
          <w:p w14:paraId="195E5373" w14:textId="3595F356" w:rsidR="007A0AA6" w:rsidRPr="007A0AA6" w:rsidRDefault="007A0AA6" w:rsidP="007A0AA6">
            <w:pPr>
              <w:jc w:val="center"/>
              <w:rPr>
                <w:lang w:val="en-GB"/>
              </w:rPr>
            </w:pPr>
            <w:proofErr w:type="spellStart"/>
            <w:r w:rsidRPr="007A0AA6">
              <w:rPr>
                <w:lang w:val="en-GB"/>
              </w:rPr>
              <w:t>isscontpctann</w:t>
            </w:r>
            <w:proofErr w:type="spellEnd"/>
          </w:p>
        </w:tc>
        <w:tc>
          <w:tcPr>
            <w:tcW w:w="7513" w:type="dxa"/>
          </w:tcPr>
          <w:p w14:paraId="52B42DB4" w14:textId="56993168" w:rsidR="007A0AA6" w:rsidRDefault="007A0AA6" w:rsidP="00781B67">
            <w:pPr>
              <w:rPr>
                <w:lang w:val="en-GB"/>
              </w:rPr>
            </w:pPr>
            <w:r>
              <w:rPr>
                <w:lang w:val="en-GB"/>
              </w:rPr>
              <w:t>Untouched</w:t>
            </w:r>
          </w:p>
        </w:tc>
      </w:tr>
    </w:tbl>
    <w:p w14:paraId="4184F6E3" w14:textId="2AD245E8" w:rsidR="005B0904" w:rsidRDefault="005B0904" w:rsidP="005B0904">
      <w:pPr>
        <w:rPr>
          <w:lang w:val="en-GB"/>
        </w:rPr>
      </w:pPr>
    </w:p>
    <w:p w14:paraId="5FD0AC59" w14:textId="5FC36387" w:rsidR="003D1150" w:rsidRDefault="003D1150" w:rsidP="003D1150">
      <w:pPr>
        <w:pStyle w:val="Titolo4"/>
        <w:rPr>
          <w:lang w:val="en-GB"/>
        </w:rPr>
      </w:pPr>
      <w:r>
        <w:rPr>
          <w:lang w:val="en-GB"/>
        </w:rPr>
        <w:t>“</w:t>
      </w:r>
      <w:proofErr w:type="spellStart"/>
      <w:r>
        <w:rPr>
          <w:lang w:val="en-GB"/>
        </w:rPr>
        <w:t>Timedspline</w:t>
      </w:r>
      <w:proofErr w:type="spellEnd"/>
      <w:r>
        <w:rPr>
          <w:lang w:val="en-GB"/>
        </w:rPr>
        <w:t>” feature set</w:t>
      </w:r>
    </w:p>
    <w:p w14:paraId="19049BC7" w14:textId="20E45B86" w:rsidR="00781B67" w:rsidRDefault="00781B67" w:rsidP="003D1150">
      <w:pPr>
        <w:rPr>
          <w:lang w:val="en-GB"/>
        </w:rPr>
      </w:pPr>
      <w:r>
        <w:rPr>
          <w:lang w:val="en-GB"/>
        </w:rPr>
        <w:t xml:space="preserve">One of the problems arising from the “Improved” dataset was the high noise in prices’ percent variation: this has been addressed by fitting </w:t>
      </w:r>
      <w:proofErr w:type="gramStart"/>
      <w:r>
        <w:rPr>
          <w:lang w:val="en-GB"/>
        </w:rPr>
        <w:t>an</w:t>
      </w:r>
      <w:proofErr w:type="gramEnd"/>
      <w:r>
        <w:rPr>
          <w:lang w:val="en-GB"/>
        </w:rPr>
        <w:t xml:space="preserve"> spline on </w:t>
      </w:r>
      <w:r w:rsidR="00C81B41">
        <w:rPr>
          <w:lang w:val="en-GB"/>
        </w:rPr>
        <w:t>such features</w:t>
      </w:r>
      <w:r>
        <w:rPr>
          <w:lang w:val="en-GB"/>
        </w:rPr>
        <w:t>, then considering the first and second derivative</w:t>
      </w:r>
      <w:r w:rsidR="00C81B41">
        <w:rPr>
          <w:lang w:val="en-GB"/>
        </w:rPr>
        <w:t>s</w:t>
      </w:r>
      <w:r>
        <w:rPr>
          <w:lang w:val="en-GB"/>
        </w:rPr>
        <w:t>, which represent the slope and convexity of the approximated line</w:t>
      </w:r>
      <w:r w:rsidR="00C81B41">
        <w:rPr>
          <w:lang w:val="en-GB"/>
        </w:rPr>
        <w:t>, instead</w:t>
      </w:r>
      <w:r>
        <w:rPr>
          <w:lang w:val="en-GB"/>
        </w:rPr>
        <w:t>.</w:t>
      </w:r>
    </w:p>
    <w:p w14:paraId="05A089E4" w14:textId="2B2CA51B" w:rsidR="00781B67" w:rsidRDefault="00C81B41" w:rsidP="003D1150">
      <w:pPr>
        <w:rPr>
          <w:lang w:val="en-GB"/>
        </w:rPr>
      </w:pPr>
      <w:r>
        <w:rPr>
          <w:lang w:val="en-GB"/>
        </w:rPr>
        <w:t>Due</w:t>
      </w:r>
      <w:r w:rsidR="00781B67">
        <w:rPr>
          <w:lang w:val="en-GB"/>
        </w:rPr>
        <w:t xml:space="preserve"> to its nature spline fitting causes data leaks</w:t>
      </w:r>
      <w:r w:rsidR="00B161D8">
        <w:rPr>
          <w:lang w:val="en-GB"/>
        </w:rPr>
        <w:t xml:space="preserve"> when done </w:t>
      </w:r>
      <w:proofErr w:type="gramStart"/>
      <w:r w:rsidR="00B161D8">
        <w:rPr>
          <w:lang w:val="en-GB"/>
        </w:rPr>
        <w:t>on the whole</w:t>
      </w:r>
      <w:proofErr w:type="gramEnd"/>
      <w:r w:rsidR="00B161D8">
        <w:rPr>
          <w:lang w:val="en-GB"/>
        </w:rPr>
        <w:t xml:space="preserve"> timeseries</w:t>
      </w:r>
      <w:r w:rsidR="00781B67">
        <w:rPr>
          <w:lang w:val="en-GB"/>
        </w:rPr>
        <w:t>, care has been</w:t>
      </w:r>
      <w:r>
        <w:rPr>
          <w:lang w:val="en-GB"/>
        </w:rPr>
        <w:t xml:space="preserve"> therefore</w:t>
      </w:r>
      <w:r w:rsidR="00781B67">
        <w:rPr>
          <w:lang w:val="en-GB"/>
        </w:rPr>
        <w:t xml:space="preserve"> taken to only fit the function on the datapoints preceding the current one. In other words, the </w:t>
      </w:r>
      <w:r>
        <w:rPr>
          <w:lang w:val="en-GB"/>
        </w:rPr>
        <w:t xml:space="preserve">feature </w:t>
      </w:r>
      <w:r w:rsidR="00781B67">
        <w:rPr>
          <w:lang w:val="en-GB"/>
        </w:rPr>
        <w:t xml:space="preserve">value for day </w:t>
      </w:r>
      <m:oMath>
        <m:r>
          <w:rPr>
            <w:rFonts w:ascii="Cambria Math" w:hAnsi="Cambria Math"/>
            <w:lang w:val="en-GB"/>
          </w:rPr>
          <m:t>T</m:t>
        </m:r>
      </m:oMath>
      <w:r w:rsidR="00781B67">
        <w:rPr>
          <w:lang w:val="en-GB"/>
        </w:rPr>
        <w:t xml:space="preserve"> is obtained by </w:t>
      </w:r>
      <w:proofErr w:type="gramStart"/>
      <w:r w:rsidR="00781B67">
        <w:rPr>
          <w:lang w:val="en-GB"/>
        </w:rPr>
        <w:t>an</w:t>
      </w:r>
      <w:proofErr w:type="gramEnd"/>
      <w:r w:rsidR="00781B67">
        <w:rPr>
          <w:lang w:val="en-GB"/>
        </w:rPr>
        <w:t xml:space="preserve"> spline which is fit on days </w:t>
      </w:r>
      <m:oMath>
        <m:r>
          <w:rPr>
            <w:rFonts w:ascii="Cambria Math" w:hAnsi="Cambria Math"/>
            <w:lang w:val="en-GB"/>
          </w:rPr>
          <m:t>[0, T-1]</m:t>
        </m:r>
      </m:oMath>
      <w:r w:rsidR="00781B67">
        <w:rPr>
          <w:lang w:val="en-GB"/>
        </w:rPr>
        <w:t>.</w:t>
      </w:r>
    </w:p>
    <w:tbl>
      <w:tblPr>
        <w:tblStyle w:val="Grigliatabella"/>
        <w:tblW w:w="0" w:type="auto"/>
        <w:tblLook w:val="04A0" w:firstRow="1" w:lastRow="0" w:firstColumn="1" w:lastColumn="0" w:noHBand="0" w:noVBand="1"/>
      </w:tblPr>
      <w:tblGrid>
        <w:gridCol w:w="2691"/>
        <w:gridCol w:w="6937"/>
      </w:tblGrid>
      <w:tr w:rsidR="00C81B41" w14:paraId="43274228" w14:textId="77777777" w:rsidTr="009C3DA1">
        <w:tc>
          <w:tcPr>
            <w:tcW w:w="2691" w:type="dxa"/>
            <w:shd w:val="clear" w:color="auto" w:fill="BDD6EE" w:themeFill="accent5" w:themeFillTint="66"/>
          </w:tcPr>
          <w:p w14:paraId="66E8DCE1" w14:textId="77777777" w:rsidR="00C81B41" w:rsidRDefault="00C81B41" w:rsidP="0059629F">
            <w:pPr>
              <w:jc w:val="center"/>
              <w:rPr>
                <w:lang w:val="en-GB"/>
              </w:rPr>
            </w:pPr>
            <w:r>
              <w:rPr>
                <w:lang w:val="en-GB"/>
              </w:rPr>
              <w:t>Indicator</w:t>
            </w:r>
          </w:p>
        </w:tc>
        <w:tc>
          <w:tcPr>
            <w:tcW w:w="6937" w:type="dxa"/>
            <w:shd w:val="clear" w:color="auto" w:fill="BDD6EE" w:themeFill="accent5" w:themeFillTint="66"/>
          </w:tcPr>
          <w:p w14:paraId="0E6E93C2" w14:textId="77777777" w:rsidR="00C81B41" w:rsidRDefault="00C81B41" w:rsidP="0059629F">
            <w:pPr>
              <w:rPr>
                <w:lang w:val="en-GB"/>
              </w:rPr>
            </w:pPr>
            <w:r>
              <w:rPr>
                <w:lang w:val="en-GB"/>
              </w:rPr>
              <w:t>Description</w:t>
            </w:r>
          </w:p>
        </w:tc>
      </w:tr>
      <w:tr w:rsidR="00C81B41" w:rsidRPr="00B46961" w14:paraId="638865BF" w14:textId="77777777" w:rsidTr="009C3DA1">
        <w:tc>
          <w:tcPr>
            <w:tcW w:w="2691" w:type="dxa"/>
          </w:tcPr>
          <w:p w14:paraId="298F3741" w14:textId="77777777" w:rsidR="00C81B41" w:rsidRPr="009B742D" w:rsidRDefault="00C81B41" w:rsidP="0059629F">
            <w:pPr>
              <w:jc w:val="center"/>
              <w:rPr>
                <w:rFonts w:eastAsia="Times New Roman" w:cstheme="minorHAnsi"/>
                <w:lang w:val="en-GB" w:eastAsia="it-IT"/>
              </w:rPr>
            </w:pPr>
            <w:r w:rsidRPr="009B742D">
              <w:rPr>
                <w:rFonts w:eastAsia="Times New Roman" w:cstheme="minorHAnsi"/>
                <w:lang w:val="en-GB" w:eastAsia="it-IT"/>
              </w:rPr>
              <w:t>open_spl_d1</w:t>
            </w:r>
          </w:p>
          <w:p w14:paraId="10652547" w14:textId="77777777" w:rsidR="00C81B41" w:rsidRPr="009B742D" w:rsidRDefault="00C81B41" w:rsidP="0059629F">
            <w:pPr>
              <w:jc w:val="center"/>
              <w:rPr>
                <w:rFonts w:eastAsia="Times New Roman" w:cstheme="minorHAnsi"/>
                <w:lang w:val="en-GB" w:eastAsia="it-IT"/>
              </w:rPr>
            </w:pPr>
            <w:r w:rsidRPr="009B742D">
              <w:rPr>
                <w:rFonts w:eastAsia="Times New Roman" w:cstheme="minorHAnsi"/>
                <w:lang w:val="en-GB" w:eastAsia="it-IT"/>
              </w:rPr>
              <w:t>high_spl_d1</w:t>
            </w:r>
          </w:p>
          <w:p w14:paraId="0C318BF1" w14:textId="77777777" w:rsidR="00C81B41" w:rsidRPr="009B742D" w:rsidRDefault="00C81B41" w:rsidP="0059629F">
            <w:pPr>
              <w:jc w:val="center"/>
              <w:rPr>
                <w:rFonts w:eastAsia="Times New Roman" w:cstheme="minorHAnsi"/>
                <w:lang w:val="en-GB" w:eastAsia="it-IT"/>
              </w:rPr>
            </w:pPr>
            <w:r w:rsidRPr="009B742D">
              <w:rPr>
                <w:rFonts w:eastAsia="Times New Roman" w:cstheme="minorHAnsi"/>
                <w:lang w:val="en-GB" w:eastAsia="it-IT"/>
              </w:rPr>
              <w:t>low_spl_d1</w:t>
            </w:r>
          </w:p>
          <w:p w14:paraId="5421D9B6" w14:textId="54FE8769" w:rsidR="00C81B41" w:rsidRPr="009B742D" w:rsidRDefault="00C81B41" w:rsidP="0059629F">
            <w:pPr>
              <w:jc w:val="center"/>
              <w:rPr>
                <w:rFonts w:cstheme="minorHAnsi"/>
                <w:lang w:val="en-GB"/>
              </w:rPr>
            </w:pPr>
            <w:r w:rsidRPr="009B742D">
              <w:rPr>
                <w:rFonts w:eastAsia="Times New Roman" w:cstheme="minorHAnsi"/>
                <w:lang w:val="en-GB" w:eastAsia="it-IT"/>
              </w:rPr>
              <w:t>close_spl_d1</w:t>
            </w:r>
          </w:p>
        </w:tc>
        <w:tc>
          <w:tcPr>
            <w:tcW w:w="6937" w:type="dxa"/>
          </w:tcPr>
          <w:p w14:paraId="31AA0B83" w14:textId="27A396CE" w:rsidR="00C81B41" w:rsidRDefault="00C81B41" w:rsidP="0059629F">
            <w:pPr>
              <w:rPr>
                <w:lang w:val="en-GB"/>
              </w:rPr>
            </w:pPr>
            <w:r>
              <w:rPr>
                <w:lang w:val="en-GB"/>
              </w:rPr>
              <w:t>First derivative of the spline fit on the corresponding price f</w:t>
            </w:r>
            <w:r w:rsidR="006F3DE5">
              <w:rPr>
                <w:lang w:val="en-GB"/>
              </w:rPr>
              <w:t>ro</w:t>
            </w:r>
            <w:r>
              <w:rPr>
                <w:lang w:val="en-GB"/>
              </w:rPr>
              <w:t xml:space="preserve">m daily </w:t>
            </w:r>
            <w:r w:rsidR="006F3DE5">
              <w:rPr>
                <w:lang w:val="en-GB"/>
              </w:rPr>
              <w:t>OHLCV</w:t>
            </w:r>
            <w:r>
              <w:rPr>
                <w:lang w:val="en-GB"/>
              </w:rPr>
              <w:t xml:space="preserve"> data</w:t>
            </w:r>
          </w:p>
        </w:tc>
      </w:tr>
      <w:tr w:rsidR="00C81B41" w:rsidRPr="00B46961" w14:paraId="69E117C9" w14:textId="77777777" w:rsidTr="009C3DA1">
        <w:tc>
          <w:tcPr>
            <w:tcW w:w="2691" w:type="dxa"/>
          </w:tcPr>
          <w:p w14:paraId="72449103" w14:textId="1D796E88" w:rsidR="00C81B41" w:rsidRPr="009B742D" w:rsidRDefault="00C81B41" w:rsidP="00C81B41">
            <w:pPr>
              <w:jc w:val="center"/>
              <w:rPr>
                <w:rFonts w:eastAsia="Times New Roman" w:cstheme="minorHAnsi"/>
                <w:lang w:val="en-GB" w:eastAsia="it-IT"/>
              </w:rPr>
            </w:pPr>
            <w:r w:rsidRPr="009B742D">
              <w:rPr>
                <w:rFonts w:eastAsia="Times New Roman" w:cstheme="minorHAnsi"/>
                <w:lang w:val="en-GB" w:eastAsia="it-IT"/>
              </w:rPr>
              <w:t>open_spl_d2</w:t>
            </w:r>
          </w:p>
          <w:p w14:paraId="4B7C0E9C" w14:textId="3ECECE36" w:rsidR="00C81B41" w:rsidRPr="009B742D" w:rsidRDefault="00C81B41" w:rsidP="00C81B41">
            <w:pPr>
              <w:jc w:val="center"/>
              <w:rPr>
                <w:rFonts w:eastAsia="Times New Roman" w:cstheme="minorHAnsi"/>
                <w:lang w:val="en-GB" w:eastAsia="it-IT"/>
              </w:rPr>
            </w:pPr>
            <w:r w:rsidRPr="009B742D">
              <w:rPr>
                <w:rFonts w:eastAsia="Times New Roman" w:cstheme="minorHAnsi"/>
                <w:lang w:val="en-GB" w:eastAsia="it-IT"/>
              </w:rPr>
              <w:t>high_spl_d2</w:t>
            </w:r>
          </w:p>
          <w:p w14:paraId="71494D83" w14:textId="3AC829C7" w:rsidR="00C81B41" w:rsidRPr="009B742D" w:rsidRDefault="00C81B41" w:rsidP="00C81B41">
            <w:pPr>
              <w:jc w:val="center"/>
              <w:rPr>
                <w:rFonts w:eastAsia="Times New Roman" w:cstheme="minorHAnsi"/>
                <w:lang w:val="en-GB" w:eastAsia="it-IT"/>
              </w:rPr>
            </w:pPr>
            <w:r w:rsidRPr="009B742D">
              <w:rPr>
                <w:rFonts w:eastAsia="Times New Roman" w:cstheme="minorHAnsi"/>
                <w:lang w:val="en-GB" w:eastAsia="it-IT"/>
              </w:rPr>
              <w:t>low_spl_d2</w:t>
            </w:r>
          </w:p>
          <w:p w14:paraId="02B44355" w14:textId="5003DF80" w:rsidR="00C81B41" w:rsidRPr="009B742D" w:rsidRDefault="00C81B41" w:rsidP="00C81B41">
            <w:pPr>
              <w:jc w:val="center"/>
              <w:rPr>
                <w:rFonts w:cstheme="minorHAnsi"/>
                <w:lang w:val="en-GB"/>
              </w:rPr>
            </w:pPr>
            <w:r w:rsidRPr="009B742D">
              <w:rPr>
                <w:rFonts w:eastAsia="Times New Roman" w:cstheme="minorHAnsi"/>
                <w:lang w:val="en-GB" w:eastAsia="it-IT"/>
              </w:rPr>
              <w:t>close_spl_d2</w:t>
            </w:r>
          </w:p>
        </w:tc>
        <w:tc>
          <w:tcPr>
            <w:tcW w:w="6937" w:type="dxa"/>
          </w:tcPr>
          <w:p w14:paraId="5887B96B" w14:textId="08B0897B" w:rsidR="00C81B41" w:rsidRDefault="00C81B41" w:rsidP="00C81B41">
            <w:pPr>
              <w:rPr>
                <w:lang w:val="en-GB"/>
              </w:rPr>
            </w:pPr>
            <w:r>
              <w:rPr>
                <w:lang w:val="en-GB"/>
              </w:rPr>
              <w:t>Second derivative of the spline fit on the corresponding price f</w:t>
            </w:r>
            <w:r w:rsidR="006F3DE5">
              <w:rPr>
                <w:lang w:val="en-GB"/>
              </w:rPr>
              <w:t>ro</w:t>
            </w:r>
            <w:r>
              <w:rPr>
                <w:lang w:val="en-GB"/>
              </w:rPr>
              <w:t xml:space="preserve">m daily </w:t>
            </w:r>
            <w:r w:rsidR="006F3DE5">
              <w:rPr>
                <w:lang w:val="en-GB"/>
              </w:rPr>
              <w:t>OHLCV</w:t>
            </w:r>
            <w:r>
              <w:rPr>
                <w:lang w:val="en-GB"/>
              </w:rPr>
              <w:t xml:space="preserve"> data</w:t>
            </w:r>
          </w:p>
        </w:tc>
      </w:tr>
      <w:tr w:rsidR="00C81B41" w:rsidRPr="00B46961" w14:paraId="16D82EDE" w14:textId="77777777" w:rsidTr="009C3DA1">
        <w:tc>
          <w:tcPr>
            <w:tcW w:w="2691" w:type="dxa"/>
          </w:tcPr>
          <w:p w14:paraId="386BA1A0" w14:textId="77777777" w:rsidR="00C81B41" w:rsidRPr="009B742D" w:rsidRDefault="00C81B41" w:rsidP="00C81B41">
            <w:pPr>
              <w:jc w:val="center"/>
              <w:rPr>
                <w:rFonts w:cstheme="minorHAnsi"/>
                <w:lang w:val="en-GB"/>
              </w:rPr>
            </w:pPr>
            <w:proofErr w:type="spellStart"/>
            <w:r w:rsidRPr="009B742D">
              <w:rPr>
                <w:rFonts w:cstheme="minorHAnsi"/>
                <w:lang w:val="en-GB"/>
              </w:rPr>
              <w:t>candlestick_patterns_mean</w:t>
            </w:r>
            <w:proofErr w:type="spellEnd"/>
          </w:p>
          <w:p w14:paraId="7B5A69A9" w14:textId="15038035" w:rsidR="00C81B41" w:rsidRPr="009B742D" w:rsidRDefault="00C81B41" w:rsidP="00C81B41">
            <w:pPr>
              <w:jc w:val="center"/>
              <w:rPr>
                <w:rFonts w:cstheme="minorHAnsi"/>
                <w:lang w:val="en-GB"/>
              </w:rPr>
            </w:pPr>
            <w:proofErr w:type="spellStart"/>
            <w:r w:rsidRPr="009B742D">
              <w:rPr>
                <w:rFonts w:cstheme="minorHAnsi"/>
                <w:lang w:val="en-GB"/>
              </w:rPr>
              <w:t>candlestick_patterns_sum</w:t>
            </w:r>
            <w:proofErr w:type="spellEnd"/>
          </w:p>
        </w:tc>
        <w:tc>
          <w:tcPr>
            <w:tcW w:w="6937" w:type="dxa"/>
          </w:tcPr>
          <w:p w14:paraId="56946AF5" w14:textId="7BC8D634" w:rsidR="00C81B41" w:rsidRDefault="00C81B41" w:rsidP="00C81B41">
            <w:pPr>
              <w:rPr>
                <w:lang w:val="en-GB"/>
              </w:rPr>
            </w:pPr>
            <w:r>
              <w:rPr>
                <w:lang w:val="en-GB"/>
              </w:rPr>
              <w:t xml:space="preserve">Mean and sum of scores obtained by applying all </w:t>
            </w:r>
            <w:proofErr w:type="spellStart"/>
            <w:r>
              <w:rPr>
                <w:lang w:val="en-GB"/>
              </w:rPr>
              <w:t>TALib’s</w:t>
            </w:r>
            <w:proofErr w:type="spellEnd"/>
            <w:r>
              <w:rPr>
                <w:lang w:val="en-GB"/>
              </w:rPr>
              <w:t xml:space="preserve"> candlestick pattern recognition methods</w:t>
            </w:r>
          </w:p>
        </w:tc>
      </w:tr>
      <w:tr w:rsidR="00C81B41" w:rsidRPr="00B46961" w14:paraId="10A385BB" w14:textId="77777777" w:rsidTr="009C3DA1">
        <w:tc>
          <w:tcPr>
            <w:tcW w:w="2691" w:type="dxa"/>
          </w:tcPr>
          <w:p w14:paraId="5EACFC04" w14:textId="77777777" w:rsidR="00C81B41" w:rsidRPr="009B742D" w:rsidRDefault="00C81B41" w:rsidP="00C81B41">
            <w:pPr>
              <w:jc w:val="center"/>
              <w:rPr>
                <w:rFonts w:cstheme="minorHAnsi"/>
                <w:lang w:val="en-GB"/>
              </w:rPr>
            </w:pPr>
            <w:r w:rsidRPr="009B742D">
              <w:rPr>
                <w:rFonts w:cstheme="minorHAnsi"/>
                <w:lang w:val="en-GB"/>
              </w:rPr>
              <w:t>close_volatility_7d</w:t>
            </w:r>
          </w:p>
          <w:p w14:paraId="7E8AC9C5" w14:textId="6CFD2D7D" w:rsidR="00C81B41" w:rsidRPr="009B742D" w:rsidRDefault="00C81B41" w:rsidP="00C81B41">
            <w:pPr>
              <w:jc w:val="center"/>
              <w:rPr>
                <w:rFonts w:cstheme="minorHAnsi"/>
                <w:lang w:val="en-GB"/>
              </w:rPr>
            </w:pPr>
            <w:r w:rsidRPr="009B742D">
              <w:rPr>
                <w:rFonts w:cstheme="minorHAnsi"/>
                <w:lang w:val="en-GB"/>
              </w:rPr>
              <w:t>close_volatility_30d</w:t>
            </w:r>
          </w:p>
        </w:tc>
        <w:tc>
          <w:tcPr>
            <w:tcW w:w="6937" w:type="dxa"/>
          </w:tcPr>
          <w:p w14:paraId="7D99112F" w14:textId="77777777" w:rsidR="009C3DA1" w:rsidRDefault="00C81B41" w:rsidP="00C81B41">
            <w:pPr>
              <w:rPr>
                <w:lang w:val="en-GB"/>
              </w:rPr>
            </w:pPr>
            <w:r>
              <w:rPr>
                <w:lang w:val="en-GB"/>
              </w:rPr>
              <w:t xml:space="preserve">Price volatility. </w:t>
            </w:r>
            <w:r w:rsidR="009C3DA1">
              <w:rPr>
                <w:lang w:val="en-GB"/>
              </w:rPr>
              <w:t xml:space="preserve">It </w:t>
            </w:r>
            <w:r>
              <w:rPr>
                <w:lang w:val="en-GB"/>
              </w:rPr>
              <w:t xml:space="preserve">is commonly deemed as a good indicator for cryptocurrencies’ price because of psychological conditions </w:t>
            </w:r>
            <w:r w:rsidR="009C3DA1">
              <w:rPr>
                <w:lang w:val="en-GB"/>
              </w:rPr>
              <w:t xml:space="preserve">influencing them </w:t>
            </w:r>
            <w:r>
              <w:rPr>
                <w:lang w:val="en-GB"/>
              </w:rPr>
              <w:t>such as FOMO (Fear of Missing Out) and sentiment in general.</w:t>
            </w:r>
          </w:p>
          <w:p w14:paraId="2D6B8394" w14:textId="0780573E" w:rsidR="00C81B41" w:rsidRDefault="00C81B41" w:rsidP="00C81B41">
            <w:pPr>
              <w:rPr>
                <w:lang w:val="en-GB"/>
              </w:rPr>
            </w:pPr>
            <w:r>
              <w:rPr>
                <w:lang w:val="en-GB"/>
              </w:rPr>
              <w:t>It is defined as the standard deviation of the rolling mean over a fixed period (</w:t>
            </w:r>
            <w:r w:rsidR="009C3DA1">
              <w:rPr>
                <w:lang w:val="en-GB"/>
              </w:rPr>
              <w:t xml:space="preserve">respectively </w:t>
            </w:r>
            <w:r>
              <w:rPr>
                <w:lang w:val="en-GB"/>
              </w:rPr>
              <w:t>7 and 30 days) of closing price’s percent variation.</w:t>
            </w:r>
          </w:p>
        </w:tc>
      </w:tr>
      <w:tr w:rsidR="00C81B41" w:rsidRPr="00B46961" w14:paraId="34116963" w14:textId="77777777" w:rsidTr="009C3DA1">
        <w:tc>
          <w:tcPr>
            <w:tcW w:w="2691" w:type="dxa"/>
          </w:tcPr>
          <w:p w14:paraId="6C4E1CEA" w14:textId="192D666E" w:rsidR="00C81B41" w:rsidRPr="009B742D" w:rsidRDefault="00C81B41" w:rsidP="00C81B41">
            <w:pPr>
              <w:jc w:val="center"/>
              <w:rPr>
                <w:rFonts w:cstheme="minorHAnsi"/>
                <w:lang w:val="en-GB"/>
              </w:rPr>
            </w:pPr>
            <w:proofErr w:type="spellStart"/>
            <w:r w:rsidRPr="009B742D">
              <w:rPr>
                <w:rFonts w:cstheme="minorHAnsi"/>
                <w:lang w:val="en-GB"/>
              </w:rPr>
              <w:t>open_close_dist_pct</w:t>
            </w:r>
            <w:proofErr w:type="spellEnd"/>
          </w:p>
        </w:tc>
        <w:tc>
          <w:tcPr>
            <w:tcW w:w="6937" w:type="dxa"/>
          </w:tcPr>
          <w:p w14:paraId="0BB82FE0" w14:textId="571234FF" w:rsidR="00C81B41" w:rsidRDefault="009C3DA1" w:rsidP="00C81B41">
            <w:pPr>
              <w:rPr>
                <w:lang w:val="en-GB"/>
              </w:rPr>
            </w:pPr>
            <w:r>
              <w:rPr>
                <w:lang w:val="en-GB"/>
              </w:rPr>
              <w:t>Percent variation of the candle’s “body”</w:t>
            </w:r>
          </w:p>
        </w:tc>
      </w:tr>
      <w:tr w:rsidR="00C81B41" w:rsidRPr="00B46961" w14:paraId="0B95924F" w14:textId="77777777" w:rsidTr="009C3DA1">
        <w:tc>
          <w:tcPr>
            <w:tcW w:w="2691" w:type="dxa"/>
          </w:tcPr>
          <w:p w14:paraId="1B04B99C" w14:textId="2A0343C4" w:rsidR="00C81B41" w:rsidRPr="009B742D" w:rsidRDefault="00C81B41" w:rsidP="00C81B41">
            <w:pPr>
              <w:jc w:val="center"/>
              <w:rPr>
                <w:rFonts w:cstheme="minorHAnsi"/>
                <w:lang w:val="en-GB"/>
              </w:rPr>
            </w:pPr>
            <w:proofErr w:type="spellStart"/>
            <w:r w:rsidRPr="009B742D">
              <w:rPr>
                <w:rFonts w:cstheme="minorHAnsi"/>
                <w:lang w:val="en-GB"/>
              </w:rPr>
              <w:t>high_close_dist_pct</w:t>
            </w:r>
            <w:proofErr w:type="spellEnd"/>
          </w:p>
        </w:tc>
        <w:tc>
          <w:tcPr>
            <w:tcW w:w="6937" w:type="dxa"/>
          </w:tcPr>
          <w:p w14:paraId="1F514375" w14:textId="1DDFFDC4" w:rsidR="00C81B41" w:rsidRDefault="009C3DA1" w:rsidP="00C81B41">
            <w:pPr>
              <w:rPr>
                <w:lang w:val="en-GB"/>
              </w:rPr>
            </w:pPr>
            <w:r>
              <w:rPr>
                <w:lang w:val="en-GB"/>
              </w:rPr>
              <w:t>Percent variation of the candle’s “wick”</w:t>
            </w:r>
          </w:p>
        </w:tc>
      </w:tr>
      <w:tr w:rsidR="00C81B41" w:rsidRPr="00B46961" w14:paraId="361F60AE" w14:textId="77777777" w:rsidTr="009C3DA1">
        <w:tc>
          <w:tcPr>
            <w:tcW w:w="2691" w:type="dxa"/>
          </w:tcPr>
          <w:p w14:paraId="041A9A06" w14:textId="3C9A29EE" w:rsidR="00C81B41" w:rsidRPr="009B742D" w:rsidRDefault="00C81B41" w:rsidP="00C81B41">
            <w:pPr>
              <w:jc w:val="center"/>
              <w:rPr>
                <w:rFonts w:cstheme="minorHAnsi"/>
                <w:lang w:val="en-GB"/>
              </w:rPr>
            </w:pPr>
            <w:proofErr w:type="spellStart"/>
            <w:r w:rsidRPr="009B742D">
              <w:rPr>
                <w:rFonts w:cstheme="minorHAnsi"/>
                <w:lang w:val="en-GB"/>
              </w:rPr>
              <w:t>low_close_dist_pct</w:t>
            </w:r>
            <w:proofErr w:type="spellEnd"/>
          </w:p>
        </w:tc>
        <w:tc>
          <w:tcPr>
            <w:tcW w:w="6937" w:type="dxa"/>
          </w:tcPr>
          <w:p w14:paraId="0B9389F0" w14:textId="639650D8" w:rsidR="00C81B41" w:rsidRDefault="009C3DA1" w:rsidP="00C81B41">
            <w:pPr>
              <w:rPr>
                <w:lang w:val="en-GB"/>
              </w:rPr>
            </w:pPr>
            <w:r>
              <w:rPr>
                <w:lang w:val="en-GB"/>
              </w:rPr>
              <w:t>Percent variation of the candle’s “shadow”</w:t>
            </w:r>
          </w:p>
        </w:tc>
      </w:tr>
      <w:tr w:rsidR="00C81B41" w:rsidRPr="00B46961" w14:paraId="61869171" w14:textId="77777777" w:rsidTr="009C3DA1">
        <w:tc>
          <w:tcPr>
            <w:tcW w:w="2691" w:type="dxa"/>
          </w:tcPr>
          <w:p w14:paraId="6CCCB84B" w14:textId="4BC44B8A" w:rsidR="00C81B41" w:rsidRPr="009B742D" w:rsidRDefault="00C81B41" w:rsidP="00C81B41">
            <w:pPr>
              <w:jc w:val="center"/>
              <w:rPr>
                <w:rFonts w:cstheme="minorHAnsi"/>
                <w:lang w:val="en-GB"/>
              </w:rPr>
            </w:pPr>
            <w:proofErr w:type="spellStart"/>
            <w:r w:rsidRPr="009B742D">
              <w:rPr>
                <w:rFonts w:cstheme="minorHAnsi"/>
                <w:lang w:val="en-GB"/>
              </w:rPr>
              <w:t>high_low_dist_pct</w:t>
            </w:r>
            <w:proofErr w:type="spellEnd"/>
          </w:p>
        </w:tc>
        <w:tc>
          <w:tcPr>
            <w:tcW w:w="6937" w:type="dxa"/>
          </w:tcPr>
          <w:p w14:paraId="04C70139" w14:textId="08F7FA4F" w:rsidR="00C81B41" w:rsidRPr="009C3DA1" w:rsidRDefault="00C81B41" w:rsidP="00C81B41">
            <w:pPr>
              <w:rPr>
                <w:u w:val="single"/>
                <w:lang w:val="en-GB"/>
              </w:rPr>
            </w:pPr>
            <w:r>
              <w:rPr>
                <w:lang w:val="en-GB"/>
              </w:rPr>
              <w:t xml:space="preserve">Percent </w:t>
            </w:r>
            <w:r w:rsidR="009C3DA1">
              <w:rPr>
                <w:lang w:val="en-GB"/>
              </w:rPr>
              <w:t>variation of day range (whole candle’s height including wick and shadow)</w:t>
            </w:r>
          </w:p>
        </w:tc>
      </w:tr>
    </w:tbl>
    <w:p w14:paraId="18BEF874" w14:textId="77777777" w:rsidR="00C81B41" w:rsidRPr="003D1150" w:rsidRDefault="00C81B41" w:rsidP="003D1150">
      <w:pPr>
        <w:rPr>
          <w:lang w:val="en-GB"/>
        </w:rPr>
      </w:pPr>
    </w:p>
    <w:p w14:paraId="03AFBEA0" w14:textId="43C8AD01" w:rsidR="00F40E1F" w:rsidRPr="009210CE" w:rsidRDefault="009210CE" w:rsidP="00F40E1F">
      <w:pPr>
        <w:pStyle w:val="Titolo3"/>
        <w:rPr>
          <w:lang w:val="en-GB"/>
        </w:rPr>
      </w:pPr>
      <w:r w:rsidRPr="009210CE">
        <w:rPr>
          <w:lang w:val="en-GB"/>
        </w:rPr>
        <w:t xml:space="preserve">Model </w:t>
      </w:r>
      <w:r>
        <w:rPr>
          <w:lang w:val="en-GB"/>
        </w:rPr>
        <w:t>B</w:t>
      </w:r>
      <w:r w:rsidRPr="009210CE">
        <w:rPr>
          <w:lang w:val="en-GB"/>
        </w:rPr>
        <w:t>ui</w:t>
      </w:r>
      <w:r>
        <w:rPr>
          <w:lang w:val="en-GB"/>
        </w:rPr>
        <w:t>lding and Parameter Search</w:t>
      </w:r>
    </w:p>
    <w:p w14:paraId="0C34300D" w14:textId="427E37EA" w:rsidR="00FE6F38" w:rsidRDefault="00F64E1C" w:rsidP="00F40E1F">
      <w:pPr>
        <w:rPr>
          <w:lang w:val="en-GB"/>
        </w:rPr>
      </w:pPr>
      <w:r>
        <w:rPr>
          <w:lang w:val="en-GB"/>
        </w:rPr>
        <w:t>Each</w:t>
      </w:r>
      <w:r w:rsidR="00CC52C8">
        <w:rPr>
          <w:lang w:val="en-GB"/>
        </w:rPr>
        <w:t xml:space="preserve"> of the</w:t>
      </w:r>
      <w:r w:rsidR="009210CE">
        <w:rPr>
          <w:lang w:val="en-GB"/>
        </w:rPr>
        <w:t xml:space="preserve"> used classifier</w:t>
      </w:r>
      <w:r w:rsidR="00CC52C8">
        <w:rPr>
          <w:lang w:val="en-GB"/>
        </w:rPr>
        <w:t>s</w:t>
      </w:r>
      <w:r w:rsidR="009210CE">
        <w:rPr>
          <w:lang w:val="en-GB"/>
        </w:rPr>
        <w:t xml:space="preserve"> works in a different way</w:t>
      </w:r>
      <w:r w:rsidR="00CC52C8">
        <w:rPr>
          <w:lang w:val="en-GB"/>
        </w:rPr>
        <w:t xml:space="preserve"> requiring different input pre-processing</w:t>
      </w:r>
      <w:r>
        <w:rPr>
          <w:lang w:val="en-GB"/>
        </w:rPr>
        <w:t xml:space="preserve"> (such as scaling and </w:t>
      </w:r>
      <w:proofErr w:type="spellStart"/>
      <w:r>
        <w:rPr>
          <w:lang w:val="en-GB"/>
        </w:rPr>
        <w:t>inputing</w:t>
      </w:r>
      <w:proofErr w:type="spellEnd"/>
      <w:r>
        <w:rPr>
          <w:lang w:val="en-GB"/>
        </w:rPr>
        <w:t xml:space="preserve">). Therefore, </w:t>
      </w:r>
      <w:r w:rsidR="00CC52C8">
        <w:rPr>
          <w:lang w:val="en-GB"/>
        </w:rPr>
        <w:t>classifiers have been separated from the building/testing logic using scikit-</w:t>
      </w:r>
      <w:proofErr w:type="spellStart"/>
      <w:r w:rsidR="00CC52C8">
        <w:rPr>
          <w:lang w:val="en-GB"/>
        </w:rPr>
        <w:t>learn’s</w:t>
      </w:r>
      <w:proofErr w:type="spellEnd"/>
      <w:r w:rsidR="00CC52C8">
        <w:rPr>
          <w:lang w:val="en-GB"/>
        </w:rPr>
        <w:t xml:space="preserve"> “Pipeline”</w:t>
      </w:r>
      <w:r>
        <w:rPr>
          <w:lang w:val="en-GB"/>
        </w:rPr>
        <w:t xml:space="preserve"> </w:t>
      </w:r>
      <w:r w:rsidR="00B161D8">
        <w:rPr>
          <w:lang w:val="en-GB"/>
        </w:rPr>
        <w:t>implementation and</w:t>
      </w:r>
      <w:r w:rsidR="00FE6F38">
        <w:rPr>
          <w:lang w:val="en-GB"/>
        </w:rPr>
        <w:t xml:space="preserve"> are located in the “pipelines” directory</w:t>
      </w:r>
      <w:r>
        <w:rPr>
          <w:lang w:val="en-GB"/>
        </w:rPr>
        <w:t xml:space="preserve">. </w:t>
      </w:r>
      <w:r w:rsidR="00FE6F38">
        <w:rPr>
          <w:lang w:val="en-GB"/>
        </w:rPr>
        <w:t>Each pipeline exports:</w:t>
      </w:r>
    </w:p>
    <w:p w14:paraId="6BB191E3" w14:textId="6C0DF453" w:rsidR="00FE6F38" w:rsidRDefault="00FE6F38" w:rsidP="00FE6F38">
      <w:pPr>
        <w:pStyle w:val="Paragrafoelenco"/>
        <w:numPr>
          <w:ilvl w:val="0"/>
          <w:numId w:val="11"/>
        </w:numPr>
        <w:rPr>
          <w:lang w:val="en-GB"/>
        </w:rPr>
      </w:pPr>
      <w:r>
        <w:rPr>
          <w:lang w:val="en-GB"/>
        </w:rPr>
        <w:t xml:space="preserve">An “estimator” object, implementing </w:t>
      </w:r>
      <w:proofErr w:type="spellStart"/>
      <w:r>
        <w:rPr>
          <w:lang w:val="en-GB"/>
        </w:rPr>
        <w:t>sklearn’s</w:t>
      </w:r>
      <w:proofErr w:type="spellEnd"/>
      <w:r>
        <w:rPr>
          <w:lang w:val="en-GB"/>
        </w:rPr>
        <w:t xml:space="preserve"> estimator interface, and is used for parameter search, </w:t>
      </w:r>
      <w:r w:rsidR="00B161D8">
        <w:rPr>
          <w:lang w:val="en-GB"/>
        </w:rPr>
        <w:t>evaluation,</w:t>
      </w:r>
      <w:r>
        <w:rPr>
          <w:lang w:val="en-GB"/>
        </w:rPr>
        <w:t xml:space="preserve"> and trading</w:t>
      </w:r>
    </w:p>
    <w:p w14:paraId="379DB846" w14:textId="5EA8D5C4" w:rsidR="00FE6F38" w:rsidRDefault="00FE6F38" w:rsidP="00FE6F38">
      <w:pPr>
        <w:pStyle w:val="Paragrafoelenco"/>
        <w:numPr>
          <w:ilvl w:val="0"/>
          <w:numId w:val="11"/>
        </w:numPr>
        <w:rPr>
          <w:lang w:val="en-GB"/>
        </w:rPr>
      </w:pPr>
      <w:r>
        <w:rPr>
          <w:lang w:val="en-GB"/>
        </w:rPr>
        <w:t>A “PARAMETER_GRID” dictionary, containing the parameter grid used to perform Grid Search, specific for the classifier</w:t>
      </w:r>
    </w:p>
    <w:p w14:paraId="0E1DBA7D" w14:textId="7C3F0B0D" w:rsidR="00FE6F38" w:rsidRPr="00FE6F38" w:rsidRDefault="00FE6F38" w:rsidP="00FE6F38">
      <w:pPr>
        <w:pStyle w:val="Paragrafoelenco"/>
        <w:numPr>
          <w:ilvl w:val="0"/>
          <w:numId w:val="11"/>
        </w:numPr>
        <w:rPr>
          <w:lang w:val="en-GB"/>
        </w:rPr>
      </w:pPr>
      <w:r>
        <w:rPr>
          <w:lang w:val="en-GB"/>
        </w:rPr>
        <w:t>A “TARGET” attribute, indicating the preferred target for the pipeline (for example, if it proved better for that specific target)</w:t>
      </w:r>
    </w:p>
    <w:p w14:paraId="5138C480" w14:textId="58428D51" w:rsidR="009210CE" w:rsidRDefault="00F64E1C" w:rsidP="00F40E1F">
      <w:pPr>
        <w:rPr>
          <w:lang w:val="en-GB"/>
        </w:rPr>
      </w:pPr>
      <w:r>
        <w:rPr>
          <w:lang w:val="en-GB"/>
        </w:rPr>
        <w:t xml:space="preserve">Specific wrappers have been implemented and are provided in the library to transparently expose classifier’s </w:t>
      </w:r>
      <w:proofErr w:type="spellStart"/>
      <w:r>
        <w:rPr>
          <w:lang w:val="en-GB"/>
        </w:rPr>
        <w:t>attirbutes</w:t>
      </w:r>
      <w:proofErr w:type="spellEnd"/>
      <w:r>
        <w:rPr>
          <w:lang w:val="en-GB"/>
        </w:rPr>
        <w:t xml:space="preserve"> to upper-level wrappers which require </w:t>
      </w:r>
      <w:r w:rsidR="00B21FEA">
        <w:rPr>
          <w:lang w:val="en-GB"/>
        </w:rPr>
        <w:t>the model to have either “</w:t>
      </w:r>
      <w:proofErr w:type="spellStart"/>
      <w:r w:rsidR="00B21FEA">
        <w:rPr>
          <w:lang w:val="en-GB"/>
        </w:rPr>
        <w:t>coef</w:t>
      </w:r>
      <w:proofErr w:type="spellEnd"/>
      <w:r w:rsidR="00B21FEA">
        <w:rPr>
          <w:lang w:val="en-GB"/>
        </w:rPr>
        <w:t>_” or “</w:t>
      </w:r>
      <w:proofErr w:type="spellStart"/>
      <w:r w:rsidR="00B21FEA">
        <w:rPr>
          <w:lang w:val="en-GB"/>
        </w:rPr>
        <w:t>feature_importances</w:t>
      </w:r>
      <w:proofErr w:type="spellEnd"/>
      <w:r w:rsidR="00B21FEA">
        <w:rPr>
          <w:lang w:val="en-GB"/>
        </w:rPr>
        <w:t>_” attributes to perform feature selection</w:t>
      </w:r>
      <w:r w:rsidR="00FE6F38">
        <w:rPr>
          <w:lang w:val="en-GB"/>
        </w:rPr>
        <w:t xml:space="preserve"> such as </w:t>
      </w:r>
      <w:proofErr w:type="spellStart"/>
      <w:r w:rsidR="00FE6F38">
        <w:rPr>
          <w:lang w:val="en-GB"/>
        </w:rPr>
        <w:t>SelectFromModel</w:t>
      </w:r>
      <w:proofErr w:type="spellEnd"/>
      <w:r w:rsidR="00FE6F38">
        <w:rPr>
          <w:lang w:val="en-GB"/>
        </w:rPr>
        <w:t xml:space="preserve"> and </w:t>
      </w:r>
      <w:proofErr w:type="spellStart"/>
      <w:r w:rsidR="00FE6F38">
        <w:rPr>
          <w:lang w:val="en-GB"/>
        </w:rPr>
        <w:t>RecursiveFeatureElimination</w:t>
      </w:r>
      <w:proofErr w:type="spellEnd"/>
      <w:r w:rsidR="00B21FEA">
        <w:rPr>
          <w:lang w:val="en-GB"/>
        </w:rPr>
        <w:t>.</w:t>
      </w:r>
    </w:p>
    <w:p w14:paraId="1A10C8B2" w14:textId="55ED33B1" w:rsidR="006F3DE5" w:rsidRDefault="00476B77" w:rsidP="006F3DE5">
      <w:pPr>
        <w:rPr>
          <w:lang w:val="en-GB"/>
        </w:rPr>
      </w:pPr>
      <w:r>
        <w:rPr>
          <w:lang w:val="en-GB"/>
        </w:rPr>
        <w:lastRenderedPageBreak/>
        <w:t>Given a pipeline, e</w:t>
      </w:r>
      <w:r w:rsidR="009210CE">
        <w:rPr>
          <w:lang w:val="en-GB"/>
        </w:rPr>
        <w:t>ach currency’s data</w:t>
      </w:r>
      <w:r>
        <w:rPr>
          <w:lang w:val="en-GB"/>
        </w:rPr>
        <w:t>set</w:t>
      </w:r>
      <w:r w:rsidR="009210CE">
        <w:rPr>
          <w:lang w:val="en-GB"/>
        </w:rPr>
        <w:t xml:space="preserve"> is split in a 70:30 train-test ratio, then</w:t>
      </w:r>
      <w:r w:rsidR="00FE6F38">
        <w:rPr>
          <w:lang w:val="en-GB"/>
        </w:rPr>
        <w:t xml:space="preserve"> </w:t>
      </w:r>
      <w:r w:rsidR="009210CE">
        <w:rPr>
          <w:lang w:val="en-GB"/>
        </w:rPr>
        <w:t>grid search</w:t>
      </w:r>
      <w:r w:rsidR="00F35B3F">
        <w:rPr>
          <w:lang w:val="en-GB"/>
        </w:rPr>
        <w:t xml:space="preserve"> with 5-fold cross validation</w:t>
      </w:r>
      <w:r w:rsidR="009210CE">
        <w:rPr>
          <w:lang w:val="en-GB"/>
        </w:rPr>
        <w:t xml:space="preserve"> is performed to find optimal parameters (and features</w:t>
      </w:r>
      <w:r w:rsidR="00F35B3F">
        <w:rPr>
          <w:lang w:val="en-GB"/>
        </w:rPr>
        <w:t>)</w:t>
      </w:r>
      <w:r w:rsidR="006F3DE5">
        <w:rPr>
          <w:lang w:val="en-GB"/>
        </w:rPr>
        <w:t xml:space="preserve">, optimizing the </w:t>
      </w:r>
      <w:r w:rsidR="006F3DE5" w:rsidRPr="006F3DE5">
        <w:rPr>
          <w:i/>
          <w:iCs/>
          <w:lang w:val="en-GB"/>
        </w:rPr>
        <w:t>precision</w:t>
      </w:r>
      <w:r w:rsidR="006F3DE5">
        <w:rPr>
          <w:lang w:val="en-GB"/>
        </w:rPr>
        <w:t xml:space="preserve"> metric.</w:t>
      </w:r>
    </w:p>
    <w:p w14:paraId="3857E0C4" w14:textId="40D3B0FF" w:rsidR="00476B77" w:rsidRDefault="00476B77" w:rsidP="006F3DE5">
      <w:pPr>
        <w:rPr>
          <w:color w:val="70AD47" w:themeColor="accent6"/>
          <w:lang w:val="en-GB"/>
        </w:rPr>
      </w:pPr>
      <w:r w:rsidRPr="00F35B3F">
        <w:rPr>
          <w:color w:val="70AD47" w:themeColor="accent6"/>
          <w:lang w:val="en-GB"/>
        </w:rPr>
        <w:t>The “parameter search” step could be integrated in the sliding window approach to avoid introducing bias: we could use the data before the sliding window for this.</w:t>
      </w:r>
    </w:p>
    <w:p w14:paraId="1439ECB3" w14:textId="56B97C8A" w:rsidR="00F35B3F" w:rsidRDefault="00F35B3F" w:rsidP="006F3DE5">
      <w:pPr>
        <w:rPr>
          <w:lang w:val="en-GB"/>
        </w:rPr>
      </w:pPr>
      <w:r>
        <w:rPr>
          <w:lang w:val="en-GB"/>
        </w:rPr>
        <w:t>At the end of grid search, model is re-</w:t>
      </w:r>
      <w:proofErr w:type="gramStart"/>
      <w:r>
        <w:rPr>
          <w:lang w:val="en-GB"/>
        </w:rPr>
        <w:t>trained</w:t>
      </w:r>
      <w:proofErr w:type="gramEnd"/>
      <w:r>
        <w:rPr>
          <w:lang w:val="en-GB"/>
        </w:rPr>
        <w:t xml:space="preserve"> and performance is tested against the test set. A report is finally produced, including:</w:t>
      </w:r>
    </w:p>
    <w:p w14:paraId="24EB97CC" w14:textId="5E391F33" w:rsidR="00F35B3F" w:rsidRDefault="00F35B3F" w:rsidP="00F35B3F">
      <w:pPr>
        <w:pStyle w:val="Paragrafoelenco"/>
        <w:numPr>
          <w:ilvl w:val="0"/>
          <w:numId w:val="11"/>
        </w:numPr>
        <w:rPr>
          <w:lang w:val="en-GB"/>
        </w:rPr>
      </w:pPr>
      <w:r>
        <w:rPr>
          <w:lang w:val="en-GB"/>
        </w:rPr>
        <w:t>Pickle dump of the model</w:t>
      </w:r>
    </w:p>
    <w:p w14:paraId="506EE1CF" w14:textId="0E036C23" w:rsidR="00F35B3F" w:rsidRDefault="00F35B3F" w:rsidP="00F35B3F">
      <w:pPr>
        <w:pStyle w:val="Paragrafoelenco"/>
        <w:numPr>
          <w:ilvl w:val="0"/>
          <w:numId w:val="11"/>
        </w:numPr>
        <w:rPr>
          <w:lang w:val="en-GB"/>
        </w:rPr>
      </w:pPr>
      <w:r>
        <w:rPr>
          <w:lang w:val="en-GB"/>
        </w:rPr>
        <w:t>Plots of learning curves for the model (ROC_AUC and Precision/Recall) and Confusion Matrices</w:t>
      </w:r>
    </w:p>
    <w:p w14:paraId="7A33193F" w14:textId="6D3094AF" w:rsidR="00F35B3F" w:rsidRDefault="00F35B3F" w:rsidP="00F35B3F">
      <w:pPr>
        <w:pStyle w:val="Paragrafoelenco"/>
        <w:numPr>
          <w:ilvl w:val="0"/>
          <w:numId w:val="11"/>
        </w:numPr>
        <w:rPr>
          <w:lang w:val="en-GB"/>
        </w:rPr>
      </w:pPr>
      <w:r>
        <w:rPr>
          <w:lang w:val="en-GB"/>
        </w:rPr>
        <w:t>Used training and test sets, along with feature names</w:t>
      </w:r>
    </w:p>
    <w:p w14:paraId="716F229C" w14:textId="1AED353D" w:rsidR="00F35B3F" w:rsidRDefault="00F35B3F" w:rsidP="00F35B3F">
      <w:pPr>
        <w:pStyle w:val="Paragrafoelenco"/>
        <w:numPr>
          <w:ilvl w:val="0"/>
          <w:numId w:val="11"/>
        </w:numPr>
        <w:rPr>
          <w:lang w:val="en-GB"/>
        </w:rPr>
      </w:pPr>
      <w:r>
        <w:rPr>
          <w:lang w:val="en-GB"/>
        </w:rPr>
        <w:t>Found parameters</w:t>
      </w:r>
    </w:p>
    <w:p w14:paraId="19202EE4" w14:textId="50F62B60" w:rsidR="00F35B3F" w:rsidRDefault="00F35B3F" w:rsidP="00F35B3F">
      <w:pPr>
        <w:pStyle w:val="Paragrafoelenco"/>
        <w:numPr>
          <w:ilvl w:val="0"/>
          <w:numId w:val="11"/>
        </w:numPr>
        <w:rPr>
          <w:lang w:val="en-GB"/>
        </w:rPr>
      </w:pPr>
      <w:r>
        <w:rPr>
          <w:lang w:val="en-GB"/>
        </w:rPr>
        <w:t xml:space="preserve">Cross-Validation results (estimator, </w:t>
      </w:r>
      <w:proofErr w:type="spellStart"/>
      <w:r>
        <w:rPr>
          <w:lang w:val="en-GB"/>
        </w:rPr>
        <w:t>best_score</w:t>
      </w:r>
      <w:proofErr w:type="spellEnd"/>
      <w:r>
        <w:rPr>
          <w:lang w:val="en-GB"/>
        </w:rPr>
        <w:t>, results)</w:t>
      </w:r>
    </w:p>
    <w:p w14:paraId="0EEADA5E" w14:textId="3DE6E702" w:rsidR="00F35B3F" w:rsidRPr="00F35B3F" w:rsidRDefault="00F35B3F" w:rsidP="00F35B3F">
      <w:pPr>
        <w:pStyle w:val="Paragrafoelenco"/>
        <w:numPr>
          <w:ilvl w:val="0"/>
          <w:numId w:val="11"/>
        </w:numPr>
        <w:rPr>
          <w:lang w:val="en-GB"/>
        </w:rPr>
      </w:pPr>
      <w:r>
        <w:rPr>
          <w:lang w:val="en-GB"/>
        </w:rPr>
        <w:t xml:space="preserve">(Optionally, if exposed by the pipeline) </w:t>
      </w:r>
      <w:proofErr w:type="spellStart"/>
      <w:r>
        <w:rPr>
          <w:lang w:val="en-GB"/>
        </w:rPr>
        <w:t>feature_importances</w:t>
      </w:r>
      <w:proofErr w:type="spellEnd"/>
      <w:r>
        <w:rPr>
          <w:lang w:val="en-GB"/>
        </w:rPr>
        <w:t xml:space="preserve">_ vector, support_ and ranking_ </w:t>
      </w:r>
    </w:p>
    <w:p w14:paraId="2872E759" w14:textId="7796F82A" w:rsidR="009210CE" w:rsidRDefault="009210CE" w:rsidP="009210CE">
      <w:pPr>
        <w:pStyle w:val="Titolo3"/>
        <w:rPr>
          <w:lang w:val="en-GB"/>
        </w:rPr>
      </w:pPr>
      <w:r>
        <w:rPr>
          <w:lang w:val="en-GB"/>
        </w:rPr>
        <w:t>Model Benchmarking</w:t>
      </w:r>
    </w:p>
    <w:p w14:paraId="0A190B1C" w14:textId="5E8052F6" w:rsidR="009B0247" w:rsidRDefault="009B0247" w:rsidP="009B0247">
      <w:pPr>
        <w:rPr>
          <w:lang w:val="en-GB"/>
        </w:rPr>
      </w:pPr>
      <w:r>
        <w:rPr>
          <w:lang w:val="en-GB"/>
        </w:rPr>
        <w:t xml:space="preserve">Pipelines, datasets, and prediction targets are matched in a way like grid search </w:t>
      </w:r>
      <w:r w:rsidR="00F35B3F">
        <w:rPr>
          <w:lang w:val="en-GB"/>
        </w:rPr>
        <w:t>to</w:t>
      </w:r>
      <w:r>
        <w:rPr>
          <w:lang w:val="en-GB"/>
        </w:rPr>
        <w:t xml:space="preserve"> </w:t>
      </w:r>
      <w:r w:rsidR="00F35B3F">
        <w:rPr>
          <w:lang w:val="en-GB"/>
        </w:rPr>
        <w:t>search for</w:t>
      </w:r>
      <w:r>
        <w:rPr>
          <w:lang w:val="en-GB"/>
        </w:rPr>
        <w:t xml:space="preserve"> the optimal combination</w:t>
      </w:r>
      <w:r w:rsidR="00F35B3F">
        <w:rPr>
          <w:lang w:val="en-GB"/>
        </w:rPr>
        <w:t xml:space="preserve"> by parametrizing the existing model building script</w:t>
      </w:r>
      <w:r>
        <w:rPr>
          <w:lang w:val="en-GB"/>
        </w:rPr>
        <w:t xml:space="preserve">. Since the process takes a lot of time, progress and intermediate results are stored in </w:t>
      </w:r>
      <w:proofErr w:type="gramStart"/>
      <w:r>
        <w:rPr>
          <w:lang w:val="en-GB"/>
        </w:rPr>
        <w:t>a</w:t>
      </w:r>
      <w:proofErr w:type="gramEnd"/>
      <w:r>
        <w:rPr>
          <w:lang w:val="en-GB"/>
        </w:rPr>
        <w:t xml:space="preserve"> SQLite database so execution can be resumed in case of errors or power shortages.</w:t>
      </w:r>
      <w:r w:rsidR="00B161D8">
        <w:rPr>
          <w:lang w:val="en-GB"/>
        </w:rPr>
        <w:t xml:space="preserve"> At the end of the process, a </w:t>
      </w:r>
      <w:proofErr w:type="spellStart"/>
      <w:r w:rsidR="00B161D8">
        <w:rPr>
          <w:lang w:val="en-GB"/>
        </w:rPr>
        <w:t>dataframe</w:t>
      </w:r>
      <w:proofErr w:type="spellEnd"/>
      <w:r w:rsidR="00B161D8">
        <w:rPr>
          <w:lang w:val="en-GB"/>
        </w:rPr>
        <w:t xml:space="preserve"> containing the results is exported: these can be useful because in the trading system each currency can use a strategy backed by a different classifier, picking the best one would likely result in better precision and therefore higher profit.</w:t>
      </w:r>
    </w:p>
    <w:p w14:paraId="0553B4CB" w14:textId="270BC88A" w:rsidR="009C3DA1" w:rsidRDefault="00634065" w:rsidP="009C3DA1">
      <w:pPr>
        <w:pStyle w:val="Titolo3"/>
        <w:rPr>
          <w:lang w:val="en-GB"/>
        </w:rPr>
      </w:pPr>
      <w:r>
        <w:rPr>
          <w:lang w:val="en-GB"/>
        </w:rPr>
        <w:t>Trading Simulation</w:t>
      </w:r>
    </w:p>
    <w:p w14:paraId="3089BA68" w14:textId="03A97016" w:rsidR="006F4D1F" w:rsidRDefault="006F4D1F" w:rsidP="006F4D1F">
      <w:pPr>
        <w:rPr>
          <w:lang w:val="en-GB"/>
        </w:rPr>
      </w:pPr>
      <w:r>
        <w:rPr>
          <w:lang w:val="en-GB"/>
        </w:rPr>
        <w:t xml:space="preserve">Unlike traditional assets, cryptocurrency markets do not have a closing time. Exchanges operate continuously, with the sole limitation of individual country regulation. This system can simulate both SPOT orders (which are executed between two or more </w:t>
      </w:r>
      <w:r w:rsidR="0089319A">
        <w:rPr>
          <w:lang w:val="en-GB"/>
        </w:rPr>
        <w:t>users</w:t>
      </w:r>
      <w:r>
        <w:rPr>
          <w:lang w:val="en-GB"/>
        </w:rPr>
        <w:t xml:space="preserve"> participating in an orderbook) and MARGIN orders (which are executed between the user and the Exchange’s liquidity pools).</w:t>
      </w:r>
    </w:p>
    <w:p w14:paraId="0B29236C" w14:textId="033EE20D" w:rsidR="00F40E1F" w:rsidRDefault="00F40E1F" w:rsidP="006F4D1F">
      <w:pPr>
        <w:rPr>
          <w:lang w:val="en-GB"/>
        </w:rPr>
      </w:pPr>
      <w:r>
        <w:rPr>
          <w:lang w:val="en-GB"/>
        </w:rPr>
        <w:t>Exchanges usually impose an “allowance” to the liquidity that can be borrowed from the pools for margin orders, which depends on the user’s “tier” who in turn depends on the volume traded on said exchange.</w:t>
      </w:r>
    </w:p>
    <w:p w14:paraId="213F2320" w14:textId="03458F39" w:rsidR="00F40E1F" w:rsidRDefault="00F40E1F" w:rsidP="00F40E1F">
      <w:pPr>
        <w:rPr>
          <w:lang w:val="en-GB"/>
        </w:rPr>
      </w:pPr>
      <w:r>
        <w:rPr>
          <w:lang w:val="en-GB"/>
        </w:rPr>
        <w:t xml:space="preserve">While SPOT order fees are </w:t>
      </w:r>
      <w:r w:rsidR="0089319A">
        <w:rPr>
          <w:lang w:val="en-GB"/>
        </w:rPr>
        <w:t>independent of time</w:t>
      </w:r>
      <w:r>
        <w:rPr>
          <w:lang w:val="en-GB"/>
        </w:rPr>
        <w:t xml:space="preserve"> and paid instantly in fiat over the opening/closing transaction, </w:t>
      </w:r>
      <w:r w:rsidR="0089319A">
        <w:rPr>
          <w:lang w:val="en-GB"/>
        </w:rPr>
        <w:t>MARGIN</w:t>
      </w:r>
      <w:r>
        <w:rPr>
          <w:lang w:val="en-GB"/>
        </w:rPr>
        <w:t xml:space="preserve"> orders incur both a fixed and a rolling</w:t>
      </w:r>
      <w:r w:rsidR="0089319A">
        <w:rPr>
          <w:lang w:val="en-GB"/>
        </w:rPr>
        <w:t xml:space="preserve"> (time-dependant)</w:t>
      </w:r>
      <w:r>
        <w:rPr>
          <w:lang w:val="en-GB"/>
        </w:rPr>
        <w:t xml:space="preserve"> fee. The fixed fee is deducted from the lent amount, before purchasing the desired collateral, while rolling fees are paid when position is closed.</w:t>
      </w:r>
    </w:p>
    <w:p w14:paraId="6DB790FB" w14:textId="0D393FEA" w:rsidR="00F40E1F" w:rsidRDefault="00F40E1F" w:rsidP="00F40E1F">
      <w:pPr>
        <w:rPr>
          <w:lang w:val="en-GB"/>
        </w:rPr>
      </w:pPr>
      <w:r>
        <w:rPr>
          <w:lang w:val="en-GB"/>
        </w:rPr>
        <w:t>Trading simulation is done offline (paper trading), behind some assumptions:</w:t>
      </w:r>
    </w:p>
    <w:p w14:paraId="6855A037" w14:textId="459E1802" w:rsidR="0089319A" w:rsidRPr="0089319A" w:rsidRDefault="0089319A" w:rsidP="0089319A">
      <w:pPr>
        <w:pStyle w:val="Paragrafoelenco"/>
        <w:numPr>
          <w:ilvl w:val="0"/>
          <w:numId w:val="11"/>
        </w:numPr>
        <w:rPr>
          <w:lang w:val="en-GB"/>
        </w:rPr>
      </w:pPr>
      <w:r>
        <w:rPr>
          <w:lang w:val="en-GB"/>
        </w:rPr>
        <w:t xml:space="preserve">Ordered volume is negligible when compared to total traded volume, so </w:t>
      </w:r>
    </w:p>
    <w:p w14:paraId="3641D8DB" w14:textId="77777777" w:rsidR="00F40E1F" w:rsidRDefault="00F40E1F" w:rsidP="00F40E1F">
      <w:pPr>
        <w:pStyle w:val="Paragrafoelenco"/>
        <w:numPr>
          <w:ilvl w:val="0"/>
          <w:numId w:val="11"/>
        </w:numPr>
        <w:rPr>
          <w:lang w:val="en-GB"/>
        </w:rPr>
      </w:pPr>
      <w:r>
        <w:rPr>
          <w:lang w:val="en-GB"/>
        </w:rPr>
        <w:t xml:space="preserve">Issued orders get instantly matched to an existing order in the orderbook, therefore Taker fees (which are usually higher) are paid </w:t>
      </w:r>
    </w:p>
    <w:p w14:paraId="17292426" w14:textId="77777777" w:rsidR="00F40E1F" w:rsidRDefault="00F40E1F" w:rsidP="00F40E1F">
      <w:pPr>
        <w:pStyle w:val="Paragrafoelenco"/>
        <w:numPr>
          <w:ilvl w:val="0"/>
          <w:numId w:val="11"/>
        </w:numPr>
        <w:rPr>
          <w:lang w:val="en-GB"/>
        </w:rPr>
      </w:pPr>
      <w:r>
        <w:rPr>
          <w:lang w:val="en-GB"/>
        </w:rPr>
        <w:t>Stop-loss is triggered immediately and assets in order are immediately sold at the stop loss price</w:t>
      </w:r>
    </w:p>
    <w:p w14:paraId="205C906F" w14:textId="0FFBDACB" w:rsidR="00F40E1F" w:rsidRDefault="00F40E1F" w:rsidP="00F40E1F">
      <w:pPr>
        <w:pStyle w:val="Paragrafoelenco"/>
        <w:numPr>
          <w:ilvl w:val="0"/>
          <w:numId w:val="11"/>
        </w:numPr>
        <w:rPr>
          <w:lang w:val="en-GB"/>
        </w:rPr>
      </w:pPr>
      <w:r>
        <w:rPr>
          <w:lang w:val="en-GB"/>
        </w:rPr>
        <w:t>Margin pool allowances correspond to the average mid-tier</w:t>
      </w:r>
      <w:r w:rsidR="00476B77">
        <w:rPr>
          <w:lang w:val="en-GB"/>
        </w:rPr>
        <w:t xml:space="preserve"> on kraken</w:t>
      </w:r>
    </w:p>
    <w:p w14:paraId="36EA27DC" w14:textId="7BFB8EEA" w:rsidR="00476B77" w:rsidRDefault="00476B77" w:rsidP="00476B77">
      <w:pPr>
        <w:pStyle w:val="Paragrafoelenco"/>
        <w:numPr>
          <w:ilvl w:val="0"/>
          <w:numId w:val="11"/>
        </w:numPr>
        <w:rPr>
          <w:lang w:val="en-GB"/>
        </w:rPr>
      </w:pPr>
      <w:r>
        <w:rPr>
          <w:lang w:val="en-GB"/>
        </w:rPr>
        <w:t>Default fees as taken from kraken.com (one of the biggest European exchanges)</w:t>
      </w:r>
    </w:p>
    <w:p w14:paraId="7CA6A841" w14:textId="66181326" w:rsidR="00B161D8" w:rsidRPr="0089319A" w:rsidRDefault="00B161D8" w:rsidP="00476B77">
      <w:pPr>
        <w:pStyle w:val="Paragrafoelenco"/>
        <w:numPr>
          <w:ilvl w:val="0"/>
          <w:numId w:val="11"/>
        </w:numPr>
        <w:rPr>
          <w:lang w:val="en-GB"/>
        </w:rPr>
      </w:pPr>
      <w:r>
        <w:rPr>
          <w:lang w:val="en-GB"/>
        </w:rPr>
        <w:t>Orders are placed and maintained at end of day (23:59:59) as soon as daily close is available</w:t>
      </w:r>
    </w:p>
    <w:p w14:paraId="49F8ED61" w14:textId="2A7B3D74" w:rsidR="00F40E1F" w:rsidRDefault="00F35B3F" w:rsidP="00F40E1F">
      <w:pPr>
        <w:rPr>
          <w:lang w:val="en-GB"/>
        </w:rPr>
      </w:pPr>
      <w:r>
        <w:rPr>
          <w:lang w:val="en-GB"/>
        </w:rPr>
        <w:t>The trading system is composed of three parts:</w:t>
      </w:r>
    </w:p>
    <w:p w14:paraId="54F15D30" w14:textId="09FF5898" w:rsidR="00F35B3F" w:rsidRDefault="00F35B3F" w:rsidP="00F35B3F">
      <w:pPr>
        <w:pStyle w:val="Paragrafoelenco"/>
        <w:numPr>
          <w:ilvl w:val="0"/>
          <w:numId w:val="11"/>
        </w:numPr>
        <w:rPr>
          <w:lang w:val="en-GB"/>
        </w:rPr>
      </w:pPr>
      <w:r>
        <w:rPr>
          <w:lang w:val="en-GB"/>
        </w:rPr>
        <w:t xml:space="preserve">Strategy: trains </w:t>
      </w:r>
      <w:r w:rsidR="00EF6EBB">
        <w:rPr>
          <w:lang w:val="en-GB"/>
        </w:rPr>
        <w:t xml:space="preserve">a </w:t>
      </w:r>
      <w:r>
        <w:rPr>
          <w:lang w:val="en-GB"/>
        </w:rPr>
        <w:t xml:space="preserve">model (defined by pipeline) </w:t>
      </w:r>
      <w:r w:rsidR="00D43586">
        <w:rPr>
          <w:lang w:val="en-GB"/>
        </w:rPr>
        <w:t xml:space="preserve">for a given day </w:t>
      </w:r>
      <w:r>
        <w:rPr>
          <w:lang w:val="en-GB"/>
        </w:rPr>
        <w:t xml:space="preserve">on </w:t>
      </w:r>
      <w:r w:rsidR="00D43586">
        <w:rPr>
          <w:lang w:val="en-GB"/>
        </w:rPr>
        <w:t>given dataset with a sliding window approac</w:t>
      </w:r>
      <w:r w:rsidR="00EF6EBB">
        <w:rPr>
          <w:lang w:val="en-GB"/>
        </w:rPr>
        <w:t>h</w:t>
      </w:r>
      <w:r w:rsidR="00D43586">
        <w:rPr>
          <w:lang w:val="en-GB"/>
        </w:rPr>
        <w:t>, then predicting signals for the current day</w:t>
      </w:r>
    </w:p>
    <w:p w14:paraId="08FE0502" w14:textId="5DC6E8FA" w:rsidR="00D43586" w:rsidRDefault="00D43586" w:rsidP="00F35B3F">
      <w:pPr>
        <w:pStyle w:val="Paragrafoelenco"/>
        <w:numPr>
          <w:ilvl w:val="0"/>
          <w:numId w:val="11"/>
        </w:numPr>
        <w:rPr>
          <w:lang w:val="en-GB"/>
        </w:rPr>
      </w:pPr>
      <w:r>
        <w:rPr>
          <w:lang w:val="en-GB"/>
        </w:rPr>
        <w:t xml:space="preserve">Exchange: handles fees and position operations (open, close), </w:t>
      </w:r>
      <w:r w:rsidR="007A1D6D">
        <w:rPr>
          <w:lang w:val="en-GB"/>
        </w:rPr>
        <w:t>implementing the rules imposed by the exchange</w:t>
      </w:r>
    </w:p>
    <w:p w14:paraId="18F636AC" w14:textId="0D60C9ED" w:rsidR="00753CF7" w:rsidRPr="00753CF7" w:rsidRDefault="00753CF7" w:rsidP="00753CF7">
      <w:pPr>
        <w:pStyle w:val="Paragrafoelenco"/>
        <w:numPr>
          <w:ilvl w:val="0"/>
          <w:numId w:val="11"/>
        </w:numPr>
        <w:rPr>
          <w:lang w:val="en-GB"/>
        </w:rPr>
      </w:pPr>
      <w:proofErr w:type="spellStart"/>
      <w:r>
        <w:rPr>
          <w:lang w:val="en-GB"/>
        </w:rPr>
        <w:lastRenderedPageBreak/>
        <w:t>Backtest</w:t>
      </w:r>
      <w:proofErr w:type="spellEnd"/>
      <w:r w:rsidR="00D43586">
        <w:rPr>
          <w:lang w:val="en-GB"/>
        </w:rPr>
        <w:t xml:space="preserve">: </w:t>
      </w:r>
      <w:r>
        <w:rPr>
          <w:lang w:val="en-GB"/>
        </w:rPr>
        <w:t>Simulates day trading on a specific interval, trading on a given exchange instance using given strategies (one per each pair)</w:t>
      </w:r>
    </w:p>
    <w:p w14:paraId="42D12EDC" w14:textId="3E8CFA46" w:rsidR="00EF6EBB" w:rsidRDefault="00EF6EBB" w:rsidP="00003C89">
      <w:pPr>
        <w:pStyle w:val="Titolo4"/>
        <w:rPr>
          <w:lang w:val="en-GB"/>
        </w:rPr>
      </w:pPr>
      <w:r>
        <w:rPr>
          <w:lang w:val="en-GB"/>
        </w:rPr>
        <w:t>Strategy</w:t>
      </w:r>
    </w:p>
    <w:p w14:paraId="416A24EC" w14:textId="0728F592" w:rsidR="00EF6EBB" w:rsidRDefault="00363305" w:rsidP="00EF6EBB">
      <w:pPr>
        <w:rPr>
          <w:lang w:val="en-GB"/>
        </w:rPr>
      </w:pPr>
      <w:r>
        <w:rPr>
          <w:lang w:val="en-GB"/>
        </w:rPr>
        <w:t>This part takes care of training</w:t>
      </w:r>
      <w:r w:rsidR="00682681">
        <w:rPr>
          <w:lang w:val="en-GB"/>
        </w:rPr>
        <w:t xml:space="preserve"> a given pipeline using given parameters, </w:t>
      </w:r>
      <w:r>
        <w:rPr>
          <w:lang w:val="en-GB"/>
        </w:rPr>
        <w:t>producing signals f</w:t>
      </w:r>
      <w:r w:rsidR="00234635">
        <w:rPr>
          <w:lang w:val="en-GB"/>
        </w:rPr>
        <w:t xml:space="preserve">or a </w:t>
      </w:r>
      <w:r w:rsidR="00682681">
        <w:rPr>
          <w:lang w:val="en-GB"/>
        </w:rPr>
        <w:t xml:space="preserve">given </w:t>
      </w:r>
      <w:r w:rsidR="000E4DCA">
        <w:rPr>
          <w:lang w:val="en-GB"/>
        </w:rPr>
        <w:t>cryptocurrency</w:t>
      </w:r>
      <w:r w:rsidR="00682681">
        <w:rPr>
          <w:lang w:val="en-GB"/>
        </w:rPr>
        <w:t>,</w:t>
      </w:r>
      <w:r w:rsidR="00234635">
        <w:rPr>
          <w:lang w:val="en-GB"/>
        </w:rPr>
        <w:t xml:space="preserve"> on a given day.</w:t>
      </w:r>
    </w:p>
    <w:p w14:paraId="2A4FC502" w14:textId="30A82E9E" w:rsidR="00234635" w:rsidRDefault="00234635" w:rsidP="00EF6EBB">
      <w:pPr>
        <w:rPr>
          <w:lang w:val="en-GB"/>
        </w:rPr>
      </w:pPr>
      <w:r>
        <w:rPr>
          <w:lang w:val="en-GB"/>
        </w:rPr>
        <w:t xml:space="preserve">The model is trained with a sliding window approach, </w:t>
      </w:r>
      <w:r w:rsidR="000E4DCA">
        <w:rPr>
          <w:lang w:val="en-GB"/>
        </w:rPr>
        <w:t xml:space="preserve">with the window size depending on used classifier (for example, </w:t>
      </w:r>
      <w:proofErr w:type="spellStart"/>
      <w:r w:rsidR="000E4DCA">
        <w:rPr>
          <w:lang w:val="en-GB"/>
        </w:rPr>
        <w:t>XGBoost</w:t>
      </w:r>
      <w:proofErr w:type="spellEnd"/>
      <w:r w:rsidR="000E4DCA">
        <w:rPr>
          <w:lang w:val="en-GB"/>
        </w:rPr>
        <w:t xml:space="preserve"> classifier performs better with 150 training points).</w:t>
      </w:r>
    </w:p>
    <w:p w14:paraId="3F11433B" w14:textId="482240B1" w:rsidR="000E4DCA" w:rsidRDefault="00B161D8" w:rsidP="00EF6EBB">
      <w:pPr>
        <w:rPr>
          <w:lang w:val="en-GB"/>
        </w:rPr>
      </w:pPr>
      <w:r>
        <w:rPr>
          <w:lang w:val="en-GB"/>
        </w:rPr>
        <w:t xml:space="preserve">To avoid training overhead for each </w:t>
      </w:r>
      <w:proofErr w:type="spellStart"/>
      <w:r>
        <w:rPr>
          <w:lang w:val="en-GB"/>
        </w:rPr>
        <w:t>backtest</w:t>
      </w:r>
      <w:proofErr w:type="spellEnd"/>
      <w:r>
        <w:rPr>
          <w:lang w:val="en-GB"/>
        </w:rPr>
        <w:t>, trained pipeline instances are pickled</w:t>
      </w:r>
      <w:r w:rsidR="00636121">
        <w:rPr>
          <w:lang w:val="en-GB"/>
        </w:rPr>
        <w:t xml:space="preserve"> (serialized in binary format)</w:t>
      </w:r>
      <w:r>
        <w:rPr>
          <w:lang w:val="en-GB"/>
        </w:rPr>
        <w:t xml:space="preserve"> and saved with a specific pattern.</w:t>
      </w:r>
    </w:p>
    <w:p w14:paraId="65189EF0" w14:textId="1A7AAAA3" w:rsidR="00636121" w:rsidRDefault="00636121" w:rsidP="00EF6EBB">
      <w:pPr>
        <w:rPr>
          <w:lang w:val="en-GB"/>
        </w:rPr>
      </w:pPr>
      <w:r>
        <w:rPr>
          <w:lang w:val="en-GB"/>
        </w:rPr>
        <w:t>This unit produces “Signal” instances. A signal is a model with the following attributes:</w:t>
      </w:r>
    </w:p>
    <w:tbl>
      <w:tblPr>
        <w:tblStyle w:val="Grigliatabella"/>
        <w:tblW w:w="0" w:type="auto"/>
        <w:tblLook w:val="04A0" w:firstRow="1" w:lastRow="0" w:firstColumn="1" w:lastColumn="0" w:noHBand="0" w:noVBand="1"/>
      </w:tblPr>
      <w:tblGrid>
        <w:gridCol w:w="1129"/>
        <w:gridCol w:w="2552"/>
        <w:gridCol w:w="5947"/>
      </w:tblGrid>
      <w:tr w:rsidR="00636121" w14:paraId="59A325C2" w14:textId="77777777" w:rsidTr="00636121">
        <w:tc>
          <w:tcPr>
            <w:tcW w:w="1129" w:type="dxa"/>
            <w:shd w:val="clear" w:color="auto" w:fill="BDD6EE" w:themeFill="accent5" w:themeFillTint="66"/>
          </w:tcPr>
          <w:p w14:paraId="797D1662" w14:textId="538B6ACA" w:rsidR="00636121" w:rsidRDefault="00636121" w:rsidP="00636121">
            <w:pPr>
              <w:rPr>
                <w:lang w:val="en-GB"/>
              </w:rPr>
            </w:pPr>
            <w:r>
              <w:rPr>
                <w:lang w:val="en-GB"/>
              </w:rPr>
              <w:t>Attribute</w:t>
            </w:r>
          </w:p>
        </w:tc>
        <w:tc>
          <w:tcPr>
            <w:tcW w:w="2552" w:type="dxa"/>
            <w:shd w:val="clear" w:color="auto" w:fill="BDD6EE" w:themeFill="accent5" w:themeFillTint="66"/>
          </w:tcPr>
          <w:p w14:paraId="4ED09D2B" w14:textId="46B2D5A4" w:rsidR="00636121" w:rsidRDefault="00636121" w:rsidP="00636121">
            <w:pPr>
              <w:rPr>
                <w:lang w:val="en-GB"/>
              </w:rPr>
            </w:pPr>
            <w:r>
              <w:rPr>
                <w:lang w:val="en-GB"/>
              </w:rPr>
              <w:t>Type</w:t>
            </w:r>
          </w:p>
        </w:tc>
        <w:tc>
          <w:tcPr>
            <w:tcW w:w="5947" w:type="dxa"/>
            <w:shd w:val="clear" w:color="auto" w:fill="BDD6EE" w:themeFill="accent5" w:themeFillTint="66"/>
          </w:tcPr>
          <w:p w14:paraId="342A664B" w14:textId="50D9460B" w:rsidR="00636121" w:rsidRDefault="00636121" w:rsidP="00636121">
            <w:pPr>
              <w:rPr>
                <w:lang w:val="en-GB"/>
              </w:rPr>
            </w:pPr>
            <w:r>
              <w:rPr>
                <w:lang w:val="en-GB"/>
              </w:rPr>
              <w:t>Description</w:t>
            </w:r>
          </w:p>
        </w:tc>
      </w:tr>
      <w:tr w:rsidR="00636121" w:rsidRPr="00B46961" w14:paraId="2E4D1B74" w14:textId="77777777" w:rsidTr="00636121">
        <w:tc>
          <w:tcPr>
            <w:tcW w:w="1129" w:type="dxa"/>
          </w:tcPr>
          <w:p w14:paraId="61F94B3F" w14:textId="34A4F000" w:rsidR="00636121" w:rsidRDefault="00636121" w:rsidP="00636121">
            <w:pPr>
              <w:rPr>
                <w:lang w:val="en-GB"/>
              </w:rPr>
            </w:pPr>
            <w:r>
              <w:rPr>
                <w:lang w:val="en-GB"/>
              </w:rPr>
              <w:t>id</w:t>
            </w:r>
          </w:p>
        </w:tc>
        <w:tc>
          <w:tcPr>
            <w:tcW w:w="2552" w:type="dxa"/>
          </w:tcPr>
          <w:p w14:paraId="33C89BDC" w14:textId="1D376FBE" w:rsidR="00636121" w:rsidRDefault="00636121" w:rsidP="00636121">
            <w:pPr>
              <w:rPr>
                <w:lang w:val="en-GB"/>
              </w:rPr>
            </w:pPr>
            <w:r>
              <w:rPr>
                <w:lang w:val="en-GB"/>
              </w:rPr>
              <w:t>Integer (Auto-Increment)</w:t>
            </w:r>
          </w:p>
        </w:tc>
        <w:tc>
          <w:tcPr>
            <w:tcW w:w="5947" w:type="dxa"/>
          </w:tcPr>
          <w:p w14:paraId="321016F2" w14:textId="00CD78D3" w:rsidR="00636121" w:rsidRDefault="00636121" w:rsidP="00636121">
            <w:pPr>
              <w:rPr>
                <w:lang w:val="en-GB"/>
              </w:rPr>
            </w:pPr>
            <w:proofErr w:type="gramStart"/>
            <w:r>
              <w:rPr>
                <w:lang w:val="en-GB"/>
              </w:rPr>
              <w:t>An</w:t>
            </w:r>
            <w:proofErr w:type="gramEnd"/>
            <w:r>
              <w:rPr>
                <w:lang w:val="en-GB"/>
              </w:rPr>
              <w:t xml:space="preserve"> unique identifier for the model instance when saved in DB</w:t>
            </w:r>
          </w:p>
        </w:tc>
      </w:tr>
      <w:tr w:rsidR="00636121" w:rsidRPr="00B46961" w14:paraId="498F40CA" w14:textId="77777777" w:rsidTr="00636121">
        <w:tc>
          <w:tcPr>
            <w:tcW w:w="1129" w:type="dxa"/>
          </w:tcPr>
          <w:p w14:paraId="5F230D4D" w14:textId="608110EA" w:rsidR="00636121" w:rsidRDefault="00636121" w:rsidP="00636121">
            <w:pPr>
              <w:rPr>
                <w:lang w:val="en-GB"/>
              </w:rPr>
            </w:pPr>
            <w:r>
              <w:rPr>
                <w:lang w:val="en-GB"/>
              </w:rPr>
              <w:t>day</w:t>
            </w:r>
          </w:p>
        </w:tc>
        <w:tc>
          <w:tcPr>
            <w:tcW w:w="2552" w:type="dxa"/>
          </w:tcPr>
          <w:p w14:paraId="5EC22CD8" w14:textId="7F7B9EF9" w:rsidR="00636121" w:rsidRDefault="00636121" w:rsidP="00636121">
            <w:pPr>
              <w:rPr>
                <w:lang w:val="en-GB"/>
              </w:rPr>
            </w:pPr>
            <w:proofErr w:type="spellStart"/>
            <w:r>
              <w:rPr>
                <w:lang w:val="en-GB"/>
              </w:rPr>
              <w:t>DateTime</w:t>
            </w:r>
            <w:proofErr w:type="spellEnd"/>
          </w:p>
        </w:tc>
        <w:tc>
          <w:tcPr>
            <w:tcW w:w="5947" w:type="dxa"/>
          </w:tcPr>
          <w:p w14:paraId="5A3F4D8F" w14:textId="5BDE942D" w:rsidR="00636121" w:rsidRDefault="00256D67" w:rsidP="00636121">
            <w:pPr>
              <w:rPr>
                <w:lang w:val="en-GB"/>
              </w:rPr>
            </w:pPr>
            <w:r>
              <w:rPr>
                <w:lang w:val="en-GB"/>
              </w:rPr>
              <w:t>D</w:t>
            </w:r>
            <w:r w:rsidR="00636121">
              <w:rPr>
                <w:lang w:val="en-GB"/>
              </w:rPr>
              <w:t>ay this signal refers to</w:t>
            </w:r>
          </w:p>
        </w:tc>
      </w:tr>
      <w:tr w:rsidR="00636121" w:rsidRPr="00B46961" w14:paraId="3F99799D" w14:textId="77777777" w:rsidTr="00636121">
        <w:tc>
          <w:tcPr>
            <w:tcW w:w="1129" w:type="dxa"/>
          </w:tcPr>
          <w:p w14:paraId="17B5570F" w14:textId="75D9FEF2" w:rsidR="00636121" w:rsidRDefault="00636121" w:rsidP="00636121">
            <w:pPr>
              <w:rPr>
                <w:lang w:val="en-GB"/>
              </w:rPr>
            </w:pPr>
            <w:r>
              <w:rPr>
                <w:lang w:val="en-GB"/>
              </w:rPr>
              <w:t>symbol</w:t>
            </w:r>
          </w:p>
        </w:tc>
        <w:tc>
          <w:tcPr>
            <w:tcW w:w="2552" w:type="dxa"/>
          </w:tcPr>
          <w:p w14:paraId="22D98D7A" w14:textId="5CC3E6CE" w:rsidR="00636121" w:rsidRDefault="00636121" w:rsidP="00636121">
            <w:pPr>
              <w:rPr>
                <w:lang w:val="en-GB"/>
              </w:rPr>
            </w:pPr>
            <w:r>
              <w:rPr>
                <w:lang w:val="en-GB"/>
              </w:rPr>
              <w:t>Text</w:t>
            </w:r>
          </w:p>
        </w:tc>
        <w:tc>
          <w:tcPr>
            <w:tcW w:w="5947" w:type="dxa"/>
          </w:tcPr>
          <w:p w14:paraId="0F154F8C" w14:textId="64811853" w:rsidR="00636121" w:rsidRDefault="00256D67" w:rsidP="00636121">
            <w:pPr>
              <w:rPr>
                <w:lang w:val="en-GB"/>
              </w:rPr>
            </w:pPr>
            <w:r>
              <w:rPr>
                <w:lang w:val="en-GB"/>
              </w:rPr>
              <w:t>C</w:t>
            </w:r>
            <w:r w:rsidR="00636121">
              <w:rPr>
                <w:lang w:val="en-GB"/>
              </w:rPr>
              <w:t>urrency symbol this signal refers to</w:t>
            </w:r>
          </w:p>
        </w:tc>
      </w:tr>
      <w:tr w:rsidR="00636121" w:rsidRPr="00B46961" w14:paraId="0C09D356" w14:textId="77777777" w:rsidTr="00636121">
        <w:tc>
          <w:tcPr>
            <w:tcW w:w="1129" w:type="dxa"/>
          </w:tcPr>
          <w:p w14:paraId="7DDB4802" w14:textId="1BB3A0D4" w:rsidR="00636121" w:rsidRDefault="00636121" w:rsidP="00636121">
            <w:pPr>
              <w:rPr>
                <w:lang w:val="en-GB"/>
              </w:rPr>
            </w:pPr>
            <w:r>
              <w:rPr>
                <w:lang w:val="en-GB"/>
              </w:rPr>
              <w:t>signal</w:t>
            </w:r>
          </w:p>
        </w:tc>
        <w:tc>
          <w:tcPr>
            <w:tcW w:w="2552" w:type="dxa"/>
          </w:tcPr>
          <w:p w14:paraId="60667BF8" w14:textId="0E24F029" w:rsidR="00636121" w:rsidRDefault="00636121" w:rsidP="00636121">
            <w:pPr>
              <w:rPr>
                <w:lang w:val="en-GB"/>
              </w:rPr>
            </w:pPr>
            <w:r>
              <w:rPr>
                <w:lang w:val="en-GB"/>
              </w:rPr>
              <w:t>Integer (Enum)</w:t>
            </w:r>
          </w:p>
        </w:tc>
        <w:tc>
          <w:tcPr>
            <w:tcW w:w="5947" w:type="dxa"/>
          </w:tcPr>
          <w:p w14:paraId="56AED40D" w14:textId="1913FF10" w:rsidR="00636121" w:rsidRDefault="00636121" w:rsidP="00636121">
            <w:pPr>
              <w:rPr>
                <w:lang w:val="en-GB"/>
              </w:rPr>
            </w:pPr>
            <w:r>
              <w:rPr>
                <w:lang w:val="en-GB"/>
              </w:rPr>
              <w:t>Predicted label</w:t>
            </w:r>
            <w:r w:rsidR="0043397B">
              <w:rPr>
                <w:lang w:val="en-GB"/>
              </w:rPr>
              <w:t xml:space="preserve"> (SELL/HOLD/BUY)</w:t>
            </w:r>
          </w:p>
        </w:tc>
      </w:tr>
      <w:tr w:rsidR="00636121" w:rsidRPr="00B46961" w14:paraId="368664A8" w14:textId="77777777" w:rsidTr="00636121">
        <w:tc>
          <w:tcPr>
            <w:tcW w:w="1129" w:type="dxa"/>
          </w:tcPr>
          <w:p w14:paraId="6FFD5132" w14:textId="59A0D54F" w:rsidR="00636121" w:rsidRDefault="00636121" w:rsidP="00636121">
            <w:pPr>
              <w:rPr>
                <w:lang w:val="en-GB"/>
              </w:rPr>
            </w:pPr>
            <w:r>
              <w:rPr>
                <w:lang w:val="en-GB"/>
              </w:rPr>
              <w:t>label</w:t>
            </w:r>
          </w:p>
        </w:tc>
        <w:tc>
          <w:tcPr>
            <w:tcW w:w="2552" w:type="dxa"/>
          </w:tcPr>
          <w:p w14:paraId="6420EBE4" w14:textId="699EFBBA" w:rsidR="00636121" w:rsidRDefault="00636121" w:rsidP="00636121">
            <w:pPr>
              <w:rPr>
                <w:lang w:val="en-GB"/>
              </w:rPr>
            </w:pPr>
            <w:r>
              <w:rPr>
                <w:lang w:val="en-GB"/>
              </w:rPr>
              <w:t>Integer (Enum)</w:t>
            </w:r>
          </w:p>
        </w:tc>
        <w:tc>
          <w:tcPr>
            <w:tcW w:w="5947" w:type="dxa"/>
          </w:tcPr>
          <w:p w14:paraId="5E066610" w14:textId="63C17CCE" w:rsidR="00636121" w:rsidRDefault="00636121" w:rsidP="00636121">
            <w:pPr>
              <w:rPr>
                <w:lang w:val="en-GB"/>
              </w:rPr>
            </w:pPr>
            <w:r>
              <w:rPr>
                <w:lang w:val="en-GB"/>
              </w:rPr>
              <w:t>Expected label</w:t>
            </w:r>
            <w:r w:rsidR="0043397B">
              <w:rPr>
                <w:lang w:val="en-GB"/>
              </w:rPr>
              <w:t xml:space="preserve"> (SELL/HOLD/BUY)</w:t>
            </w:r>
          </w:p>
        </w:tc>
      </w:tr>
      <w:tr w:rsidR="00636121" w:rsidRPr="00B46961" w14:paraId="507A2B52" w14:textId="77777777" w:rsidTr="00636121">
        <w:tc>
          <w:tcPr>
            <w:tcW w:w="1129" w:type="dxa"/>
          </w:tcPr>
          <w:p w14:paraId="5CD049A3" w14:textId="06FD781F" w:rsidR="00636121" w:rsidRDefault="00636121" w:rsidP="00636121">
            <w:pPr>
              <w:rPr>
                <w:lang w:val="en-GB"/>
              </w:rPr>
            </w:pPr>
            <w:r>
              <w:rPr>
                <w:lang w:val="en-GB"/>
              </w:rPr>
              <w:t>close</w:t>
            </w:r>
          </w:p>
        </w:tc>
        <w:tc>
          <w:tcPr>
            <w:tcW w:w="2552" w:type="dxa"/>
          </w:tcPr>
          <w:p w14:paraId="3DA5CC6E" w14:textId="1C642BC2" w:rsidR="00636121" w:rsidRDefault="00636121" w:rsidP="00636121">
            <w:pPr>
              <w:rPr>
                <w:lang w:val="en-GB"/>
              </w:rPr>
            </w:pPr>
            <w:r>
              <w:rPr>
                <w:lang w:val="en-GB"/>
              </w:rPr>
              <w:t>Float</w:t>
            </w:r>
          </w:p>
        </w:tc>
        <w:tc>
          <w:tcPr>
            <w:tcW w:w="5947" w:type="dxa"/>
          </w:tcPr>
          <w:p w14:paraId="1CA0661D" w14:textId="10B8562C" w:rsidR="00636121" w:rsidRDefault="00636121" w:rsidP="00636121">
            <w:pPr>
              <w:rPr>
                <w:lang w:val="en-GB"/>
              </w:rPr>
            </w:pPr>
            <w:r>
              <w:rPr>
                <w:lang w:val="en-GB"/>
              </w:rPr>
              <w:t>Closing price for the USD pair for this symbol</w:t>
            </w:r>
          </w:p>
        </w:tc>
      </w:tr>
    </w:tbl>
    <w:p w14:paraId="6EF0EE14" w14:textId="3B256B2E" w:rsidR="00636121" w:rsidRPr="00636121" w:rsidRDefault="00636121" w:rsidP="00636121">
      <w:pPr>
        <w:rPr>
          <w:lang w:val="en-GB"/>
        </w:rPr>
      </w:pPr>
    </w:p>
    <w:p w14:paraId="17F236E6" w14:textId="23F68175" w:rsidR="00003C89" w:rsidRDefault="00003C89" w:rsidP="00003C89">
      <w:pPr>
        <w:pStyle w:val="Titolo4"/>
        <w:rPr>
          <w:lang w:val="en-GB"/>
        </w:rPr>
      </w:pPr>
      <w:r>
        <w:rPr>
          <w:lang w:val="en-GB"/>
        </w:rPr>
        <w:t>Exchange</w:t>
      </w:r>
    </w:p>
    <w:p w14:paraId="70A045E1" w14:textId="6CF4CEE2" w:rsidR="00636121" w:rsidRDefault="00B161D8" w:rsidP="00003C89">
      <w:pPr>
        <w:rPr>
          <w:lang w:val="en-GB"/>
        </w:rPr>
      </w:pPr>
      <w:r>
        <w:rPr>
          <w:lang w:val="en-GB"/>
        </w:rPr>
        <w:t>Implements the exchange rules such as allowance for margin trades</w:t>
      </w:r>
      <w:r w:rsidR="00636121">
        <w:rPr>
          <w:lang w:val="en-GB"/>
        </w:rPr>
        <w:t>, asset management, funding, and fees.</w:t>
      </w:r>
    </w:p>
    <w:p w14:paraId="06B1A3E6" w14:textId="19CA19C4" w:rsidR="00636121" w:rsidRDefault="00636121" w:rsidP="00003C89">
      <w:pPr>
        <w:rPr>
          <w:lang w:val="en-GB"/>
        </w:rPr>
      </w:pPr>
      <w:r>
        <w:rPr>
          <w:lang w:val="en-GB"/>
        </w:rPr>
        <w:t>This is the unit “doing the math”, instantiating “Asset” and “Order” instances and filling their properties.</w:t>
      </w:r>
    </w:p>
    <w:p w14:paraId="794B384F" w14:textId="6B4E4164" w:rsidR="00256D67" w:rsidRDefault="00256D67" w:rsidP="00003C89">
      <w:pPr>
        <w:rPr>
          <w:lang w:val="en-GB"/>
        </w:rPr>
      </w:pPr>
      <w:r>
        <w:rPr>
          <w:lang w:val="en-GB"/>
        </w:rPr>
        <w:t>An order is a model with the following attributes:</w:t>
      </w:r>
    </w:p>
    <w:tbl>
      <w:tblPr>
        <w:tblStyle w:val="Grigliatabella"/>
        <w:tblW w:w="0" w:type="auto"/>
        <w:tblLook w:val="04A0" w:firstRow="1" w:lastRow="0" w:firstColumn="1" w:lastColumn="0" w:noHBand="0" w:noVBand="1"/>
      </w:tblPr>
      <w:tblGrid>
        <w:gridCol w:w="1228"/>
        <w:gridCol w:w="2524"/>
        <w:gridCol w:w="5876"/>
      </w:tblGrid>
      <w:tr w:rsidR="00636121" w14:paraId="453F8722" w14:textId="77777777" w:rsidTr="00EC1D59">
        <w:tc>
          <w:tcPr>
            <w:tcW w:w="1129" w:type="dxa"/>
            <w:shd w:val="clear" w:color="auto" w:fill="BDD6EE" w:themeFill="accent5" w:themeFillTint="66"/>
          </w:tcPr>
          <w:p w14:paraId="6A57ADBC" w14:textId="77777777" w:rsidR="00636121" w:rsidRDefault="00636121" w:rsidP="00EC1D59">
            <w:pPr>
              <w:rPr>
                <w:lang w:val="en-GB"/>
              </w:rPr>
            </w:pPr>
            <w:r>
              <w:rPr>
                <w:lang w:val="en-GB"/>
              </w:rPr>
              <w:t>Attribute</w:t>
            </w:r>
          </w:p>
        </w:tc>
        <w:tc>
          <w:tcPr>
            <w:tcW w:w="2552" w:type="dxa"/>
            <w:shd w:val="clear" w:color="auto" w:fill="BDD6EE" w:themeFill="accent5" w:themeFillTint="66"/>
          </w:tcPr>
          <w:p w14:paraId="40B0FB62" w14:textId="77777777" w:rsidR="00636121" w:rsidRDefault="00636121" w:rsidP="00EC1D59">
            <w:pPr>
              <w:rPr>
                <w:lang w:val="en-GB"/>
              </w:rPr>
            </w:pPr>
            <w:r>
              <w:rPr>
                <w:lang w:val="en-GB"/>
              </w:rPr>
              <w:t>Type</w:t>
            </w:r>
          </w:p>
        </w:tc>
        <w:tc>
          <w:tcPr>
            <w:tcW w:w="5947" w:type="dxa"/>
            <w:shd w:val="clear" w:color="auto" w:fill="BDD6EE" w:themeFill="accent5" w:themeFillTint="66"/>
          </w:tcPr>
          <w:p w14:paraId="60A8C2A1" w14:textId="77777777" w:rsidR="00636121" w:rsidRDefault="00636121" w:rsidP="00EC1D59">
            <w:pPr>
              <w:rPr>
                <w:lang w:val="en-GB"/>
              </w:rPr>
            </w:pPr>
            <w:r>
              <w:rPr>
                <w:lang w:val="en-GB"/>
              </w:rPr>
              <w:t>Description</w:t>
            </w:r>
          </w:p>
        </w:tc>
      </w:tr>
      <w:tr w:rsidR="00636121" w:rsidRPr="00B46961" w14:paraId="45233CE5" w14:textId="77777777" w:rsidTr="00EC1D59">
        <w:tc>
          <w:tcPr>
            <w:tcW w:w="1129" w:type="dxa"/>
          </w:tcPr>
          <w:p w14:paraId="31300BBA" w14:textId="77777777" w:rsidR="00636121" w:rsidRDefault="00636121" w:rsidP="00EC1D59">
            <w:pPr>
              <w:rPr>
                <w:lang w:val="en-GB"/>
              </w:rPr>
            </w:pPr>
            <w:r>
              <w:rPr>
                <w:lang w:val="en-GB"/>
              </w:rPr>
              <w:t>id</w:t>
            </w:r>
          </w:p>
        </w:tc>
        <w:tc>
          <w:tcPr>
            <w:tcW w:w="2552" w:type="dxa"/>
          </w:tcPr>
          <w:p w14:paraId="1B3EB963" w14:textId="77777777" w:rsidR="00636121" w:rsidRDefault="00636121" w:rsidP="00EC1D59">
            <w:pPr>
              <w:rPr>
                <w:lang w:val="en-GB"/>
              </w:rPr>
            </w:pPr>
            <w:r>
              <w:rPr>
                <w:lang w:val="en-GB"/>
              </w:rPr>
              <w:t>Integer (Auto-Increment)</w:t>
            </w:r>
          </w:p>
        </w:tc>
        <w:tc>
          <w:tcPr>
            <w:tcW w:w="5947" w:type="dxa"/>
          </w:tcPr>
          <w:p w14:paraId="505AC422" w14:textId="77777777" w:rsidR="00636121" w:rsidRDefault="00636121" w:rsidP="00EC1D59">
            <w:pPr>
              <w:rPr>
                <w:lang w:val="en-GB"/>
              </w:rPr>
            </w:pPr>
            <w:proofErr w:type="gramStart"/>
            <w:r>
              <w:rPr>
                <w:lang w:val="en-GB"/>
              </w:rPr>
              <w:t>An</w:t>
            </w:r>
            <w:proofErr w:type="gramEnd"/>
            <w:r>
              <w:rPr>
                <w:lang w:val="en-GB"/>
              </w:rPr>
              <w:t xml:space="preserve"> unique identifier for the model instance when saved in DB</w:t>
            </w:r>
          </w:p>
        </w:tc>
      </w:tr>
      <w:tr w:rsidR="00636121" w:rsidRPr="00B46961" w14:paraId="1D5C1DFC" w14:textId="77777777" w:rsidTr="00EC1D59">
        <w:tc>
          <w:tcPr>
            <w:tcW w:w="1129" w:type="dxa"/>
          </w:tcPr>
          <w:p w14:paraId="46497D05" w14:textId="77777777" w:rsidR="00636121" w:rsidRDefault="00636121" w:rsidP="00EC1D59">
            <w:pPr>
              <w:rPr>
                <w:lang w:val="en-GB"/>
              </w:rPr>
            </w:pPr>
            <w:r>
              <w:rPr>
                <w:lang w:val="en-GB"/>
              </w:rPr>
              <w:t>symbol</w:t>
            </w:r>
          </w:p>
        </w:tc>
        <w:tc>
          <w:tcPr>
            <w:tcW w:w="2552" w:type="dxa"/>
          </w:tcPr>
          <w:p w14:paraId="0C4E01D6" w14:textId="77777777" w:rsidR="00636121" w:rsidRDefault="00636121" w:rsidP="00EC1D59">
            <w:pPr>
              <w:rPr>
                <w:lang w:val="en-GB"/>
              </w:rPr>
            </w:pPr>
            <w:r>
              <w:rPr>
                <w:lang w:val="en-GB"/>
              </w:rPr>
              <w:t>Text</w:t>
            </w:r>
          </w:p>
        </w:tc>
        <w:tc>
          <w:tcPr>
            <w:tcW w:w="5947" w:type="dxa"/>
          </w:tcPr>
          <w:p w14:paraId="27A91A21" w14:textId="775FED39" w:rsidR="00636121" w:rsidRDefault="0043397B" w:rsidP="00EC1D59">
            <w:pPr>
              <w:rPr>
                <w:lang w:val="en-GB"/>
              </w:rPr>
            </w:pPr>
            <w:r>
              <w:rPr>
                <w:lang w:val="en-GB"/>
              </w:rPr>
              <w:t>Symbol for the currency in order</w:t>
            </w:r>
          </w:p>
        </w:tc>
      </w:tr>
      <w:tr w:rsidR="00636121" w:rsidRPr="00B46961" w14:paraId="38FD88F4" w14:textId="77777777" w:rsidTr="00EC1D59">
        <w:tc>
          <w:tcPr>
            <w:tcW w:w="1129" w:type="dxa"/>
          </w:tcPr>
          <w:p w14:paraId="71F716A6" w14:textId="7E428D17" w:rsidR="00636121" w:rsidRDefault="0043397B" w:rsidP="00EC1D59">
            <w:pPr>
              <w:rPr>
                <w:lang w:val="en-GB"/>
              </w:rPr>
            </w:pPr>
            <w:r>
              <w:rPr>
                <w:lang w:val="en-GB"/>
              </w:rPr>
              <w:t>type</w:t>
            </w:r>
          </w:p>
        </w:tc>
        <w:tc>
          <w:tcPr>
            <w:tcW w:w="2552" w:type="dxa"/>
          </w:tcPr>
          <w:p w14:paraId="2F2CD0CC" w14:textId="77777777" w:rsidR="00636121" w:rsidRDefault="00636121" w:rsidP="00EC1D59">
            <w:pPr>
              <w:rPr>
                <w:lang w:val="en-GB"/>
              </w:rPr>
            </w:pPr>
            <w:r>
              <w:rPr>
                <w:lang w:val="en-GB"/>
              </w:rPr>
              <w:t>Integer (Enum)</w:t>
            </w:r>
          </w:p>
        </w:tc>
        <w:tc>
          <w:tcPr>
            <w:tcW w:w="5947" w:type="dxa"/>
          </w:tcPr>
          <w:p w14:paraId="6552EA90" w14:textId="5BF461BA" w:rsidR="00636121" w:rsidRDefault="0043397B" w:rsidP="00EC1D59">
            <w:pPr>
              <w:rPr>
                <w:lang w:val="en-GB"/>
              </w:rPr>
            </w:pPr>
            <w:r>
              <w:rPr>
                <w:lang w:val="en-GB"/>
              </w:rPr>
              <w:t>Order type (LONG/SHORT/SPOT)</w:t>
            </w:r>
          </w:p>
        </w:tc>
      </w:tr>
      <w:tr w:rsidR="00636121" w:rsidRPr="00B46961" w14:paraId="71B306AC" w14:textId="77777777" w:rsidTr="00EC1D59">
        <w:tc>
          <w:tcPr>
            <w:tcW w:w="1129" w:type="dxa"/>
          </w:tcPr>
          <w:p w14:paraId="717BCF08" w14:textId="63735413" w:rsidR="00636121" w:rsidRDefault="0043397B" w:rsidP="00EC1D59">
            <w:pPr>
              <w:rPr>
                <w:lang w:val="en-GB"/>
              </w:rPr>
            </w:pPr>
            <w:r>
              <w:rPr>
                <w:lang w:val="en-GB"/>
              </w:rPr>
              <w:t>status</w:t>
            </w:r>
          </w:p>
        </w:tc>
        <w:tc>
          <w:tcPr>
            <w:tcW w:w="2552" w:type="dxa"/>
          </w:tcPr>
          <w:p w14:paraId="35C2504E" w14:textId="77777777" w:rsidR="00636121" w:rsidRDefault="00636121" w:rsidP="00EC1D59">
            <w:pPr>
              <w:rPr>
                <w:lang w:val="en-GB"/>
              </w:rPr>
            </w:pPr>
            <w:r>
              <w:rPr>
                <w:lang w:val="en-GB"/>
              </w:rPr>
              <w:t>Integer (Enum)</w:t>
            </w:r>
          </w:p>
        </w:tc>
        <w:tc>
          <w:tcPr>
            <w:tcW w:w="5947" w:type="dxa"/>
          </w:tcPr>
          <w:p w14:paraId="7A8F9779" w14:textId="6FDFAA2A" w:rsidR="00636121" w:rsidRDefault="0043397B" w:rsidP="00EC1D59">
            <w:pPr>
              <w:rPr>
                <w:lang w:val="en-GB"/>
              </w:rPr>
            </w:pPr>
            <w:r>
              <w:rPr>
                <w:lang w:val="en-GB"/>
              </w:rPr>
              <w:t>Order status (PENDING/OPEN/CLOSED)</w:t>
            </w:r>
          </w:p>
        </w:tc>
      </w:tr>
      <w:tr w:rsidR="00636121" w:rsidRPr="00B46961" w14:paraId="479D3E33" w14:textId="77777777" w:rsidTr="00EC1D59">
        <w:tc>
          <w:tcPr>
            <w:tcW w:w="1129" w:type="dxa"/>
          </w:tcPr>
          <w:p w14:paraId="7C13EF4A" w14:textId="1D8AD9E8" w:rsidR="00636121" w:rsidRDefault="0043397B" w:rsidP="00EC1D59">
            <w:pPr>
              <w:rPr>
                <w:lang w:val="en-GB"/>
              </w:rPr>
            </w:pPr>
            <w:r>
              <w:rPr>
                <w:lang w:val="en-GB"/>
              </w:rPr>
              <w:t>coins</w:t>
            </w:r>
          </w:p>
        </w:tc>
        <w:tc>
          <w:tcPr>
            <w:tcW w:w="2552" w:type="dxa"/>
          </w:tcPr>
          <w:p w14:paraId="23CFDEFF" w14:textId="77777777" w:rsidR="00636121" w:rsidRDefault="00636121" w:rsidP="00EC1D59">
            <w:pPr>
              <w:rPr>
                <w:lang w:val="en-GB"/>
              </w:rPr>
            </w:pPr>
            <w:r>
              <w:rPr>
                <w:lang w:val="en-GB"/>
              </w:rPr>
              <w:t>Float</w:t>
            </w:r>
          </w:p>
        </w:tc>
        <w:tc>
          <w:tcPr>
            <w:tcW w:w="5947" w:type="dxa"/>
          </w:tcPr>
          <w:p w14:paraId="78AAB2E0" w14:textId="368F44C9" w:rsidR="00636121" w:rsidRDefault="0043397B" w:rsidP="00EC1D59">
            <w:pPr>
              <w:rPr>
                <w:lang w:val="en-GB"/>
              </w:rPr>
            </w:pPr>
            <w:proofErr w:type="gramStart"/>
            <w:r>
              <w:rPr>
                <w:lang w:val="en-GB"/>
              </w:rPr>
              <w:t>Amount</w:t>
            </w:r>
            <w:proofErr w:type="gramEnd"/>
            <w:r>
              <w:rPr>
                <w:lang w:val="en-GB"/>
              </w:rPr>
              <w:t xml:space="preserve"> of coins (collateral) in order</w:t>
            </w:r>
          </w:p>
        </w:tc>
      </w:tr>
      <w:tr w:rsidR="0043397B" w:rsidRPr="00B46961" w14:paraId="32573C2B" w14:textId="77777777" w:rsidTr="00EC1D59">
        <w:tc>
          <w:tcPr>
            <w:tcW w:w="1129" w:type="dxa"/>
          </w:tcPr>
          <w:p w14:paraId="40261015" w14:textId="0C327D19" w:rsidR="0043397B" w:rsidRDefault="0043397B" w:rsidP="00EC1D59">
            <w:pPr>
              <w:rPr>
                <w:lang w:val="en-GB"/>
              </w:rPr>
            </w:pPr>
            <w:proofErr w:type="spellStart"/>
            <w:r>
              <w:rPr>
                <w:lang w:val="en-GB"/>
              </w:rPr>
              <w:t>open_price</w:t>
            </w:r>
            <w:proofErr w:type="spellEnd"/>
          </w:p>
        </w:tc>
        <w:tc>
          <w:tcPr>
            <w:tcW w:w="2552" w:type="dxa"/>
          </w:tcPr>
          <w:p w14:paraId="0F43C475" w14:textId="3A07A60E" w:rsidR="0043397B" w:rsidRDefault="0043397B" w:rsidP="00EC1D59">
            <w:pPr>
              <w:rPr>
                <w:lang w:val="en-GB"/>
              </w:rPr>
            </w:pPr>
            <w:r>
              <w:rPr>
                <w:lang w:val="en-GB"/>
              </w:rPr>
              <w:t>Float</w:t>
            </w:r>
          </w:p>
        </w:tc>
        <w:tc>
          <w:tcPr>
            <w:tcW w:w="5947" w:type="dxa"/>
          </w:tcPr>
          <w:p w14:paraId="35D47347" w14:textId="25BBDEDB" w:rsidR="0043397B" w:rsidRDefault="0043397B" w:rsidP="00EC1D59">
            <w:pPr>
              <w:rPr>
                <w:lang w:val="en-GB"/>
              </w:rPr>
            </w:pPr>
            <w:r>
              <w:rPr>
                <w:lang w:val="en-GB"/>
              </w:rPr>
              <w:t>Price for the USD pair when order was opened</w:t>
            </w:r>
          </w:p>
        </w:tc>
      </w:tr>
      <w:tr w:rsidR="0043397B" w:rsidRPr="00B46961" w14:paraId="7D1F2451" w14:textId="77777777" w:rsidTr="00EC1D59">
        <w:tc>
          <w:tcPr>
            <w:tcW w:w="1129" w:type="dxa"/>
          </w:tcPr>
          <w:p w14:paraId="7FC18FDB" w14:textId="765042CB" w:rsidR="0043397B" w:rsidRDefault="0043397B" w:rsidP="00EC1D59">
            <w:pPr>
              <w:rPr>
                <w:lang w:val="en-GB"/>
              </w:rPr>
            </w:pPr>
            <w:proofErr w:type="spellStart"/>
            <w:r>
              <w:rPr>
                <w:lang w:val="en-GB"/>
              </w:rPr>
              <w:t>close_price</w:t>
            </w:r>
            <w:proofErr w:type="spellEnd"/>
          </w:p>
        </w:tc>
        <w:tc>
          <w:tcPr>
            <w:tcW w:w="2552" w:type="dxa"/>
          </w:tcPr>
          <w:p w14:paraId="3FB8CA9B" w14:textId="48B837F3" w:rsidR="0043397B" w:rsidRDefault="0043397B" w:rsidP="00EC1D59">
            <w:pPr>
              <w:rPr>
                <w:lang w:val="en-GB"/>
              </w:rPr>
            </w:pPr>
            <w:r>
              <w:rPr>
                <w:lang w:val="en-GB"/>
              </w:rPr>
              <w:t>Float</w:t>
            </w:r>
          </w:p>
        </w:tc>
        <w:tc>
          <w:tcPr>
            <w:tcW w:w="5947" w:type="dxa"/>
          </w:tcPr>
          <w:p w14:paraId="2F417480" w14:textId="7C47A6A9" w:rsidR="0043397B" w:rsidRDefault="0043397B" w:rsidP="00EC1D59">
            <w:pPr>
              <w:rPr>
                <w:lang w:val="en-GB"/>
              </w:rPr>
            </w:pPr>
            <w:r>
              <w:rPr>
                <w:lang w:val="en-GB"/>
              </w:rPr>
              <w:t>Price for the USD pair when order was closed (NULL if open)</w:t>
            </w:r>
          </w:p>
        </w:tc>
      </w:tr>
      <w:tr w:rsidR="0043397B" w:rsidRPr="00B46961" w14:paraId="2FB8AC8B" w14:textId="77777777" w:rsidTr="00EC1D59">
        <w:tc>
          <w:tcPr>
            <w:tcW w:w="1129" w:type="dxa"/>
          </w:tcPr>
          <w:p w14:paraId="18FF65CB" w14:textId="11640796" w:rsidR="0043397B" w:rsidRDefault="00256D67" w:rsidP="00EC1D59">
            <w:pPr>
              <w:rPr>
                <w:lang w:val="en-GB"/>
              </w:rPr>
            </w:pPr>
            <w:proofErr w:type="spellStart"/>
            <w:r>
              <w:rPr>
                <w:lang w:val="en-GB"/>
              </w:rPr>
              <w:t>last_price</w:t>
            </w:r>
            <w:proofErr w:type="spellEnd"/>
          </w:p>
        </w:tc>
        <w:tc>
          <w:tcPr>
            <w:tcW w:w="2552" w:type="dxa"/>
          </w:tcPr>
          <w:p w14:paraId="18F0DF5C" w14:textId="06D070DC" w:rsidR="0043397B" w:rsidRDefault="00256D67" w:rsidP="00EC1D59">
            <w:pPr>
              <w:rPr>
                <w:lang w:val="en-GB"/>
              </w:rPr>
            </w:pPr>
            <w:r>
              <w:rPr>
                <w:lang w:val="en-GB"/>
              </w:rPr>
              <w:t>Float</w:t>
            </w:r>
          </w:p>
        </w:tc>
        <w:tc>
          <w:tcPr>
            <w:tcW w:w="5947" w:type="dxa"/>
          </w:tcPr>
          <w:p w14:paraId="6BB59241" w14:textId="4443AF42" w:rsidR="0043397B" w:rsidRDefault="00256D67" w:rsidP="00EC1D59">
            <w:pPr>
              <w:rPr>
                <w:lang w:val="en-GB"/>
              </w:rPr>
            </w:pPr>
            <w:r>
              <w:rPr>
                <w:lang w:val="en-GB"/>
              </w:rPr>
              <w:t>Price for the USD pair when order was last checked</w:t>
            </w:r>
          </w:p>
        </w:tc>
      </w:tr>
      <w:tr w:rsidR="00256D67" w:rsidRPr="00B46961" w14:paraId="13D29F71" w14:textId="77777777" w:rsidTr="00EC1D59">
        <w:tc>
          <w:tcPr>
            <w:tcW w:w="1129" w:type="dxa"/>
          </w:tcPr>
          <w:p w14:paraId="519D4157" w14:textId="66AFB3C5" w:rsidR="00256D67" w:rsidRDefault="00256D67" w:rsidP="00EC1D59">
            <w:pPr>
              <w:rPr>
                <w:lang w:val="en-GB"/>
              </w:rPr>
            </w:pPr>
            <w:proofErr w:type="spellStart"/>
            <w:r>
              <w:rPr>
                <w:lang w:val="en-GB"/>
              </w:rPr>
              <w:t>stop_loss</w:t>
            </w:r>
            <w:proofErr w:type="spellEnd"/>
          </w:p>
        </w:tc>
        <w:tc>
          <w:tcPr>
            <w:tcW w:w="2552" w:type="dxa"/>
          </w:tcPr>
          <w:p w14:paraId="18E095A7" w14:textId="49162949" w:rsidR="00256D67" w:rsidRDefault="00256D67" w:rsidP="00EC1D59">
            <w:pPr>
              <w:rPr>
                <w:lang w:val="en-GB"/>
              </w:rPr>
            </w:pPr>
            <w:r>
              <w:rPr>
                <w:lang w:val="en-GB"/>
              </w:rPr>
              <w:t>Float</w:t>
            </w:r>
          </w:p>
        </w:tc>
        <w:tc>
          <w:tcPr>
            <w:tcW w:w="5947" w:type="dxa"/>
          </w:tcPr>
          <w:p w14:paraId="7AD9E27C" w14:textId="7888C32D" w:rsidR="00256D67" w:rsidRDefault="00256D67" w:rsidP="00EC1D59">
            <w:pPr>
              <w:rPr>
                <w:lang w:val="en-GB"/>
              </w:rPr>
            </w:pPr>
            <w:r>
              <w:rPr>
                <w:lang w:val="en-GB"/>
              </w:rPr>
              <w:t>Price for the USD pair when stop loss should be triggered</w:t>
            </w:r>
          </w:p>
        </w:tc>
      </w:tr>
      <w:tr w:rsidR="00256D67" w:rsidRPr="00B46961" w14:paraId="62224869" w14:textId="77777777" w:rsidTr="00EC1D59">
        <w:tc>
          <w:tcPr>
            <w:tcW w:w="1129" w:type="dxa"/>
          </w:tcPr>
          <w:p w14:paraId="1BBDFEA1" w14:textId="2B7DB8AA" w:rsidR="00256D67" w:rsidRDefault="00256D67" w:rsidP="00EC1D59">
            <w:pPr>
              <w:rPr>
                <w:lang w:val="en-GB"/>
              </w:rPr>
            </w:pPr>
            <w:proofErr w:type="spellStart"/>
            <w:r>
              <w:rPr>
                <w:lang w:val="en-GB"/>
              </w:rPr>
              <w:t>open_at</w:t>
            </w:r>
            <w:proofErr w:type="spellEnd"/>
          </w:p>
        </w:tc>
        <w:tc>
          <w:tcPr>
            <w:tcW w:w="2552" w:type="dxa"/>
          </w:tcPr>
          <w:p w14:paraId="62DE2ECB" w14:textId="0A202D49" w:rsidR="00256D67" w:rsidRDefault="00256D67" w:rsidP="00EC1D59">
            <w:pPr>
              <w:rPr>
                <w:lang w:val="en-GB"/>
              </w:rPr>
            </w:pPr>
            <w:proofErr w:type="spellStart"/>
            <w:r>
              <w:rPr>
                <w:lang w:val="en-GB"/>
              </w:rPr>
              <w:t>DateTime</w:t>
            </w:r>
            <w:proofErr w:type="spellEnd"/>
          </w:p>
        </w:tc>
        <w:tc>
          <w:tcPr>
            <w:tcW w:w="5947" w:type="dxa"/>
          </w:tcPr>
          <w:p w14:paraId="00B60674" w14:textId="33EDCE7C" w:rsidR="00256D67" w:rsidRDefault="00256D67" w:rsidP="00EC1D59">
            <w:pPr>
              <w:rPr>
                <w:lang w:val="en-GB"/>
              </w:rPr>
            </w:pPr>
            <w:r>
              <w:rPr>
                <w:lang w:val="en-GB"/>
              </w:rPr>
              <w:t>Timestamp when order was opened</w:t>
            </w:r>
          </w:p>
        </w:tc>
      </w:tr>
      <w:tr w:rsidR="00256D67" w:rsidRPr="00B46961" w14:paraId="6C42EABE" w14:textId="77777777" w:rsidTr="00EC1D59">
        <w:tc>
          <w:tcPr>
            <w:tcW w:w="1129" w:type="dxa"/>
          </w:tcPr>
          <w:p w14:paraId="7C3BB81F" w14:textId="1F95CFD9" w:rsidR="00256D67" w:rsidRDefault="00256D67" w:rsidP="00EC1D59">
            <w:pPr>
              <w:rPr>
                <w:lang w:val="en-GB"/>
              </w:rPr>
            </w:pPr>
            <w:proofErr w:type="spellStart"/>
            <w:r>
              <w:rPr>
                <w:lang w:val="en-GB"/>
              </w:rPr>
              <w:t>closed_at</w:t>
            </w:r>
            <w:proofErr w:type="spellEnd"/>
          </w:p>
        </w:tc>
        <w:tc>
          <w:tcPr>
            <w:tcW w:w="2552" w:type="dxa"/>
          </w:tcPr>
          <w:p w14:paraId="1A138290" w14:textId="2AAF5521" w:rsidR="00256D67" w:rsidRDefault="00256D67" w:rsidP="00EC1D59">
            <w:pPr>
              <w:rPr>
                <w:lang w:val="en-GB"/>
              </w:rPr>
            </w:pPr>
            <w:proofErr w:type="spellStart"/>
            <w:r>
              <w:rPr>
                <w:lang w:val="en-GB"/>
              </w:rPr>
              <w:t>DateTime</w:t>
            </w:r>
            <w:proofErr w:type="spellEnd"/>
          </w:p>
        </w:tc>
        <w:tc>
          <w:tcPr>
            <w:tcW w:w="5947" w:type="dxa"/>
          </w:tcPr>
          <w:p w14:paraId="7984872E" w14:textId="0668C484" w:rsidR="00256D67" w:rsidRDefault="00256D67" w:rsidP="00EC1D59">
            <w:pPr>
              <w:rPr>
                <w:lang w:val="en-GB"/>
              </w:rPr>
            </w:pPr>
            <w:r>
              <w:rPr>
                <w:lang w:val="en-GB"/>
              </w:rPr>
              <w:t>Timestamp when order was closed (NULL if open)</w:t>
            </w:r>
          </w:p>
        </w:tc>
      </w:tr>
      <w:tr w:rsidR="00256D67" w:rsidRPr="00B46961" w14:paraId="7DA336A0" w14:textId="77777777" w:rsidTr="00EC1D59">
        <w:tc>
          <w:tcPr>
            <w:tcW w:w="1129" w:type="dxa"/>
          </w:tcPr>
          <w:p w14:paraId="49F3C538" w14:textId="0C37A968" w:rsidR="00256D67" w:rsidRDefault="00256D67" w:rsidP="00EC1D59">
            <w:pPr>
              <w:rPr>
                <w:lang w:val="en-GB"/>
              </w:rPr>
            </w:pPr>
            <w:r>
              <w:rPr>
                <w:lang w:val="en-GB"/>
              </w:rPr>
              <w:t>profit</w:t>
            </w:r>
          </w:p>
        </w:tc>
        <w:tc>
          <w:tcPr>
            <w:tcW w:w="2552" w:type="dxa"/>
          </w:tcPr>
          <w:p w14:paraId="27E1E1FE" w14:textId="1C76B06C" w:rsidR="00256D67" w:rsidRDefault="00256D67" w:rsidP="00EC1D59">
            <w:pPr>
              <w:rPr>
                <w:lang w:val="en-GB"/>
              </w:rPr>
            </w:pPr>
            <w:r>
              <w:rPr>
                <w:lang w:val="en-GB"/>
              </w:rPr>
              <w:t>Float</w:t>
            </w:r>
          </w:p>
        </w:tc>
        <w:tc>
          <w:tcPr>
            <w:tcW w:w="5947" w:type="dxa"/>
          </w:tcPr>
          <w:p w14:paraId="1FA7A64A" w14:textId="580279F1" w:rsidR="00256D67" w:rsidRDefault="00256D67" w:rsidP="00EC1D59">
            <w:pPr>
              <w:rPr>
                <w:lang w:val="en-GB"/>
              </w:rPr>
            </w:pPr>
            <w:r>
              <w:rPr>
                <w:lang w:val="en-GB"/>
              </w:rPr>
              <w:t>Profit for this order (NULL if open)</w:t>
            </w:r>
          </w:p>
        </w:tc>
      </w:tr>
      <w:tr w:rsidR="00256D67" w:rsidRPr="00B46961" w14:paraId="7302B2F0" w14:textId="77777777" w:rsidTr="00EC1D59">
        <w:tc>
          <w:tcPr>
            <w:tcW w:w="1129" w:type="dxa"/>
          </w:tcPr>
          <w:p w14:paraId="7D2BCA88" w14:textId="5394E6DF" w:rsidR="00256D67" w:rsidRDefault="00256D67" w:rsidP="00EC1D59">
            <w:pPr>
              <w:rPr>
                <w:lang w:val="en-GB"/>
              </w:rPr>
            </w:pPr>
            <w:proofErr w:type="spellStart"/>
            <w:r>
              <w:rPr>
                <w:lang w:val="en-GB"/>
              </w:rPr>
              <w:t>open_fee</w:t>
            </w:r>
            <w:proofErr w:type="spellEnd"/>
          </w:p>
        </w:tc>
        <w:tc>
          <w:tcPr>
            <w:tcW w:w="2552" w:type="dxa"/>
          </w:tcPr>
          <w:p w14:paraId="1405B2AE" w14:textId="1C2C2550" w:rsidR="00256D67" w:rsidRDefault="00256D67" w:rsidP="00EC1D59">
            <w:pPr>
              <w:rPr>
                <w:lang w:val="en-GB"/>
              </w:rPr>
            </w:pPr>
            <w:r>
              <w:rPr>
                <w:lang w:val="en-GB"/>
              </w:rPr>
              <w:t>Float</w:t>
            </w:r>
          </w:p>
        </w:tc>
        <w:tc>
          <w:tcPr>
            <w:tcW w:w="5947" w:type="dxa"/>
          </w:tcPr>
          <w:p w14:paraId="39A466A6" w14:textId="720CF7C7" w:rsidR="00256D67" w:rsidRDefault="00256D67" w:rsidP="00EC1D59">
            <w:pPr>
              <w:rPr>
                <w:lang w:val="en-GB"/>
              </w:rPr>
            </w:pPr>
            <w:r>
              <w:rPr>
                <w:lang w:val="en-GB"/>
              </w:rPr>
              <w:t>Fixed open fee in USD for this order (NULL if open)</w:t>
            </w:r>
          </w:p>
        </w:tc>
      </w:tr>
      <w:tr w:rsidR="00256D67" w:rsidRPr="00B46961" w14:paraId="72801D1B" w14:textId="77777777" w:rsidTr="00EC1D59">
        <w:tc>
          <w:tcPr>
            <w:tcW w:w="1129" w:type="dxa"/>
          </w:tcPr>
          <w:p w14:paraId="4DB8EC5F" w14:textId="58372C83" w:rsidR="00256D67" w:rsidRDefault="00256D67" w:rsidP="00EC1D59">
            <w:pPr>
              <w:rPr>
                <w:lang w:val="en-GB"/>
              </w:rPr>
            </w:pPr>
            <w:proofErr w:type="spellStart"/>
            <w:r>
              <w:rPr>
                <w:lang w:val="en-GB"/>
              </w:rPr>
              <w:t>close_fee</w:t>
            </w:r>
            <w:proofErr w:type="spellEnd"/>
          </w:p>
        </w:tc>
        <w:tc>
          <w:tcPr>
            <w:tcW w:w="2552" w:type="dxa"/>
          </w:tcPr>
          <w:p w14:paraId="4A50C4F0" w14:textId="29C45C2C" w:rsidR="00256D67" w:rsidRDefault="00256D67" w:rsidP="00EC1D59">
            <w:pPr>
              <w:rPr>
                <w:lang w:val="en-GB"/>
              </w:rPr>
            </w:pPr>
            <w:r>
              <w:rPr>
                <w:lang w:val="en-GB"/>
              </w:rPr>
              <w:t>Float</w:t>
            </w:r>
          </w:p>
        </w:tc>
        <w:tc>
          <w:tcPr>
            <w:tcW w:w="5947" w:type="dxa"/>
          </w:tcPr>
          <w:p w14:paraId="17A00F85" w14:textId="768A7657" w:rsidR="00256D67" w:rsidRDefault="00256D67" w:rsidP="00EC1D59">
            <w:pPr>
              <w:rPr>
                <w:lang w:val="en-GB"/>
              </w:rPr>
            </w:pPr>
            <w:r>
              <w:rPr>
                <w:lang w:val="en-GB"/>
              </w:rPr>
              <w:t>Rolling fee in USD for this order (NULL if open)</w:t>
            </w:r>
          </w:p>
        </w:tc>
      </w:tr>
    </w:tbl>
    <w:p w14:paraId="386DE0D9" w14:textId="342F7E8F" w:rsidR="00636121" w:rsidRDefault="00636121" w:rsidP="00003C89">
      <w:pPr>
        <w:rPr>
          <w:lang w:val="en-GB"/>
        </w:rPr>
      </w:pPr>
    </w:p>
    <w:p w14:paraId="1D16F6B6" w14:textId="37A62941" w:rsidR="00256D67" w:rsidRDefault="00256D67" w:rsidP="00003C89">
      <w:pPr>
        <w:rPr>
          <w:lang w:val="en-GB"/>
        </w:rPr>
      </w:pPr>
      <w:r>
        <w:rPr>
          <w:lang w:val="en-GB"/>
        </w:rPr>
        <w:t>An asset is a model with the following attributes:</w:t>
      </w:r>
    </w:p>
    <w:tbl>
      <w:tblPr>
        <w:tblStyle w:val="Grigliatabella"/>
        <w:tblW w:w="0" w:type="auto"/>
        <w:tblLook w:val="04A0" w:firstRow="1" w:lastRow="0" w:firstColumn="1" w:lastColumn="0" w:noHBand="0" w:noVBand="1"/>
      </w:tblPr>
      <w:tblGrid>
        <w:gridCol w:w="1697"/>
        <w:gridCol w:w="2426"/>
        <w:gridCol w:w="5505"/>
      </w:tblGrid>
      <w:tr w:rsidR="00256D67" w14:paraId="39BB4511" w14:textId="77777777" w:rsidTr="00EC1D59">
        <w:tc>
          <w:tcPr>
            <w:tcW w:w="1129" w:type="dxa"/>
            <w:shd w:val="clear" w:color="auto" w:fill="BDD6EE" w:themeFill="accent5" w:themeFillTint="66"/>
          </w:tcPr>
          <w:p w14:paraId="6DC2D084" w14:textId="77777777" w:rsidR="00636121" w:rsidRDefault="00636121" w:rsidP="00EC1D59">
            <w:pPr>
              <w:rPr>
                <w:lang w:val="en-GB"/>
              </w:rPr>
            </w:pPr>
            <w:r>
              <w:rPr>
                <w:lang w:val="en-GB"/>
              </w:rPr>
              <w:t>Attribute</w:t>
            </w:r>
          </w:p>
        </w:tc>
        <w:tc>
          <w:tcPr>
            <w:tcW w:w="2552" w:type="dxa"/>
            <w:shd w:val="clear" w:color="auto" w:fill="BDD6EE" w:themeFill="accent5" w:themeFillTint="66"/>
          </w:tcPr>
          <w:p w14:paraId="65C65096" w14:textId="77777777" w:rsidR="00636121" w:rsidRDefault="00636121" w:rsidP="00EC1D59">
            <w:pPr>
              <w:rPr>
                <w:lang w:val="en-GB"/>
              </w:rPr>
            </w:pPr>
            <w:r>
              <w:rPr>
                <w:lang w:val="en-GB"/>
              </w:rPr>
              <w:t>Type</w:t>
            </w:r>
          </w:p>
        </w:tc>
        <w:tc>
          <w:tcPr>
            <w:tcW w:w="5947" w:type="dxa"/>
            <w:shd w:val="clear" w:color="auto" w:fill="BDD6EE" w:themeFill="accent5" w:themeFillTint="66"/>
          </w:tcPr>
          <w:p w14:paraId="040E756B" w14:textId="77777777" w:rsidR="00636121" w:rsidRDefault="00636121" w:rsidP="00EC1D59">
            <w:pPr>
              <w:rPr>
                <w:lang w:val="en-GB"/>
              </w:rPr>
            </w:pPr>
            <w:r>
              <w:rPr>
                <w:lang w:val="en-GB"/>
              </w:rPr>
              <w:t>Description</w:t>
            </w:r>
          </w:p>
        </w:tc>
      </w:tr>
      <w:tr w:rsidR="00636121" w:rsidRPr="00B46961" w14:paraId="7236DA5D" w14:textId="77777777" w:rsidTr="00EC1D59">
        <w:tc>
          <w:tcPr>
            <w:tcW w:w="1129" w:type="dxa"/>
          </w:tcPr>
          <w:p w14:paraId="605563AF" w14:textId="77777777" w:rsidR="00636121" w:rsidRDefault="00636121" w:rsidP="00EC1D59">
            <w:pPr>
              <w:rPr>
                <w:lang w:val="en-GB"/>
              </w:rPr>
            </w:pPr>
            <w:r>
              <w:rPr>
                <w:lang w:val="en-GB"/>
              </w:rPr>
              <w:t>id</w:t>
            </w:r>
          </w:p>
        </w:tc>
        <w:tc>
          <w:tcPr>
            <w:tcW w:w="2552" w:type="dxa"/>
          </w:tcPr>
          <w:p w14:paraId="46DE077E" w14:textId="77777777" w:rsidR="00636121" w:rsidRDefault="00636121" w:rsidP="00EC1D59">
            <w:pPr>
              <w:rPr>
                <w:lang w:val="en-GB"/>
              </w:rPr>
            </w:pPr>
            <w:r>
              <w:rPr>
                <w:lang w:val="en-GB"/>
              </w:rPr>
              <w:t>Integer (Auto-Increment)</w:t>
            </w:r>
          </w:p>
        </w:tc>
        <w:tc>
          <w:tcPr>
            <w:tcW w:w="5947" w:type="dxa"/>
          </w:tcPr>
          <w:p w14:paraId="4ED23B39" w14:textId="77777777" w:rsidR="00636121" w:rsidRDefault="00636121" w:rsidP="00EC1D59">
            <w:pPr>
              <w:rPr>
                <w:lang w:val="en-GB"/>
              </w:rPr>
            </w:pPr>
            <w:proofErr w:type="gramStart"/>
            <w:r>
              <w:rPr>
                <w:lang w:val="en-GB"/>
              </w:rPr>
              <w:t>An</w:t>
            </w:r>
            <w:proofErr w:type="gramEnd"/>
            <w:r>
              <w:rPr>
                <w:lang w:val="en-GB"/>
              </w:rPr>
              <w:t xml:space="preserve"> unique identifier for the model instance when saved in DB</w:t>
            </w:r>
          </w:p>
        </w:tc>
      </w:tr>
      <w:tr w:rsidR="00636121" w:rsidRPr="00B46961" w14:paraId="2C1C6F2C" w14:textId="77777777" w:rsidTr="00EC1D59">
        <w:tc>
          <w:tcPr>
            <w:tcW w:w="1129" w:type="dxa"/>
          </w:tcPr>
          <w:p w14:paraId="7246B660" w14:textId="77777777" w:rsidR="00636121" w:rsidRDefault="00636121" w:rsidP="00EC1D59">
            <w:pPr>
              <w:rPr>
                <w:lang w:val="en-GB"/>
              </w:rPr>
            </w:pPr>
            <w:r>
              <w:rPr>
                <w:lang w:val="en-GB"/>
              </w:rPr>
              <w:t>symbol</w:t>
            </w:r>
          </w:p>
        </w:tc>
        <w:tc>
          <w:tcPr>
            <w:tcW w:w="2552" w:type="dxa"/>
          </w:tcPr>
          <w:p w14:paraId="1DCF7637" w14:textId="77777777" w:rsidR="00636121" w:rsidRDefault="00636121" w:rsidP="00EC1D59">
            <w:pPr>
              <w:rPr>
                <w:lang w:val="en-GB"/>
              </w:rPr>
            </w:pPr>
            <w:r>
              <w:rPr>
                <w:lang w:val="en-GB"/>
              </w:rPr>
              <w:t>Text</w:t>
            </w:r>
          </w:p>
        </w:tc>
        <w:tc>
          <w:tcPr>
            <w:tcW w:w="5947" w:type="dxa"/>
          </w:tcPr>
          <w:p w14:paraId="3AF6E0D7" w14:textId="7AAFB3D2" w:rsidR="00636121" w:rsidRDefault="00256D67" w:rsidP="00EC1D59">
            <w:pPr>
              <w:rPr>
                <w:lang w:val="en-GB"/>
              </w:rPr>
            </w:pPr>
            <w:r>
              <w:rPr>
                <w:lang w:val="en-GB"/>
              </w:rPr>
              <w:t>C</w:t>
            </w:r>
            <w:r w:rsidR="00636121">
              <w:rPr>
                <w:lang w:val="en-GB"/>
              </w:rPr>
              <w:t xml:space="preserve">urrency symbol </w:t>
            </w:r>
            <w:r>
              <w:rPr>
                <w:lang w:val="en-GB"/>
              </w:rPr>
              <w:t>for the asset</w:t>
            </w:r>
          </w:p>
        </w:tc>
      </w:tr>
      <w:tr w:rsidR="00636121" w:rsidRPr="00B46961" w14:paraId="0766929E" w14:textId="77777777" w:rsidTr="00EC1D59">
        <w:tc>
          <w:tcPr>
            <w:tcW w:w="1129" w:type="dxa"/>
          </w:tcPr>
          <w:p w14:paraId="59E1C75F" w14:textId="4D7D9194" w:rsidR="00636121" w:rsidRDefault="00256D67" w:rsidP="00EC1D59">
            <w:pPr>
              <w:rPr>
                <w:lang w:val="en-GB"/>
              </w:rPr>
            </w:pPr>
            <w:r>
              <w:rPr>
                <w:lang w:val="en-GB"/>
              </w:rPr>
              <w:t>coins</w:t>
            </w:r>
          </w:p>
        </w:tc>
        <w:tc>
          <w:tcPr>
            <w:tcW w:w="2552" w:type="dxa"/>
          </w:tcPr>
          <w:p w14:paraId="45AA5FED" w14:textId="6EA6DBC5" w:rsidR="00636121" w:rsidRDefault="00256D67" w:rsidP="00EC1D59">
            <w:pPr>
              <w:rPr>
                <w:lang w:val="en-GB"/>
              </w:rPr>
            </w:pPr>
            <w:r>
              <w:rPr>
                <w:lang w:val="en-GB"/>
              </w:rPr>
              <w:t>Float</w:t>
            </w:r>
          </w:p>
        </w:tc>
        <w:tc>
          <w:tcPr>
            <w:tcW w:w="5947" w:type="dxa"/>
          </w:tcPr>
          <w:p w14:paraId="342EEDD3" w14:textId="22743E09" w:rsidR="00636121" w:rsidRDefault="00256D67" w:rsidP="00EC1D59">
            <w:pPr>
              <w:rPr>
                <w:lang w:val="en-GB"/>
              </w:rPr>
            </w:pPr>
            <w:r>
              <w:rPr>
                <w:lang w:val="en-GB"/>
              </w:rPr>
              <w:t>Coins owned for this asset on SPOT wallet</w:t>
            </w:r>
          </w:p>
        </w:tc>
      </w:tr>
      <w:tr w:rsidR="00636121" w:rsidRPr="00B46961" w14:paraId="11C7671A" w14:textId="77777777" w:rsidTr="00EC1D59">
        <w:tc>
          <w:tcPr>
            <w:tcW w:w="1129" w:type="dxa"/>
          </w:tcPr>
          <w:p w14:paraId="05137E82" w14:textId="39A7DDF2" w:rsidR="00636121" w:rsidRDefault="00256D67" w:rsidP="00EC1D59">
            <w:pPr>
              <w:rPr>
                <w:lang w:val="en-GB"/>
              </w:rPr>
            </w:pPr>
            <w:r>
              <w:rPr>
                <w:lang w:val="en-GB"/>
              </w:rPr>
              <w:lastRenderedPageBreak/>
              <w:t>fiat</w:t>
            </w:r>
          </w:p>
        </w:tc>
        <w:tc>
          <w:tcPr>
            <w:tcW w:w="2552" w:type="dxa"/>
          </w:tcPr>
          <w:p w14:paraId="57E9032A" w14:textId="7A87F2AA" w:rsidR="00636121" w:rsidRDefault="00256D67" w:rsidP="00EC1D59">
            <w:pPr>
              <w:rPr>
                <w:lang w:val="en-GB"/>
              </w:rPr>
            </w:pPr>
            <w:r>
              <w:rPr>
                <w:lang w:val="en-GB"/>
              </w:rPr>
              <w:t>Float</w:t>
            </w:r>
          </w:p>
        </w:tc>
        <w:tc>
          <w:tcPr>
            <w:tcW w:w="5947" w:type="dxa"/>
          </w:tcPr>
          <w:p w14:paraId="212B361B" w14:textId="32F61119" w:rsidR="00636121" w:rsidRDefault="00256D67" w:rsidP="00EC1D59">
            <w:pPr>
              <w:rPr>
                <w:lang w:val="en-GB"/>
              </w:rPr>
            </w:pPr>
            <w:r>
              <w:rPr>
                <w:lang w:val="en-GB"/>
              </w:rPr>
              <w:t>FIAT share for this asset on SPOT wallet</w:t>
            </w:r>
          </w:p>
        </w:tc>
      </w:tr>
      <w:tr w:rsidR="00256D67" w:rsidRPr="00B46961" w14:paraId="3A950EAF" w14:textId="77777777" w:rsidTr="00EC1D59">
        <w:tc>
          <w:tcPr>
            <w:tcW w:w="1129" w:type="dxa"/>
          </w:tcPr>
          <w:p w14:paraId="2C0FC25F" w14:textId="5C688466" w:rsidR="00256D67" w:rsidRDefault="00256D67" w:rsidP="00EC1D59">
            <w:pPr>
              <w:rPr>
                <w:lang w:val="en-GB"/>
              </w:rPr>
            </w:pPr>
            <w:proofErr w:type="spellStart"/>
            <w:r>
              <w:rPr>
                <w:lang w:val="en-GB"/>
              </w:rPr>
              <w:t>margin_fiat</w:t>
            </w:r>
            <w:proofErr w:type="spellEnd"/>
          </w:p>
        </w:tc>
        <w:tc>
          <w:tcPr>
            <w:tcW w:w="2552" w:type="dxa"/>
          </w:tcPr>
          <w:p w14:paraId="73A0808A" w14:textId="2300C0F2" w:rsidR="00256D67" w:rsidRDefault="00256D67" w:rsidP="00EC1D59">
            <w:pPr>
              <w:rPr>
                <w:lang w:val="en-GB"/>
              </w:rPr>
            </w:pPr>
            <w:r>
              <w:rPr>
                <w:lang w:val="en-GB"/>
              </w:rPr>
              <w:t>Float</w:t>
            </w:r>
          </w:p>
        </w:tc>
        <w:tc>
          <w:tcPr>
            <w:tcW w:w="5947" w:type="dxa"/>
          </w:tcPr>
          <w:p w14:paraId="6F7019A7" w14:textId="43DF8982" w:rsidR="00256D67" w:rsidRDefault="00256D67" w:rsidP="00EC1D59">
            <w:pPr>
              <w:rPr>
                <w:lang w:val="en-GB"/>
              </w:rPr>
            </w:pPr>
            <w:r>
              <w:rPr>
                <w:lang w:val="en-GB"/>
              </w:rPr>
              <w:t>FIAT share for this asset on MARGIN wallet</w:t>
            </w:r>
          </w:p>
        </w:tc>
      </w:tr>
      <w:tr w:rsidR="00636121" w:rsidRPr="00B46961" w14:paraId="648E0BB5" w14:textId="77777777" w:rsidTr="00EC1D59">
        <w:tc>
          <w:tcPr>
            <w:tcW w:w="1129" w:type="dxa"/>
          </w:tcPr>
          <w:p w14:paraId="29CB1A40" w14:textId="60187060" w:rsidR="00636121" w:rsidRDefault="00256D67" w:rsidP="00EC1D59">
            <w:pPr>
              <w:rPr>
                <w:lang w:val="en-GB"/>
              </w:rPr>
            </w:pPr>
            <w:proofErr w:type="spellStart"/>
            <w:r>
              <w:rPr>
                <w:lang w:val="en-GB"/>
              </w:rPr>
              <w:t>margin_coins</w:t>
            </w:r>
            <w:proofErr w:type="spellEnd"/>
          </w:p>
        </w:tc>
        <w:tc>
          <w:tcPr>
            <w:tcW w:w="2552" w:type="dxa"/>
          </w:tcPr>
          <w:p w14:paraId="6FBADFDD" w14:textId="77777777" w:rsidR="00636121" w:rsidRDefault="00636121" w:rsidP="00EC1D59">
            <w:pPr>
              <w:rPr>
                <w:lang w:val="en-GB"/>
              </w:rPr>
            </w:pPr>
            <w:r>
              <w:rPr>
                <w:lang w:val="en-GB"/>
              </w:rPr>
              <w:t>Float</w:t>
            </w:r>
          </w:p>
        </w:tc>
        <w:tc>
          <w:tcPr>
            <w:tcW w:w="5947" w:type="dxa"/>
          </w:tcPr>
          <w:p w14:paraId="6F2B2096" w14:textId="4E5D560D" w:rsidR="00636121" w:rsidRDefault="00256D67" w:rsidP="00EC1D59">
            <w:pPr>
              <w:rPr>
                <w:lang w:val="en-GB"/>
              </w:rPr>
            </w:pPr>
            <w:r>
              <w:rPr>
                <w:lang w:val="en-GB"/>
              </w:rPr>
              <w:t>Coins share for this asset on MARGIN wallet</w:t>
            </w:r>
          </w:p>
        </w:tc>
      </w:tr>
      <w:tr w:rsidR="00256D67" w:rsidRPr="00B46961" w14:paraId="69383168" w14:textId="77777777" w:rsidTr="00EC1D59">
        <w:tc>
          <w:tcPr>
            <w:tcW w:w="1129" w:type="dxa"/>
          </w:tcPr>
          <w:p w14:paraId="5F8F8D0E" w14:textId="6A91DB8B" w:rsidR="00256D67" w:rsidRDefault="00256D67" w:rsidP="00EC1D59">
            <w:pPr>
              <w:rPr>
                <w:lang w:val="en-GB"/>
              </w:rPr>
            </w:pPr>
            <w:proofErr w:type="spellStart"/>
            <w:r>
              <w:rPr>
                <w:lang w:val="en-GB"/>
              </w:rPr>
              <w:t>long_allowance</w:t>
            </w:r>
            <w:proofErr w:type="spellEnd"/>
          </w:p>
        </w:tc>
        <w:tc>
          <w:tcPr>
            <w:tcW w:w="2552" w:type="dxa"/>
          </w:tcPr>
          <w:p w14:paraId="21234866" w14:textId="1804272A" w:rsidR="00256D67" w:rsidRDefault="00256D67" w:rsidP="00EC1D59">
            <w:pPr>
              <w:rPr>
                <w:lang w:val="en-GB"/>
              </w:rPr>
            </w:pPr>
            <w:r>
              <w:rPr>
                <w:lang w:val="en-GB"/>
              </w:rPr>
              <w:t>Float</w:t>
            </w:r>
          </w:p>
        </w:tc>
        <w:tc>
          <w:tcPr>
            <w:tcW w:w="5947" w:type="dxa"/>
          </w:tcPr>
          <w:p w14:paraId="619D43A0" w14:textId="210843D7" w:rsidR="00256D67" w:rsidRDefault="00256D67" w:rsidP="00EC1D59">
            <w:pPr>
              <w:rPr>
                <w:lang w:val="en-GB"/>
              </w:rPr>
            </w:pPr>
            <w:r>
              <w:rPr>
                <w:lang w:val="en-GB"/>
              </w:rPr>
              <w:t>Allowance for MARGIN LONG orders for this asset</w:t>
            </w:r>
          </w:p>
        </w:tc>
      </w:tr>
      <w:tr w:rsidR="00256D67" w:rsidRPr="00B46961" w14:paraId="1292040F" w14:textId="77777777" w:rsidTr="00EC1D59">
        <w:tc>
          <w:tcPr>
            <w:tcW w:w="1129" w:type="dxa"/>
          </w:tcPr>
          <w:p w14:paraId="5CE11D15" w14:textId="6A13D965" w:rsidR="00256D67" w:rsidRDefault="00256D67" w:rsidP="00EC1D59">
            <w:pPr>
              <w:rPr>
                <w:lang w:val="en-GB"/>
              </w:rPr>
            </w:pPr>
            <w:proofErr w:type="spellStart"/>
            <w:r>
              <w:rPr>
                <w:lang w:val="en-GB"/>
              </w:rPr>
              <w:t>short_allowance</w:t>
            </w:r>
            <w:proofErr w:type="spellEnd"/>
          </w:p>
        </w:tc>
        <w:tc>
          <w:tcPr>
            <w:tcW w:w="2552" w:type="dxa"/>
          </w:tcPr>
          <w:p w14:paraId="432599A0" w14:textId="01B0B746" w:rsidR="00256D67" w:rsidRDefault="00256D67" w:rsidP="00EC1D59">
            <w:pPr>
              <w:rPr>
                <w:lang w:val="en-GB"/>
              </w:rPr>
            </w:pPr>
            <w:r>
              <w:rPr>
                <w:lang w:val="en-GB"/>
              </w:rPr>
              <w:t>Float</w:t>
            </w:r>
          </w:p>
        </w:tc>
        <w:tc>
          <w:tcPr>
            <w:tcW w:w="5947" w:type="dxa"/>
          </w:tcPr>
          <w:p w14:paraId="148377A7" w14:textId="2566A989" w:rsidR="00256D67" w:rsidRDefault="00256D67" w:rsidP="00EC1D59">
            <w:pPr>
              <w:rPr>
                <w:lang w:val="en-GB"/>
              </w:rPr>
            </w:pPr>
            <w:proofErr w:type="spellStart"/>
            <w:r>
              <w:rPr>
                <w:lang w:val="en-GB"/>
              </w:rPr>
              <w:t>Allowange</w:t>
            </w:r>
            <w:proofErr w:type="spellEnd"/>
            <w:r>
              <w:rPr>
                <w:lang w:val="en-GB"/>
              </w:rPr>
              <w:t xml:space="preserve"> for MARGIN SHORT orders for this asset</w:t>
            </w:r>
          </w:p>
        </w:tc>
      </w:tr>
      <w:tr w:rsidR="00256D67" w:rsidRPr="00B46961" w14:paraId="433F2024" w14:textId="77777777" w:rsidTr="00EC1D59">
        <w:tc>
          <w:tcPr>
            <w:tcW w:w="1129" w:type="dxa"/>
          </w:tcPr>
          <w:p w14:paraId="5946BF55" w14:textId="74166777" w:rsidR="00256D67" w:rsidRDefault="00256D67" w:rsidP="00EC1D59">
            <w:pPr>
              <w:rPr>
                <w:lang w:val="en-GB"/>
              </w:rPr>
            </w:pPr>
            <w:proofErr w:type="spellStart"/>
            <w:r>
              <w:rPr>
                <w:lang w:val="en-GB"/>
              </w:rPr>
              <w:t>long_orders</w:t>
            </w:r>
            <w:proofErr w:type="spellEnd"/>
          </w:p>
        </w:tc>
        <w:tc>
          <w:tcPr>
            <w:tcW w:w="2552" w:type="dxa"/>
          </w:tcPr>
          <w:p w14:paraId="0A2716A5" w14:textId="14D67AC9" w:rsidR="00256D67" w:rsidRDefault="00256D67" w:rsidP="00EC1D59">
            <w:pPr>
              <w:rPr>
                <w:lang w:val="en-GB"/>
              </w:rPr>
            </w:pPr>
            <w:r>
              <w:rPr>
                <w:lang w:val="en-GB"/>
              </w:rPr>
              <w:t>Integer</w:t>
            </w:r>
          </w:p>
        </w:tc>
        <w:tc>
          <w:tcPr>
            <w:tcW w:w="5947" w:type="dxa"/>
          </w:tcPr>
          <w:p w14:paraId="189C6799" w14:textId="34CEA15E" w:rsidR="00256D67" w:rsidRDefault="00256D67" w:rsidP="00EC1D59">
            <w:pPr>
              <w:rPr>
                <w:lang w:val="en-GB"/>
              </w:rPr>
            </w:pPr>
            <w:r>
              <w:rPr>
                <w:lang w:val="en-GB"/>
              </w:rPr>
              <w:t>Number of LONG positions open on this asset</w:t>
            </w:r>
          </w:p>
        </w:tc>
      </w:tr>
      <w:tr w:rsidR="00256D67" w:rsidRPr="00B46961" w14:paraId="57C8FB7D" w14:textId="77777777" w:rsidTr="00EC1D59">
        <w:tc>
          <w:tcPr>
            <w:tcW w:w="1129" w:type="dxa"/>
          </w:tcPr>
          <w:p w14:paraId="4668A6D6" w14:textId="10EFBB51" w:rsidR="00256D67" w:rsidRDefault="00256D67" w:rsidP="00EC1D59">
            <w:pPr>
              <w:rPr>
                <w:lang w:val="en-GB"/>
              </w:rPr>
            </w:pPr>
            <w:proofErr w:type="spellStart"/>
            <w:r>
              <w:rPr>
                <w:lang w:val="en-GB"/>
              </w:rPr>
              <w:t>short_orders</w:t>
            </w:r>
            <w:proofErr w:type="spellEnd"/>
          </w:p>
        </w:tc>
        <w:tc>
          <w:tcPr>
            <w:tcW w:w="2552" w:type="dxa"/>
          </w:tcPr>
          <w:p w14:paraId="37D52DD2" w14:textId="468E67D2" w:rsidR="00256D67" w:rsidRDefault="00256D67" w:rsidP="00EC1D59">
            <w:pPr>
              <w:rPr>
                <w:lang w:val="en-GB"/>
              </w:rPr>
            </w:pPr>
            <w:r>
              <w:rPr>
                <w:lang w:val="en-GB"/>
              </w:rPr>
              <w:t>Integer</w:t>
            </w:r>
          </w:p>
        </w:tc>
        <w:tc>
          <w:tcPr>
            <w:tcW w:w="5947" w:type="dxa"/>
          </w:tcPr>
          <w:p w14:paraId="084B9CBF" w14:textId="6A255E59" w:rsidR="00256D67" w:rsidRDefault="00256D67" w:rsidP="00EC1D59">
            <w:pPr>
              <w:rPr>
                <w:lang w:val="en-GB"/>
              </w:rPr>
            </w:pPr>
            <w:r>
              <w:rPr>
                <w:lang w:val="en-GB"/>
              </w:rPr>
              <w:t>Number of SHORT positions open on this asset</w:t>
            </w:r>
          </w:p>
        </w:tc>
      </w:tr>
      <w:tr w:rsidR="00256D67" w:rsidRPr="00B46961" w14:paraId="125ECDC8" w14:textId="77777777" w:rsidTr="00EC1D59">
        <w:tc>
          <w:tcPr>
            <w:tcW w:w="1129" w:type="dxa"/>
          </w:tcPr>
          <w:p w14:paraId="01D17086" w14:textId="7253144D" w:rsidR="00256D67" w:rsidRDefault="00256D67" w:rsidP="00EC1D59">
            <w:pPr>
              <w:rPr>
                <w:lang w:val="en-GB"/>
              </w:rPr>
            </w:pPr>
            <w:proofErr w:type="spellStart"/>
            <w:r>
              <w:rPr>
                <w:lang w:val="en-GB"/>
              </w:rPr>
              <w:t>spot_orders</w:t>
            </w:r>
            <w:proofErr w:type="spellEnd"/>
          </w:p>
        </w:tc>
        <w:tc>
          <w:tcPr>
            <w:tcW w:w="2552" w:type="dxa"/>
          </w:tcPr>
          <w:p w14:paraId="5AD670F6" w14:textId="7F9B952B" w:rsidR="00256D67" w:rsidRDefault="00256D67" w:rsidP="00EC1D59">
            <w:pPr>
              <w:rPr>
                <w:lang w:val="en-GB"/>
              </w:rPr>
            </w:pPr>
            <w:r>
              <w:rPr>
                <w:lang w:val="en-GB"/>
              </w:rPr>
              <w:t>Integer</w:t>
            </w:r>
          </w:p>
        </w:tc>
        <w:tc>
          <w:tcPr>
            <w:tcW w:w="5947" w:type="dxa"/>
          </w:tcPr>
          <w:p w14:paraId="6FB8749E" w14:textId="4C942691" w:rsidR="00256D67" w:rsidRDefault="00256D67" w:rsidP="00EC1D59">
            <w:pPr>
              <w:rPr>
                <w:lang w:val="en-GB"/>
              </w:rPr>
            </w:pPr>
            <w:r>
              <w:rPr>
                <w:lang w:val="en-GB"/>
              </w:rPr>
              <w:t>Number of SPOT positions open for this asset</w:t>
            </w:r>
          </w:p>
        </w:tc>
      </w:tr>
    </w:tbl>
    <w:p w14:paraId="1056D1FF" w14:textId="77777777" w:rsidR="00636121" w:rsidRPr="00003C89" w:rsidRDefault="00636121" w:rsidP="00003C89">
      <w:pPr>
        <w:rPr>
          <w:lang w:val="en-GB"/>
        </w:rPr>
      </w:pPr>
    </w:p>
    <w:p w14:paraId="1378A627" w14:textId="2620D60E" w:rsidR="00003C89" w:rsidRDefault="00636121" w:rsidP="00003C89">
      <w:pPr>
        <w:pStyle w:val="Titolo4"/>
        <w:rPr>
          <w:lang w:val="en-GB"/>
        </w:rPr>
      </w:pPr>
      <w:proofErr w:type="spellStart"/>
      <w:r>
        <w:rPr>
          <w:lang w:val="en-GB"/>
        </w:rPr>
        <w:t>Backtest</w:t>
      </w:r>
      <w:proofErr w:type="spellEnd"/>
    </w:p>
    <w:p w14:paraId="39EA9580" w14:textId="2A94261F" w:rsidR="00003C89" w:rsidRDefault="00EC1D59" w:rsidP="00003C89">
      <w:pPr>
        <w:rPr>
          <w:lang w:val="en-GB"/>
        </w:rPr>
      </w:pPr>
      <w:r>
        <w:rPr>
          <w:lang w:val="en-GB"/>
        </w:rPr>
        <w:t>This unit is the core of the simulation, its role is to traverse each day in the period and, basing on the signals given by each strategy, act regarding position management.</w:t>
      </w:r>
    </w:p>
    <w:p w14:paraId="294B53C0" w14:textId="2CB4E906" w:rsidR="00EC1D59" w:rsidRDefault="00EC1D59" w:rsidP="00003C89">
      <w:pPr>
        <w:rPr>
          <w:lang w:val="en-GB"/>
        </w:rPr>
      </w:pPr>
      <w:r>
        <w:rPr>
          <w:lang w:val="en-GB"/>
        </w:rPr>
        <w:t>Order sizing is implemented both in fixed fractional and fixed amount strategies:</w:t>
      </w:r>
    </w:p>
    <w:p w14:paraId="335C4866" w14:textId="488F9E4D" w:rsidR="00EC1D59" w:rsidRDefault="00EC1D59" w:rsidP="00EC1D59">
      <w:pPr>
        <w:pStyle w:val="Paragrafoelenco"/>
        <w:numPr>
          <w:ilvl w:val="0"/>
          <w:numId w:val="11"/>
        </w:numPr>
        <w:rPr>
          <w:lang w:val="en-GB"/>
        </w:rPr>
      </w:pPr>
      <w:r>
        <w:rPr>
          <w:lang w:val="en-GB"/>
        </w:rPr>
        <w:t>Fixed fractional attempts to invest a fixed percentage of the currency’s equity value</w:t>
      </w:r>
    </w:p>
    <w:p w14:paraId="49B080F0" w14:textId="36ECD457" w:rsidR="00EC1D59" w:rsidRDefault="00EC1D59" w:rsidP="00EC1D59">
      <w:pPr>
        <w:pStyle w:val="Paragrafoelenco"/>
        <w:numPr>
          <w:ilvl w:val="0"/>
          <w:numId w:val="11"/>
        </w:numPr>
        <w:rPr>
          <w:lang w:val="en-GB"/>
        </w:rPr>
      </w:pPr>
      <w:r>
        <w:rPr>
          <w:lang w:val="en-GB"/>
        </w:rPr>
        <w:t>Fixed amount invests, as the name suggest, a fixed amount of fiat</w:t>
      </w:r>
    </w:p>
    <w:p w14:paraId="03A272B6" w14:textId="2E3D84D3" w:rsidR="004D7BA1" w:rsidRDefault="004D7BA1" w:rsidP="004D7BA1">
      <w:pPr>
        <w:rPr>
          <w:lang w:val="en-GB"/>
        </w:rPr>
      </w:pPr>
      <w:r>
        <w:rPr>
          <w:lang w:val="en-GB"/>
        </w:rPr>
        <w:t>Each day, for each currency a signal is generated using the corresponding strategy, then:</w:t>
      </w:r>
    </w:p>
    <w:p w14:paraId="70E6EE6D" w14:textId="5C6BE170" w:rsidR="004D7BA1" w:rsidRDefault="004D7BA1" w:rsidP="004D7BA1">
      <w:pPr>
        <w:pStyle w:val="Paragrafoelenco"/>
        <w:numPr>
          <w:ilvl w:val="0"/>
          <w:numId w:val="11"/>
        </w:numPr>
        <w:rPr>
          <w:lang w:val="en-GB"/>
        </w:rPr>
      </w:pPr>
      <w:r>
        <w:rPr>
          <w:lang w:val="en-GB"/>
        </w:rPr>
        <w:t>Existing LONG positions are closed if the predicted signal is SELL, or stop loss is met (in that case, position is closed at stop loss price)</w:t>
      </w:r>
    </w:p>
    <w:p w14:paraId="0DF2C5C1" w14:textId="31B45C61" w:rsidR="004D7BA1" w:rsidRDefault="004D7BA1" w:rsidP="004D7BA1">
      <w:pPr>
        <w:pStyle w:val="Paragrafoelenco"/>
        <w:numPr>
          <w:ilvl w:val="0"/>
          <w:numId w:val="11"/>
        </w:numPr>
        <w:rPr>
          <w:lang w:val="en-GB"/>
        </w:rPr>
      </w:pPr>
      <w:r>
        <w:rPr>
          <w:lang w:val="en-GB"/>
        </w:rPr>
        <w:t>Existing SHORT positions are closed If predicted signal is BUY, stop loss is met or position is older than 2 days and predicted signal is HOLD</w:t>
      </w:r>
    </w:p>
    <w:p w14:paraId="6CCE7740" w14:textId="16298E6D" w:rsidR="004D7BA1" w:rsidRDefault="004D7BA1" w:rsidP="004D7BA1">
      <w:pPr>
        <w:pStyle w:val="Paragrafoelenco"/>
        <w:numPr>
          <w:ilvl w:val="0"/>
          <w:numId w:val="11"/>
        </w:numPr>
        <w:rPr>
          <w:lang w:val="en-GB"/>
        </w:rPr>
      </w:pPr>
      <w:r w:rsidRPr="004D7BA1">
        <w:rPr>
          <w:lang w:val="en-GB"/>
        </w:rPr>
        <w:t>BUY signal causes the opening of a</w:t>
      </w:r>
      <w:r>
        <w:rPr>
          <w:lang w:val="en-GB"/>
        </w:rPr>
        <w:t xml:space="preserve"> new</w:t>
      </w:r>
      <w:r w:rsidRPr="004D7BA1">
        <w:rPr>
          <w:lang w:val="en-GB"/>
        </w:rPr>
        <w:t xml:space="preserve"> MARGIN LONG position, with a -1% relative stop loss</w:t>
      </w:r>
    </w:p>
    <w:p w14:paraId="6F48D525" w14:textId="5349B314" w:rsidR="004D7BA1" w:rsidRDefault="004D7BA1" w:rsidP="004D7BA1">
      <w:pPr>
        <w:pStyle w:val="Paragrafoelenco"/>
        <w:numPr>
          <w:ilvl w:val="0"/>
          <w:numId w:val="11"/>
        </w:numPr>
        <w:rPr>
          <w:lang w:val="en-GB"/>
        </w:rPr>
      </w:pPr>
      <w:r w:rsidRPr="004D7BA1">
        <w:rPr>
          <w:lang w:val="en-GB"/>
        </w:rPr>
        <w:t>SELL signal implies opening a new MARGIN SHORT position with a +1% relative stop loss</w:t>
      </w:r>
    </w:p>
    <w:p w14:paraId="5DD981EF" w14:textId="46957098" w:rsidR="004D7BA1" w:rsidRDefault="004D7BA1" w:rsidP="004D7BA1">
      <w:pPr>
        <w:rPr>
          <w:lang w:val="en-GB"/>
        </w:rPr>
      </w:pPr>
      <w:r>
        <w:rPr>
          <w:lang w:val="en-GB"/>
        </w:rPr>
        <w:t>At the end of each currency’s operations, a new “Equity” model is instantiated</w:t>
      </w:r>
      <w:r w:rsidR="00BD25B0">
        <w:rPr>
          <w:lang w:val="en-GB"/>
        </w:rPr>
        <w:t xml:space="preserve"> and stored</w:t>
      </w:r>
      <w:r>
        <w:rPr>
          <w:lang w:val="en-GB"/>
        </w:rPr>
        <w:t>:</w:t>
      </w:r>
    </w:p>
    <w:tbl>
      <w:tblPr>
        <w:tblStyle w:val="Grigliatabella"/>
        <w:tblW w:w="0" w:type="auto"/>
        <w:tblLook w:val="04A0" w:firstRow="1" w:lastRow="0" w:firstColumn="1" w:lastColumn="0" w:noHBand="0" w:noVBand="1"/>
      </w:tblPr>
      <w:tblGrid>
        <w:gridCol w:w="1129"/>
        <w:gridCol w:w="2552"/>
        <w:gridCol w:w="5947"/>
      </w:tblGrid>
      <w:tr w:rsidR="004D7BA1" w14:paraId="3BBF7838" w14:textId="77777777" w:rsidTr="000D244A">
        <w:tc>
          <w:tcPr>
            <w:tcW w:w="1129" w:type="dxa"/>
            <w:shd w:val="clear" w:color="auto" w:fill="BDD6EE" w:themeFill="accent5" w:themeFillTint="66"/>
          </w:tcPr>
          <w:p w14:paraId="15B55E3F" w14:textId="77777777" w:rsidR="004D7BA1" w:rsidRDefault="004D7BA1" w:rsidP="000D244A">
            <w:pPr>
              <w:rPr>
                <w:lang w:val="en-GB"/>
              </w:rPr>
            </w:pPr>
            <w:r>
              <w:rPr>
                <w:lang w:val="en-GB"/>
              </w:rPr>
              <w:t>Attribute</w:t>
            </w:r>
          </w:p>
        </w:tc>
        <w:tc>
          <w:tcPr>
            <w:tcW w:w="2552" w:type="dxa"/>
            <w:shd w:val="clear" w:color="auto" w:fill="BDD6EE" w:themeFill="accent5" w:themeFillTint="66"/>
          </w:tcPr>
          <w:p w14:paraId="69ED663C" w14:textId="77777777" w:rsidR="004D7BA1" w:rsidRDefault="004D7BA1" w:rsidP="000D244A">
            <w:pPr>
              <w:rPr>
                <w:lang w:val="en-GB"/>
              </w:rPr>
            </w:pPr>
            <w:r>
              <w:rPr>
                <w:lang w:val="en-GB"/>
              </w:rPr>
              <w:t>Type</w:t>
            </w:r>
          </w:p>
        </w:tc>
        <w:tc>
          <w:tcPr>
            <w:tcW w:w="5947" w:type="dxa"/>
            <w:shd w:val="clear" w:color="auto" w:fill="BDD6EE" w:themeFill="accent5" w:themeFillTint="66"/>
          </w:tcPr>
          <w:p w14:paraId="5377F359" w14:textId="77777777" w:rsidR="004D7BA1" w:rsidRDefault="004D7BA1" w:rsidP="000D244A">
            <w:pPr>
              <w:rPr>
                <w:lang w:val="en-GB"/>
              </w:rPr>
            </w:pPr>
            <w:r>
              <w:rPr>
                <w:lang w:val="en-GB"/>
              </w:rPr>
              <w:t>Description</w:t>
            </w:r>
          </w:p>
        </w:tc>
      </w:tr>
      <w:tr w:rsidR="004D7BA1" w:rsidRPr="00B46961" w14:paraId="68E314C9" w14:textId="77777777" w:rsidTr="000D244A">
        <w:tc>
          <w:tcPr>
            <w:tcW w:w="1129" w:type="dxa"/>
          </w:tcPr>
          <w:p w14:paraId="3B73E2D9" w14:textId="77777777" w:rsidR="004D7BA1" w:rsidRDefault="004D7BA1" w:rsidP="000D244A">
            <w:pPr>
              <w:rPr>
                <w:lang w:val="en-GB"/>
              </w:rPr>
            </w:pPr>
            <w:r>
              <w:rPr>
                <w:lang w:val="en-GB"/>
              </w:rPr>
              <w:t>id</w:t>
            </w:r>
          </w:p>
        </w:tc>
        <w:tc>
          <w:tcPr>
            <w:tcW w:w="2552" w:type="dxa"/>
          </w:tcPr>
          <w:p w14:paraId="67D264E3" w14:textId="77777777" w:rsidR="004D7BA1" w:rsidRDefault="004D7BA1" w:rsidP="000D244A">
            <w:pPr>
              <w:rPr>
                <w:lang w:val="en-GB"/>
              </w:rPr>
            </w:pPr>
            <w:r>
              <w:rPr>
                <w:lang w:val="en-GB"/>
              </w:rPr>
              <w:t>Integer (Auto-Increment)</w:t>
            </w:r>
          </w:p>
        </w:tc>
        <w:tc>
          <w:tcPr>
            <w:tcW w:w="5947" w:type="dxa"/>
          </w:tcPr>
          <w:p w14:paraId="0D75524D" w14:textId="77777777" w:rsidR="004D7BA1" w:rsidRDefault="004D7BA1" w:rsidP="000D244A">
            <w:pPr>
              <w:rPr>
                <w:lang w:val="en-GB"/>
              </w:rPr>
            </w:pPr>
            <w:proofErr w:type="gramStart"/>
            <w:r>
              <w:rPr>
                <w:lang w:val="en-GB"/>
              </w:rPr>
              <w:t>An</w:t>
            </w:r>
            <w:proofErr w:type="gramEnd"/>
            <w:r>
              <w:rPr>
                <w:lang w:val="en-GB"/>
              </w:rPr>
              <w:t xml:space="preserve"> unique identifier for the model instance when saved in DB</w:t>
            </w:r>
          </w:p>
        </w:tc>
      </w:tr>
      <w:tr w:rsidR="004D7BA1" w:rsidRPr="00B46961" w14:paraId="25626845" w14:textId="77777777" w:rsidTr="000D244A">
        <w:tc>
          <w:tcPr>
            <w:tcW w:w="1129" w:type="dxa"/>
          </w:tcPr>
          <w:p w14:paraId="6AA1416D" w14:textId="77777777" w:rsidR="004D7BA1" w:rsidRDefault="004D7BA1" w:rsidP="000D244A">
            <w:pPr>
              <w:rPr>
                <w:lang w:val="en-GB"/>
              </w:rPr>
            </w:pPr>
            <w:r>
              <w:rPr>
                <w:lang w:val="en-GB"/>
              </w:rPr>
              <w:t>day</w:t>
            </w:r>
          </w:p>
        </w:tc>
        <w:tc>
          <w:tcPr>
            <w:tcW w:w="2552" w:type="dxa"/>
          </w:tcPr>
          <w:p w14:paraId="4757EDB4" w14:textId="77777777" w:rsidR="004D7BA1" w:rsidRDefault="004D7BA1" w:rsidP="000D244A">
            <w:pPr>
              <w:rPr>
                <w:lang w:val="en-GB"/>
              </w:rPr>
            </w:pPr>
            <w:proofErr w:type="spellStart"/>
            <w:r>
              <w:rPr>
                <w:lang w:val="en-GB"/>
              </w:rPr>
              <w:t>DateTime</w:t>
            </w:r>
            <w:proofErr w:type="spellEnd"/>
          </w:p>
        </w:tc>
        <w:tc>
          <w:tcPr>
            <w:tcW w:w="5947" w:type="dxa"/>
          </w:tcPr>
          <w:p w14:paraId="1346FCF1" w14:textId="63805E1C" w:rsidR="004D7BA1" w:rsidRDefault="004D7BA1" w:rsidP="000D244A">
            <w:pPr>
              <w:rPr>
                <w:lang w:val="en-GB"/>
              </w:rPr>
            </w:pPr>
            <w:r>
              <w:rPr>
                <w:lang w:val="en-GB"/>
              </w:rPr>
              <w:t>Day this equity refers to</w:t>
            </w:r>
          </w:p>
        </w:tc>
      </w:tr>
      <w:tr w:rsidR="004D7BA1" w14:paraId="67AE43E9" w14:textId="77777777" w:rsidTr="000D244A">
        <w:tc>
          <w:tcPr>
            <w:tcW w:w="1129" w:type="dxa"/>
          </w:tcPr>
          <w:p w14:paraId="4B46D3D1" w14:textId="77777777" w:rsidR="004D7BA1" w:rsidRDefault="004D7BA1" w:rsidP="000D244A">
            <w:pPr>
              <w:rPr>
                <w:lang w:val="en-GB"/>
              </w:rPr>
            </w:pPr>
            <w:r>
              <w:rPr>
                <w:lang w:val="en-GB"/>
              </w:rPr>
              <w:t>symbol</w:t>
            </w:r>
          </w:p>
        </w:tc>
        <w:tc>
          <w:tcPr>
            <w:tcW w:w="2552" w:type="dxa"/>
          </w:tcPr>
          <w:p w14:paraId="7738CDF7" w14:textId="77777777" w:rsidR="004D7BA1" w:rsidRDefault="004D7BA1" w:rsidP="000D244A">
            <w:pPr>
              <w:rPr>
                <w:lang w:val="en-GB"/>
              </w:rPr>
            </w:pPr>
            <w:r>
              <w:rPr>
                <w:lang w:val="en-GB"/>
              </w:rPr>
              <w:t>Text</w:t>
            </w:r>
          </w:p>
        </w:tc>
        <w:tc>
          <w:tcPr>
            <w:tcW w:w="5947" w:type="dxa"/>
          </w:tcPr>
          <w:p w14:paraId="59428327" w14:textId="34A25C0D" w:rsidR="004D7BA1" w:rsidRDefault="004D7BA1" w:rsidP="000D244A">
            <w:pPr>
              <w:rPr>
                <w:lang w:val="en-GB"/>
              </w:rPr>
            </w:pPr>
            <w:r>
              <w:rPr>
                <w:lang w:val="en-GB"/>
              </w:rPr>
              <w:t>Currency symbol</w:t>
            </w:r>
          </w:p>
        </w:tc>
      </w:tr>
      <w:tr w:rsidR="004D7BA1" w:rsidRPr="00B46961" w14:paraId="7384823C" w14:textId="77777777" w:rsidTr="000D244A">
        <w:tc>
          <w:tcPr>
            <w:tcW w:w="1129" w:type="dxa"/>
          </w:tcPr>
          <w:p w14:paraId="23702C32" w14:textId="3339D416" w:rsidR="004D7BA1" w:rsidRDefault="004D7BA1" w:rsidP="000D244A">
            <w:pPr>
              <w:rPr>
                <w:lang w:val="en-GB"/>
              </w:rPr>
            </w:pPr>
            <w:r>
              <w:rPr>
                <w:lang w:val="en-GB"/>
              </w:rPr>
              <w:t>equity</w:t>
            </w:r>
          </w:p>
        </w:tc>
        <w:tc>
          <w:tcPr>
            <w:tcW w:w="2552" w:type="dxa"/>
          </w:tcPr>
          <w:p w14:paraId="215C38E2" w14:textId="77B469A3" w:rsidR="004D7BA1" w:rsidRDefault="004D7BA1" w:rsidP="004D7BA1">
            <w:pPr>
              <w:tabs>
                <w:tab w:val="right" w:pos="2336"/>
              </w:tabs>
              <w:rPr>
                <w:lang w:val="en-GB"/>
              </w:rPr>
            </w:pPr>
            <w:r>
              <w:rPr>
                <w:lang w:val="en-GB"/>
              </w:rPr>
              <w:t>Float</w:t>
            </w:r>
          </w:p>
        </w:tc>
        <w:tc>
          <w:tcPr>
            <w:tcW w:w="5947" w:type="dxa"/>
          </w:tcPr>
          <w:p w14:paraId="69FEEAD9" w14:textId="6710D7A8" w:rsidR="004D7BA1" w:rsidRDefault="004D7BA1" w:rsidP="000D244A">
            <w:pPr>
              <w:rPr>
                <w:lang w:val="en-GB"/>
              </w:rPr>
            </w:pPr>
            <w:r>
              <w:rPr>
                <w:lang w:val="en-GB"/>
              </w:rPr>
              <w:t>Sum of balances (both spot and margin) for the current asset, collateral</w:t>
            </w:r>
            <w:r w:rsidR="00BD25B0">
              <w:rPr>
                <w:lang w:val="en-GB"/>
              </w:rPr>
              <w:t xml:space="preserve"> balance</w:t>
            </w:r>
            <w:r>
              <w:rPr>
                <w:lang w:val="en-GB"/>
              </w:rPr>
              <w:t xml:space="preserve"> </w:t>
            </w:r>
            <w:r w:rsidR="00BD25B0">
              <w:rPr>
                <w:lang w:val="en-GB"/>
              </w:rPr>
              <w:t>is</w:t>
            </w:r>
            <w:r>
              <w:rPr>
                <w:lang w:val="en-GB"/>
              </w:rPr>
              <w:t xml:space="preserve"> multiplied by last closing price</w:t>
            </w:r>
          </w:p>
        </w:tc>
      </w:tr>
    </w:tbl>
    <w:p w14:paraId="6209CBD8" w14:textId="5312B183" w:rsidR="00BD25B0" w:rsidRPr="004D7BA1" w:rsidRDefault="00BD25B0" w:rsidP="004D7BA1">
      <w:pPr>
        <w:rPr>
          <w:lang w:val="en-GB"/>
        </w:rPr>
      </w:pPr>
    </w:p>
    <w:sectPr w:rsidR="00BD25B0" w:rsidRPr="004D7B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75A00"/>
    <w:multiLevelType w:val="hybridMultilevel"/>
    <w:tmpl w:val="D934624A"/>
    <w:lvl w:ilvl="0" w:tplc="86665D68">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E717F6"/>
    <w:multiLevelType w:val="hybridMultilevel"/>
    <w:tmpl w:val="F2486554"/>
    <w:lvl w:ilvl="0" w:tplc="2B1AE35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877BB4"/>
    <w:multiLevelType w:val="hybridMultilevel"/>
    <w:tmpl w:val="1F624D4C"/>
    <w:lvl w:ilvl="0" w:tplc="91BC51D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0891CF0"/>
    <w:multiLevelType w:val="hybridMultilevel"/>
    <w:tmpl w:val="40B0349C"/>
    <w:lvl w:ilvl="0" w:tplc="14A0989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A3C38C7"/>
    <w:multiLevelType w:val="hybridMultilevel"/>
    <w:tmpl w:val="9EEEB336"/>
    <w:lvl w:ilvl="0" w:tplc="1D36216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9332206"/>
    <w:multiLevelType w:val="hybridMultilevel"/>
    <w:tmpl w:val="FE6886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B986DBB"/>
    <w:multiLevelType w:val="hybridMultilevel"/>
    <w:tmpl w:val="B66E41FE"/>
    <w:lvl w:ilvl="0" w:tplc="94CE4AA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D076B1C"/>
    <w:multiLevelType w:val="hybridMultilevel"/>
    <w:tmpl w:val="D44CFF2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6E30861"/>
    <w:multiLevelType w:val="hybridMultilevel"/>
    <w:tmpl w:val="E5AC74F6"/>
    <w:lvl w:ilvl="0" w:tplc="2826AF1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0FE4B60"/>
    <w:multiLevelType w:val="hybridMultilevel"/>
    <w:tmpl w:val="FA32191C"/>
    <w:lvl w:ilvl="0" w:tplc="DC9CDD1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2B1521E"/>
    <w:multiLevelType w:val="hybridMultilevel"/>
    <w:tmpl w:val="8B640F2E"/>
    <w:lvl w:ilvl="0" w:tplc="5A3299F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9254B74"/>
    <w:multiLevelType w:val="hybridMultilevel"/>
    <w:tmpl w:val="C7906B88"/>
    <w:lvl w:ilvl="0" w:tplc="BA3ACA7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9E80DC5"/>
    <w:multiLevelType w:val="hybridMultilevel"/>
    <w:tmpl w:val="DD94332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4"/>
  </w:num>
  <w:num w:numId="2">
    <w:abstractNumId w:val="9"/>
  </w:num>
  <w:num w:numId="3">
    <w:abstractNumId w:val="7"/>
  </w:num>
  <w:num w:numId="4">
    <w:abstractNumId w:val="5"/>
  </w:num>
  <w:num w:numId="5">
    <w:abstractNumId w:val="12"/>
  </w:num>
  <w:num w:numId="6">
    <w:abstractNumId w:val="3"/>
  </w:num>
  <w:num w:numId="7">
    <w:abstractNumId w:val="10"/>
  </w:num>
  <w:num w:numId="8">
    <w:abstractNumId w:val="8"/>
  </w:num>
  <w:num w:numId="9">
    <w:abstractNumId w:val="11"/>
  </w:num>
  <w:num w:numId="10">
    <w:abstractNumId w:val="2"/>
  </w:num>
  <w:num w:numId="11">
    <w:abstractNumId w:val="1"/>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7D"/>
    <w:rsid w:val="00003C89"/>
    <w:rsid w:val="000051C6"/>
    <w:rsid w:val="00017A9A"/>
    <w:rsid w:val="000368D2"/>
    <w:rsid w:val="00044301"/>
    <w:rsid w:val="00051491"/>
    <w:rsid w:val="0009560F"/>
    <w:rsid w:val="000C54B6"/>
    <w:rsid w:val="000C5775"/>
    <w:rsid w:val="000D130D"/>
    <w:rsid w:val="000D244A"/>
    <w:rsid w:val="000D445A"/>
    <w:rsid w:val="000E4DCA"/>
    <w:rsid w:val="000F2F7F"/>
    <w:rsid w:val="00113356"/>
    <w:rsid w:val="0013707E"/>
    <w:rsid w:val="001739C2"/>
    <w:rsid w:val="001816B9"/>
    <w:rsid w:val="00183315"/>
    <w:rsid w:val="00186E41"/>
    <w:rsid w:val="001878B0"/>
    <w:rsid w:val="001B347F"/>
    <w:rsid w:val="001C6AB4"/>
    <w:rsid w:val="001D4E2A"/>
    <w:rsid w:val="001F7231"/>
    <w:rsid w:val="002016E5"/>
    <w:rsid w:val="00206698"/>
    <w:rsid w:val="00221B6C"/>
    <w:rsid w:val="00234635"/>
    <w:rsid w:val="00241845"/>
    <w:rsid w:val="00256D67"/>
    <w:rsid w:val="00280073"/>
    <w:rsid w:val="00284255"/>
    <w:rsid w:val="002A75D6"/>
    <w:rsid w:val="002B1DAE"/>
    <w:rsid w:val="002C19F9"/>
    <w:rsid w:val="002C2BDF"/>
    <w:rsid w:val="002D036D"/>
    <w:rsid w:val="002D551B"/>
    <w:rsid w:val="00343930"/>
    <w:rsid w:val="00363305"/>
    <w:rsid w:val="00376DB6"/>
    <w:rsid w:val="00377577"/>
    <w:rsid w:val="003D1150"/>
    <w:rsid w:val="003E436C"/>
    <w:rsid w:val="0040272C"/>
    <w:rsid w:val="00404DF8"/>
    <w:rsid w:val="004322B7"/>
    <w:rsid w:val="0043397B"/>
    <w:rsid w:val="00443124"/>
    <w:rsid w:val="00476B77"/>
    <w:rsid w:val="004937CB"/>
    <w:rsid w:val="004A1933"/>
    <w:rsid w:val="004C2947"/>
    <w:rsid w:val="004D7BA1"/>
    <w:rsid w:val="004E30C7"/>
    <w:rsid w:val="00504D84"/>
    <w:rsid w:val="00510628"/>
    <w:rsid w:val="00510788"/>
    <w:rsid w:val="0051654E"/>
    <w:rsid w:val="0052093D"/>
    <w:rsid w:val="00521597"/>
    <w:rsid w:val="00521734"/>
    <w:rsid w:val="005258C2"/>
    <w:rsid w:val="0052782E"/>
    <w:rsid w:val="00555554"/>
    <w:rsid w:val="00570DD5"/>
    <w:rsid w:val="005766F9"/>
    <w:rsid w:val="00583274"/>
    <w:rsid w:val="0059629F"/>
    <w:rsid w:val="00596ABD"/>
    <w:rsid w:val="005A0FC0"/>
    <w:rsid w:val="005A13B8"/>
    <w:rsid w:val="005A5AAA"/>
    <w:rsid w:val="005B0904"/>
    <w:rsid w:val="005D281B"/>
    <w:rsid w:val="005D2855"/>
    <w:rsid w:val="005E24AE"/>
    <w:rsid w:val="006164D7"/>
    <w:rsid w:val="00622D37"/>
    <w:rsid w:val="0062517D"/>
    <w:rsid w:val="00634065"/>
    <w:rsid w:val="00636121"/>
    <w:rsid w:val="00640E96"/>
    <w:rsid w:val="00665D7C"/>
    <w:rsid w:val="00682681"/>
    <w:rsid w:val="006A56E3"/>
    <w:rsid w:val="006B40A3"/>
    <w:rsid w:val="006B79EB"/>
    <w:rsid w:val="006D5A4D"/>
    <w:rsid w:val="006F3DE5"/>
    <w:rsid w:val="006F4D1F"/>
    <w:rsid w:val="006F7985"/>
    <w:rsid w:val="00706603"/>
    <w:rsid w:val="007343FA"/>
    <w:rsid w:val="00736E2E"/>
    <w:rsid w:val="00747DDE"/>
    <w:rsid w:val="00753CF7"/>
    <w:rsid w:val="00766FF0"/>
    <w:rsid w:val="00781B67"/>
    <w:rsid w:val="007A0AA6"/>
    <w:rsid w:val="007A1D6D"/>
    <w:rsid w:val="007B2087"/>
    <w:rsid w:val="007B7019"/>
    <w:rsid w:val="007F0251"/>
    <w:rsid w:val="0085192C"/>
    <w:rsid w:val="008711C1"/>
    <w:rsid w:val="00873EDE"/>
    <w:rsid w:val="0089319A"/>
    <w:rsid w:val="008A6AE3"/>
    <w:rsid w:val="008C35E4"/>
    <w:rsid w:val="008D20A1"/>
    <w:rsid w:val="008F038F"/>
    <w:rsid w:val="008F1456"/>
    <w:rsid w:val="008F28AB"/>
    <w:rsid w:val="00903CF6"/>
    <w:rsid w:val="009210CE"/>
    <w:rsid w:val="00944ED8"/>
    <w:rsid w:val="009544B4"/>
    <w:rsid w:val="009874E1"/>
    <w:rsid w:val="00997C37"/>
    <w:rsid w:val="009A0934"/>
    <w:rsid w:val="009A1467"/>
    <w:rsid w:val="009B0247"/>
    <w:rsid w:val="009B10A5"/>
    <w:rsid w:val="009B742D"/>
    <w:rsid w:val="009C3DA1"/>
    <w:rsid w:val="009C3DD5"/>
    <w:rsid w:val="00A15321"/>
    <w:rsid w:val="00A33F4E"/>
    <w:rsid w:val="00A92A1F"/>
    <w:rsid w:val="00AA289C"/>
    <w:rsid w:val="00AA6E0E"/>
    <w:rsid w:val="00AB7F76"/>
    <w:rsid w:val="00AF3E2C"/>
    <w:rsid w:val="00B00021"/>
    <w:rsid w:val="00B161D8"/>
    <w:rsid w:val="00B21FEA"/>
    <w:rsid w:val="00B315AC"/>
    <w:rsid w:val="00B32899"/>
    <w:rsid w:val="00B4267A"/>
    <w:rsid w:val="00B46961"/>
    <w:rsid w:val="00B50C3C"/>
    <w:rsid w:val="00B52347"/>
    <w:rsid w:val="00B561C3"/>
    <w:rsid w:val="00B6753F"/>
    <w:rsid w:val="00B7283B"/>
    <w:rsid w:val="00B7702E"/>
    <w:rsid w:val="00BA37AF"/>
    <w:rsid w:val="00BC2D63"/>
    <w:rsid w:val="00BD25B0"/>
    <w:rsid w:val="00C00096"/>
    <w:rsid w:val="00C0305F"/>
    <w:rsid w:val="00C0336F"/>
    <w:rsid w:val="00C25F29"/>
    <w:rsid w:val="00C41B15"/>
    <w:rsid w:val="00C81B41"/>
    <w:rsid w:val="00C86B6C"/>
    <w:rsid w:val="00C955C5"/>
    <w:rsid w:val="00CB65FA"/>
    <w:rsid w:val="00CB6710"/>
    <w:rsid w:val="00CC52C8"/>
    <w:rsid w:val="00CE1D22"/>
    <w:rsid w:val="00CF12DA"/>
    <w:rsid w:val="00D43586"/>
    <w:rsid w:val="00D63ECB"/>
    <w:rsid w:val="00D76E10"/>
    <w:rsid w:val="00D9213E"/>
    <w:rsid w:val="00DB55C0"/>
    <w:rsid w:val="00DE353D"/>
    <w:rsid w:val="00DE46BC"/>
    <w:rsid w:val="00DF28A9"/>
    <w:rsid w:val="00DF7E56"/>
    <w:rsid w:val="00E17F1D"/>
    <w:rsid w:val="00E41C45"/>
    <w:rsid w:val="00E51C11"/>
    <w:rsid w:val="00E713E0"/>
    <w:rsid w:val="00E82D64"/>
    <w:rsid w:val="00E927B2"/>
    <w:rsid w:val="00EA1C82"/>
    <w:rsid w:val="00EB7ABD"/>
    <w:rsid w:val="00EC1D59"/>
    <w:rsid w:val="00ED04E9"/>
    <w:rsid w:val="00ED6EB6"/>
    <w:rsid w:val="00EF6EBB"/>
    <w:rsid w:val="00F0703D"/>
    <w:rsid w:val="00F16C65"/>
    <w:rsid w:val="00F35B3F"/>
    <w:rsid w:val="00F370D4"/>
    <w:rsid w:val="00F40E1F"/>
    <w:rsid w:val="00F42D5C"/>
    <w:rsid w:val="00F54828"/>
    <w:rsid w:val="00F56F02"/>
    <w:rsid w:val="00F63EDE"/>
    <w:rsid w:val="00F64E1C"/>
    <w:rsid w:val="00F746B4"/>
    <w:rsid w:val="00F85DEC"/>
    <w:rsid w:val="00F92D5A"/>
    <w:rsid w:val="00F959C4"/>
    <w:rsid w:val="00FA3156"/>
    <w:rsid w:val="00FC01D9"/>
    <w:rsid w:val="00FE6F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232E"/>
  <w15:chartTrackingRefBased/>
  <w15:docId w15:val="{540129E6-F762-47BC-9BB3-16ABE5E9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251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6251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B426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F42D5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unhideWhenUsed/>
    <w:qFormat/>
    <w:rsid w:val="00AF3E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517D"/>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62517D"/>
    <w:rPr>
      <w:rFonts w:asciiTheme="majorHAnsi" w:eastAsiaTheme="majorEastAsia" w:hAnsiTheme="majorHAnsi" w:cstheme="majorBidi"/>
      <w:color w:val="2F5496" w:themeColor="accent1" w:themeShade="BF"/>
      <w:sz w:val="26"/>
      <w:szCs w:val="26"/>
    </w:rPr>
  </w:style>
  <w:style w:type="paragraph" w:styleId="Paragrafoelenco">
    <w:name w:val="List Paragraph"/>
    <w:basedOn w:val="Normale"/>
    <w:uiPriority w:val="34"/>
    <w:qFormat/>
    <w:rsid w:val="002016E5"/>
    <w:pPr>
      <w:ind w:left="720"/>
      <w:contextualSpacing/>
    </w:pPr>
  </w:style>
  <w:style w:type="character" w:customStyle="1" w:styleId="Titolo3Carattere">
    <w:name w:val="Titolo 3 Carattere"/>
    <w:basedOn w:val="Carpredefinitoparagrafo"/>
    <w:link w:val="Titolo3"/>
    <w:uiPriority w:val="9"/>
    <w:rsid w:val="00B4267A"/>
    <w:rPr>
      <w:rFonts w:asciiTheme="majorHAnsi" w:eastAsiaTheme="majorEastAsia" w:hAnsiTheme="majorHAnsi" w:cstheme="majorBidi"/>
      <w:color w:val="1F3763" w:themeColor="accent1" w:themeShade="7F"/>
      <w:sz w:val="24"/>
      <w:szCs w:val="24"/>
    </w:rPr>
  </w:style>
  <w:style w:type="table" w:styleId="Grigliatabella">
    <w:name w:val="Table Grid"/>
    <w:basedOn w:val="Tabellanormale"/>
    <w:uiPriority w:val="39"/>
    <w:rsid w:val="006B4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4Carattere">
    <w:name w:val="Titolo 4 Carattere"/>
    <w:basedOn w:val="Carpredefinitoparagrafo"/>
    <w:link w:val="Titolo4"/>
    <w:uiPriority w:val="9"/>
    <w:rsid w:val="00F42D5C"/>
    <w:rPr>
      <w:rFonts w:asciiTheme="majorHAnsi" w:eastAsiaTheme="majorEastAsia" w:hAnsiTheme="majorHAnsi" w:cstheme="majorBidi"/>
      <w:i/>
      <w:iCs/>
      <w:color w:val="2F5496" w:themeColor="accent1" w:themeShade="BF"/>
    </w:rPr>
  </w:style>
  <w:style w:type="paragraph" w:styleId="Testofumetto">
    <w:name w:val="Balloon Text"/>
    <w:basedOn w:val="Normale"/>
    <w:link w:val="TestofumettoCarattere"/>
    <w:uiPriority w:val="99"/>
    <w:semiHidden/>
    <w:unhideWhenUsed/>
    <w:rsid w:val="00ED6EB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D6EB6"/>
    <w:rPr>
      <w:rFonts w:ascii="Segoe UI" w:hAnsi="Segoe UI" w:cs="Segoe UI"/>
      <w:sz w:val="18"/>
      <w:szCs w:val="18"/>
    </w:rPr>
  </w:style>
  <w:style w:type="paragraph" w:styleId="Didascalia">
    <w:name w:val="caption"/>
    <w:basedOn w:val="Normale"/>
    <w:next w:val="Normale"/>
    <w:uiPriority w:val="35"/>
    <w:unhideWhenUsed/>
    <w:qFormat/>
    <w:rsid w:val="007343FA"/>
    <w:pPr>
      <w:spacing w:after="200" w:line="240" w:lineRule="auto"/>
    </w:pPr>
    <w:rPr>
      <w:i/>
      <w:iCs/>
      <w:color w:val="44546A" w:themeColor="text2"/>
      <w:sz w:val="18"/>
      <w:szCs w:val="18"/>
    </w:rPr>
  </w:style>
  <w:style w:type="character" w:customStyle="1" w:styleId="Titolo5Carattere">
    <w:name w:val="Titolo 5 Carattere"/>
    <w:basedOn w:val="Carpredefinitoparagrafo"/>
    <w:link w:val="Titolo5"/>
    <w:uiPriority w:val="9"/>
    <w:rsid w:val="00AF3E2C"/>
    <w:rPr>
      <w:rFonts w:asciiTheme="majorHAnsi" w:eastAsiaTheme="majorEastAsia" w:hAnsiTheme="majorHAnsi" w:cstheme="majorBidi"/>
      <w:color w:val="2F5496" w:themeColor="accent1" w:themeShade="BF"/>
    </w:rPr>
  </w:style>
  <w:style w:type="paragraph" w:styleId="PreformattatoHTML">
    <w:name w:val="HTML Preformatted"/>
    <w:basedOn w:val="Normale"/>
    <w:link w:val="PreformattatoHTMLCarattere"/>
    <w:uiPriority w:val="99"/>
    <w:unhideWhenUsed/>
    <w:rsid w:val="00C81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rsid w:val="00C81B41"/>
    <w:rPr>
      <w:rFonts w:ascii="Courier New" w:eastAsia="Times New Roman" w:hAnsi="Courier New" w:cs="Courier New"/>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163206">
      <w:bodyDiv w:val="1"/>
      <w:marLeft w:val="0"/>
      <w:marRight w:val="0"/>
      <w:marTop w:val="0"/>
      <w:marBottom w:val="0"/>
      <w:divBdr>
        <w:top w:val="none" w:sz="0" w:space="0" w:color="auto"/>
        <w:left w:val="none" w:sz="0" w:space="0" w:color="auto"/>
        <w:bottom w:val="none" w:sz="0" w:space="0" w:color="auto"/>
        <w:right w:val="none" w:sz="0" w:space="0" w:color="auto"/>
      </w:divBdr>
    </w:div>
    <w:div w:id="109204467">
      <w:bodyDiv w:val="1"/>
      <w:marLeft w:val="0"/>
      <w:marRight w:val="0"/>
      <w:marTop w:val="0"/>
      <w:marBottom w:val="0"/>
      <w:divBdr>
        <w:top w:val="none" w:sz="0" w:space="0" w:color="auto"/>
        <w:left w:val="none" w:sz="0" w:space="0" w:color="auto"/>
        <w:bottom w:val="none" w:sz="0" w:space="0" w:color="auto"/>
        <w:right w:val="none" w:sz="0" w:space="0" w:color="auto"/>
      </w:divBdr>
    </w:div>
    <w:div w:id="207422248">
      <w:bodyDiv w:val="1"/>
      <w:marLeft w:val="0"/>
      <w:marRight w:val="0"/>
      <w:marTop w:val="0"/>
      <w:marBottom w:val="0"/>
      <w:divBdr>
        <w:top w:val="none" w:sz="0" w:space="0" w:color="auto"/>
        <w:left w:val="none" w:sz="0" w:space="0" w:color="auto"/>
        <w:bottom w:val="none" w:sz="0" w:space="0" w:color="auto"/>
        <w:right w:val="none" w:sz="0" w:space="0" w:color="auto"/>
      </w:divBdr>
    </w:div>
    <w:div w:id="270551996">
      <w:bodyDiv w:val="1"/>
      <w:marLeft w:val="0"/>
      <w:marRight w:val="0"/>
      <w:marTop w:val="0"/>
      <w:marBottom w:val="0"/>
      <w:divBdr>
        <w:top w:val="none" w:sz="0" w:space="0" w:color="auto"/>
        <w:left w:val="none" w:sz="0" w:space="0" w:color="auto"/>
        <w:bottom w:val="none" w:sz="0" w:space="0" w:color="auto"/>
        <w:right w:val="none" w:sz="0" w:space="0" w:color="auto"/>
      </w:divBdr>
    </w:div>
    <w:div w:id="292249072">
      <w:bodyDiv w:val="1"/>
      <w:marLeft w:val="0"/>
      <w:marRight w:val="0"/>
      <w:marTop w:val="0"/>
      <w:marBottom w:val="0"/>
      <w:divBdr>
        <w:top w:val="none" w:sz="0" w:space="0" w:color="auto"/>
        <w:left w:val="none" w:sz="0" w:space="0" w:color="auto"/>
        <w:bottom w:val="none" w:sz="0" w:space="0" w:color="auto"/>
        <w:right w:val="none" w:sz="0" w:space="0" w:color="auto"/>
      </w:divBdr>
    </w:div>
    <w:div w:id="622999621">
      <w:bodyDiv w:val="1"/>
      <w:marLeft w:val="0"/>
      <w:marRight w:val="0"/>
      <w:marTop w:val="0"/>
      <w:marBottom w:val="0"/>
      <w:divBdr>
        <w:top w:val="none" w:sz="0" w:space="0" w:color="auto"/>
        <w:left w:val="none" w:sz="0" w:space="0" w:color="auto"/>
        <w:bottom w:val="none" w:sz="0" w:space="0" w:color="auto"/>
        <w:right w:val="none" w:sz="0" w:space="0" w:color="auto"/>
      </w:divBdr>
    </w:div>
    <w:div w:id="734624853">
      <w:bodyDiv w:val="1"/>
      <w:marLeft w:val="0"/>
      <w:marRight w:val="0"/>
      <w:marTop w:val="0"/>
      <w:marBottom w:val="0"/>
      <w:divBdr>
        <w:top w:val="none" w:sz="0" w:space="0" w:color="auto"/>
        <w:left w:val="none" w:sz="0" w:space="0" w:color="auto"/>
        <w:bottom w:val="none" w:sz="0" w:space="0" w:color="auto"/>
        <w:right w:val="none" w:sz="0" w:space="0" w:color="auto"/>
      </w:divBdr>
    </w:div>
    <w:div w:id="869760408">
      <w:bodyDiv w:val="1"/>
      <w:marLeft w:val="0"/>
      <w:marRight w:val="0"/>
      <w:marTop w:val="0"/>
      <w:marBottom w:val="0"/>
      <w:divBdr>
        <w:top w:val="none" w:sz="0" w:space="0" w:color="auto"/>
        <w:left w:val="none" w:sz="0" w:space="0" w:color="auto"/>
        <w:bottom w:val="none" w:sz="0" w:space="0" w:color="auto"/>
        <w:right w:val="none" w:sz="0" w:space="0" w:color="auto"/>
      </w:divBdr>
    </w:div>
    <w:div w:id="1161502266">
      <w:bodyDiv w:val="1"/>
      <w:marLeft w:val="0"/>
      <w:marRight w:val="0"/>
      <w:marTop w:val="0"/>
      <w:marBottom w:val="0"/>
      <w:divBdr>
        <w:top w:val="none" w:sz="0" w:space="0" w:color="auto"/>
        <w:left w:val="none" w:sz="0" w:space="0" w:color="auto"/>
        <w:bottom w:val="none" w:sz="0" w:space="0" w:color="auto"/>
        <w:right w:val="none" w:sz="0" w:space="0" w:color="auto"/>
      </w:divBdr>
    </w:div>
    <w:div w:id="1327637434">
      <w:bodyDiv w:val="1"/>
      <w:marLeft w:val="0"/>
      <w:marRight w:val="0"/>
      <w:marTop w:val="0"/>
      <w:marBottom w:val="0"/>
      <w:divBdr>
        <w:top w:val="none" w:sz="0" w:space="0" w:color="auto"/>
        <w:left w:val="none" w:sz="0" w:space="0" w:color="auto"/>
        <w:bottom w:val="none" w:sz="0" w:space="0" w:color="auto"/>
        <w:right w:val="none" w:sz="0" w:space="0" w:color="auto"/>
      </w:divBdr>
    </w:div>
    <w:div w:id="1420520731">
      <w:bodyDiv w:val="1"/>
      <w:marLeft w:val="0"/>
      <w:marRight w:val="0"/>
      <w:marTop w:val="0"/>
      <w:marBottom w:val="0"/>
      <w:divBdr>
        <w:top w:val="none" w:sz="0" w:space="0" w:color="auto"/>
        <w:left w:val="none" w:sz="0" w:space="0" w:color="auto"/>
        <w:bottom w:val="none" w:sz="0" w:space="0" w:color="auto"/>
        <w:right w:val="none" w:sz="0" w:space="0" w:color="auto"/>
      </w:divBdr>
    </w:div>
    <w:div w:id="1503549499">
      <w:bodyDiv w:val="1"/>
      <w:marLeft w:val="0"/>
      <w:marRight w:val="0"/>
      <w:marTop w:val="0"/>
      <w:marBottom w:val="0"/>
      <w:divBdr>
        <w:top w:val="none" w:sz="0" w:space="0" w:color="auto"/>
        <w:left w:val="none" w:sz="0" w:space="0" w:color="auto"/>
        <w:bottom w:val="none" w:sz="0" w:space="0" w:color="auto"/>
        <w:right w:val="none" w:sz="0" w:space="0" w:color="auto"/>
      </w:divBdr>
    </w:div>
    <w:div w:id="1584144111">
      <w:bodyDiv w:val="1"/>
      <w:marLeft w:val="0"/>
      <w:marRight w:val="0"/>
      <w:marTop w:val="0"/>
      <w:marBottom w:val="0"/>
      <w:divBdr>
        <w:top w:val="none" w:sz="0" w:space="0" w:color="auto"/>
        <w:left w:val="none" w:sz="0" w:space="0" w:color="auto"/>
        <w:bottom w:val="none" w:sz="0" w:space="0" w:color="auto"/>
        <w:right w:val="none" w:sz="0" w:space="0" w:color="auto"/>
      </w:divBdr>
    </w:div>
    <w:div w:id="1802379831">
      <w:bodyDiv w:val="1"/>
      <w:marLeft w:val="0"/>
      <w:marRight w:val="0"/>
      <w:marTop w:val="0"/>
      <w:marBottom w:val="0"/>
      <w:divBdr>
        <w:top w:val="none" w:sz="0" w:space="0" w:color="auto"/>
        <w:left w:val="none" w:sz="0" w:space="0" w:color="auto"/>
        <w:bottom w:val="none" w:sz="0" w:space="0" w:color="auto"/>
        <w:right w:val="none" w:sz="0" w:space="0" w:color="auto"/>
      </w:divBdr>
    </w:div>
    <w:div w:id="1826430169">
      <w:bodyDiv w:val="1"/>
      <w:marLeft w:val="0"/>
      <w:marRight w:val="0"/>
      <w:marTop w:val="0"/>
      <w:marBottom w:val="0"/>
      <w:divBdr>
        <w:top w:val="none" w:sz="0" w:space="0" w:color="auto"/>
        <w:left w:val="none" w:sz="0" w:space="0" w:color="auto"/>
        <w:bottom w:val="none" w:sz="0" w:space="0" w:color="auto"/>
        <w:right w:val="none" w:sz="0" w:space="0" w:color="auto"/>
      </w:divBdr>
    </w:div>
    <w:div w:id="185677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D603A-B6B5-4BEB-A941-301B7E05F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2891</TotalTime>
  <Pages>1</Pages>
  <Words>6572</Words>
  <Characters>37462</Characters>
  <Application>Microsoft Office Word</Application>
  <DocSecurity>0</DocSecurity>
  <Lines>312</Lines>
  <Paragraphs>87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D'Agostino</dc:creator>
  <cp:keywords/>
  <dc:description/>
  <cp:lastModifiedBy>Giuseppe D'Agostino</cp:lastModifiedBy>
  <cp:revision>13</cp:revision>
  <cp:lastPrinted>2020-12-21T13:32:00Z</cp:lastPrinted>
  <dcterms:created xsi:type="dcterms:W3CDTF">2020-12-15T20:49:00Z</dcterms:created>
  <dcterms:modified xsi:type="dcterms:W3CDTF">2020-12-29T13:26:00Z</dcterms:modified>
</cp:coreProperties>
</file>