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9415" w14:textId="77777777" w:rsidR="00954A39" w:rsidRDefault="00954A39"/>
    <w:p w14:paraId="157A9D1C" w14:textId="77777777" w:rsidR="00954A39" w:rsidRDefault="00954A39"/>
    <w:p w14:paraId="1BE9E67C" w14:textId="77777777" w:rsidR="00954A39" w:rsidRDefault="00954A39"/>
    <w:p w14:paraId="773BD612" w14:textId="77777777" w:rsidR="00954A39" w:rsidRDefault="00954A39"/>
    <w:p w14:paraId="4D906521" w14:textId="77777777" w:rsidR="00954A39" w:rsidRDefault="00954A39"/>
    <w:p w14:paraId="37846EBE" w14:textId="77777777" w:rsidR="00954A39" w:rsidRDefault="00954A39"/>
    <w:p w14:paraId="6E993B00" w14:textId="77777777" w:rsidR="0048636E" w:rsidRDefault="0048636E"/>
    <w:p w14:paraId="07794FE3" w14:textId="77777777" w:rsidR="0048636E" w:rsidRDefault="0048636E"/>
    <w:p w14:paraId="53FA65B2" w14:textId="77777777" w:rsidR="00954A39" w:rsidRDefault="00954A39"/>
    <w:p w14:paraId="481C3A46" w14:textId="77777777" w:rsidR="00954A39" w:rsidRDefault="00954A39"/>
    <w:tbl>
      <w:tblPr>
        <w:tblStyle w:val="10"/>
        <w:tblW w:w="1167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18"/>
        <w:gridCol w:w="2918"/>
        <w:gridCol w:w="2918"/>
        <w:gridCol w:w="2918"/>
      </w:tblGrid>
      <w:tr w:rsidR="0048636E" w:rsidRPr="0048636E" w14:paraId="264092C0" w14:textId="77777777" w:rsidTr="0048636E">
        <w:trPr>
          <w:trHeight w:val="147"/>
          <w:jc w:val="center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7DF47CBF" w14:textId="77777777" w:rsidR="0048636E" w:rsidRPr="0048636E" w:rsidRDefault="0048636E" w:rsidP="0048636E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48636E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Elaboración:</w:t>
            </w:r>
          </w:p>
        </w:tc>
        <w:tc>
          <w:tcPr>
            <w:tcW w:w="2918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2762AC1E" w14:textId="77777777" w:rsidR="0048636E" w:rsidRPr="0048636E" w:rsidRDefault="0048636E" w:rsidP="0048636E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48636E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Revisión Técnica/Científica:</w:t>
            </w:r>
          </w:p>
        </w:tc>
        <w:tc>
          <w:tcPr>
            <w:tcW w:w="2918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0F71B0C6" w14:textId="77777777" w:rsidR="0048636E" w:rsidRPr="0048636E" w:rsidRDefault="0048636E" w:rsidP="0048636E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48636E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Revisión Calidad:</w:t>
            </w:r>
          </w:p>
        </w:tc>
        <w:tc>
          <w:tcPr>
            <w:tcW w:w="2918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17976669" w14:textId="77777777" w:rsidR="0048636E" w:rsidRPr="0048636E" w:rsidRDefault="0048636E" w:rsidP="0048636E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48636E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Aprobación:</w:t>
            </w:r>
          </w:p>
        </w:tc>
      </w:tr>
      <w:tr w:rsidR="0048636E" w:rsidRPr="0048636E" w14:paraId="2508B8D2" w14:textId="77777777" w:rsidTr="00827FC3">
        <w:trPr>
          <w:trHeight w:val="595"/>
          <w:jc w:val="center"/>
        </w:trPr>
        <w:tc>
          <w:tcPr>
            <w:tcW w:w="2918" w:type="dxa"/>
            <w:tcBorders>
              <w:top w:val="single" w:sz="4" w:space="0" w:color="FFFFFF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AA9F7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918" w:type="dxa"/>
            <w:tcBorders>
              <w:top w:val="single" w:sz="4" w:space="0" w:color="FFFFFF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96736E1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918" w:type="dxa"/>
            <w:tcBorders>
              <w:top w:val="single" w:sz="4" w:space="0" w:color="FFFFFF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7B140E3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918" w:type="dxa"/>
            <w:tcBorders>
              <w:top w:val="single" w:sz="4" w:space="0" w:color="FFFFFF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6131491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48636E" w:rsidRPr="0048636E" w14:paraId="2F144AB0" w14:textId="77777777" w:rsidTr="0048636E">
        <w:trPr>
          <w:trHeight w:val="919"/>
          <w:jc w:val="center"/>
        </w:trPr>
        <w:tc>
          <w:tcPr>
            <w:tcW w:w="29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72854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59C308C3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2A341069" w14:textId="77777777" w:rsidR="0048636E" w:rsidRPr="0048636E" w:rsidRDefault="0048636E" w:rsidP="0048636E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2A665161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324CC9C9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46E5EBCD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7D93F1C2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2FAE9AF6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587B9007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918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7515362" w14:textId="77777777" w:rsidR="0048636E" w:rsidRPr="0048636E" w:rsidRDefault="0048636E" w:rsidP="0048636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918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5F88D3A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4B4EAD81" w14:textId="77777777" w:rsidR="0048636E" w:rsidRPr="0048636E" w:rsidRDefault="0048636E" w:rsidP="0048636E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246319FD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08E8B683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62AE6A86" w14:textId="77777777" w:rsidR="0048636E" w:rsidRPr="0048636E" w:rsidRDefault="0048636E" w:rsidP="0048636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918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8397397" w14:textId="77777777" w:rsidR="0048636E" w:rsidRPr="0048636E" w:rsidRDefault="0048636E" w:rsidP="0048636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48636E" w:rsidRPr="0048636E" w14:paraId="4933EEC5" w14:textId="77777777" w:rsidTr="0048636E">
        <w:trPr>
          <w:trHeight w:val="218"/>
          <w:jc w:val="center"/>
        </w:trPr>
        <w:tc>
          <w:tcPr>
            <w:tcW w:w="29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820BD1" w14:textId="77777777" w:rsid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700C2E82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SABRINA MIRA</w:t>
            </w:r>
          </w:p>
          <w:p w14:paraId="1E612C69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Auxiliar de Calidad</w:t>
            </w:r>
          </w:p>
        </w:tc>
        <w:tc>
          <w:tcPr>
            <w:tcW w:w="2918" w:type="dxa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F1834D" w14:textId="77777777" w:rsidR="0048636E" w:rsidRPr="0048636E" w:rsidRDefault="0048636E" w:rsidP="0048636E">
            <w:pPr>
              <w:rPr>
                <w:rFonts w:ascii="Century Gothic" w:eastAsia="Century Gothic" w:hAnsi="Century Gothic" w:cs="Century Gothic"/>
                <w:sz w:val="18"/>
                <w:szCs w:val="18"/>
                <w:lang w:val="es-CO"/>
              </w:rPr>
            </w:pPr>
          </w:p>
          <w:p w14:paraId="1C46DB92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48636E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CRISTIÁN JIMÉNEZ</w:t>
            </w:r>
          </w:p>
          <w:p w14:paraId="65622529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Jefe Gestión de calidad (e)</w:t>
            </w:r>
          </w:p>
        </w:tc>
        <w:tc>
          <w:tcPr>
            <w:tcW w:w="2918" w:type="dxa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388DC9" w14:textId="77777777" w:rsid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71A3FD1B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48636E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CRISTIÁN JIMÉNEZ</w:t>
            </w:r>
          </w:p>
          <w:p w14:paraId="3B31F1A4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48636E">
              <w:rPr>
                <w:rFonts w:ascii="Century Gothic" w:eastAsia="Century Gothic" w:hAnsi="Century Gothic" w:cs="Century Gothic"/>
                <w:sz w:val="18"/>
                <w:szCs w:val="18"/>
              </w:rPr>
              <w:t>Profesional de Calidad y Riesgos</w:t>
            </w:r>
          </w:p>
        </w:tc>
        <w:tc>
          <w:tcPr>
            <w:tcW w:w="2918" w:type="dxa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0FF720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2D88323C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48636E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MAURICIO ENRÍQUEZ</w:t>
            </w:r>
          </w:p>
          <w:p w14:paraId="5CFBF6B2" w14:textId="77777777" w:rsidR="0048636E" w:rsidRPr="0048636E" w:rsidRDefault="0048636E" w:rsidP="0048636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48636E">
              <w:rPr>
                <w:rFonts w:ascii="Century Gothic" w:eastAsia="Century Gothic" w:hAnsi="Century Gothic" w:cs="Century Gothic"/>
                <w:sz w:val="18"/>
                <w:szCs w:val="18"/>
              </w:rPr>
              <w:t>Director Ejecutivo</w:t>
            </w:r>
          </w:p>
        </w:tc>
      </w:tr>
    </w:tbl>
    <w:p w14:paraId="685BC8D1" w14:textId="77777777" w:rsidR="00954A39" w:rsidRDefault="00954A39"/>
    <w:p w14:paraId="2433DE2F" w14:textId="77777777" w:rsidR="00954A39" w:rsidRDefault="00954A39"/>
    <w:tbl>
      <w:tblPr>
        <w:tblStyle w:val="9"/>
        <w:tblW w:w="106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1283"/>
        <w:gridCol w:w="6932"/>
      </w:tblGrid>
      <w:tr w:rsidR="00954A39" w:rsidRPr="00954A39" w14:paraId="5CACFE01" w14:textId="77777777" w:rsidTr="00954A39">
        <w:trPr>
          <w:trHeight w:val="237"/>
          <w:tblHeader/>
          <w:jc w:val="center"/>
        </w:trPr>
        <w:tc>
          <w:tcPr>
            <w:tcW w:w="2412" w:type="dxa"/>
            <w:shd w:val="clear" w:color="auto" w:fill="FFFFFF"/>
            <w:vAlign w:val="center"/>
          </w:tcPr>
          <w:p w14:paraId="74DF65E5" w14:textId="77777777" w:rsidR="00954A39" w:rsidRPr="00954A39" w:rsidRDefault="00954A39" w:rsidP="00954A39">
            <w:pPr>
              <w:ind w:hanging="2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954A3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FECHA</w:t>
            </w:r>
          </w:p>
        </w:tc>
        <w:tc>
          <w:tcPr>
            <w:tcW w:w="1283" w:type="dxa"/>
            <w:shd w:val="clear" w:color="auto" w:fill="FFFFFF"/>
            <w:vAlign w:val="center"/>
          </w:tcPr>
          <w:p w14:paraId="39550491" w14:textId="77777777" w:rsidR="00954A39" w:rsidRPr="00954A39" w:rsidRDefault="00954A39" w:rsidP="00954A39">
            <w:pPr>
              <w:ind w:hanging="2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954A3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VERSIÓN </w:t>
            </w:r>
          </w:p>
        </w:tc>
        <w:tc>
          <w:tcPr>
            <w:tcW w:w="6932" w:type="dxa"/>
            <w:shd w:val="clear" w:color="auto" w:fill="FFFFFF"/>
            <w:vAlign w:val="center"/>
          </w:tcPr>
          <w:p w14:paraId="0D9D0A9E" w14:textId="77777777" w:rsidR="00954A39" w:rsidRPr="00954A39" w:rsidRDefault="00954A39" w:rsidP="00954A39">
            <w:pPr>
              <w:ind w:hanging="2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954A3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DESCRIPCIÓN DE CAMBIO</w:t>
            </w:r>
          </w:p>
        </w:tc>
      </w:tr>
      <w:tr w:rsidR="00954A39" w:rsidRPr="00954A39" w14:paraId="02E51898" w14:textId="77777777" w:rsidTr="00954A39">
        <w:trPr>
          <w:trHeight w:val="1899"/>
          <w:jc w:val="center"/>
        </w:trPr>
        <w:tc>
          <w:tcPr>
            <w:tcW w:w="2412" w:type="dxa"/>
            <w:shd w:val="clear" w:color="auto" w:fill="auto"/>
            <w:vAlign w:val="center"/>
          </w:tcPr>
          <w:p w14:paraId="73994573" w14:textId="77777777" w:rsidR="00954A39" w:rsidRPr="00954A39" w:rsidRDefault="0048636E" w:rsidP="00954A39">
            <w:pPr>
              <w:ind w:hanging="2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05 de junio</w:t>
            </w:r>
            <w:r w:rsidR="00954A39" w:rsidRPr="00954A39">
              <w:rPr>
                <w:rFonts w:ascii="Century Gothic" w:hAnsi="Century Gothic"/>
                <w:sz w:val="18"/>
                <w:szCs w:val="18"/>
              </w:rPr>
              <w:t xml:space="preserve"> de 2025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5A0A4BDB" w14:textId="77777777" w:rsidR="00954A39" w:rsidRPr="00954A39" w:rsidRDefault="0048636E" w:rsidP="00954A39">
            <w:pPr>
              <w:ind w:hanging="2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00</w:t>
            </w:r>
          </w:p>
        </w:tc>
        <w:tc>
          <w:tcPr>
            <w:tcW w:w="6932" w:type="dxa"/>
            <w:shd w:val="clear" w:color="auto" w:fill="auto"/>
            <w:vAlign w:val="center"/>
          </w:tcPr>
          <w:p w14:paraId="580CECCB" w14:textId="77777777" w:rsidR="00954A39" w:rsidRPr="0048636E" w:rsidRDefault="0048636E" w:rsidP="004863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48636E">
              <w:rPr>
                <w:rFonts w:ascii="Century Gothic" w:eastAsia="Century Gothic" w:hAnsi="Century Gothic" w:cs="Century Gothic"/>
                <w:sz w:val="18"/>
                <w:szCs w:val="18"/>
              </w:rPr>
              <w:t>Se eliminan los procesos de Auditoría Clínica (AUC) y Contraloría Interna (COI). Se crea y actualiza el nuevo proceso denominado “Seguimiento, Auditoría y Control”.</w:t>
            </w:r>
          </w:p>
        </w:tc>
      </w:tr>
    </w:tbl>
    <w:p w14:paraId="29ED2176" w14:textId="77777777" w:rsidR="00954A39" w:rsidRDefault="00954A39"/>
    <w:p w14:paraId="09298616" w14:textId="77777777" w:rsidR="00954A39" w:rsidRDefault="00954A39"/>
    <w:p w14:paraId="1909B8C9" w14:textId="77777777" w:rsidR="00954A39" w:rsidRDefault="00954A39"/>
    <w:p w14:paraId="2502B2BD" w14:textId="77777777" w:rsidR="00954A39" w:rsidRDefault="00954A39"/>
    <w:p w14:paraId="738FCD94" w14:textId="77777777" w:rsidR="00954A39" w:rsidRDefault="009104F2" w:rsidP="009104F2">
      <w:pPr>
        <w:tabs>
          <w:tab w:val="left" w:pos="9630"/>
        </w:tabs>
      </w:pPr>
      <w:r>
        <w:tab/>
      </w:r>
    </w:p>
    <w:p w14:paraId="6ECEAD8F" w14:textId="77777777" w:rsidR="00954A39" w:rsidRDefault="00954A39"/>
    <w:p w14:paraId="09E53E77" w14:textId="77777777" w:rsidR="00954A39" w:rsidRDefault="00954A39"/>
    <w:p w14:paraId="3A9A03EB" w14:textId="77777777" w:rsidR="00954A39" w:rsidRDefault="00954A39"/>
    <w:p w14:paraId="41951A0D" w14:textId="77777777" w:rsidR="00954A39" w:rsidRDefault="00954A39"/>
    <w:p w14:paraId="101529BC" w14:textId="77777777" w:rsidR="00954A39" w:rsidRDefault="00954A39"/>
    <w:p w14:paraId="16EECFF1" w14:textId="77777777" w:rsidR="00954A39" w:rsidRDefault="00954A39"/>
    <w:p w14:paraId="62ABFE55" w14:textId="77777777" w:rsidR="0048636E" w:rsidRDefault="0048636E"/>
    <w:p w14:paraId="7B48DC0A" w14:textId="77777777" w:rsidR="0048636E" w:rsidRDefault="009104F2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72C66E4" wp14:editId="4D73FF09">
            <wp:simplePos x="0" y="0"/>
            <wp:positionH relativeFrom="page">
              <wp:align>left</wp:align>
            </wp:positionH>
            <wp:positionV relativeFrom="paragraph">
              <wp:posOffset>-74931</wp:posOffset>
            </wp:positionV>
            <wp:extent cx="9972675" cy="532448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imiento, Auditoría y Control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4540" cy="533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E71AE" w14:textId="77777777" w:rsidR="00954A39" w:rsidRDefault="00954A39"/>
    <w:p w14:paraId="51CBF867" w14:textId="77777777" w:rsidR="00954A39" w:rsidRDefault="00954A39"/>
    <w:p w14:paraId="1905593E" w14:textId="77777777" w:rsidR="00954A39" w:rsidRDefault="00954A39"/>
    <w:p w14:paraId="7D3D607C" w14:textId="77777777" w:rsidR="00954A39" w:rsidRDefault="00954A39"/>
    <w:p w14:paraId="36AB6165" w14:textId="77777777" w:rsidR="00954A39" w:rsidRDefault="00954A39"/>
    <w:p w14:paraId="67C42C57" w14:textId="77777777" w:rsidR="00954A39" w:rsidRDefault="00954A39"/>
    <w:p w14:paraId="6BE5FED6" w14:textId="77777777" w:rsidR="00954A39" w:rsidRDefault="00954A39"/>
    <w:p w14:paraId="716E53E5" w14:textId="77777777" w:rsidR="00954A39" w:rsidRDefault="00954A39"/>
    <w:p w14:paraId="309577A5" w14:textId="77777777" w:rsidR="00954A39" w:rsidRDefault="00954A39"/>
    <w:p w14:paraId="711BCDBB" w14:textId="77777777" w:rsidR="00954A39" w:rsidRDefault="00954A39"/>
    <w:p w14:paraId="52B06223" w14:textId="77777777" w:rsidR="00954A39" w:rsidRDefault="00954A39"/>
    <w:p w14:paraId="53B1C56F" w14:textId="77777777" w:rsidR="00954A39" w:rsidRDefault="00954A39"/>
    <w:p w14:paraId="65F022AA" w14:textId="77777777" w:rsidR="00954A39" w:rsidRDefault="00954A39"/>
    <w:p w14:paraId="486ED0D0" w14:textId="77777777" w:rsidR="00954A39" w:rsidRDefault="00954A39"/>
    <w:p w14:paraId="5E4D9B78" w14:textId="77777777" w:rsidR="00954A39" w:rsidRDefault="00954A39"/>
    <w:p w14:paraId="6252379D" w14:textId="77777777" w:rsidR="00B27E66" w:rsidRDefault="00B27E66"/>
    <w:sectPr w:rsidR="00B27E66" w:rsidSect="00575CA4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701B0" w14:textId="77777777" w:rsidR="007D7E1B" w:rsidRDefault="007D7E1B" w:rsidP="00575CA4">
      <w:pPr>
        <w:spacing w:after="0" w:line="240" w:lineRule="auto"/>
      </w:pPr>
      <w:r>
        <w:separator/>
      </w:r>
    </w:p>
  </w:endnote>
  <w:endnote w:type="continuationSeparator" w:id="0">
    <w:p w14:paraId="4DDA483F" w14:textId="77777777" w:rsidR="007D7E1B" w:rsidRDefault="007D7E1B" w:rsidP="0057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BDFA" w14:textId="77777777" w:rsidR="00575CA4" w:rsidRDefault="00575CA4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EBC9A51" wp14:editId="0478F2A4">
          <wp:simplePos x="0" y="0"/>
          <wp:positionH relativeFrom="margin">
            <wp:align>center</wp:align>
          </wp:positionH>
          <wp:positionV relativeFrom="paragraph">
            <wp:posOffset>-121920</wp:posOffset>
          </wp:positionV>
          <wp:extent cx="6332220" cy="51879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ceso (27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518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51753" w14:textId="77777777" w:rsidR="007D7E1B" w:rsidRDefault="007D7E1B" w:rsidP="00575CA4">
      <w:pPr>
        <w:spacing w:after="0" w:line="240" w:lineRule="auto"/>
      </w:pPr>
      <w:r>
        <w:separator/>
      </w:r>
    </w:p>
  </w:footnote>
  <w:footnote w:type="continuationSeparator" w:id="0">
    <w:p w14:paraId="5CE40C30" w14:textId="77777777" w:rsidR="007D7E1B" w:rsidRDefault="007D7E1B" w:rsidP="00575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1034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38"/>
      <w:gridCol w:w="6095"/>
      <w:gridCol w:w="2410"/>
    </w:tblGrid>
    <w:tr w:rsidR="00575CA4" w14:paraId="7FD24B45" w14:textId="77777777" w:rsidTr="008447F5">
      <w:trPr>
        <w:trHeight w:val="285"/>
        <w:jc w:val="center"/>
      </w:trPr>
      <w:tc>
        <w:tcPr>
          <w:tcW w:w="1838" w:type="dxa"/>
          <w:vMerge w:val="restart"/>
          <w:shd w:val="clear" w:color="auto" w:fill="auto"/>
          <w:vAlign w:val="center"/>
        </w:tcPr>
        <w:p w14:paraId="16E7C60D" w14:textId="77777777" w:rsidR="00575CA4" w:rsidRDefault="00575C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64530AC8" wp14:editId="60D17684">
                <wp:simplePos x="0" y="0"/>
                <wp:positionH relativeFrom="column">
                  <wp:posOffset>-54610</wp:posOffset>
                </wp:positionH>
                <wp:positionV relativeFrom="paragraph">
                  <wp:posOffset>-3175</wp:posOffset>
                </wp:positionV>
                <wp:extent cx="1104900" cy="361950"/>
                <wp:effectExtent l="0" t="0" r="0" b="0"/>
                <wp:wrapNone/>
                <wp:docPr id="134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95" w:type="dxa"/>
          <w:vMerge w:val="restart"/>
          <w:shd w:val="clear" w:color="auto" w:fill="auto"/>
          <w:vAlign w:val="center"/>
        </w:tcPr>
        <w:p w14:paraId="54A59087" w14:textId="77777777" w:rsidR="00575CA4" w:rsidRPr="008447F5" w:rsidRDefault="00575CA4" w:rsidP="006B0A4D">
          <w:pPr>
            <w:jc w:val="center"/>
            <w:rPr>
              <w:rFonts w:ascii="Century Gothic" w:eastAsia="Century Gothic" w:hAnsi="Century Gothic" w:cs="Century Gothic"/>
              <w:sz w:val="22"/>
              <w:szCs w:val="20"/>
            </w:rPr>
          </w:pPr>
          <w:r w:rsidRPr="008447F5">
            <w:rPr>
              <w:rFonts w:ascii="Century Gothic" w:eastAsia="Century Gothic" w:hAnsi="Century Gothic" w:cs="Century Gothic"/>
              <w:b/>
              <w:sz w:val="22"/>
              <w:szCs w:val="20"/>
            </w:rPr>
            <w:t>PROCESO GESTIÓN DE CALIDAD</w:t>
          </w:r>
        </w:p>
      </w:tc>
      <w:tc>
        <w:tcPr>
          <w:tcW w:w="2410" w:type="dxa"/>
          <w:shd w:val="clear" w:color="auto" w:fill="auto"/>
          <w:vAlign w:val="center"/>
        </w:tcPr>
        <w:p w14:paraId="6EA66089" w14:textId="77777777" w:rsidR="00575CA4" w:rsidRPr="008447F5" w:rsidRDefault="00575CA4" w:rsidP="00270B43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8447F5">
            <w:rPr>
              <w:rFonts w:ascii="Century Gothic" w:eastAsia="Century Gothic" w:hAnsi="Century Gothic" w:cs="Century Gothic"/>
              <w:sz w:val="18"/>
              <w:szCs w:val="16"/>
            </w:rPr>
            <w:t>Código: DI-GDC-001</w:t>
          </w:r>
        </w:p>
      </w:tc>
    </w:tr>
    <w:tr w:rsidR="00575CA4" w14:paraId="7A3493B2" w14:textId="77777777" w:rsidTr="008447F5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14:paraId="419E9EA9" w14:textId="77777777" w:rsidR="00575CA4" w:rsidRDefault="00575C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  <w:noProof/>
              <w:sz w:val="20"/>
              <w:szCs w:val="20"/>
              <w:lang w:val="es-MX"/>
            </w:rPr>
          </w:pPr>
        </w:p>
      </w:tc>
      <w:tc>
        <w:tcPr>
          <w:tcW w:w="6095" w:type="dxa"/>
          <w:vMerge/>
          <w:shd w:val="clear" w:color="auto" w:fill="auto"/>
          <w:vAlign w:val="center"/>
        </w:tcPr>
        <w:p w14:paraId="7D399853" w14:textId="77777777" w:rsidR="00575CA4" w:rsidRPr="008447F5" w:rsidRDefault="00575CA4" w:rsidP="006B0A4D">
          <w:pPr>
            <w:jc w:val="center"/>
            <w:rPr>
              <w:rFonts w:ascii="Century Gothic" w:eastAsia="Century Gothic" w:hAnsi="Century Gothic" w:cs="Century Gothic"/>
              <w:b/>
              <w:sz w:val="22"/>
              <w:szCs w:val="20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2595ADAD" w14:textId="77777777" w:rsidR="00575CA4" w:rsidRPr="008447F5" w:rsidRDefault="00203810" w:rsidP="00270B43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>
            <w:rPr>
              <w:rFonts w:ascii="Century Gothic" w:eastAsia="Century Gothic" w:hAnsi="Century Gothic" w:cs="Century Gothic"/>
              <w:sz w:val="18"/>
              <w:szCs w:val="16"/>
            </w:rPr>
            <w:t>Versión: 01</w:t>
          </w:r>
        </w:p>
      </w:tc>
    </w:tr>
    <w:tr w:rsidR="00575CA4" w14:paraId="1790B621" w14:textId="77777777" w:rsidTr="008447F5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14:paraId="4E13094D" w14:textId="77777777" w:rsidR="00575CA4" w:rsidRDefault="00575C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14:paraId="4B58AFB4" w14:textId="77777777" w:rsidR="00575CA4" w:rsidRPr="008447F5" w:rsidRDefault="00575CA4" w:rsidP="006B0A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sz w:val="22"/>
              <w:szCs w:val="18"/>
            </w:rPr>
          </w:pPr>
          <w:r w:rsidRPr="008447F5">
            <w:rPr>
              <w:rFonts w:ascii="Century Gothic" w:eastAsia="Century Gothic" w:hAnsi="Century Gothic" w:cs="Century Gothic"/>
              <w:b/>
              <w:sz w:val="22"/>
              <w:szCs w:val="20"/>
            </w:rPr>
            <w:t>MAPA DE PROCESOS</w:t>
          </w:r>
        </w:p>
      </w:tc>
      <w:tc>
        <w:tcPr>
          <w:tcW w:w="2410" w:type="dxa"/>
          <w:shd w:val="clear" w:color="auto" w:fill="auto"/>
          <w:vAlign w:val="center"/>
        </w:tcPr>
        <w:p w14:paraId="24597957" w14:textId="77777777" w:rsidR="00575CA4" w:rsidRPr="008447F5" w:rsidRDefault="009104F2" w:rsidP="00270B43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>
            <w:rPr>
              <w:rFonts w:ascii="Century Gothic" w:eastAsia="Century Gothic" w:hAnsi="Century Gothic" w:cs="Century Gothic"/>
              <w:sz w:val="18"/>
              <w:szCs w:val="16"/>
            </w:rPr>
            <w:t>Fecha de aprobación</w:t>
          </w:r>
          <w:r w:rsidR="00203810">
            <w:rPr>
              <w:rFonts w:ascii="Century Gothic" w:eastAsia="Century Gothic" w:hAnsi="Century Gothic" w:cs="Century Gothic"/>
              <w:sz w:val="18"/>
              <w:szCs w:val="16"/>
            </w:rPr>
            <w:t xml:space="preserve">: </w:t>
          </w:r>
          <w:r w:rsidR="00203810">
            <w:rPr>
              <w:rFonts w:ascii="Century Gothic" w:eastAsia="Century Gothic" w:hAnsi="Century Gothic" w:cs="Century Gothic"/>
              <w:sz w:val="18"/>
              <w:szCs w:val="16"/>
            </w:rPr>
            <w:br/>
            <w:t>05 de junio de 2025</w:t>
          </w:r>
        </w:p>
      </w:tc>
    </w:tr>
    <w:tr w:rsidR="00575CA4" w14:paraId="402992C5" w14:textId="77777777" w:rsidTr="008447F5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14:paraId="25A7DA52" w14:textId="77777777" w:rsidR="00575CA4" w:rsidRDefault="00575C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  <w:vAlign w:val="center"/>
        </w:tcPr>
        <w:p w14:paraId="336F3676" w14:textId="77777777" w:rsidR="00575CA4" w:rsidRDefault="00575CA4" w:rsidP="006B0A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4C8908F6" w14:textId="77777777" w:rsidR="00575CA4" w:rsidRPr="008447F5" w:rsidRDefault="00575CA4" w:rsidP="00624C37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8447F5">
            <w:rPr>
              <w:rFonts w:ascii="Century Gothic" w:eastAsia="Century Gothic" w:hAnsi="Century Gothic" w:cs="Century Gothic"/>
              <w:sz w:val="18"/>
              <w:szCs w:val="16"/>
            </w:rPr>
            <w:t xml:space="preserve">Página: </w:t>
          </w:r>
          <w:r w:rsidRPr="008447F5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8447F5">
            <w:rPr>
              <w:rFonts w:ascii="Century Gothic" w:eastAsia="Century Gothic" w:hAnsi="Century Gothic" w:cs="Century Gothic"/>
              <w:sz w:val="18"/>
              <w:szCs w:val="16"/>
            </w:rPr>
            <w:instrText>PAGE</w:instrText>
          </w:r>
          <w:r w:rsidRPr="008447F5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 w:rsidR="00E60C5E"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3</w:t>
          </w:r>
          <w:r w:rsidRPr="008447F5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  <w:r w:rsidRPr="008447F5">
            <w:rPr>
              <w:rFonts w:ascii="Century Gothic" w:eastAsia="Century Gothic" w:hAnsi="Century Gothic" w:cs="Century Gothic"/>
              <w:sz w:val="18"/>
              <w:szCs w:val="16"/>
            </w:rPr>
            <w:t xml:space="preserve"> de </w:t>
          </w:r>
          <w:r w:rsidRPr="008447F5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8447F5">
            <w:rPr>
              <w:rFonts w:ascii="Century Gothic" w:eastAsia="Century Gothic" w:hAnsi="Century Gothic" w:cs="Century Gothic"/>
              <w:sz w:val="18"/>
              <w:szCs w:val="16"/>
            </w:rPr>
            <w:instrText>NUMPAGES</w:instrText>
          </w:r>
          <w:r w:rsidRPr="008447F5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 w:rsidR="00E60C5E"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3</w:t>
          </w:r>
          <w:r w:rsidRPr="008447F5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</w:p>
      </w:tc>
    </w:tr>
  </w:tbl>
  <w:p w14:paraId="15F05B66" w14:textId="77777777" w:rsidR="00575CA4" w:rsidRDefault="00575C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34F83"/>
    <w:multiLevelType w:val="hybridMultilevel"/>
    <w:tmpl w:val="46A239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CA4"/>
    <w:rsid w:val="00203810"/>
    <w:rsid w:val="002350CC"/>
    <w:rsid w:val="00344AE2"/>
    <w:rsid w:val="003B43E2"/>
    <w:rsid w:val="0048636E"/>
    <w:rsid w:val="00575CA4"/>
    <w:rsid w:val="005C6186"/>
    <w:rsid w:val="007D7E1B"/>
    <w:rsid w:val="00827FC3"/>
    <w:rsid w:val="008447F5"/>
    <w:rsid w:val="009104F2"/>
    <w:rsid w:val="00954A39"/>
    <w:rsid w:val="00B27E66"/>
    <w:rsid w:val="00B52E26"/>
    <w:rsid w:val="00E43D66"/>
    <w:rsid w:val="00E60C5E"/>
    <w:rsid w:val="00E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3A58"/>
  <w15:chartTrackingRefBased/>
  <w15:docId w15:val="{13ACC146-4913-4FCB-BCEE-A20AE864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CA4"/>
  </w:style>
  <w:style w:type="paragraph" w:styleId="Piedepgina">
    <w:name w:val="footer"/>
    <w:basedOn w:val="Normal"/>
    <w:link w:val="PiedepginaCar"/>
    <w:uiPriority w:val="99"/>
    <w:unhideWhenUsed/>
    <w:rsid w:val="00575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CA4"/>
  </w:style>
  <w:style w:type="table" w:customStyle="1" w:styleId="1">
    <w:name w:val="1"/>
    <w:basedOn w:val="Tablanormal"/>
    <w:rsid w:val="00575CA4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table" w:customStyle="1" w:styleId="9">
    <w:name w:val="9"/>
    <w:basedOn w:val="Tablanormal"/>
    <w:rsid w:val="00954A39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Prrafodelista">
    <w:name w:val="List Paragraph"/>
    <w:basedOn w:val="Normal"/>
    <w:uiPriority w:val="34"/>
    <w:qFormat/>
    <w:rsid w:val="0048636E"/>
    <w:pPr>
      <w:ind w:left="720"/>
      <w:contextualSpacing/>
    </w:pPr>
  </w:style>
  <w:style w:type="table" w:customStyle="1" w:styleId="10">
    <w:name w:val="10"/>
    <w:basedOn w:val="Tablanormal"/>
    <w:rsid w:val="0048636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OBRERO</dc:creator>
  <cp:keywords/>
  <dc:description/>
  <cp:lastModifiedBy>IPS OBRERO</cp:lastModifiedBy>
  <cp:revision>4</cp:revision>
  <cp:lastPrinted>2025-06-09T12:33:00Z</cp:lastPrinted>
  <dcterms:created xsi:type="dcterms:W3CDTF">2025-06-09T12:33:00Z</dcterms:created>
  <dcterms:modified xsi:type="dcterms:W3CDTF">2025-06-05T14:40:00Z</dcterms:modified>
</cp:coreProperties>
</file>