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pPr w:leftFromText="141" w:rightFromText="141" w:vertAnchor="text" w:horzAnchor="margin" w:tblpX="137" w:tblpY="96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5"/>
        <w:gridCol w:w="2439"/>
        <w:gridCol w:w="2439"/>
        <w:gridCol w:w="2733"/>
      </w:tblGrid>
      <w:tr w:rsidR="006B3038" w:rsidTr="006B3038">
        <w:trPr>
          <w:trHeight w:val="776"/>
        </w:trPr>
        <w:tc>
          <w:tcPr>
            <w:tcW w:w="2165" w:type="dxa"/>
            <w:tcBorders>
              <w:bottom w:val="nil"/>
            </w:tcBorders>
          </w:tcPr>
          <w:p w:rsidR="006B3038" w:rsidRPr="006B3038" w:rsidRDefault="006B3038" w:rsidP="006B3038">
            <w:pPr>
              <w:pStyle w:val="Sinespaciado"/>
            </w:pPr>
            <w:bookmarkStart w:id="0" w:name="_GoBack"/>
            <w:bookmarkEnd w:id="0"/>
          </w:p>
          <w:p w:rsidR="006B3038" w:rsidRPr="006B3038" w:rsidRDefault="006B3038" w:rsidP="006B3038">
            <w:pPr>
              <w:pStyle w:val="Sinespaciado"/>
            </w:pPr>
            <w:r w:rsidRPr="006B3038">
              <w:t xml:space="preserve"> Elaboración:</w:t>
            </w:r>
          </w:p>
        </w:tc>
        <w:tc>
          <w:tcPr>
            <w:tcW w:w="2439" w:type="dxa"/>
            <w:tcBorders>
              <w:bottom w:val="nil"/>
            </w:tcBorders>
          </w:tcPr>
          <w:p w:rsidR="006B3038" w:rsidRPr="006B3038" w:rsidRDefault="006B3038" w:rsidP="006B3038">
            <w:pPr>
              <w:pStyle w:val="Sinespaciado"/>
            </w:pPr>
            <w:r w:rsidRPr="006B3038">
              <w:t xml:space="preserve"> Revision </w:t>
            </w:r>
          </w:p>
          <w:p w:rsidR="006B3038" w:rsidRPr="006B3038" w:rsidRDefault="006B3038" w:rsidP="006B3038">
            <w:pPr>
              <w:pStyle w:val="Sinespaciado"/>
            </w:pPr>
            <w:r w:rsidRPr="006B3038">
              <w:t xml:space="preserve"> Técnico/Científica:</w:t>
            </w:r>
          </w:p>
        </w:tc>
        <w:tc>
          <w:tcPr>
            <w:tcW w:w="2439" w:type="dxa"/>
            <w:tcBorders>
              <w:bottom w:val="nil"/>
            </w:tcBorders>
          </w:tcPr>
          <w:p w:rsidR="006B3038" w:rsidRPr="006B3038" w:rsidRDefault="006B3038" w:rsidP="006B3038">
            <w:pPr>
              <w:pStyle w:val="Sinespaciado"/>
            </w:pPr>
          </w:p>
          <w:p w:rsidR="006B3038" w:rsidRPr="006B3038" w:rsidRDefault="006B3038" w:rsidP="006B3038">
            <w:pPr>
              <w:pStyle w:val="Sinespaciado"/>
            </w:pPr>
            <w:r w:rsidRPr="006B3038">
              <w:t xml:space="preserve"> Revisión Calidad:</w:t>
            </w:r>
          </w:p>
        </w:tc>
        <w:tc>
          <w:tcPr>
            <w:tcW w:w="2733" w:type="dxa"/>
            <w:tcBorders>
              <w:bottom w:val="nil"/>
            </w:tcBorders>
          </w:tcPr>
          <w:p w:rsidR="006B3038" w:rsidRPr="006B3038" w:rsidRDefault="006B3038" w:rsidP="006B3038">
            <w:pPr>
              <w:pStyle w:val="Sinespaciado"/>
            </w:pPr>
          </w:p>
          <w:p w:rsidR="006B3038" w:rsidRPr="006B3038" w:rsidRDefault="006B3038" w:rsidP="006B3038">
            <w:pPr>
              <w:pStyle w:val="Sinespaciado"/>
            </w:pPr>
            <w:r w:rsidRPr="006B3038">
              <w:t xml:space="preserve">  Aprobación:</w:t>
            </w:r>
          </w:p>
        </w:tc>
      </w:tr>
      <w:tr w:rsidR="006B3038" w:rsidTr="006B3038">
        <w:trPr>
          <w:trHeight w:val="999"/>
        </w:trPr>
        <w:tc>
          <w:tcPr>
            <w:tcW w:w="2165" w:type="dxa"/>
            <w:tcBorders>
              <w:top w:val="nil"/>
            </w:tcBorders>
          </w:tcPr>
          <w:p w:rsidR="006B3038" w:rsidRPr="006B3038" w:rsidRDefault="00964030" w:rsidP="006B3038">
            <w:pPr>
              <w:pStyle w:val="Sinespaciado"/>
              <w:jc w:val="center"/>
            </w:pPr>
            <w:r>
              <w:rPr>
                <w:b w:val="0"/>
                <w:noProof/>
                <w:lang w:eastAsia="es-MX"/>
              </w:rPr>
              <w:drawing>
                <wp:anchor distT="0" distB="0" distL="114300" distR="114300" simplePos="0" relativeHeight="251658240" behindDoc="1" locked="0" layoutInCell="1" allowOverlap="1" wp14:anchorId="5792A805" wp14:editId="3044B344">
                  <wp:simplePos x="0" y="0"/>
                  <wp:positionH relativeFrom="column">
                    <wp:posOffset>-3175</wp:posOffset>
                  </wp:positionH>
                  <wp:positionV relativeFrom="paragraph">
                    <wp:posOffset>-635</wp:posOffset>
                  </wp:positionV>
                  <wp:extent cx="1365885" cy="371475"/>
                  <wp:effectExtent l="0" t="0" r="571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371475"/>
                          </a:xfrm>
                          <a:prstGeom prst="rect">
                            <a:avLst/>
                          </a:prstGeom>
                          <a:noFill/>
                        </pic:spPr>
                      </pic:pic>
                    </a:graphicData>
                  </a:graphic>
                  <wp14:sizeRelV relativeFrom="margin">
                    <wp14:pctHeight>0</wp14:pctHeight>
                  </wp14:sizeRelV>
                </wp:anchor>
              </w:drawing>
            </w:r>
          </w:p>
          <w:p w:rsidR="006B3038" w:rsidRPr="006B3038" w:rsidRDefault="006B3038" w:rsidP="006B3038">
            <w:pPr>
              <w:pStyle w:val="Sinespaciado"/>
              <w:jc w:val="center"/>
              <w:rPr>
                <w:b w:val="0"/>
              </w:rPr>
            </w:pPr>
          </w:p>
          <w:p w:rsidR="006B3038" w:rsidRPr="006B3038" w:rsidRDefault="00964030" w:rsidP="006B3038">
            <w:pPr>
              <w:pStyle w:val="Sinespaciado"/>
              <w:jc w:val="center"/>
            </w:pPr>
            <w:r>
              <w:t>ALEJANDRA PEÑA</w:t>
            </w:r>
          </w:p>
          <w:p w:rsidR="006B3038" w:rsidRPr="006B3038" w:rsidRDefault="00964030" w:rsidP="006B3038">
            <w:pPr>
              <w:pStyle w:val="Sinespaciado"/>
              <w:jc w:val="center"/>
              <w:rPr>
                <w:b w:val="0"/>
              </w:rPr>
            </w:pPr>
            <w:r>
              <w:rPr>
                <w:b w:val="0"/>
              </w:rPr>
              <w:t xml:space="preserve">Lider de UCI </w:t>
            </w:r>
          </w:p>
        </w:tc>
        <w:tc>
          <w:tcPr>
            <w:tcW w:w="2439" w:type="dxa"/>
            <w:tcBorders>
              <w:top w:val="nil"/>
            </w:tcBorders>
          </w:tcPr>
          <w:p w:rsidR="006B3038" w:rsidRPr="006B3038" w:rsidRDefault="00F66796" w:rsidP="006B3038">
            <w:pPr>
              <w:pStyle w:val="Sinespaciado"/>
              <w:jc w:val="center"/>
            </w:pPr>
            <w:r>
              <w:rPr>
                <w:b w:val="0"/>
                <w:noProof/>
                <w:lang w:eastAsia="es-MX"/>
              </w:rPr>
              <w:drawing>
                <wp:anchor distT="0" distB="0" distL="114300" distR="114300" simplePos="0" relativeHeight="251659264" behindDoc="1" locked="0" layoutInCell="1" allowOverlap="1" wp14:anchorId="65EE7253" wp14:editId="07A4B797">
                  <wp:simplePos x="0" y="0"/>
                  <wp:positionH relativeFrom="column">
                    <wp:posOffset>69850</wp:posOffset>
                  </wp:positionH>
                  <wp:positionV relativeFrom="paragraph">
                    <wp:posOffset>-200659</wp:posOffset>
                  </wp:positionV>
                  <wp:extent cx="1433195" cy="5524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386" cy="562160"/>
                          </a:xfrm>
                          <a:prstGeom prst="rect">
                            <a:avLst/>
                          </a:prstGeom>
                          <a:noFill/>
                        </pic:spPr>
                      </pic:pic>
                    </a:graphicData>
                  </a:graphic>
                  <wp14:sizeRelH relativeFrom="margin">
                    <wp14:pctWidth>0</wp14:pctWidth>
                  </wp14:sizeRelH>
                  <wp14:sizeRelV relativeFrom="margin">
                    <wp14:pctHeight>0</wp14:pctHeight>
                  </wp14:sizeRelV>
                </wp:anchor>
              </w:drawing>
            </w:r>
          </w:p>
          <w:p w:rsidR="006B3038" w:rsidRPr="006B3038" w:rsidRDefault="006B3038" w:rsidP="006B3038">
            <w:pPr>
              <w:pStyle w:val="Sinespaciado"/>
              <w:jc w:val="center"/>
              <w:rPr>
                <w:b w:val="0"/>
              </w:rPr>
            </w:pPr>
          </w:p>
          <w:p w:rsidR="00F66796" w:rsidRDefault="00F66796" w:rsidP="00F66796">
            <w:pPr>
              <w:pStyle w:val="Sinespaciado"/>
              <w:jc w:val="center"/>
            </w:pPr>
            <w:r>
              <w:t xml:space="preserve">SANDRA FIGUEROA </w:t>
            </w:r>
          </w:p>
          <w:p w:rsidR="006B3038" w:rsidRPr="00F66796" w:rsidRDefault="00F66796" w:rsidP="00F66796">
            <w:pPr>
              <w:pStyle w:val="Sinespaciado"/>
              <w:jc w:val="center"/>
              <w:rPr>
                <w:b w:val="0"/>
              </w:rPr>
            </w:pPr>
            <w:r w:rsidRPr="00F66796">
              <w:rPr>
                <w:b w:val="0"/>
              </w:rPr>
              <w:t>Coordinacion de  Calidad y servicios de apoyo</w:t>
            </w:r>
          </w:p>
        </w:tc>
        <w:tc>
          <w:tcPr>
            <w:tcW w:w="2439" w:type="dxa"/>
            <w:tcBorders>
              <w:top w:val="nil"/>
            </w:tcBorders>
          </w:tcPr>
          <w:p w:rsidR="006B3038" w:rsidRPr="006B3038" w:rsidRDefault="006B3038" w:rsidP="006B3038">
            <w:pPr>
              <w:pStyle w:val="Sinespaciado"/>
              <w:jc w:val="center"/>
            </w:pPr>
          </w:p>
          <w:p w:rsidR="006B3038" w:rsidRPr="006B3038" w:rsidRDefault="006B3038" w:rsidP="006B3038">
            <w:pPr>
              <w:pStyle w:val="Sinespaciado"/>
              <w:jc w:val="center"/>
              <w:rPr>
                <w:b w:val="0"/>
              </w:rPr>
            </w:pPr>
          </w:p>
          <w:p w:rsidR="006B3038" w:rsidRPr="006B3038" w:rsidRDefault="008D1110" w:rsidP="006B3038">
            <w:pPr>
              <w:pStyle w:val="Sinespaciado"/>
              <w:jc w:val="center"/>
            </w:pPr>
            <w:r>
              <w:t>CRISTIAN JIMÉNEZ</w:t>
            </w:r>
          </w:p>
          <w:p w:rsidR="006B3038" w:rsidRPr="006B3038" w:rsidRDefault="008D1110" w:rsidP="006B3038">
            <w:pPr>
              <w:pStyle w:val="Sinespaciado"/>
              <w:jc w:val="center"/>
              <w:rPr>
                <w:b w:val="0"/>
              </w:rPr>
            </w:pPr>
            <w:r>
              <w:rPr>
                <w:b w:val="0"/>
              </w:rPr>
              <w:t>Profesional de Calidad y Riesgos</w:t>
            </w:r>
          </w:p>
        </w:tc>
        <w:tc>
          <w:tcPr>
            <w:tcW w:w="2733" w:type="dxa"/>
            <w:tcBorders>
              <w:top w:val="nil"/>
            </w:tcBorders>
          </w:tcPr>
          <w:p w:rsidR="006B3038" w:rsidRPr="006B3038" w:rsidRDefault="006B3038" w:rsidP="006B3038">
            <w:pPr>
              <w:pStyle w:val="Sinespaciado"/>
              <w:jc w:val="center"/>
            </w:pPr>
          </w:p>
          <w:p w:rsidR="008D1110" w:rsidRDefault="008D1110" w:rsidP="006B3038">
            <w:pPr>
              <w:pStyle w:val="Sinespaciado"/>
              <w:jc w:val="center"/>
              <w:rPr>
                <w:b w:val="0"/>
              </w:rPr>
            </w:pPr>
          </w:p>
          <w:p w:rsidR="006B3038" w:rsidRPr="006B3038" w:rsidRDefault="008D1110" w:rsidP="006B3038">
            <w:pPr>
              <w:pStyle w:val="Sinespaciado"/>
              <w:jc w:val="center"/>
            </w:pPr>
            <w:r>
              <w:t>MAURICIO ENRIQUEZ</w:t>
            </w:r>
          </w:p>
          <w:p w:rsidR="006B3038" w:rsidRPr="006B3038" w:rsidRDefault="008D1110" w:rsidP="006B3038">
            <w:pPr>
              <w:pStyle w:val="Sinespaciado"/>
              <w:jc w:val="center"/>
              <w:rPr>
                <w:b w:val="0"/>
              </w:rPr>
            </w:pPr>
            <w:r>
              <w:rPr>
                <w:b w:val="0"/>
              </w:rPr>
              <w:t>Director Ejecutivo</w:t>
            </w:r>
          </w:p>
        </w:tc>
      </w:tr>
    </w:tbl>
    <w:p w:rsidR="00083610" w:rsidRDefault="00083610" w:rsidP="006B3038">
      <w:pPr>
        <w:pStyle w:val="Sinespaciado"/>
      </w:pPr>
    </w:p>
    <w:p w:rsidR="00B339BD" w:rsidRDefault="00B339BD" w:rsidP="00B339BD">
      <w:pPr>
        <w:spacing w:after="160" w:line="259" w:lineRule="auto"/>
        <w:jc w:val="left"/>
      </w:pPr>
    </w:p>
    <w:p w:rsidR="00964030" w:rsidRDefault="00964030" w:rsidP="004D1004">
      <w:pPr>
        <w:spacing w:after="160" w:line="259" w:lineRule="auto"/>
        <w:jc w:val="left"/>
        <w:rPr>
          <w:b w:val="0"/>
          <w:sz w:val="18"/>
        </w:rPr>
      </w:pPr>
    </w:p>
    <w:p w:rsidR="00565746" w:rsidRDefault="00964030">
      <w:pPr>
        <w:spacing w:after="160" w:line="259" w:lineRule="auto"/>
        <w:jc w:val="left"/>
        <w:rPr>
          <w:b w:val="0"/>
          <w:sz w:val="18"/>
        </w:rPr>
      </w:pPr>
      <w:r>
        <w:rPr>
          <w:b w:val="0"/>
          <w:sz w:val="18"/>
        </w:rPr>
        <w:br w:type="page"/>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1276"/>
        <w:gridCol w:w="5135"/>
      </w:tblGrid>
      <w:tr w:rsidR="00565746" w:rsidRPr="00565746" w:rsidTr="00E93A5A">
        <w:trPr>
          <w:trHeight w:val="243"/>
          <w:tblHeader/>
          <w:jc w:val="center"/>
        </w:trPr>
        <w:tc>
          <w:tcPr>
            <w:tcW w:w="2263" w:type="dxa"/>
            <w:shd w:val="clear" w:color="auto" w:fill="FFFFFF"/>
            <w:vAlign w:val="center"/>
          </w:tcPr>
          <w:p w:rsidR="00565746" w:rsidRPr="00565746" w:rsidRDefault="00565746" w:rsidP="00E93A5A">
            <w:pPr>
              <w:spacing w:after="160" w:line="259" w:lineRule="auto"/>
              <w:jc w:val="center"/>
              <w:rPr>
                <w:sz w:val="18"/>
              </w:rPr>
            </w:pPr>
            <w:r w:rsidRPr="00565746">
              <w:rPr>
                <w:sz w:val="18"/>
              </w:rPr>
              <w:lastRenderedPageBreak/>
              <w:t>FECHA</w:t>
            </w:r>
          </w:p>
        </w:tc>
        <w:tc>
          <w:tcPr>
            <w:tcW w:w="1276" w:type="dxa"/>
            <w:shd w:val="clear" w:color="auto" w:fill="FFFFFF"/>
            <w:vAlign w:val="center"/>
          </w:tcPr>
          <w:p w:rsidR="00565746" w:rsidRPr="00565746" w:rsidRDefault="00565746" w:rsidP="00E93A5A">
            <w:pPr>
              <w:spacing w:after="160" w:line="259" w:lineRule="auto"/>
              <w:jc w:val="center"/>
              <w:rPr>
                <w:sz w:val="18"/>
              </w:rPr>
            </w:pPr>
            <w:r w:rsidRPr="00565746">
              <w:rPr>
                <w:sz w:val="18"/>
              </w:rPr>
              <w:t>VERSIÓN</w:t>
            </w:r>
          </w:p>
        </w:tc>
        <w:tc>
          <w:tcPr>
            <w:tcW w:w="5135" w:type="dxa"/>
            <w:shd w:val="clear" w:color="auto" w:fill="FFFFFF"/>
            <w:vAlign w:val="center"/>
          </w:tcPr>
          <w:p w:rsidR="00565746" w:rsidRPr="00565746" w:rsidRDefault="00565746" w:rsidP="00E93A5A">
            <w:pPr>
              <w:spacing w:after="160" w:line="259" w:lineRule="auto"/>
              <w:jc w:val="center"/>
              <w:rPr>
                <w:sz w:val="18"/>
              </w:rPr>
            </w:pPr>
            <w:r w:rsidRPr="00565746">
              <w:rPr>
                <w:sz w:val="18"/>
              </w:rPr>
              <w:t>DESCRIPCIÓN DE CAMBIO</w:t>
            </w:r>
          </w:p>
        </w:tc>
      </w:tr>
      <w:tr w:rsidR="0008207B" w:rsidRPr="00565746" w:rsidTr="0008207B">
        <w:trPr>
          <w:trHeight w:val="243"/>
          <w:tblHeader/>
          <w:jc w:val="center"/>
        </w:trPr>
        <w:tc>
          <w:tcPr>
            <w:tcW w:w="2263" w:type="dxa"/>
            <w:shd w:val="clear" w:color="auto" w:fill="FFFFFF"/>
            <w:vAlign w:val="center"/>
          </w:tcPr>
          <w:p w:rsidR="0008207B" w:rsidRPr="0008207B" w:rsidRDefault="0008207B" w:rsidP="00E93A5A">
            <w:pPr>
              <w:spacing w:after="160" w:line="259" w:lineRule="auto"/>
              <w:jc w:val="center"/>
              <w:rPr>
                <w:b w:val="0"/>
                <w:sz w:val="18"/>
              </w:rPr>
            </w:pPr>
            <w:r w:rsidRPr="0008207B">
              <w:rPr>
                <w:b w:val="0"/>
                <w:sz w:val="18"/>
              </w:rPr>
              <w:t>Mayo 2022</w:t>
            </w:r>
          </w:p>
        </w:tc>
        <w:tc>
          <w:tcPr>
            <w:tcW w:w="1276" w:type="dxa"/>
            <w:shd w:val="clear" w:color="auto" w:fill="FFFFFF"/>
            <w:vAlign w:val="center"/>
          </w:tcPr>
          <w:p w:rsidR="0008207B" w:rsidRPr="0008207B" w:rsidRDefault="00E93A5A" w:rsidP="00E93A5A">
            <w:pPr>
              <w:spacing w:after="160" w:line="259" w:lineRule="auto"/>
              <w:jc w:val="center"/>
              <w:rPr>
                <w:b w:val="0"/>
                <w:sz w:val="18"/>
              </w:rPr>
            </w:pPr>
            <w:r>
              <w:rPr>
                <w:b w:val="0"/>
                <w:sz w:val="18"/>
              </w:rPr>
              <w:t>00</w:t>
            </w:r>
          </w:p>
        </w:tc>
        <w:tc>
          <w:tcPr>
            <w:tcW w:w="5135" w:type="dxa"/>
            <w:shd w:val="clear" w:color="auto" w:fill="FFFFFF"/>
            <w:vAlign w:val="center"/>
          </w:tcPr>
          <w:p w:rsidR="0008207B" w:rsidRPr="0008207B" w:rsidRDefault="0008207B" w:rsidP="00E93A5A">
            <w:pPr>
              <w:spacing w:after="160" w:line="259" w:lineRule="auto"/>
              <w:jc w:val="left"/>
              <w:rPr>
                <w:b w:val="0"/>
                <w:sz w:val="18"/>
              </w:rPr>
            </w:pPr>
            <w:r>
              <w:rPr>
                <w:b w:val="0"/>
                <w:sz w:val="18"/>
              </w:rPr>
              <w:t xml:space="preserve">1. </w:t>
            </w:r>
            <w:r w:rsidRPr="0008207B">
              <w:rPr>
                <w:b w:val="0"/>
                <w:sz w:val="18"/>
              </w:rPr>
              <w:t>Revisión y ajuste de docum</w:t>
            </w:r>
            <w:r>
              <w:rPr>
                <w:b w:val="0"/>
                <w:sz w:val="18"/>
              </w:rPr>
              <w:t xml:space="preserve">ento, de acuerdo instructivo de </w:t>
            </w:r>
            <w:r w:rsidRPr="0008207B">
              <w:rPr>
                <w:b w:val="0"/>
                <w:sz w:val="18"/>
              </w:rPr>
              <w:t>Información documentado:</w:t>
            </w:r>
          </w:p>
          <w:p w:rsidR="0008207B" w:rsidRPr="0008207B" w:rsidRDefault="0008207B" w:rsidP="00E93A5A">
            <w:pPr>
              <w:spacing w:after="160" w:line="259" w:lineRule="auto"/>
              <w:jc w:val="left"/>
              <w:rPr>
                <w:b w:val="0"/>
                <w:sz w:val="18"/>
              </w:rPr>
            </w:pPr>
            <w:r w:rsidRPr="0008207B">
              <w:rPr>
                <w:b w:val="0"/>
                <w:sz w:val="18"/>
              </w:rPr>
              <w:t>2. Ac</w:t>
            </w:r>
            <w:r>
              <w:rPr>
                <w:b w:val="0"/>
                <w:sz w:val="18"/>
              </w:rPr>
              <w:t>tualización de la codificación d</w:t>
            </w:r>
            <w:r w:rsidR="00ED1A49">
              <w:rPr>
                <w:b w:val="0"/>
                <w:sz w:val="18"/>
              </w:rPr>
              <w:t xml:space="preserve">el documento </w:t>
            </w:r>
            <w:r w:rsidRPr="0008207B">
              <w:rPr>
                <w:b w:val="0"/>
                <w:sz w:val="18"/>
              </w:rPr>
              <w:t>anteriormente se e</w:t>
            </w:r>
            <w:r w:rsidR="00ED1A49">
              <w:rPr>
                <w:b w:val="0"/>
                <w:sz w:val="18"/>
              </w:rPr>
              <w:t>ncontraba codificado como IHSJT-</w:t>
            </w:r>
            <w:r w:rsidRPr="0008207B">
              <w:rPr>
                <w:b w:val="0"/>
                <w:sz w:val="18"/>
              </w:rPr>
              <w:t>C-04</w:t>
            </w:r>
          </w:p>
        </w:tc>
      </w:tr>
      <w:tr w:rsidR="00565746" w:rsidRPr="00565746" w:rsidTr="0008207B">
        <w:trPr>
          <w:trHeight w:val="217"/>
          <w:jc w:val="center"/>
        </w:trPr>
        <w:tc>
          <w:tcPr>
            <w:tcW w:w="2263" w:type="dxa"/>
            <w:shd w:val="clear" w:color="auto" w:fill="auto"/>
            <w:vAlign w:val="center"/>
          </w:tcPr>
          <w:p w:rsidR="00565746" w:rsidRPr="0098731C" w:rsidRDefault="00627E2A" w:rsidP="00E93A5A">
            <w:pPr>
              <w:spacing w:after="160" w:line="259" w:lineRule="auto"/>
              <w:jc w:val="center"/>
              <w:rPr>
                <w:b w:val="0"/>
                <w:sz w:val="18"/>
              </w:rPr>
            </w:pPr>
            <w:r>
              <w:rPr>
                <w:b w:val="0"/>
                <w:sz w:val="18"/>
              </w:rPr>
              <w:t>04 de Abril</w:t>
            </w:r>
            <w:r w:rsidR="00565746" w:rsidRPr="0098731C">
              <w:rPr>
                <w:b w:val="0"/>
                <w:sz w:val="18"/>
              </w:rPr>
              <w:t xml:space="preserve"> de 2025</w:t>
            </w:r>
          </w:p>
        </w:tc>
        <w:tc>
          <w:tcPr>
            <w:tcW w:w="1276" w:type="dxa"/>
            <w:shd w:val="clear" w:color="auto" w:fill="auto"/>
            <w:vAlign w:val="center"/>
          </w:tcPr>
          <w:p w:rsidR="00565746" w:rsidRPr="0098731C" w:rsidRDefault="00E93A5A" w:rsidP="00E93A5A">
            <w:pPr>
              <w:spacing w:after="160" w:line="259" w:lineRule="auto"/>
              <w:jc w:val="center"/>
              <w:rPr>
                <w:b w:val="0"/>
                <w:sz w:val="18"/>
              </w:rPr>
            </w:pPr>
            <w:r>
              <w:rPr>
                <w:b w:val="0"/>
                <w:sz w:val="18"/>
              </w:rPr>
              <w:t>01</w:t>
            </w:r>
          </w:p>
        </w:tc>
        <w:tc>
          <w:tcPr>
            <w:tcW w:w="5135" w:type="dxa"/>
            <w:shd w:val="clear" w:color="auto" w:fill="auto"/>
            <w:vAlign w:val="center"/>
          </w:tcPr>
          <w:p w:rsidR="00565746" w:rsidRPr="0098731C" w:rsidRDefault="0098731C" w:rsidP="00E93A5A">
            <w:pPr>
              <w:spacing w:after="160" w:line="259" w:lineRule="auto"/>
              <w:jc w:val="left"/>
              <w:rPr>
                <w:b w:val="0"/>
                <w:sz w:val="18"/>
              </w:rPr>
            </w:pPr>
            <w:r w:rsidRPr="0098731C">
              <w:rPr>
                <w:b w:val="0"/>
                <w:sz w:val="18"/>
              </w:rPr>
              <w:t>Se transfiere desde Procesos Mision</w:t>
            </w:r>
            <w:r>
              <w:rPr>
                <w:b w:val="0"/>
                <w:sz w:val="18"/>
              </w:rPr>
              <w:t>ales con código</w:t>
            </w:r>
            <w:r w:rsidRPr="0098731C">
              <w:rPr>
                <w:sz w:val="18"/>
              </w:rPr>
              <w:t xml:space="preserve"> </w:t>
            </w:r>
            <w:r w:rsidRPr="0098731C">
              <w:rPr>
                <w:b w:val="0"/>
                <w:sz w:val="18"/>
              </w:rPr>
              <w:t>PTIPS-GAI-UCI-11 formato consolidado de</w:t>
            </w:r>
            <w:r>
              <w:rPr>
                <w:b w:val="0"/>
                <w:sz w:val="18"/>
              </w:rPr>
              <w:t xml:space="preserve"> indicadores versión 00 de mayo</w:t>
            </w:r>
            <w:r w:rsidRPr="0098731C">
              <w:rPr>
                <w:b w:val="0"/>
                <w:sz w:val="18"/>
              </w:rPr>
              <w:t xml:space="preserve"> de 2022 al Proceso AIN bajo nueva codificación, versión, fecha de actualización y control de firmas a partir de los nuevos responsables de acuerdo al IN-GDC-001 Instructivo Elaboración y Control de Información Documentada, versión 03 del 25 de enero de 2025 numeral 7.1 Aprobación del documento.</w:t>
            </w:r>
          </w:p>
        </w:tc>
      </w:tr>
    </w:tbl>
    <w:p w:rsidR="00964030" w:rsidRDefault="00565746">
      <w:pPr>
        <w:spacing w:after="160" w:line="259" w:lineRule="auto"/>
        <w:jc w:val="left"/>
        <w:rPr>
          <w:b w:val="0"/>
          <w:sz w:val="18"/>
        </w:rPr>
      </w:pPr>
      <w:r>
        <w:rPr>
          <w:b w:val="0"/>
          <w:sz w:val="18"/>
        </w:rPr>
        <w:br w:type="page"/>
      </w:r>
    </w:p>
    <w:p w:rsidR="00450022" w:rsidRDefault="00964030" w:rsidP="00964030">
      <w:pPr>
        <w:pStyle w:val="Prrafodelista"/>
        <w:numPr>
          <w:ilvl w:val="0"/>
          <w:numId w:val="8"/>
        </w:numPr>
        <w:spacing w:after="160" w:line="259" w:lineRule="auto"/>
        <w:jc w:val="left"/>
      </w:pPr>
      <w:r w:rsidRPr="00964030">
        <w:t xml:space="preserve">OBJETIVO </w:t>
      </w:r>
    </w:p>
    <w:p w:rsidR="00964030" w:rsidRDefault="00964030" w:rsidP="00964030">
      <w:pPr>
        <w:spacing w:after="160" w:line="259" w:lineRule="auto"/>
        <w:rPr>
          <w:b w:val="0"/>
        </w:rPr>
      </w:pPr>
      <w:r w:rsidRPr="00964030">
        <w:rPr>
          <w:b w:val="0"/>
        </w:rPr>
        <w:t>Describir las actividades de recibo y entrega de turno mediante el cual se asegura que el personal de enfermería que labora en la Unidad de Cuidados Intensivos de Red Medicron IPS Hospital San José de Túquerres obtenga la información necesaria y pertinente sobre las condiciones clínicas del paciente y los aspectos relacionados con la atención integral, con el fin de propender la continuidad, pertinencia, oportunidad y seguridad en la prestación de servicios asegurando la continuidad del cuidado de enfermería y la funcionalidad de la unidad.</w:t>
      </w:r>
    </w:p>
    <w:p w:rsidR="00964030" w:rsidRDefault="00964030" w:rsidP="00964030">
      <w:pPr>
        <w:pStyle w:val="Prrafodelista"/>
        <w:numPr>
          <w:ilvl w:val="0"/>
          <w:numId w:val="8"/>
        </w:numPr>
        <w:spacing w:after="160" w:line="259" w:lineRule="auto"/>
      </w:pPr>
      <w:r w:rsidRPr="00964030">
        <w:t xml:space="preserve">ALCANCE </w:t>
      </w:r>
    </w:p>
    <w:p w:rsidR="00964030" w:rsidRDefault="00964030" w:rsidP="00964030">
      <w:pPr>
        <w:spacing w:after="160" w:line="259" w:lineRule="auto"/>
        <w:rPr>
          <w:b w:val="0"/>
        </w:rPr>
      </w:pPr>
      <w:r w:rsidRPr="00964030">
        <w:rPr>
          <w:b w:val="0"/>
        </w:rPr>
        <w:t>El protocolo de recibo y entrega de turno es una forma de organizar el cuidado de enfermería, y se debe cumplir por todo el personal de enfermería de la Unidad de Cuidados Intensivos de Red Medicron IPS Hospital San José de Túquerres durante todo el tiempo de estancia del paciente en la unidad.</w:t>
      </w:r>
    </w:p>
    <w:p w:rsidR="00964030" w:rsidRDefault="00964030" w:rsidP="00964030">
      <w:pPr>
        <w:pStyle w:val="Prrafodelista"/>
        <w:numPr>
          <w:ilvl w:val="0"/>
          <w:numId w:val="8"/>
        </w:numPr>
      </w:pPr>
      <w:r w:rsidRPr="00964030">
        <w:t xml:space="preserve">MATERIALES, RECURSOS HUMANO, EQUIPOS E INSUMOS </w:t>
      </w:r>
    </w:p>
    <w:p w:rsidR="00964030" w:rsidRDefault="00964030" w:rsidP="00964030"/>
    <w:p w:rsidR="002241ED" w:rsidRDefault="00964030" w:rsidP="002241ED">
      <w:pPr>
        <w:pStyle w:val="Prrafodelista"/>
        <w:numPr>
          <w:ilvl w:val="1"/>
          <w:numId w:val="17"/>
        </w:numPr>
      </w:pPr>
      <w:r>
        <w:t>Recurso humano</w:t>
      </w:r>
    </w:p>
    <w:p w:rsidR="002241ED" w:rsidRPr="002241ED" w:rsidRDefault="00964030" w:rsidP="002241ED">
      <w:pPr>
        <w:pStyle w:val="Prrafodelista"/>
        <w:numPr>
          <w:ilvl w:val="2"/>
          <w:numId w:val="17"/>
        </w:numPr>
      </w:pPr>
      <w:r w:rsidRPr="002241ED">
        <w:rPr>
          <w:b w:val="0"/>
        </w:rPr>
        <w:t>Enfermeros</w:t>
      </w:r>
    </w:p>
    <w:p w:rsidR="00964030" w:rsidRPr="002241ED" w:rsidRDefault="00964030" w:rsidP="002241ED">
      <w:pPr>
        <w:pStyle w:val="Prrafodelista"/>
        <w:numPr>
          <w:ilvl w:val="2"/>
          <w:numId w:val="17"/>
        </w:numPr>
      </w:pPr>
      <w:r w:rsidRPr="002241ED">
        <w:rPr>
          <w:b w:val="0"/>
        </w:rPr>
        <w:t>Auxiliares de Enfermería</w:t>
      </w:r>
    </w:p>
    <w:p w:rsidR="00964030" w:rsidRDefault="00964030" w:rsidP="00964030">
      <w:pPr>
        <w:rPr>
          <w:b w:val="0"/>
        </w:rPr>
      </w:pPr>
    </w:p>
    <w:p w:rsidR="00964030" w:rsidRDefault="00964030" w:rsidP="002241ED">
      <w:pPr>
        <w:pStyle w:val="Prrafodelista"/>
        <w:numPr>
          <w:ilvl w:val="1"/>
          <w:numId w:val="17"/>
        </w:numPr>
      </w:pPr>
      <w:r w:rsidRPr="00964030">
        <w:t xml:space="preserve">Equipos e insumos </w:t>
      </w:r>
    </w:p>
    <w:p w:rsidR="002241ED" w:rsidRDefault="00964030" w:rsidP="002241ED">
      <w:pPr>
        <w:pStyle w:val="Prrafodelista"/>
        <w:numPr>
          <w:ilvl w:val="2"/>
          <w:numId w:val="17"/>
        </w:numPr>
        <w:rPr>
          <w:b w:val="0"/>
        </w:rPr>
      </w:pPr>
      <w:r w:rsidRPr="002241ED">
        <w:rPr>
          <w:b w:val="0"/>
        </w:rPr>
        <w:t xml:space="preserve">Kardex Actualizado  </w:t>
      </w:r>
    </w:p>
    <w:p w:rsidR="002241ED" w:rsidRDefault="00964030" w:rsidP="002241ED">
      <w:pPr>
        <w:pStyle w:val="Prrafodelista"/>
        <w:numPr>
          <w:ilvl w:val="2"/>
          <w:numId w:val="17"/>
        </w:numPr>
        <w:rPr>
          <w:b w:val="0"/>
        </w:rPr>
      </w:pPr>
      <w:r w:rsidRPr="002241ED">
        <w:rPr>
          <w:b w:val="0"/>
        </w:rPr>
        <w:t xml:space="preserve">Sabana de Enfermería </w:t>
      </w:r>
    </w:p>
    <w:p w:rsidR="002241ED" w:rsidRDefault="00964030" w:rsidP="002241ED">
      <w:pPr>
        <w:pStyle w:val="Prrafodelista"/>
        <w:numPr>
          <w:ilvl w:val="2"/>
          <w:numId w:val="17"/>
        </w:numPr>
        <w:rPr>
          <w:b w:val="0"/>
        </w:rPr>
      </w:pPr>
      <w:r w:rsidRPr="002241ED">
        <w:rPr>
          <w:b w:val="0"/>
        </w:rPr>
        <w:t xml:space="preserve">Listas de chequeo de evaluación de riesgos de caída y de valoración de piel, demás listas de chequeo que apliquen como seguimiento de catéter central, </w:t>
      </w:r>
      <w:proofErr w:type="spellStart"/>
      <w:r w:rsidRPr="002241ED">
        <w:rPr>
          <w:b w:val="0"/>
        </w:rPr>
        <w:t>linea</w:t>
      </w:r>
      <w:proofErr w:type="spellEnd"/>
      <w:r w:rsidRPr="002241ED">
        <w:rPr>
          <w:b w:val="0"/>
        </w:rPr>
        <w:t xml:space="preserve"> arterial. </w:t>
      </w:r>
    </w:p>
    <w:p w:rsidR="002241ED" w:rsidRDefault="00964030" w:rsidP="002241ED">
      <w:pPr>
        <w:pStyle w:val="Prrafodelista"/>
        <w:numPr>
          <w:ilvl w:val="2"/>
          <w:numId w:val="17"/>
        </w:numPr>
        <w:rPr>
          <w:b w:val="0"/>
        </w:rPr>
      </w:pPr>
      <w:r w:rsidRPr="002241ED">
        <w:rPr>
          <w:b w:val="0"/>
        </w:rPr>
        <w:t xml:space="preserve">Carpetas de carro de paro (Formato de Temperatura, Revisión diaria de carro de paro y desfibrilador) </w:t>
      </w:r>
    </w:p>
    <w:p w:rsidR="002241ED" w:rsidRDefault="00964030" w:rsidP="002241ED">
      <w:pPr>
        <w:pStyle w:val="Prrafodelista"/>
        <w:numPr>
          <w:ilvl w:val="2"/>
          <w:numId w:val="17"/>
        </w:numPr>
        <w:rPr>
          <w:b w:val="0"/>
        </w:rPr>
      </w:pPr>
      <w:r w:rsidRPr="002241ED">
        <w:rPr>
          <w:b w:val="0"/>
        </w:rPr>
        <w:t xml:space="preserve">Formato de control de Temperatura de la nevera y termo higrómetro de cuarto de medicamentos, carro de paro y de stock de medicamentos </w:t>
      </w:r>
    </w:p>
    <w:p w:rsidR="002241ED" w:rsidRDefault="00964030" w:rsidP="002241ED">
      <w:pPr>
        <w:pStyle w:val="Prrafodelista"/>
        <w:numPr>
          <w:ilvl w:val="2"/>
          <w:numId w:val="17"/>
        </w:numPr>
        <w:rPr>
          <w:b w:val="0"/>
        </w:rPr>
      </w:pPr>
      <w:r w:rsidRPr="002241ED">
        <w:rPr>
          <w:b w:val="0"/>
        </w:rPr>
        <w:t>Tablet</w:t>
      </w:r>
    </w:p>
    <w:p w:rsidR="002241ED" w:rsidRDefault="00964030" w:rsidP="002241ED">
      <w:pPr>
        <w:pStyle w:val="Prrafodelista"/>
        <w:numPr>
          <w:ilvl w:val="2"/>
          <w:numId w:val="17"/>
        </w:numPr>
        <w:rPr>
          <w:b w:val="0"/>
        </w:rPr>
      </w:pPr>
      <w:r w:rsidRPr="002241ED">
        <w:rPr>
          <w:b w:val="0"/>
        </w:rPr>
        <w:t xml:space="preserve">Equipos médicos  </w:t>
      </w:r>
    </w:p>
    <w:p w:rsidR="002241ED" w:rsidRDefault="00964030" w:rsidP="002241ED">
      <w:pPr>
        <w:pStyle w:val="Prrafodelista"/>
        <w:numPr>
          <w:ilvl w:val="2"/>
          <w:numId w:val="17"/>
        </w:numPr>
        <w:rPr>
          <w:b w:val="0"/>
        </w:rPr>
      </w:pPr>
      <w:r w:rsidRPr="002241ED">
        <w:rPr>
          <w:b w:val="0"/>
        </w:rPr>
        <w:t>Libro de insumos y de asignación de pacientes</w:t>
      </w:r>
    </w:p>
    <w:p w:rsidR="002241ED" w:rsidRDefault="00964030" w:rsidP="002241ED">
      <w:pPr>
        <w:pStyle w:val="Prrafodelista"/>
        <w:numPr>
          <w:ilvl w:val="2"/>
          <w:numId w:val="17"/>
        </w:numPr>
        <w:rPr>
          <w:b w:val="0"/>
        </w:rPr>
      </w:pPr>
      <w:r w:rsidRPr="002241ED">
        <w:rPr>
          <w:b w:val="0"/>
        </w:rPr>
        <w:t xml:space="preserve">Control de inventario por cada cubículo </w:t>
      </w:r>
    </w:p>
    <w:p w:rsidR="00964030" w:rsidRPr="002241ED" w:rsidRDefault="00964030" w:rsidP="002241ED">
      <w:pPr>
        <w:pStyle w:val="Prrafodelista"/>
        <w:numPr>
          <w:ilvl w:val="2"/>
          <w:numId w:val="17"/>
        </w:numPr>
        <w:rPr>
          <w:b w:val="0"/>
        </w:rPr>
      </w:pPr>
      <w:r w:rsidRPr="002241ED">
        <w:rPr>
          <w:b w:val="0"/>
        </w:rPr>
        <w:t>Control de locker de equipos</w:t>
      </w:r>
    </w:p>
    <w:p w:rsidR="00964030" w:rsidRDefault="00964030" w:rsidP="00964030">
      <w:pPr>
        <w:rPr>
          <w:b w:val="0"/>
        </w:rPr>
      </w:pPr>
    </w:p>
    <w:p w:rsidR="00964030" w:rsidRDefault="00565746" w:rsidP="002241ED">
      <w:pPr>
        <w:pStyle w:val="Prrafodelista"/>
        <w:numPr>
          <w:ilvl w:val="0"/>
          <w:numId w:val="17"/>
        </w:numPr>
      </w:pPr>
      <w:r w:rsidRPr="00565746">
        <w:t>RIESGOS Y COMPLICACIONES</w:t>
      </w:r>
    </w:p>
    <w:p w:rsidR="005F3B57" w:rsidRDefault="005F3B57" w:rsidP="005F3B57">
      <w:pPr>
        <w:pStyle w:val="Prrafodelista"/>
      </w:pPr>
    </w:p>
    <w:p w:rsidR="00565746" w:rsidRPr="005F3B57" w:rsidRDefault="00565746" w:rsidP="005F3B57">
      <w:pPr>
        <w:pStyle w:val="Prrafodelista"/>
        <w:numPr>
          <w:ilvl w:val="1"/>
          <w:numId w:val="16"/>
        </w:numPr>
        <w:rPr>
          <w:b w:val="0"/>
        </w:rPr>
      </w:pPr>
      <w:r w:rsidRPr="005F3B57">
        <w:rPr>
          <w:b w:val="0"/>
        </w:rPr>
        <w:t>Realizar procedimientos o actividades al paciente equivocado</w:t>
      </w:r>
    </w:p>
    <w:p w:rsidR="005F3B57" w:rsidRPr="005F3B57" w:rsidRDefault="00565746" w:rsidP="005F3B57">
      <w:pPr>
        <w:pStyle w:val="Prrafodelista"/>
        <w:numPr>
          <w:ilvl w:val="1"/>
          <w:numId w:val="16"/>
        </w:numPr>
        <w:rPr>
          <w:b w:val="0"/>
        </w:rPr>
      </w:pPr>
      <w:r w:rsidRPr="005F3B57">
        <w:rPr>
          <w:b w:val="0"/>
        </w:rPr>
        <w:t>Inoportunidad en atención de pacientes</w:t>
      </w:r>
    </w:p>
    <w:p w:rsidR="00565746" w:rsidRDefault="00565746" w:rsidP="005F3B57">
      <w:pPr>
        <w:pStyle w:val="Prrafodelista"/>
        <w:numPr>
          <w:ilvl w:val="0"/>
          <w:numId w:val="16"/>
        </w:numPr>
      </w:pPr>
      <w:r w:rsidRPr="00565746">
        <w:t>DEFINICIONES</w:t>
      </w:r>
    </w:p>
    <w:p w:rsidR="00565746" w:rsidRDefault="00565746" w:rsidP="00565746"/>
    <w:p w:rsidR="00565746" w:rsidRDefault="00565746" w:rsidP="00565746">
      <w:pPr>
        <w:rPr>
          <w:b w:val="0"/>
        </w:rPr>
      </w:pPr>
      <w:r>
        <w:t xml:space="preserve">5.1 </w:t>
      </w:r>
      <w:r w:rsidRPr="00565746">
        <w:t xml:space="preserve">Recibo y entrega de turno: </w:t>
      </w:r>
      <w:r w:rsidRPr="00565746">
        <w:rPr>
          <w:b w:val="0"/>
        </w:rPr>
        <w:t>procedimiento sistemático de recibo y entrega de condiciones clínicas, evolución, procedimientos diagnósticos, tratamiento e información administrativa de cada usuario.</w:t>
      </w:r>
    </w:p>
    <w:p w:rsidR="00565746" w:rsidRDefault="00565746" w:rsidP="00565746">
      <w:pPr>
        <w:rPr>
          <w:b w:val="0"/>
        </w:rPr>
      </w:pPr>
    </w:p>
    <w:p w:rsidR="00565746" w:rsidRDefault="00565746" w:rsidP="00565746">
      <w:pPr>
        <w:rPr>
          <w:b w:val="0"/>
        </w:rPr>
      </w:pPr>
      <w:r w:rsidRPr="00565746">
        <w:t>5.2</w:t>
      </w:r>
      <w:r>
        <w:rPr>
          <w:b w:val="0"/>
        </w:rPr>
        <w:t xml:space="preserve"> </w:t>
      </w:r>
      <w:r w:rsidRPr="00565746">
        <w:t>Plan de cuidados de atención:</w:t>
      </w:r>
      <w:r w:rsidRPr="00565746">
        <w:rPr>
          <w:b w:val="0"/>
        </w:rPr>
        <w:t xml:space="preserve"> Es un mecanismo de comunicación para transmitir la información de Cuidados Médicos de un turno a otro a fin de facilitar la prestación de un cuidado individual, sistemático y dotado de una calidad coherente.</w:t>
      </w:r>
    </w:p>
    <w:p w:rsidR="00565746" w:rsidRDefault="00565746" w:rsidP="00565746">
      <w:pPr>
        <w:rPr>
          <w:b w:val="0"/>
        </w:rPr>
      </w:pPr>
    </w:p>
    <w:p w:rsidR="00565746" w:rsidRPr="00565746" w:rsidRDefault="00565746" w:rsidP="00565746">
      <w:pPr>
        <w:rPr>
          <w:b w:val="0"/>
        </w:rPr>
      </w:pPr>
      <w:r w:rsidRPr="00565746">
        <w:t>5.3 Examen físico:</w:t>
      </w:r>
      <w:r w:rsidRPr="00565746">
        <w:rPr>
          <w:b w:val="0"/>
        </w:rPr>
        <w:t xml:space="preserve"> Se trata de la inspección visual del usuario por parte del personal de enfermería, en donde se menciona el estado actual del paciente desagregado por los diferentes sistemas del cuerpo humano.</w:t>
      </w:r>
    </w:p>
    <w:p w:rsidR="00565746" w:rsidRDefault="00565746" w:rsidP="00565746">
      <w:pPr>
        <w:rPr>
          <w:b w:val="0"/>
        </w:rPr>
      </w:pPr>
    </w:p>
    <w:p w:rsidR="00565746" w:rsidRDefault="00565746" w:rsidP="00565746">
      <w:pPr>
        <w:rPr>
          <w:b w:val="0"/>
        </w:rPr>
      </w:pPr>
      <w:r w:rsidRPr="00565746">
        <w:t>5.4 Personal de enfermería:</w:t>
      </w:r>
      <w:r w:rsidRPr="00565746">
        <w:rPr>
          <w:b w:val="0"/>
        </w:rPr>
        <w:t xml:space="preserve"> Está comprendido por enfermeras/os jefes y auxiliares de enfermería</w:t>
      </w:r>
      <w:r>
        <w:rPr>
          <w:b w:val="0"/>
        </w:rPr>
        <w:t>.</w:t>
      </w:r>
    </w:p>
    <w:p w:rsidR="00565746" w:rsidRDefault="00565746" w:rsidP="00565746">
      <w:pPr>
        <w:rPr>
          <w:b w:val="0"/>
        </w:rPr>
      </w:pPr>
    </w:p>
    <w:p w:rsidR="00565746" w:rsidRDefault="00565746" w:rsidP="005F3B57">
      <w:pPr>
        <w:pStyle w:val="Prrafodelista"/>
        <w:numPr>
          <w:ilvl w:val="0"/>
          <w:numId w:val="16"/>
        </w:numPr>
      </w:pPr>
      <w:r w:rsidRPr="00565746">
        <w:t xml:space="preserve">DESCRIPCIÓN DE ACTIVIDADES </w:t>
      </w:r>
    </w:p>
    <w:p w:rsidR="00565746" w:rsidRDefault="00565746" w:rsidP="00565746"/>
    <w:p w:rsidR="00565746" w:rsidRDefault="00565746" w:rsidP="00565746">
      <w:r>
        <w:t xml:space="preserve">6.1 PERFIL DEL/LA ENFERMERO/A </w:t>
      </w:r>
    </w:p>
    <w:p w:rsidR="00565746" w:rsidRDefault="00565746" w:rsidP="00565746">
      <w:r>
        <w:t xml:space="preserve"> </w:t>
      </w:r>
    </w:p>
    <w:p w:rsidR="00565746" w:rsidRDefault="00565746" w:rsidP="00565746">
      <w:pPr>
        <w:pStyle w:val="TableParagraph"/>
        <w:numPr>
          <w:ilvl w:val="0"/>
          <w:numId w:val="12"/>
        </w:numPr>
      </w:pPr>
      <w:r w:rsidRPr="00565746">
        <w:rPr>
          <w:b/>
        </w:rPr>
        <w:t>Conocimiento de enfermería:</w:t>
      </w:r>
      <w:r>
        <w:t xml:space="preserve"> Experiencia en clínica y entrenamiento certificado en UCI. </w:t>
      </w:r>
    </w:p>
    <w:p w:rsidR="00565746" w:rsidRDefault="00565746" w:rsidP="00565746">
      <w:pPr>
        <w:pStyle w:val="TableParagraph"/>
        <w:numPr>
          <w:ilvl w:val="0"/>
          <w:numId w:val="12"/>
        </w:numPr>
      </w:pPr>
      <w:r w:rsidRPr="00565746">
        <w:rPr>
          <w:b/>
        </w:rPr>
        <w:t>Iniciativa y creatividad:</w:t>
      </w:r>
      <w:r>
        <w:t xml:space="preserve"> Dinamismo, capacidad de observación y análisis e interpretación datos para brindar apoyo e información acerca del estado general de los pacientes </w:t>
      </w:r>
    </w:p>
    <w:p w:rsidR="00565746" w:rsidRDefault="00565746" w:rsidP="00565746">
      <w:pPr>
        <w:pStyle w:val="TableParagraph"/>
        <w:numPr>
          <w:ilvl w:val="0"/>
          <w:numId w:val="12"/>
        </w:numPr>
      </w:pPr>
      <w:r w:rsidRPr="00565746">
        <w:rPr>
          <w:b/>
        </w:rPr>
        <w:t>Habilidad y destreza:</w:t>
      </w:r>
      <w:r>
        <w:t xml:space="preserve"> Capacidad de manejo de equipos de equipos de alta tecnología, y en la realización de procedimientos de alta complejidad. </w:t>
      </w:r>
    </w:p>
    <w:p w:rsidR="00565746" w:rsidRDefault="00565746" w:rsidP="00565746">
      <w:pPr>
        <w:pStyle w:val="TableParagraph"/>
        <w:numPr>
          <w:ilvl w:val="0"/>
          <w:numId w:val="12"/>
        </w:numPr>
      </w:pPr>
      <w:r>
        <w:t xml:space="preserve">Liderazgo: Los/las enfermeros/as de UCI deben estar en capacidad de dirigir personal, planear, coordinar y supervisar la atención que se le brinda a sus pacientes a cargo. Asumir la toma de decisiones en el paciente critico en ausencia del médico. </w:t>
      </w:r>
    </w:p>
    <w:p w:rsidR="00565746" w:rsidRDefault="00565746" w:rsidP="00565746">
      <w:pPr>
        <w:pStyle w:val="TableParagraph"/>
        <w:numPr>
          <w:ilvl w:val="0"/>
          <w:numId w:val="12"/>
        </w:numPr>
      </w:pPr>
      <w:r w:rsidRPr="00565746">
        <w:rPr>
          <w:b/>
        </w:rPr>
        <w:t>Motivación para el aprendizaje:</w:t>
      </w:r>
      <w:r>
        <w:t xml:space="preserve"> Mostrar interés para la actualización constante de sus conocimientos, de modo que pueda estar acorde con los avances científicos, tecnológicos, y responder adecuadamente a las necesidades que plantean los pacientes. </w:t>
      </w:r>
    </w:p>
    <w:p w:rsidR="00565746" w:rsidRDefault="00565746" w:rsidP="00565746">
      <w:pPr>
        <w:pStyle w:val="TableParagraph"/>
        <w:numPr>
          <w:ilvl w:val="0"/>
          <w:numId w:val="12"/>
        </w:numPr>
      </w:pPr>
      <w:r w:rsidRPr="00565746">
        <w:rPr>
          <w:b/>
        </w:rPr>
        <w:t xml:space="preserve">Equilibrio emocional: </w:t>
      </w:r>
      <w:r>
        <w:t xml:space="preserve">Debido al alto grado de stress que se maneja en UCI, el trabajo en equipo se considera un soporte fundamental para la adecuada atención de los pacientes, frente a las situaciones de emergencia la enfermera debe conservar siempre una actitud ecuánime que le permita tomar decisiones que conlleven al mejor desenlace posible para el paciente a su cuidado. </w:t>
      </w:r>
    </w:p>
    <w:p w:rsidR="00565746" w:rsidRDefault="00565746" w:rsidP="00565746">
      <w:pPr>
        <w:pStyle w:val="TableParagraph"/>
        <w:numPr>
          <w:ilvl w:val="0"/>
          <w:numId w:val="12"/>
        </w:numPr>
      </w:pPr>
      <w:r w:rsidRPr="00565746">
        <w:rPr>
          <w:b/>
        </w:rPr>
        <w:t>Responsabilidad:</w:t>
      </w:r>
      <w:r>
        <w:t xml:space="preserve"> El/la enfermero/a debe tener un gran respeto por las líneas de autoridad y cumplir a cabalidad las funciones y las tareas asignadas acorde con su cargo. </w:t>
      </w:r>
    </w:p>
    <w:p w:rsidR="00565746" w:rsidRDefault="00565746" w:rsidP="00565746">
      <w:pPr>
        <w:pStyle w:val="TableParagraph"/>
        <w:numPr>
          <w:ilvl w:val="0"/>
          <w:numId w:val="12"/>
        </w:numPr>
      </w:pPr>
      <w:r w:rsidRPr="00565746">
        <w:rPr>
          <w:b/>
        </w:rPr>
        <w:t>Humano:</w:t>
      </w:r>
      <w:r>
        <w:t xml:space="preserve"> El/la enfermero/a de UCI debe estar en capacidad de brindar a los pacientes además de un cuidado técnico adecuado, un apoyo emocional al paciente y a su familia, debido a que ellos depositan en las sus inquietudes, angustias, temores, inseguridades. </w:t>
      </w:r>
    </w:p>
    <w:p w:rsidR="00565746" w:rsidRPr="00565746" w:rsidRDefault="00565746" w:rsidP="00565746">
      <w:pPr>
        <w:pStyle w:val="TableParagraph"/>
        <w:numPr>
          <w:ilvl w:val="0"/>
          <w:numId w:val="12"/>
        </w:numPr>
        <w:rPr>
          <w:b/>
        </w:rPr>
      </w:pPr>
      <w:r w:rsidRPr="00565746">
        <w:rPr>
          <w:b/>
        </w:rPr>
        <w:t>Ética:</w:t>
      </w:r>
      <w:r>
        <w:t xml:space="preserve"> El/la enfermero/a de UCI debe estar en capacidad de afrontar situaciones en las cuales tiene que apoyarse en cuestionamientos ético-morales en cuyo caso debe seguir las normas y principios de la institución</w:t>
      </w:r>
    </w:p>
    <w:p w:rsidR="00565746" w:rsidRDefault="00565746" w:rsidP="00565746">
      <w:pPr>
        <w:pStyle w:val="TableParagraph"/>
      </w:pPr>
    </w:p>
    <w:p w:rsidR="00565746" w:rsidRPr="00565746" w:rsidRDefault="00565746" w:rsidP="00565746">
      <w:pPr>
        <w:pStyle w:val="Ttulo1"/>
        <w:ind w:left="12"/>
        <w:rPr>
          <w:b/>
          <w:color w:val="000000" w:themeColor="text1"/>
          <w:szCs w:val="22"/>
        </w:rPr>
      </w:pPr>
      <w:r w:rsidRPr="00565746">
        <w:rPr>
          <w:b/>
        </w:rPr>
        <w:t>6.2</w:t>
      </w:r>
      <w:r>
        <w:t xml:space="preserve"> </w:t>
      </w:r>
      <w:r w:rsidRPr="00565746">
        <w:rPr>
          <w:b/>
          <w:color w:val="000000" w:themeColor="text1"/>
          <w:szCs w:val="22"/>
        </w:rPr>
        <w:t xml:space="preserve">RECOMENDACIONES GENERALES </w:t>
      </w:r>
    </w:p>
    <w:p w:rsidR="00565746" w:rsidRPr="00565746" w:rsidRDefault="00565746" w:rsidP="00565746">
      <w:pPr>
        <w:spacing w:after="10" w:line="259" w:lineRule="auto"/>
        <w:ind w:left="2"/>
        <w:jc w:val="left"/>
        <w:rPr>
          <w:b w:val="0"/>
        </w:rPr>
      </w:pPr>
      <w:r w:rsidRPr="00565746">
        <w:rPr>
          <w:b w:val="0"/>
        </w:rPr>
        <w:t xml:space="preserve"> </w:t>
      </w:r>
    </w:p>
    <w:p w:rsidR="00565746" w:rsidRPr="00565746" w:rsidRDefault="00565746" w:rsidP="00565746">
      <w:pPr>
        <w:pStyle w:val="TableParagraph"/>
        <w:numPr>
          <w:ilvl w:val="0"/>
          <w:numId w:val="14"/>
        </w:numPr>
      </w:pPr>
      <w:r w:rsidRPr="00565746">
        <w:t xml:space="preserve">Recibir y entregar turno a la hora establecida </w:t>
      </w:r>
    </w:p>
    <w:p w:rsidR="00565746" w:rsidRPr="00565746" w:rsidRDefault="00565746" w:rsidP="00565746">
      <w:pPr>
        <w:pStyle w:val="TableParagraph"/>
        <w:numPr>
          <w:ilvl w:val="0"/>
          <w:numId w:val="14"/>
        </w:numPr>
      </w:pPr>
      <w:r w:rsidRPr="00565746">
        <w:t xml:space="preserve">El Personal tanto entrante como saliente debe realizar lavado de manos antes y después de la Entrega y Recibo de Turno </w:t>
      </w:r>
    </w:p>
    <w:p w:rsidR="00565746" w:rsidRPr="00565746" w:rsidRDefault="00565746" w:rsidP="00565746">
      <w:pPr>
        <w:pStyle w:val="TableParagraph"/>
        <w:numPr>
          <w:ilvl w:val="0"/>
          <w:numId w:val="14"/>
        </w:numPr>
      </w:pPr>
      <w:r w:rsidRPr="00565746">
        <w:t xml:space="preserve">El personal de Enfermería que ingresa a la Unidad debe utilizar todos los elementos de protección personal establecidos por la institución </w:t>
      </w:r>
    </w:p>
    <w:p w:rsidR="00565746" w:rsidRPr="00565746" w:rsidRDefault="00565746" w:rsidP="00565746">
      <w:pPr>
        <w:pStyle w:val="TableParagraph"/>
        <w:numPr>
          <w:ilvl w:val="0"/>
          <w:numId w:val="14"/>
        </w:numPr>
      </w:pPr>
      <w:r w:rsidRPr="00565746">
        <w:t xml:space="preserve">El personal de Enfermería debe realizar la aplicación de alcohol glicerina do después la entrega y recibo de cada paciente o lavado de manos según corresponda  </w:t>
      </w:r>
    </w:p>
    <w:p w:rsidR="00565746" w:rsidRPr="00565746" w:rsidRDefault="00565746" w:rsidP="00565746">
      <w:pPr>
        <w:pStyle w:val="TableParagraph"/>
        <w:numPr>
          <w:ilvl w:val="0"/>
          <w:numId w:val="14"/>
        </w:numPr>
      </w:pPr>
      <w:r w:rsidRPr="00565746">
        <w:t xml:space="preserve">Entrega y recepción de turno en la unidad de cada paciente </w:t>
      </w:r>
    </w:p>
    <w:p w:rsidR="00565746" w:rsidRPr="00565746" w:rsidRDefault="00565746" w:rsidP="00565746">
      <w:pPr>
        <w:pStyle w:val="TableParagraph"/>
        <w:numPr>
          <w:ilvl w:val="0"/>
          <w:numId w:val="14"/>
        </w:numPr>
      </w:pPr>
      <w:r w:rsidRPr="00565746">
        <w:t xml:space="preserve">Hacer el procedimiento utilizado un tono de voz apropiado, hablando clara y pausadamente para que el personal que recibe comprenda toda la información. </w:t>
      </w:r>
    </w:p>
    <w:p w:rsidR="00565746" w:rsidRPr="00565746" w:rsidRDefault="00565746" w:rsidP="00565746">
      <w:pPr>
        <w:pStyle w:val="TableParagraph"/>
        <w:numPr>
          <w:ilvl w:val="0"/>
          <w:numId w:val="14"/>
        </w:numPr>
      </w:pPr>
      <w:r w:rsidRPr="00565746">
        <w:t xml:space="preserve">El equipo debe guardar silencio, conservando el respeto debido a la persona que entrega el paciente. </w:t>
      </w:r>
    </w:p>
    <w:p w:rsidR="00565746" w:rsidRPr="00565746" w:rsidRDefault="00565746" w:rsidP="00565746">
      <w:pPr>
        <w:pStyle w:val="TableParagraph"/>
        <w:numPr>
          <w:ilvl w:val="0"/>
          <w:numId w:val="14"/>
        </w:numPr>
      </w:pPr>
      <w:r w:rsidRPr="00565746">
        <w:t xml:space="preserve">El recibo y entrega de pacientes aislados debe realizarse según los protocolos del comité de infecciones. </w:t>
      </w:r>
    </w:p>
    <w:p w:rsidR="00565746" w:rsidRPr="00565746" w:rsidRDefault="00565746" w:rsidP="00565746">
      <w:pPr>
        <w:pStyle w:val="TableParagraph"/>
        <w:numPr>
          <w:ilvl w:val="0"/>
          <w:numId w:val="14"/>
        </w:numPr>
      </w:pPr>
      <w:r w:rsidRPr="00565746">
        <w:t xml:space="preserve">En relación con registros de entrega de turno estos deben tener: letra legible, uso sólo de abreviaturas universales, información del registro completo y actualizado, no tachones ni enmendaduras </w:t>
      </w:r>
    </w:p>
    <w:p w:rsidR="00565746" w:rsidRPr="00565746" w:rsidRDefault="00565746" w:rsidP="00565746">
      <w:pPr>
        <w:pStyle w:val="TableParagraph"/>
        <w:numPr>
          <w:ilvl w:val="0"/>
          <w:numId w:val="14"/>
        </w:numPr>
      </w:pPr>
      <w:r w:rsidRPr="00565746">
        <w:t xml:space="preserve">Respetar el decoro, el pudor y la dignidad del paciente. No hacer comentarios imprudentes. </w:t>
      </w:r>
    </w:p>
    <w:p w:rsidR="00565746" w:rsidRPr="00565746" w:rsidRDefault="00565746" w:rsidP="00565746">
      <w:pPr>
        <w:pStyle w:val="TableParagraph"/>
        <w:numPr>
          <w:ilvl w:val="0"/>
          <w:numId w:val="14"/>
        </w:numPr>
      </w:pPr>
      <w:r w:rsidRPr="00565746">
        <w:t xml:space="preserve">Los funcionarios en turno deben permanecer en su lugar de trabajo hasta que se produzca el relevo. </w:t>
      </w:r>
    </w:p>
    <w:p w:rsidR="00565746" w:rsidRPr="00565746" w:rsidRDefault="00565746" w:rsidP="00565746">
      <w:pPr>
        <w:pStyle w:val="TableParagraph"/>
        <w:numPr>
          <w:ilvl w:val="0"/>
          <w:numId w:val="14"/>
        </w:numPr>
      </w:pPr>
      <w:r w:rsidRPr="00565746">
        <w:t xml:space="preserve">Se entiende que una vez que el personal de relevo recibe la información completa </w:t>
      </w:r>
    </w:p>
    <w:p w:rsidR="00565746" w:rsidRDefault="00565746" w:rsidP="00565746">
      <w:pPr>
        <w:pStyle w:val="TableParagraph"/>
        <w:numPr>
          <w:ilvl w:val="0"/>
          <w:numId w:val="14"/>
        </w:numPr>
      </w:pPr>
      <w:r w:rsidRPr="00565746">
        <w:t>de los pacientes a cargo y la información administrativa requerida para el funcionamiento del turno, estos asumen la responsabilidad absoluta de los pacientes.</w:t>
      </w:r>
    </w:p>
    <w:p w:rsidR="00565746" w:rsidRDefault="00565746" w:rsidP="00565746">
      <w:pPr>
        <w:pStyle w:val="TableParagraph"/>
      </w:pPr>
    </w:p>
    <w:p w:rsidR="00565746" w:rsidRDefault="00565746" w:rsidP="00565746">
      <w:pPr>
        <w:pStyle w:val="TableParagraph"/>
        <w:rPr>
          <w:b/>
        </w:rPr>
      </w:pPr>
      <w:r w:rsidRPr="00565746">
        <w:rPr>
          <w:b/>
        </w:rPr>
        <w:t>6.3 ACTIVIDADES EN LA ENTREGA Y RECIBO DE TURNO</w:t>
      </w:r>
    </w:p>
    <w:p w:rsidR="00565746" w:rsidRDefault="00565746" w:rsidP="00565746">
      <w:pPr>
        <w:pStyle w:val="TableParagraph"/>
        <w:rPr>
          <w:b/>
        </w:rPr>
      </w:pPr>
    </w:p>
    <w:tbl>
      <w:tblPr>
        <w:tblStyle w:val="Tablaconcuadrcula"/>
        <w:tblW w:w="0" w:type="auto"/>
        <w:tblLook w:val="04A0" w:firstRow="1" w:lastRow="0" w:firstColumn="1" w:lastColumn="0" w:noHBand="0" w:noVBand="1"/>
      </w:tblPr>
      <w:tblGrid>
        <w:gridCol w:w="803"/>
        <w:gridCol w:w="2169"/>
        <w:gridCol w:w="3083"/>
        <w:gridCol w:w="1953"/>
        <w:gridCol w:w="1954"/>
      </w:tblGrid>
      <w:tr w:rsidR="00CB60C8" w:rsidRPr="00565746" w:rsidTr="00464CF6">
        <w:tc>
          <w:tcPr>
            <w:tcW w:w="803" w:type="dxa"/>
          </w:tcPr>
          <w:p w:rsidR="00CB60C8" w:rsidRPr="00F663D8" w:rsidRDefault="00CB60C8" w:rsidP="00CB60C8">
            <w:pPr>
              <w:jc w:val="center"/>
              <w:rPr>
                <w:rFonts w:eastAsia="Verdana" w:cs="Verdana"/>
                <w:sz w:val="20"/>
                <w:szCs w:val="20"/>
                <w:lang w:val="es-ES"/>
              </w:rPr>
            </w:pPr>
            <w:r w:rsidRPr="00F663D8">
              <w:rPr>
                <w:rFonts w:eastAsia="Verdana" w:cs="Verdana"/>
                <w:sz w:val="20"/>
                <w:szCs w:val="20"/>
                <w:lang w:val="es-ES"/>
              </w:rPr>
              <w:t>PASO</w:t>
            </w:r>
          </w:p>
        </w:tc>
        <w:tc>
          <w:tcPr>
            <w:tcW w:w="2169" w:type="dxa"/>
          </w:tcPr>
          <w:p w:rsidR="00CB60C8" w:rsidRPr="00F663D8" w:rsidRDefault="00CB60C8" w:rsidP="00CB60C8">
            <w:pPr>
              <w:jc w:val="center"/>
              <w:rPr>
                <w:rFonts w:eastAsia="Verdana" w:cs="Verdana"/>
                <w:sz w:val="20"/>
                <w:szCs w:val="20"/>
                <w:lang w:val="es-ES"/>
              </w:rPr>
            </w:pPr>
            <w:r w:rsidRPr="00F663D8">
              <w:rPr>
                <w:rFonts w:eastAsia="Verdana" w:cs="Verdana"/>
                <w:sz w:val="20"/>
                <w:szCs w:val="20"/>
                <w:lang w:val="es-ES"/>
              </w:rPr>
              <w:t>ACTIVIDAD</w:t>
            </w:r>
          </w:p>
        </w:tc>
        <w:tc>
          <w:tcPr>
            <w:tcW w:w="3083" w:type="dxa"/>
          </w:tcPr>
          <w:p w:rsidR="00CB60C8" w:rsidRPr="00F663D8" w:rsidRDefault="00CB60C8" w:rsidP="00CB60C8">
            <w:pPr>
              <w:jc w:val="center"/>
              <w:rPr>
                <w:rFonts w:eastAsia="Verdana" w:cs="Verdana"/>
                <w:sz w:val="20"/>
                <w:szCs w:val="20"/>
                <w:lang w:val="es-ES"/>
              </w:rPr>
            </w:pPr>
            <w:r w:rsidRPr="00F663D8">
              <w:rPr>
                <w:rFonts w:eastAsia="Verdana" w:cs="Verdana"/>
                <w:sz w:val="20"/>
                <w:szCs w:val="20"/>
                <w:lang w:val="es-ES"/>
              </w:rPr>
              <w:t>DESCRIPCION</w:t>
            </w:r>
          </w:p>
        </w:tc>
        <w:tc>
          <w:tcPr>
            <w:tcW w:w="1953" w:type="dxa"/>
          </w:tcPr>
          <w:p w:rsidR="00CB60C8" w:rsidRPr="00F663D8" w:rsidRDefault="00CB60C8" w:rsidP="00CB60C8">
            <w:pPr>
              <w:jc w:val="center"/>
              <w:rPr>
                <w:rFonts w:eastAsia="Verdana" w:cs="Verdana"/>
                <w:sz w:val="20"/>
                <w:szCs w:val="20"/>
                <w:lang w:val="es-ES"/>
              </w:rPr>
            </w:pPr>
            <w:r w:rsidRPr="00F663D8">
              <w:rPr>
                <w:rFonts w:eastAsia="Verdana" w:cs="Verdana"/>
                <w:sz w:val="20"/>
                <w:szCs w:val="20"/>
                <w:lang w:val="es-ES"/>
              </w:rPr>
              <w:t>RESPONSABLE</w:t>
            </w:r>
          </w:p>
        </w:tc>
        <w:tc>
          <w:tcPr>
            <w:tcW w:w="1954" w:type="dxa"/>
          </w:tcPr>
          <w:p w:rsidR="00CB60C8" w:rsidRPr="00F663D8" w:rsidRDefault="00CB60C8" w:rsidP="00CB60C8">
            <w:pPr>
              <w:jc w:val="center"/>
              <w:rPr>
                <w:rFonts w:eastAsia="Verdana" w:cs="Verdana"/>
                <w:sz w:val="20"/>
                <w:szCs w:val="20"/>
                <w:lang w:val="es-ES"/>
              </w:rPr>
            </w:pPr>
            <w:r w:rsidRPr="00F663D8">
              <w:rPr>
                <w:rFonts w:eastAsia="Verdana" w:cs="Verdana"/>
                <w:sz w:val="20"/>
                <w:szCs w:val="20"/>
                <w:lang w:val="es-ES"/>
              </w:rPr>
              <w:t>DOCUMENTOS RELACIONADOS</w:t>
            </w:r>
          </w:p>
        </w:tc>
      </w:tr>
      <w:tr w:rsidR="00CB60C8" w:rsidRPr="00565746" w:rsidTr="00464CF6">
        <w:tc>
          <w:tcPr>
            <w:tcW w:w="803" w:type="dxa"/>
          </w:tcPr>
          <w:p w:rsidR="00CB60C8" w:rsidRPr="00565746" w:rsidRDefault="00CB60C8" w:rsidP="00CB60C8">
            <w:pPr>
              <w:pStyle w:val="TableParagraph"/>
              <w:rPr>
                <w:sz w:val="20"/>
                <w:szCs w:val="20"/>
                <w:lang w:val="es-MX"/>
              </w:rPr>
            </w:pPr>
            <w:r>
              <w:rPr>
                <w:sz w:val="20"/>
                <w:szCs w:val="20"/>
                <w:lang w:val="es-MX"/>
              </w:rPr>
              <w:t>1</w:t>
            </w: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tc>
        <w:tc>
          <w:tcPr>
            <w:tcW w:w="2169" w:type="dxa"/>
          </w:tcPr>
          <w:p w:rsidR="00CB60C8" w:rsidRPr="00565746" w:rsidRDefault="003113C1" w:rsidP="00CB60C8">
            <w:pPr>
              <w:pStyle w:val="TableParagraph"/>
              <w:rPr>
                <w:sz w:val="20"/>
                <w:szCs w:val="20"/>
                <w:lang w:val="es-MX"/>
              </w:rPr>
            </w:pPr>
            <w:r>
              <w:rPr>
                <w:sz w:val="20"/>
                <w:szCs w:val="20"/>
                <w:lang w:val="es-MX"/>
              </w:rPr>
              <w:t>Revisar que el personal se encuentre completo</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personal de Enfermería debe estar completo, para iniciar el protocolo, con su respectivo uniforme, uso adecuado de elementos de protección personal   e identificación con el carnet institucional, los horarios establecidos son: en la mañana a las 7:00, 13;00 y en la noche a las 19:00. </w:t>
            </w:r>
          </w:p>
          <w:p w:rsidR="00CB60C8" w:rsidRPr="00565746" w:rsidRDefault="00CB60C8" w:rsidP="00CB60C8">
            <w:pPr>
              <w:pStyle w:val="TableParagraph"/>
              <w:rPr>
                <w:sz w:val="20"/>
                <w:szCs w:val="20"/>
                <w:lang w:val="es-MX"/>
              </w:rPr>
            </w:pP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Cuaderno de hora de llegada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2</w:t>
            </w:r>
          </w:p>
        </w:tc>
        <w:tc>
          <w:tcPr>
            <w:tcW w:w="2169" w:type="dxa"/>
          </w:tcPr>
          <w:p w:rsidR="00CB60C8" w:rsidRPr="00565746" w:rsidRDefault="003113C1" w:rsidP="00CB60C8">
            <w:pPr>
              <w:pStyle w:val="TableParagraph"/>
              <w:rPr>
                <w:sz w:val="20"/>
                <w:szCs w:val="20"/>
                <w:lang w:val="es-MX"/>
              </w:rPr>
            </w:pPr>
            <w:r>
              <w:rPr>
                <w:sz w:val="20"/>
                <w:szCs w:val="20"/>
                <w:lang w:val="es-MX"/>
              </w:rPr>
              <w:t>Realizar lavado de manos</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Realizar lavado de manos antes y después del recibo y entrega de turno. </w:t>
            </w:r>
          </w:p>
          <w:p w:rsidR="00CB60C8" w:rsidRPr="00565746" w:rsidRDefault="00CB60C8" w:rsidP="00CB60C8">
            <w:pPr>
              <w:pStyle w:val="TableParagraph"/>
              <w:rPr>
                <w:sz w:val="20"/>
                <w:szCs w:val="20"/>
                <w:lang w:val="es-MX"/>
              </w:rPr>
            </w:pP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NA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3</w:t>
            </w:r>
          </w:p>
        </w:tc>
        <w:tc>
          <w:tcPr>
            <w:tcW w:w="2169" w:type="dxa"/>
          </w:tcPr>
          <w:p w:rsidR="00CB60C8" w:rsidRPr="00565746" w:rsidRDefault="00154BA1" w:rsidP="00CB60C8">
            <w:pPr>
              <w:pStyle w:val="TableParagraph"/>
              <w:rPr>
                <w:sz w:val="20"/>
                <w:szCs w:val="20"/>
                <w:lang w:val="es-MX"/>
              </w:rPr>
            </w:pPr>
            <w:r>
              <w:rPr>
                <w:sz w:val="20"/>
                <w:szCs w:val="20"/>
                <w:lang w:val="es-MX"/>
              </w:rPr>
              <w:t xml:space="preserve">Revisar asignaciones </w:t>
            </w:r>
          </w:p>
        </w:tc>
        <w:tc>
          <w:tcPr>
            <w:tcW w:w="3083" w:type="dxa"/>
          </w:tcPr>
          <w:p w:rsidR="00CB60C8" w:rsidRPr="00565746" w:rsidRDefault="00154BA1" w:rsidP="00CB60C8">
            <w:pPr>
              <w:pStyle w:val="TableParagraph"/>
              <w:rPr>
                <w:sz w:val="20"/>
                <w:szCs w:val="20"/>
                <w:lang w:val="es-MX"/>
              </w:rPr>
            </w:pPr>
            <w:r>
              <w:rPr>
                <w:sz w:val="20"/>
                <w:szCs w:val="20"/>
                <w:lang w:val="es-MX"/>
              </w:rPr>
              <w:t xml:space="preserve">El personal </w:t>
            </w:r>
            <w:proofErr w:type="spellStart"/>
            <w:r>
              <w:rPr>
                <w:sz w:val="20"/>
                <w:szCs w:val="20"/>
                <w:lang w:val="es-MX"/>
              </w:rPr>
              <w:t>axiliar</w:t>
            </w:r>
            <w:proofErr w:type="spellEnd"/>
            <w:r>
              <w:rPr>
                <w:sz w:val="20"/>
                <w:szCs w:val="20"/>
                <w:lang w:val="es-MX"/>
              </w:rPr>
              <w:t xml:space="preserve"> de </w:t>
            </w:r>
            <w:proofErr w:type="spellStart"/>
            <w:r>
              <w:rPr>
                <w:sz w:val="20"/>
                <w:szCs w:val="20"/>
                <w:lang w:val="es-MX"/>
              </w:rPr>
              <w:t>enfermeria</w:t>
            </w:r>
            <w:proofErr w:type="spellEnd"/>
            <w:r>
              <w:rPr>
                <w:sz w:val="20"/>
                <w:szCs w:val="20"/>
                <w:lang w:val="es-MX"/>
              </w:rPr>
              <w:t xml:space="preserve"> debe revisar</w:t>
            </w:r>
            <w:r w:rsidR="00CB60C8" w:rsidRPr="00565746">
              <w:rPr>
                <w:sz w:val="20"/>
                <w:szCs w:val="20"/>
                <w:lang w:val="es-MX"/>
              </w:rPr>
              <w:t xml:space="preserve"> asignaciones de pacientes y actividades en libro establecido para este fin el cual será diligenciado por el jefe encargado, quién además asigna el consecutivo de los ingresos de pacientes. </w:t>
            </w:r>
          </w:p>
          <w:p w:rsidR="00CB60C8" w:rsidRPr="00565746" w:rsidRDefault="00CB60C8" w:rsidP="00CB60C8">
            <w:pPr>
              <w:pStyle w:val="TableParagraph"/>
              <w:rPr>
                <w:sz w:val="20"/>
                <w:szCs w:val="20"/>
                <w:lang w:val="es-MX"/>
              </w:rPr>
            </w:pP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NA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4</w:t>
            </w:r>
          </w:p>
        </w:tc>
        <w:tc>
          <w:tcPr>
            <w:tcW w:w="2169" w:type="dxa"/>
          </w:tcPr>
          <w:p w:rsidR="00CB60C8" w:rsidRPr="00565746" w:rsidRDefault="00154BA1" w:rsidP="00CB60C8">
            <w:pPr>
              <w:pStyle w:val="TableParagraph"/>
              <w:rPr>
                <w:sz w:val="20"/>
                <w:szCs w:val="20"/>
                <w:lang w:val="es-MX"/>
              </w:rPr>
            </w:pPr>
            <w:r>
              <w:rPr>
                <w:sz w:val="20"/>
                <w:szCs w:val="20"/>
                <w:lang w:val="es-MX"/>
              </w:rPr>
              <w:t>Revisar cuaderno de encargatura</w:t>
            </w:r>
          </w:p>
        </w:tc>
        <w:tc>
          <w:tcPr>
            <w:tcW w:w="3083" w:type="dxa"/>
          </w:tcPr>
          <w:p w:rsidR="00CB60C8" w:rsidRPr="00565746" w:rsidRDefault="00154BA1" w:rsidP="00CB60C8">
            <w:pPr>
              <w:pStyle w:val="TableParagraph"/>
              <w:rPr>
                <w:sz w:val="20"/>
                <w:szCs w:val="20"/>
                <w:lang w:val="es-MX"/>
              </w:rPr>
            </w:pPr>
            <w:r>
              <w:rPr>
                <w:sz w:val="20"/>
                <w:szCs w:val="20"/>
                <w:lang w:val="es-MX"/>
              </w:rPr>
              <w:t xml:space="preserve">El personal de </w:t>
            </w:r>
            <w:proofErr w:type="spellStart"/>
            <w:r>
              <w:rPr>
                <w:sz w:val="20"/>
                <w:szCs w:val="20"/>
                <w:lang w:val="es-MX"/>
              </w:rPr>
              <w:t>Enfermeria</w:t>
            </w:r>
            <w:proofErr w:type="spellEnd"/>
            <w:r>
              <w:rPr>
                <w:sz w:val="20"/>
                <w:szCs w:val="20"/>
                <w:lang w:val="es-MX"/>
              </w:rPr>
              <w:t xml:space="preserve"> deberá revisar el</w:t>
            </w:r>
            <w:r w:rsidR="00CB60C8" w:rsidRPr="00565746">
              <w:rPr>
                <w:sz w:val="20"/>
                <w:szCs w:val="20"/>
                <w:lang w:val="es-MX"/>
              </w:rPr>
              <w:t xml:space="preserve"> libro de Encargatura e insumos, verificando y contando los equipos que se entregan, insumos, sabanas de Enfermería, Tablet, Equipos, Reserva de camas, remisiones, total de pacientes, cubículos inhabilitados e historias clínicas pendientes por entregar a servicio de facturación, el cual será diligenciado por jefe encargada y jefe de insumos. </w:t>
            </w:r>
          </w:p>
          <w:p w:rsidR="00CB60C8" w:rsidRPr="00565746" w:rsidRDefault="00CB60C8" w:rsidP="00CB60C8">
            <w:pPr>
              <w:pStyle w:val="TableParagraph"/>
              <w:rPr>
                <w:sz w:val="20"/>
                <w:szCs w:val="20"/>
                <w:lang w:val="es-MX"/>
              </w:rPr>
            </w:pP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154BA1" w:rsidP="00CB60C8">
            <w:pPr>
              <w:pStyle w:val="TableParagraph"/>
              <w:rPr>
                <w:sz w:val="20"/>
                <w:szCs w:val="20"/>
                <w:lang w:val="es-MX"/>
              </w:rPr>
            </w:pPr>
            <w:r>
              <w:rPr>
                <w:sz w:val="20"/>
                <w:szCs w:val="20"/>
                <w:lang w:val="es-MX"/>
              </w:rPr>
              <w:t>Cuaderno</w:t>
            </w:r>
            <w:r w:rsidR="00CB60C8" w:rsidRPr="00565746">
              <w:rPr>
                <w:sz w:val="20"/>
                <w:szCs w:val="20"/>
                <w:lang w:val="es-MX"/>
              </w:rPr>
              <w:t xml:space="preserve"> de encargatura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5</w:t>
            </w:r>
          </w:p>
        </w:tc>
        <w:tc>
          <w:tcPr>
            <w:tcW w:w="2169" w:type="dxa"/>
          </w:tcPr>
          <w:p w:rsidR="00CB60C8" w:rsidRPr="00565746" w:rsidRDefault="00154BA1" w:rsidP="00CB60C8">
            <w:pPr>
              <w:pStyle w:val="TableParagraph"/>
              <w:rPr>
                <w:sz w:val="20"/>
                <w:szCs w:val="20"/>
                <w:lang w:val="es-MX"/>
              </w:rPr>
            </w:pPr>
            <w:r>
              <w:rPr>
                <w:sz w:val="20"/>
                <w:szCs w:val="20"/>
                <w:lang w:val="es-MX"/>
              </w:rPr>
              <w:t xml:space="preserve">Recibir llaves de stock de </w:t>
            </w:r>
            <w:proofErr w:type="spellStart"/>
            <w:r>
              <w:rPr>
                <w:sz w:val="20"/>
                <w:szCs w:val="20"/>
                <w:lang w:val="es-MX"/>
              </w:rPr>
              <w:t>Enfermeria</w:t>
            </w:r>
            <w:proofErr w:type="spellEnd"/>
          </w:p>
        </w:tc>
        <w:tc>
          <w:tcPr>
            <w:tcW w:w="3083" w:type="dxa"/>
          </w:tcPr>
          <w:p w:rsidR="00CB60C8" w:rsidRPr="00565746" w:rsidRDefault="00154BA1" w:rsidP="00CB60C8">
            <w:pPr>
              <w:pStyle w:val="TableParagraph"/>
              <w:rPr>
                <w:sz w:val="20"/>
                <w:szCs w:val="20"/>
                <w:lang w:val="es-MX"/>
              </w:rPr>
            </w:pPr>
            <w:r>
              <w:rPr>
                <w:sz w:val="20"/>
                <w:szCs w:val="20"/>
                <w:lang w:val="es-MX"/>
              </w:rPr>
              <w:t xml:space="preserve">El personal de </w:t>
            </w:r>
            <w:proofErr w:type="spellStart"/>
            <w:r>
              <w:rPr>
                <w:sz w:val="20"/>
                <w:szCs w:val="20"/>
                <w:lang w:val="es-MX"/>
              </w:rPr>
              <w:t>Enfermeria</w:t>
            </w:r>
            <w:proofErr w:type="spellEnd"/>
            <w:r>
              <w:rPr>
                <w:sz w:val="20"/>
                <w:szCs w:val="20"/>
                <w:lang w:val="es-MX"/>
              </w:rPr>
              <w:t xml:space="preserve"> deberá recibir </w:t>
            </w:r>
            <w:r w:rsidR="00CB60C8" w:rsidRPr="00565746">
              <w:rPr>
                <w:sz w:val="20"/>
                <w:szCs w:val="20"/>
                <w:lang w:val="es-MX"/>
              </w:rPr>
              <w:t xml:space="preserve">llaves de insumos, de cubículos y de cuarto de equipos. </w:t>
            </w:r>
          </w:p>
          <w:p w:rsidR="00CB60C8" w:rsidRPr="00565746" w:rsidRDefault="00CB60C8" w:rsidP="00CB60C8">
            <w:pPr>
              <w:pStyle w:val="TableParagraph"/>
              <w:rPr>
                <w:sz w:val="20"/>
                <w:szCs w:val="20"/>
                <w:lang w:val="es-MX"/>
              </w:rPr>
            </w:pP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154BA1" w:rsidP="00CB60C8">
            <w:pPr>
              <w:pStyle w:val="TableParagraph"/>
              <w:rPr>
                <w:sz w:val="20"/>
                <w:szCs w:val="20"/>
                <w:lang w:val="es-MX"/>
              </w:rPr>
            </w:pPr>
            <w:r>
              <w:rPr>
                <w:sz w:val="20"/>
                <w:szCs w:val="20"/>
                <w:lang w:val="es-MX"/>
              </w:rPr>
              <w:t>NA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6</w:t>
            </w:r>
          </w:p>
        </w:tc>
        <w:tc>
          <w:tcPr>
            <w:tcW w:w="2169" w:type="dxa"/>
          </w:tcPr>
          <w:p w:rsidR="00CB60C8" w:rsidRPr="00565746" w:rsidRDefault="00154BA1" w:rsidP="00154BA1">
            <w:pPr>
              <w:pStyle w:val="TableParagraph"/>
              <w:rPr>
                <w:sz w:val="20"/>
                <w:szCs w:val="20"/>
                <w:lang w:val="es-MX"/>
              </w:rPr>
            </w:pPr>
            <w:r>
              <w:rPr>
                <w:sz w:val="20"/>
                <w:szCs w:val="20"/>
                <w:lang w:val="es-MX"/>
              </w:rPr>
              <w:t>Revisar envío de Reporte de camas</w:t>
            </w:r>
          </w:p>
        </w:tc>
        <w:tc>
          <w:tcPr>
            <w:tcW w:w="3083" w:type="dxa"/>
          </w:tcPr>
          <w:p w:rsidR="00CB60C8" w:rsidRPr="00565746" w:rsidRDefault="00154BA1" w:rsidP="00CB60C8">
            <w:pPr>
              <w:pStyle w:val="TableParagraph"/>
              <w:rPr>
                <w:sz w:val="20"/>
                <w:szCs w:val="20"/>
                <w:lang w:val="es-MX"/>
              </w:rPr>
            </w:pPr>
            <w:r>
              <w:rPr>
                <w:sz w:val="20"/>
                <w:szCs w:val="20"/>
                <w:lang w:val="es-MX"/>
              </w:rPr>
              <w:t xml:space="preserve">El personal de </w:t>
            </w:r>
            <w:proofErr w:type="spellStart"/>
            <w:r>
              <w:rPr>
                <w:sz w:val="20"/>
                <w:szCs w:val="20"/>
                <w:lang w:val="es-MX"/>
              </w:rPr>
              <w:t>enfermeria</w:t>
            </w:r>
            <w:proofErr w:type="spellEnd"/>
            <w:r>
              <w:rPr>
                <w:sz w:val="20"/>
                <w:szCs w:val="20"/>
                <w:lang w:val="es-MX"/>
              </w:rPr>
              <w:t xml:space="preserve"> deberá revisar en correo </w:t>
            </w:r>
            <w:proofErr w:type="spellStart"/>
            <w:r>
              <w:rPr>
                <w:sz w:val="20"/>
                <w:szCs w:val="20"/>
                <w:lang w:val="es-MX"/>
              </w:rPr>
              <w:t>electronico</w:t>
            </w:r>
            <w:proofErr w:type="spellEnd"/>
            <w:r>
              <w:rPr>
                <w:sz w:val="20"/>
                <w:szCs w:val="20"/>
                <w:lang w:val="es-MX"/>
              </w:rPr>
              <w:t xml:space="preserve"> </w:t>
            </w:r>
            <w:proofErr w:type="spellStart"/>
            <w:proofErr w:type="gramStart"/>
            <w:r>
              <w:rPr>
                <w:sz w:val="20"/>
                <w:szCs w:val="20"/>
                <w:lang w:val="es-MX"/>
              </w:rPr>
              <w:t>el</w:t>
            </w:r>
            <w:proofErr w:type="spellEnd"/>
            <w:r>
              <w:rPr>
                <w:sz w:val="20"/>
                <w:szCs w:val="20"/>
                <w:lang w:val="es-MX"/>
              </w:rPr>
              <w:t xml:space="preserve"> </w:t>
            </w:r>
            <w:r w:rsidR="00CB60C8" w:rsidRPr="00565746">
              <w:rPr>
                <w:sz w:val="20"/>
                <w:szCs w:val="20"/>
                <w:lang w:val="es-MX"/>
              </w:rPr>
              <w:t xml:space="preserve"> envió</w:t>
            </w:r>
            <w:proofErr w:type="gramEnd"/>
            <w:r w:rsidR="00CB60C8" w:rsidRPr="00565746">
              <w:rPr>
                <w:sz w:val="20"/>
                <w:szCs w:val="20"/>
                <w:lang w:val="es-MX"/>
              </w:rPr>
              <w:t xml:space="preserve"> de formato de reporte de camas a vigilancia y Coordinadora de vigilancia epidemiológica el cual está a cargo de los jefes durante el turno de la noche. (6:00). </w:t>
            </w:r>
          </w:p>
          <w:p w:rsidR="00CB60C8" w:rsidRPr="00565746" w:rsidRDefault="00CB60C8" w:rsidP="00CB60C8">
            <w:pPr>
              <w:pStyle w:val="TableParagraph"/>
              <w:rPr>
                <w:sz w:val="20"/>
                <w:szCs w:val="20"/>
                <w:lang w:val="es-MX"/>
              </w:rPr>
            </w:pP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Correo institucional</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7</w:t>
            </w:r>
          </w:p>
        </w:tc>
        <w:tc>
          <w:tcPr>
            <w:tcW w:w="2169" w:type="dxa"/>
          </w:tcPr>
          <w:p w:rsidR="00CB60C8" w:rsidRPr="00565746" w:rsidRDefault="00154BA1" w:rsidP="00CB60C8">
            <w:pPr>
              <w:pStyle w:val="TableParagraph"/>
              <w:rPr>
                <w:sz w:val="20"/>
                <w:szCs w:val="20"/>
                <w:lang w:val="es-MX"/>
              </w:rPr>
            </w:pPr>
            <w:r>
              <w:rPr>
                <w:sz w:val="20"/>
                <w:szCs w:val="20"/>
                <w:lang w:val="es-MX"/>
              </w:rPr>
              <w:t>Revisar solicitud de dietas</w:t>
            </w:r>
          </w:p>
        </w:tc>
        <w:tc>
          <w:tcPr>
            <w:tcW w:w="3083" w:type="dxa"/>
          </w:tcPr>
          <w:p w:rsidR="00CB60C8" w:rsidRPr="00565746" w:rsidRDefault="00154BA1" w:rsidP="00154BA1">
            <w:pPr>
              <w:pStyle w:val="TableParagraph"/>
              <w:rPr>
                <w:sz w:val="20"/>
                <w:szCs w:val="20"/>
                <w:lang w:val="es-MX"/>
              </w:rPr>
            </w:pPr>
            <w:r>
              <w:rPr>
                <w:sz w:val="20"/>
                <w:szCs w:val="20"/>
                <w:lang w:val="es-MX"/>
              </w:rPr>
              <w:t xml:space="preserve">El personal de </w:t>
            </w:r>
            <w:r w:rsidR="00B04614">
              <w:rPr>
                <w:sz w:val="20"/>
                <w:szCs w:val="20"/>
                <w:lang w:val="es-MX"/>
              </w:rPr>
              <w:t>enfermería</w:t>
            </w:r>
            <w:r>
              <w:rPr>
                <w:sz w:val="20"/>
                <w:szCs w:val="20"/>
                <w:lang w:val="es-MX"/>
              </w:rPr>
              <w:t xml:space="preserve"> deberá revisar la</w:t>
            </w:r>
            <w:r w:rsidR="00CB60C8" w:rsidRPr="00565746">
              <w:rPr>
                <w:sz w:val="20"/>
                <w:szCs w:val="20"/>
                <w:lang w:val="es-MX"/>
              </w:rPr>
              <w:t xml:space="preserve"> solicitud de dietas (Desayuno) el cual lo realizaran las/los jefes en el turno de la noche.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Historia Clínica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8</w:t>
            </w:r>
          </w:p>
        </w:tc>
        <w:tc>
          <w:tcPr>
            <w:tcW w:w="2169" w:type="dxa"/>
          </w:tcPr>
          <w:p w:rsidR="00CB60C8" w:rsidRPr="00565746" w:rsidRDefault="00154BA1" w:rsidP="00CB60C8">
            <w:pPr>
              <w:pStyle w:val="TableParagraph"/>
              <w:rPr>
                <w:sz w:val="20"/>
                <w:szCs w:val="20"/>
                <w:lang w:val="es-MX"/>
              </w:rPr>
            </w:pPr>
            <w:r>
              <w:rPr>
                <w:sz w:val="20"/>
                <w:szCs w:val="20"/>
                <w:lang w:val="es-MX"/>
              </w:rPr>
              <w:t>Revisar carro de paro</w:t>
            </w:r>
          </w:p>
        </w:tc>
        <w:tc>
          <w:tcPr>
            <w:tcW w:w="3083" w:type="dxa"/>
          </w:tcPr>
          <w:p w:rsidR="00CB60C8" w:rsidRPr="00565746" w:rsidRDefault="00154BA1" w:rsidP="00154BA1">
            <w:pPr>
              <w:pStyle w:val="TableParagraph"/>
              <w:rPr>
                <w:sz w:val="20"/>
                <w:szCs w:val="20"/>
                <w:lang w:val="es-MX"/>
              </w:rPr>
            </w:pPr>
            <w:r>
              <w:rPr>
                <w:sz w:val="20"/>
                <w:szCs w:val="20"/>
                <w:lang w:val="es-MX"/>
              </w:rPr>
              <w:t xml:space="preserve">El personal de </w:t>
            </w:r>
            <w:r w:rsidR="00B04614">
              <w:rPr>
                <w:sz w:val="20"/>
                <w:szCs w:val="20"/>
                <w:lang w:val="es-MX"/>
              </w:rPr>
              <w:t>enfermería</w:t>
            </w:r>
            <w:r>
              <w:rPr>
                <w:sz w:val="20"/>
                <w:szCs w:val="20"/>
                <w:lang w:val="es-MX"/>
              </w:rPr>
              <w:t xml:space="preserve"> deberá revisar</w:t>
            </w:r>
            <w:r w:rsidR="00CB60C8" w:rsidRPr="00565746">
              <w:rPr>
                <w:sz w:val="20"/>
                <w:szCs w:val="20"/>
                <w:lang w:val="es-MX"/>
              </w:rPr>
              <w:t xml:space="preserve"> carro de paro, </w:t>
            </w:r>
            <w:r>
              <w:rPr>
                <w:sz w:val="20"/>
                <w:szCs w:val="20"/>
                <w:lang w:val="es-MX"/>
              </w:rPr>
              <w:t xml:space="preserve">que se encuentre </w:t>
            </w:r>
            <w:r w:rsidR="00CB60C8" w:rsidRPr="00565746">
              <w:rPr>
                <w:sz w:val="20"/>
                <w:szCs w:val="20"/>
                <w:lang w:val="es-MX"/>
              </w:rPr>
              <w:t xml:space="preserve">con su respectivo sello, carpetas de registro de revisión diaria, control de temperatura y revisión diaria de desfibrilador, verificar monitor, electrocardiógrafo completo, tabla, succionador, termohigrometro revisado por el jefe encargado.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Registros y listas de chequeo</w:t>
            </w:r>
          </w:p>
        </w:tc>
      </w:tr>
      <w:tr w:rsidR="00CB60C8" w:rsidRPr="00565746" w:rsidTr="00464CF6">
        <w:tc>
          <w:tcPr>
            <w:tcW w:w="803" w:type="dxa"/>
          </w:tcPr>
          <w:p w:rsidR="00CB60C8" w:rsidRPr="00565746" w:rsidRDefault="00CB60C8" w:rsidP="00CB60C8">
            <w:pPr>
              <w:pStyle w:val="TableParagraph"/>
              <w:rPr>
                <w:sz w:val="20"/>
                <w:szCs w:val="20"/>
                <w:lang w:val="es-MX"/>
              </w:rPr>
            </w:pPr>
            <w:r w:rsidRPr="00565746">
              <w:rPr>
                <w:sz w:val="20"/>
                <w:szCs w:val="20"/>
                <w:lang w:val="es-MX"/>
              </w:rPr>
              <w:t>9</w:t>
            </w:r>
          </w:p>
        </w:tc>
        <w:tc>
          <w:tcPr>
            <w:tcW w:w="2169" w:type="dxa"/>
          </w:tcPr>
          <w:p w:rsidR="00CB60C8" w:rsidRPr="00565746" w:rsidRDefault="00154BA1" w:rsidP="00CB60C8">
            <w:pPr>
              <w:pStyle w:val="TableParagraph"/>
              <w:rPr>
                <w:sz w:val="20"/>
                <w:szCs w:val="20"/>
                <w:lang w:val="es-MX"/>
              </w:rPr>
            </w:pPr>
            <w:r>
              <w:rPr>
                <w:sz w:val="20"/>
                <w:szCs w:val="20"/>
                <w:lang w:val="es-MX"/>
              </w:rPr>
              <w:t>Revisar estante de insumos</w:t>
            </w:r>
          </w:p>
        </w:tc>
        <w:tc>
          <w:tcPr>
            <w:tcW w:w="3083" w:type="dxa"/>
          </w:tcPr>
          <w:p w:rsidR="00CB60C8" w:rsidRPr="00565746" w:rsidRDefault="00154BA1" w:rsidP="00154BA1">
            <w:pPr>
              <w:pStyle w:val="TableParagraph"/>
              <w:rPr>
                <w:sz w:val="20"/>
                <w:szCs w:val="20"/>
                <w:lang w:val="es-MX"/>
              </w:rPr>
            </w:pPr>
            <w:r>
              <w:rPr>
                <w:sz w:val="20"/>
                <w:szCs w:val="20"/>
                <w:lang w:val="es-MX"/>
              </w:rPr>
              <w:t xml:space="preserve">El personal de </w:t>
            </w:r>
            <w:r w:rsidR="00B04614">
              <w:rPr>
                <w:sz w:val="20"/>
                <w:szCs w:val="20"/>
                <w:lang w:val="es-MX"/>
              </w:rPr>
              <w:t>enfermería</w:t>
            </w:r>
            <w:r>
              <w:rPr>
                <w:sz w:val="20"/>
                <w:szCs w:val="20"/>
                <w:lang w:val="es-MX"/>
              </w:rPr>
              <w:t xml:space="preserve"> deberá </w:t>
            </w:r>
            <w:r w:rsidR="00B04614">
              <w:rPr>
                <w:sz w:val="20"/>
                <w:szCs w:val="20"/>
                <w:lang w:val="es-MX"/>
              </w:rPr>
              <w:t xml:space="preserve">revisar </w:t>
            </w:r>
            <w:r w:rsidR="00B04614" w:rsidRPr="00565746">
              <w:rPr>
                <w:sz w:val="20"/>
                <w:szCs w:val="20"/>
                <w:lang w:val="es-MX"/>
              </w:rPr>
              <w:t>disponibilidad</w:t>
            </w:r>
            <w:r w:rsidR="00CB60C8" w:rsidRPr="00565746">
              <w:rPr>
                <w:sz w:val="20"/>
                <w:szCs w:val="20"/>
                <w:lang w:val="es-MX"/>
              </w:rPr>
              <w:t xml:space="preserve"> de equipos de catéter central y línea arterial. </w:t>
            </w:r>
          </w:p>
        </w:tc>
        <w:tc>
          <w:tcPr>
            <w:tcW w:w="1953" w:type="dxa"/>
          </w:tcPr>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r w:rsidRPr="00565746">
              <w:rPr>
                <w:sz w:val="20"/>
                <w:szCs w:val="20"/>
                <w:lang w:val="es-MX"/>
              </w:rPr>
              <w:t>NA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10</w:t>
            </w:r>
          </w:p>
        </w:tc>
        <w:tc>
          <w:tcPr>
            <w:tcW w:w="2169" w:type="dxa"/>
          </w:tcPr>
          <w:p w:rsidR="00CB60C8" w:rsidRPr="00565746" w:rsidRDefault="00464CF6" w:rsidP="00CB60C8">
            <w:pPr>
              <w:pStyle w:val="TableParagraph"/>
              <w:rPr>
                <w:sz w:val="20"/>
                <w:szCs w:val="20"/>
                <w:lang w:val="es-MX"/>
              </w:rPr>
            </w:pPr>
            <w:r>
              <w:rPr>
                <w:sz w:val="20"/>
                <w:szCs w:val="20"/>
                <w:lang w:val="es-MX"/>
              </w:rPr>
              <w:t>Informar pendientes a personal que recibe turno</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Enfermero informa oportunamente sobre pacientes pendientes de llamado para cirugía o imágenes diagnosticas que deban priorizarse antes de iniciar la entrega de pacientes en la sala.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11</w:t>
            </w:r>
          </w:p>
        </w:tc>
        <w:tc>
          <w:tcPr>
            <w:tcW w:w="2169" w:type="dxa"/>
          </w:tcPr>
          <w:p w:rsidR="00CB60C8" w:rsidRPr="00565746" w:rsidRDefault="00464CF6" w:rsidP="00CB60C8">
            <w:pPr>
              <w:pStyle w:val="TableParagraph"/>
              <w:rPr>
                <w:sz w:val="20"/>
                <w:szCs w:val="20"/>
                <w:lang w:val="es-MX"/>
              </w:rPr>
            </w:pPr>
            <w:r>
              <w:rPr>
                <w:sz w:val="20"/>
                <w:szCs w:val="20"/>
                <w:lang w:val="es-MX"/>
              </w:rPr>
              <w:t xml:space="preserve">Realizar entrega de turno en cada </w:t>
            </w:r>
            <w:r w:rsidR="00B04614">
              <w:rPr>
                <w:sz w:val="20"/>
                <w:szCs w:val="20"/>
                <w:lang w:val="es-MX"/>
              </w:rPr>
              <w:t>cubículo</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Realizar recibo y entrega de turno con cada uno de los pacientes con el personal que sale y llega a turno en cada cubículo.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12</w:t>
            </w:r>
          </w:p>
        </w:tc>
        <w:tc>
          <w:tcPr>
            <w:tcW w:w="2169" w:type="dxa"/>
          </w:tcPr>
          <w:p w:rsidR="00CB60C8" w:rsidRPr="00565746" w:rsidRDefault="00464CF6" w:rsidP="00CB60C8">
            <w:pPr>
              <w:pStyle w:val="TableParagraph"/>
              <w:rPr>
                <w:sz w:val="20"/>
                <w:szCs w:val="20"/>
                <w:lang w:val="es-MX"/>
              </w:rPr>
            </w:pPr>
            <w:r>
              <w:rPr>
                <w:sz w:val="20"/>
                <w:szCs w:val="20"/>
                <w:lang w:val="es-MX"/>
              </w:rPr>
              <w:t xml:space="preserve">Revisar registros </w:t>
            </w:r>
            <w:r w:rsidR="00B04614">
              <w:rPr>
                <w:sz w:val="20"/>
                <w:szCs w:val="20"/>
                <w:lang w:val="es-MX"/>
              </w:rPr>
              <w:t>clínicos</w:t>
            </w:r>
          </w:p>
        </w:tc>
        <w:tc>
          <w:tcPr>
            <w:tcW w:w="3083" w:type="dxa"/>
          </w:tcPr>
          <w:p w:rsidR="00CB60C8" w:rsidRDefault="00CB60C8" w:rsidP="00CB60C8">
            <w:pPr>
              <w:pStyle w:val="TableParagraph"/>
              <w:rPr>
                <w:sz w:val="20"/>
                <w:szCs w:val="20"/>
                <w:lang w:val="es-MX"/>
              </w:rPr>
            </w:pPr>
            <w:r w:rsidRPr="00565746">
              <w:rPr>
                <w:sz w:val="20"/>
                <w:szCs w:val="20"/>
                <w:lang w:val="es-MX"/>
              </w:rPr>
              <w:t>El personal que recibe turno revisa los registros de enfermería de forma que estén claros y completamente diligenciados para facilitar el procedimiento de entrega</w:t>
            </w:r>
          </w:p>
          <w:p w:rsidR="005C6C89" w:rsidRPr="00565746" w:rsidRDefault="005C6C89" w:rsidP="00CB60C8">
            <w:pPr>
              <w:pStyle w:val="TableParagraph"/>
              <w:rPr>
                <w:sz w:val="20"/>
                <w:szCs w:val="20"/>
                <w:lang w:val="es-MX"/>
              </w:rPr>
            </w:pPr>
            <w:r w:rsidRPr="00565746">
              <w:rPr>
                <w:sz w:val="20"/>
                <w:szCs w:val="20"/>
                <w:lang w:val="es-MX"/>
              </w:rPr>
              <w:t>Las/Los jefes revisan la sabana y el Kardex de Enfermería verificando que se encuentre debidamente diligenciado, al igual que las escalas de riesgos (</w:t>
            </w:r>
            <w:proofErr w:type="spellStart"/>
            <w:r w:rsidRPr="00565746">
              <w:rPr>
                <w:sz w:val="20"/>
                <w:szCs w:val="20"/>
                <w:lang w:val="es-MX"/>
              </w:rPr>
              <w:t>braden</w:t>
            </w:r>
            <w:proofErr w:type="spellEnd"/>
            <w:r w:rsidRPr="00565746">
              <w:rPr>
                <w:sz w:val="20"/>
                <w:szCs w:val="20"/>
                <w:lang w:val="es-MX"/>
              </w:rPr>
              <w:t xml:space="preserve"> y </w:t>
            </w:r>
            <w:proofErr w:type="spellStart"/>
            <w:r w:rsidRPr="00565746">
              <w:rPr>
                <w:sz w:val="20"/>
                <w:szCs w:val="20"/>
                <w:lang w:val="es-MX"/>
              </w:rPr>
              <w:t>dowton</w:t>
            </w:r>
            <w:proofErr w:type="spellEnd"/>
            <w:r w:rsidRPr="00565746">
              <w:rPr>
                <w:sz w:val="20"/>
                <w:szCs w:val="20"/>
                <w:lang w:val="es-MX"/>
              </w:rPr>
              <w:t>) el personal auxiliar revisa el inventario de cubículo y es firmado además por el jefe que recibe.</w:t>
            </w:r>
          </w:p>
        </w:tc>
        <w:tc>
          <w:tcPr>
            <w:tcW w:w="1953" w:type="dxa"/>
          </w:tcPr>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r w:rsidRPr="00565746">
              <w:rPr>
                <w:sz w:val="20"/>
                <w:szCs w:val="20"/>
                <w:lang w:val="es-MX"/>
              </w:rPr>
              <w:t>Historia clínica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13</w:t>
            </w:r>
          </w:p>
        </w:tc>
        <w:tc>
          <w:tcPr>
            <w:tcW w:w="2169" w:type="dxa"/>
          </w:tcPr>
          <w:p w:rsidR="00CB60C8" w:rsidRPr="00565746" w:rsidRDefault="005C6C89" w:rsidP="00CB60C8">
            <w:pPr>
              <w:pStyle w:val="TableParagraph"/>
              <w:rPr>
                <w:sz w:val="20"/>
                <w:szCs w:val="20"/>
                <w:lang w:val="es-MX"/>
              </w:rPr>
            </w:pPr>
            <w:r>
              <w:rPr>
                <w:sz w:val="20"/>
                <w:szCs w:val="20"/>
                <w:lang w:val="es-MX"/>
              </w:rPr>
              <w:t>Verificar orden y aseo de unidad</w:t>
            </w:r>
          </w:p>
        </w:tc>
        <w:tc>
          <w:tcPr>
            <w:tcW w:w="3083" w:type="dxa"/>
          </w:tcPr>
          <w:p w:rsidR="00CB60C8" w:rsidRPr="00565746" w:rsidRDefault="00CB60C8" w:rsidP="00CB60C8">
            <w:pPr>
              <w:pStyle w:val="TableParagraph"/>
              <w:rPr>
                <w:sz w:val="20"/>
                <w:szCs w:val="20"/>
                <w:lang w:val="es-MX"/>
              </w:rPr>
            </w:pPr>
            <w:r w:rsidRPr="00565746">
              <w:rPr>
                <w:sz w:val="20"/>
                <w:szCs w:val="20"/>
                <w:lang w:val="es-MX"/>
              </w:rPr>
              <w:t>El personal que entrega y recibe turno debe verificar que la unidad del paciente este limpia y en orden (Cama, mesa auxiliar, nocheros, patos, riñoneras, monitor con su respectivos cables).</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NA</w:t>
            </w:r>
          </w:p>
        </w:tc>
      </w:tr>
      <w:tr w:rsidR="00CB60C8" w:rsidRPr="00565746" w:rsidTr="00464CF6">
        <w:tc>
          <w:tcPr>
            <w:tcW w:w="803" w:type="dxa"/>
          </w:tcPr>
          <w:p w:rsidR="00CB60C8" w:rsidRPr="00565746" w:rsidRDefault="005A1DFD" w:rsidP="00CB60C8">
            <w:pPr>
              <w:pStyle w:val="TableParagraph"/>
              <w:rPr>
                <w:sz w:val="20"/>
                <w:szCs w:val="20"/>
                <w:lang w:val="es-MX"/>
              </w:rPr>
            </w:pPr>
            <w:r>
              <w:rPr>
                <w:sz w:val="20"/>
                <w:szCs w:val="20"/>
                <w:lang w:val="es-MX"/>
              </w:rPr>
              <w:t>14</w:t>
            </w:r>
          </w:p>
        </w:tc>
        <w:tc>
          <w:tcPr>
            <w:tcW w:w="2169" w:type="dxa"/>
          </w:tcPr>
          <w:p w:rsidR="00CB60C8" w:rsidRPr="00565746" w:rsidRDefault="005C6C89" w:rsidP="00CB60C8">
            <w:pPr>
              <w:pStyle w:val="TableParagraph"/>
              <w:rPr>
                <w:sz w:val="20"/>
                <w:szCs w:val="20"/>
                <w:lang w:val="es-MX"/>
              </w:rPr>
            </w:pPr>
            <w:r>
              <w:rPr>
                <w:sz w:val="20"/>
                <w:szCs w:val="20"/>
                <w:lang w:val="es-MX"/>
              </w:rPr>
              <w:t>Presentar al personal que recibe turno</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Si la condición clínica del paciente lo permite, salude y haga una presentación del personal que queda a cargo. </w:t>
            </w:r>
          </w:p>
        </w:tc>
        <w:tc>
          <w:tcPr>
            <w:tcW w:w="1953" w:type="dxa"/>
          </w:tcPr>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r w:rsidRPr="00565746">
              <w:rPr>
                <w:sz w:val="20"/>
                <w:szCs w:val="20"/>
                <w:lang w:val="es-MX"/>
              </w:rPr>
              <w:t>NA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15</w:t>
            </w:r>
          </w:p>
        </w:tc>
        <w:tc>
          <w:tcPr>
            <w:tcW w:w="2169" w:type="dxa"/>
          </w:tcPr>
          <w:p w:rsidR="00CB60C8" w:rsidRPr="00565746" w:rsidRDefault="005C6C89" w:rsidP="00CB60C8">
            <w:pPr>
              <w:pStyle w:val="TableParagraph"/>
              <w:rPr>
                <w:sz w:val="20"/>
                <w:szCs w:val="20"/>
                <w:lang w:val="es-MX"/>
              </w:rPr>
            </w:pPr>
            <w:r>
              <w:rPr>
                <w:sz w:val="20"/>
                <w:szCs w:val="20"/>
                <w:lang w:val="es-MX"/>
              </w:rPr>
              <w:t xml:space="preserve">Detallar de forma ordenada la </w:t>
            </w:r>
            <w:r w:rsidR="00B04614">
              <w:rPr>
                <w:sz w:val="20"/>
                <w:szCs w:val="20"/>
                <w:lang w:val="es-MX"/>
              </w:rPr>
              <w:t>información</w:t>
            </w:r>
            <w:r>
              <w:rPr>
                <w:sz w:val="20"/>
                <w:szCs w:val="20"/>
                <w:lang w:val="es-MX"/>
              </w:rPr>
              <w:t xml:space="preserve"> del paciente</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personal que entrega en cabeza del enfermero, da información precisa y completa sobre: </w:t>
            </w:r>
          </w:p>
          <w:p w:rsidR="00CB60C8" w:rsidRPr="00565746" w:rsidRDefault="00CB60C8" w:rsidP="00CB60C8">
            <w:pPr>
              <w:pStyle w:val="TableParagraph"/>
              <w:rPr>
                <w:sz w:val="20"/>
                <w:szCs w:val="20"/>
                <w:lang w:val="es-MX"/>
              </w:rPr>
            </w:pPr>
            <w:r w:rsidRPr="00565746">
              <w:rPr>
                <w:sz w:val="20"/>
                <w:szCs w:val="20"/>
                <w:lang w:val="es-MX"/>
              </w:rPr>
              <w:t xml:space="preserve">*Datos de identificación del paciente (Rotulo de identificación del paciente y manilla con identificación de riesgos). </w:t>
            </w:r>
          </w:p>
          <w:p w:rsidR="00CB60C8" w:rsidRPr="00565746" w:rsidRDefault="00CB60C8" w:rsidP="00CB60C8">
            <w:pPr>
              <w:pStyle w:val="TableParagraph"/>
              <w:rPr>
                <w:sz w:val="20"/>
                <w:szCs w:val="20"/>
                <w:lang w:val="es-MX"/>
              </w:rPr>
            </w:pPr>
            <w:r w:rsidRPr="00565746">
              <w:rPr>
                <w:sz w:val="20"/>
                <w:szCs w:val="20"/>
                <w:lang w:val="es-MX"/>
              </w:rPr>
              <w:t xml:space="preserve">*Motivo de consulta </w:t>
            </w:r>
          </w:p>
          <w:p w:rsidR="00CB60C8" w:rsidRPr="00565746" w:rsidRDefault="00CB60C8" w:rsidP="00CB60C8">
            <w:pPr>
              <w:pStyle w:val="TableParagraph"/>
              <w:rPr>
                <w:sz w:val="20"/>
                <w:szCs w:val="20"/>
                <w:lang w:val="es-MX"/>
              </w:rPr>
            </w:pPr>
            <w:r w:rsidRPr="00565746">
              <w:rPr>
                <w:sz w:val="20"/>
                <w:szCs w:val="20"/>
                <w:lang w:val="es-MX"/>
              </w:rPr>
              <w:t xml:space="preserve">*Diagnósticos médicos </w:t>
            </w:r>
          </w:p>
          <w:p w:rsidR="00CB60C8" w:rsidRPr="00565746" w:rsidRDefault="00CB60C8" w:rsidP="00CB60C8">
            <w:pPr>
              <w:pStyle w:val="TableParagraph"/>
              <w:rPr>
                <w:sz w:val="20"/>
                <w:szCs w:val="20"/>
                <w:lang w:val="es-MX"/>
              </w:rPr>
            </w:pPr>
            <w:r w:rsidRPr="00565746">
              <w:rPr>
                <w:sz w:val="20"/>
                <w:szCs w:val="20"/>
                <w:lang w:val="es-MX"/>
              </w:rPr>
              <w:t xml:space="preserve">*Estado de integridad de la piel y clasificación de riesgo de ulceras por presión (Escala de Braden) </w:t>
            </w:r>
          </w:p>
          <w:p w:rsidR="00CB60C8" w:rsidRPr="00565746" w:rsidRDefault="00CB60C8" w:rsidP="00CB60C8">
            <w:pPr>
              <w:pStyle w:val="TableParagraph"/>
              <w:rPr>
                <w:sz w:val="20"/>
                <w:szCs w:val="20"/>
                <w:lang w:val="es-MX"/>
              </w:rPr>
            </w:pPr>
            <w:r w:rsidRPr="00565746">
              <w:rPr>
                <w:sz w:val="20"/>
                <w:szCs w:val="20"/>
                <w:lang w:val="es-MX"/>
              </w:rPr>
              <w:t xml:space="preserve">*Dispositivos invasivos que tiene el paciente con fecha de inserción y curación si corresponde, por ejemplo: tubo orotraqueal, drenes, catéter, venopunciones, líneas arteriales etc. </w:t>
            </w:r>
          </w:p>
          <w:p w:rsidR="00CB60C8" w:rsidRPr="00565746" w:rsidRDefault="00CB60C8" w:rsidP="00CB60C8">
            <w:pPr>
              <w:pStyle w:val="TableParagraph"/>
              <w:rPr>
                <w:sz w:val="20"/>
                <w:szCs w:val="20"/>
                <w:lang w:val="es-MX"/>
              </w:rPr>
            </w:pPr>
            <w:r w:rsidRPr="00565746">
              <w:rPr>
                <w:sz w:val="20"/>
                <w:szCs w:val="20"/>
                <w:lang w:val="es-MX"/>
              </w:rPr>
              <w:t xml:space="preserve">*Descripción de heridas, ulceras por presión y curaciones si corresponde. </w:t>
            </w:r>
          </w:p>
          <w:p w:rsidR="00CB60C8" w:rsidRPr="00565746" w:rsidRDefault="00CB60C8" w:rsidP="00CB60C8">
            <w:pPr>
              <w:pStyle w:val="TableParagraph"/>
              <w:rPr>
                <w:sz w:val="20"/>
                <w:szCs w:val="20"/>
                <w:lang w:val="es-MX"/>
              </w:rPr>
            </w:pPr>
            <w:r w:rsidRPr="00565746">
              <w:rPr>
                <w:sz w:val="20"/>
                <w:szCs w:val="20"/>
                <w:lang w:val="es-MX"/>
              </w:rPr>
              <w:t xml:space="preserve">*Valoración neurológica y escala de RASS </w:t>
            </w:r>
          </w:p>
          <w:p w:rsidR="00CB60C8" w:rsidRPr="00565746" w:rsidRDefault="00CB60C8" w:rsidP="00CB60C8">
            <w:pPr>
              <w:pStyle w:val="TableParagraph"/>
              <w:rPr>
                <w:sz w:val="20"/>
                <w:szCs w:val="20"/>
                <w:lang w:val="es-MX"/>
              </w:rPr>
            </w:pPr>
            <w:r w:rsidRPr="00565746">
              <w:rPr>
                <w:sz w:val="20"/>
                <w:szCs w:val="20"/>
                <w:lang w:val="es-MX"/>
              </w:rPr>
              <w:t xml:space="preserve">*Signos vitales, monitorización hemodinámica y balance de líquidos. </w:t>
            </w:r>
          </w:p>
          <w:p w:rsidR="00CB60C8" w:rsidRPr="00565746" w:rsidRDefault="00CB60C8" w:rsidP="00CB60C8">
            <w:pPr>
              <w:pStyle w:val="TableParagraph"/>
              <w:rPr>
                <w:sz w:val="20"/>
                <w:szCs w:val="20"/>
                <w:lang w:val="es-MX"/>
              </w:rPr>
            </w:pPr>
            <w:r w:rsidRPr="00565746">
              <w:rPr>
                <w:sz w:val="20"/>
                <w:szCs w:val="20"/>
                <w:lang w:val="es-MX"/>
              </w:rPr>
              <w:t xml:space="preserve">*Estado del patrón respiratorio del paciente, especificando soporte de oxigeno y/o modo de ventilación mecánica </w:t>
            </w:r>
          </w:p>
          <w:p w:rsidR="00CB60C8" w:rsidRPr="00565746" w:rsidRDefault="00CB60C8" w:rsidP="00CB60C8">
            <w:pPr>
              <w:pStyle w:val="TableParagraph"/>
              <w:rPr>
                <w:sz w:val="20"/>
                <w:szCs w:val="20"/>
                <w:lang w:val="es-MX"/>
              </w:rPr>
            </w:pPr>
            <w:r w:rsidRPr="00565746">
              <w:rPr>
                <w:sz w:val="20"/>
                <w:szCs w:val="20"/>
                <w:lang w:val="es-MX"/>
              </w:rPr>
              <w:t xml:space="preserve">*Goteos y plan de líquidos con los que se encuentra el paciente, presentando el análisis del estado hemodinámico del paciente. </w:t>
            </w:r>
          </w:p>
          <w:p w:rsidR="00CB60C8" w:rsidRPr="00565746" w:rsidRDefault="00CB60C8" w:rsidP="00CB60C8">
            <w:pPr>
              <w:pStyle w:val="TableParagraph"/>
              <w:rPr>
                <w:sz w:val="20"/>
                <w:szCs w:val="20"/>
                <w:lang w:val="es-MX"/>
              </w:rPr>
            </w:pPr>
            <w:r w:rsidRPr="00565746">
              <w:rPr>
                <w:sz w:val="20"/>
                <w:szCs w:val="20"/>
                <w:lang w:val="es-MX"/>
              </w:rPr>
              <w:t xml:space="preserve">*Hemoclasificación si tiene orden de transfundir o ya ha sido transfundido </w:t>
            </w:r>
            <w:r w:rsidRPr="00565746">
              <w:rPr>
                <w:rFonts w:ascii="Segoe UI Symbol" w:hAnsi="Segoe UI Symbol" w:cs="Segoe UI Symbol"/>
                <w:sz w:val="20"/>
                <w:szCs w:val="20"/>
                <w:lang w:val="es-MX"/>
              </w:rPr>
              <w:t>➢</w:t>
            </w:r>
            <w:r w:rsidRPr="00565746">
              <w:rPr>
                <w:sz w:val="20"/>
                <w:szCs w:val="20"/>
                <w:lang w:val="es-MX"/>
              </w:rPr>
              <w:t xml:space="preserve"> Tipo de Aislamiento y motivo del mismo. (Revisión letreros aislamiento) </w:t>
            </w:r>
            <w:r w:rsidRPr="00565746">
              <w:rPr>
                <w:rFonts w:ascii="Segoe UI Symbol" w:hAnsi="Segoe UI Symbol" w:cs="Segoe UI Symbol"/>
                <w:sz w:val="20"/>
                <w:szCs w:val="20"/>
                <w:lang w:val="es-MX"/>
              </w:rPr>
              <w:t>➢</w:t>
            </w:r>
            <w:r w:rsidRPr="00565746">
              <w:rPr>
                <w:sz w:val="20"/>
                <w:szCs w:val="20"/>
                <w:lang w:val="es-MX"/>
              </w:rPr>
              <w:t xml:space="preserve"> Tipo de dieta, tolerancia. </w:t>
            </w:r>
          </w:p>
          <w:p w:rsidR="00CB60C8" w:rsidRPr="00565746" w:rsidRDefault="00CB60C8" w:rsidP="00CB60C8">
            <w:pPr>
              <w:pStyle w:val="TableParagraph"/>
              <w:rPr>
                <w:sz w:val="20"/>
                <w:szCs w:val="20"/>
                <w:lang w:val="es-MX"/>
              </w:rPr>
            </w:pPr>
            <w:r w:rsidRPr="00565746">
              <w:rPr>
                <w:sz w:val="20"/>
                <w:szCs w:val="20"/>
                <w:lang w:val="es-MX"/>
              </w:rPr>
              <w:t xml:space="preserve">*Habito intestinal. </w:t>
            </w:r>
          </w:p>
          <w:p w:rsidR="00CB60C8" w:rsidRPr="00565746" w:rsidRDefault="00CB60C8" w:rsidP="00CB60C8">
            <w:pPr>
              <w:pStyle w:val="TableParagraph"/>
              <w:rPr>
                <w:sz w:val="20"/>
                <w:szCs w:val="20"/>
                <w:lang w:val="es-MX"/>
              </w:rPr>
            </w:pPr>
            <w:r w:rsidRPr="00565746">
              <w:rPr>
                <w:sz w:val="20"/>
                <w:szCs w:val="20"/>
                <w:lang w:val="es-MX"/>
              </w:rPr>
              <w:t xml:space="preserve">*Evolución del paciente durante el turno. </w:t>
            </w:r>
          </w:p>
          <w:p w:rsidR="00CB60C8" w:rsidRPr="00565746" w:rsidRDefault="00CB60C8" w:rsidP="00CB60C8">
            <w:pPr>
              <w:pStyle w:val="TableParagraph"/>
              <w:rPr>
                <w:sz w:val="20"/>
                <w:szCs w:val="20"/>
                <w:lang w:val="es-MX"/>
              </w:rPr>
            </w:pPr>
            <w:r w:rsidRPr="00565746">
              <w:rPr>
                <w:sz w:val="20"/>
                <w:szCs w:val="20"/>
                <w:lang w:val="es-MX"/>
              </w:rPr>
              <w:t xml:space="preserve">*Cambios en el manejo médico. </w:t>
            </w:r>
          </w:p>
          <w:p w:rsidR="00CB60C8" w:rsidRPr="00565746" w:rsidRDefault="00CB60C8" w:rsidP="00CB60C8">
            <w:pPr>
              <w:pStyle w:val="TableParagraph"/>
              <w:rPr>
                <w:sz w:val="20"/>
                <w:szCs w:val="20"/>
                <w:lang w:val="es-MX"/>
              </w:rPr>
            </w:pPr>
            <w:r w:rsidRPr="00565746">
              <w:rPr>
                <w:sz w:val="20"/>
                <w:szCs w:val="20"/>
                <w:lang w:val="es-MX"/>
              </w:rPr>
              <w:t xml:space="preserve">*Plan de cuidados de enfermería. (PAE) </w:t>
            </w:r>
          </w:p>
          <w:p w:rsidR="00CB60C8" w:rsidRPr="00565746" w:rsidRDefault="00CB60C8" w:rsidP="00CB60C8">
            <w:pPr>
              <w:pStyle w:val="TableParagraph"/>
              <w:rPr>
                <w:sz w:val="20"/>
                <w:szCs w:val="20"/>
                <w:lang w:val="es-MX"/>
              </w:rPr>
            </w:pPr>
            <w:r w:rsidRPr="00565746">
              <w:rPr>
                <w:sz w:val="20"/>
                <w:szCs w:val="20"/>
                <w:lang w:val="es-MX"/>
              </w:rPr>
              <w:t xml:space="preserve">*Procedimientos realizados y pendientes. </w:t>
            </w:r>
          </w:p>
          <w:p w:rsidR="00CB60C8" w:rsidRPr="00565746" w:rsidRDefault="00CB60C8" w:rsidP="00CB60C8">
            <w:pPr>
              <w:pStyle w:val="TableParagraph"/>
              <w:rPr>
                <w:sz w:val="20"/>
                <w:szCs w:val="20"/>
                <w:lang w:val="es-MX"/>
              </w:rPr>
            </w:pPr>
            <w:r w:rsidRPr="00565746">
              <w:rPr>
                <w:sz w:val="20"/>
                <w:szCs w:val="20"/>
                <w:lang w:val="es-MX"/>
              </w:rPr>
              <w:t xml:space="preserve">*Tratamiento farmacológico que ha recibido el paciente hasta ese momento. </w:t>
            </w:r>
          </w:p>
          <w:p w:rsidR="00CB60C8" w:rsidRPr="00565746" w:rsidRDefault="00CB60C8" w:rsidP="00CB60C8">
            <w:pPr>
              <w:pStyle w:val="TableParagraph"/>
              <w:rPr>
                <w:sz w:val="20"/>
                <w:szCs w:val="20"/>
                <w:lang w:val="es-MX"/>
              </w:rPr>
            </w:pPr>
            <w:r w:rsidRPr="00565746">
              <w:rPr>
                <w:sz w:val="20"/>
                <w:szCs w:val="20"/>
                <w:lang w:val="es-MX"/>
              </w:rPr>
              <w:t xml:space="preserve">*Valoración del riesgo de caídas. </w:t>
            </w:r>
          </w:p>
          <w:p w:rsidR="00CB60C8" w:rsidRPr="00565746" w:rsidRDefault="00CB60C8" w:rsidP="00CB60C8">
            <w:pPr>
              <w:pStyle w:val="TableParagraph"/>
              <w:rPr>
                <w:sz w:val="20"/>
                <w:szCs w:val="20"/>
                <w:lang w:val="es-MX"/>
              </w:rPr>
            </w:pPr>
            <w:r w:rsidRPr="00565746">
              <w:rPr>
                <w:sz w:val="20"/>
                <w:szCs w:val="20"/>
                <w:lang w:val="es-MX"/>
              </w:rPr>
              <w:t xml:space="preserve">*Reportes: de exámenes de diagnóstico recientes y de control. </w:t>
            </w:r>
          </w:p>
          <w:p w:rsidR="00CB60C8" w:rsidRPr="00565746" w:rsidRDefault="00CB60C8" w:rsidP="00CB60C8">
            <w:pPr>
              <w:pStyle w:val="TableParagraph"/>
              <w:rPr>
                <w:sz w:val="20"/>
                <w:szCs w:val="20"/>
                <w:lang w:val="es-MX"/>
              </w:rPr>
            </w:pPr>
            <w:r w:rsidRPr="00565746">
              <w:rPr>
                <w:sz w:val="20"/>
                <w:szCs w:val="20"/>
                <w:lang w:val="es-MX"/>
              </w:rPr>
              <w:t xml:space="preserve">*En los casos de enfermedades de notificación obligatoria se informará si fue realizada y enviada la ficha epidemiológica. </w:t>
            </w:r>
          </w:p>
          <w:p w:rsidR="00CB60C8" w:rsidRPr="00565746" w:rsidRDefault="00CB60C8" w:rsidP="00CB60C8">
            <w:pPr>
              <w:pStyle w:val="TableParagraph"/>
              <w:rPr>
                <w:sz w:val="20"/>
                <w:szCs w:val="20"/>
                <w:lang w:val="es-MX"/>
              </w:rPr>
            </w:pPr>
            <w:r w:rsidRPr="00565746">
              <w:rPr>
                <w:sz w:val="20"/>
                <w:szCs w:val="20"/>
                <w:lang w:val="es-MX"/>
              </w:rPr>
              <w:t xml:space="preserve">*En casos de defunción, entregara al jefe los pendientes correspondientes y si fue diligenciado y entregado el certificado. </w:t>
            </w:r>
          </w:p>
          <w:p w:rsidR="00CB60C8" w:rsidRPr="00565746" w:rsidRDefault="00CB60C8" w:rsidP="00CB60C8">
            <w:pPr>
              <w:pStyle w:val="TableParagraph"/>
              <w:rPr>
                <w:sz w:val="20"/>
                <w:szCs w:val="20"/>
                <w:lang w:val="es-MX"/>
              </w:rPr>
            </w:pPr>
            <w:r w:rsidRPr="00565746">
              <w:rPr>
                <w:sz w:val="20"/>
                <w:szCs w:val="20"/>
                <w:lang w:val="es-MX"/>
              </w:rPr>
              <w:t xml:space="preserve">*En caso de recibir cubículos vacíos los jefes deben confirmar que el cubículo ya se encuentra libre en sistema y sin pendientes, de igual forma los auxiliares deben recibir de su compañero el cubículo en orden, y completo verificando el inventario del mismo e informando las novedades y pendientes, para la firma del Enfermero.  Además, debe tener ubicada en la cama la lista de chequeo de desinfección terminal de cubículo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Historia clínica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16</w:t>
            </w:r>
          </w:p>
        </w:tc>
        <w:tc>
          <w:tcPr>
            <w:tcW w:w="2169" w:type="dxa"/>
          </w:tcPr>
          <w:p w:rsidR="00CB60C8" w:rsidRPr="00565746" w:rsidRDefault="005C6C89" w:rsidP="00CB60C8">
            <w:pPr>
              <w:pStyle w:val="TableParagraph"/>
              <w:rPr>
                <w:sz w:val="20"/>
                <w:szCs w:val="20"/>
                <w:lang w:val="es-MX"/>
              </w:rPr>
            </w:pPr>
            <w:r>
              <w:rPr>
                <w:sz w:val="20"/>
                <w:szCs w:val="20"/>
                <w:lang w:val="es-MX"/>
              </w:rPr>
              <w:t xml:space="preserve">Revisar al paciente de forma cefalocaudal </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Revisión de paciente de forma cefalocaudal verificando: Estado e inmovilización de los catéteres periféricos, centrales y/o arteriales, drenajes y sondas, valoración de la integridad de la piel, revisando zonas de presión, úlceras por decúbito, heridas o lesiones de cualquier tipo, detallando características y pautas de manejo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Historia clínica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17</w:t>
            </w:r>
          </w:p>
        </w:tc>
        <w:tc>
          <w:tcPr>
            <w:tcW w:w="2169" w:type="dxa"/>
          </w:tcPr>
          <w:p w:rsidR="00CB60C8" w:rsidRPr="00565746" w:rsidRDefault="005C6C89" w:rsidP="00CB60C8">
            <w:pPr>
              <w:pStyle w:val="TableParagraph"/>
              <w:rPr>
                <w:sz w:val="20"/>
                <w:szCs w:val="20"/>
                <w:lang w:val="es-MX"/>
              </w:rPr>
            </w:pPr>
            <w:r>
              <w:rPr>
                <w:sz w:val="20"/>
                <w:szCs w:val="20"/>
                <w:lang w:val="es-MX"/>
              </w:rPr>
              <w:t xml:space="preserve">Revisar adecuada </w:t>
            </w:r>
            <w:r w:rsidR="002241ED">
              <w:rPr>
                <w:sz w:val="20"/>
                <w:szCs w:val="20"/>
                <w:lang w:val="es-MX"/>
              </w:rPr>
              <w:t>identificación</w:t>
            </w:r>
            <w:r>
              <w:rPr>
                <w:sz w:val="20"/>
                <w:szCs w:val="20"/>
                <w:lang w:val="es-MX"/>
              </w:rPr>
              <w:t xml:space="preserve"> en </w:t>
            </w:r>
            <w:r w:rsidR="002241ED">
              <w:rPr>
                <w:sz w:val="20"/>
                <w:szCs w:val="20"/>
                <w:lang w:val="es-MX"/>
              </w:rPr>
              <w:t>rótulos</w:t>
            </w:r>
          </w:p>
        </w:tc>
        <w:tc>
          <w:tcPr>
            <w:tcW w:w="3083" w:type="dxa"/>
          </w:tcPr>
          <w:p w:rsidR="00CB60C8" w:rsidRPr="00565746" w:rsidRDefault="005C6C89" w:rsidP="005C6C89">
            <w:pPr>
              <w:pStyle w:val="TableParagraph"/>
              <w:rPr>
                <w:sz w:val="20"/>
                <w:szCs w:val="20"/>
                <w:lang w:val="es-MX"/>
              </w:rPr>
            </w:pPr>
            <w:r>
              <w:rPr>
                <w:sz w:val="20"/>
                <w:szCs w:val="20"/>
                <w:lang w:val="es-MX"/>
              </w:rPr>
              <w:t>El personal</w:t>
            </w:r>
            <w:r w:rsidR="00CB60C8" w:rsidRPr="00565746">
              <w:rPr>
                <w:sz w:val="20"/>
                <w:szCs w:val="20"/>
                <w:lang w:val="es-MX"/>
              </w:rPr>
              <w:t xml:space="preserve"> de enfermería que reciben el paciente verifican el correcto y completo diligenciamiento de los rótulos de los goteos para cada uno de los pacientes, igualmente corrobora fechas de vencimientos de los equipos y vías periféricas esto permite que los auxiliares soliciten los insumos requeridos en su turno como líquidos </w:t>
            </w:r>
            <w:proofErr w:type="spellStart"/>
            <w:r w:rsidR="00CB60C8" w:rsidRPr="00565746">
              <w:rPr>
                <w:sz w:val="20"/>
                <w:szCs w:val="20"/>
                <w:lang w:val="es-MX"/>
              </w:rPr>
              <w:t>endovenos</w:t>
            </w:r>
            <w:proofErr w:type="spellEnd"/>
            <w:r w:rsidR="00CB60C8" w:rsidRPr="00565746">
              <w:rPr>
                <w:sz w:val="20"/>
                <w:szCs w:val="20"/>
                <w:lang w:val="es-MX"/>
              </w:rPr>
              <w:t xml:space="preserve">, </w:t>
            </w:r>
            <w:proofErr w:type="spellStart"/>
            <w:r w:rsidR="00CB60C8" w:rsidRPr="00565746">
              <w:rPr>
                <w:sz w:val="20"/>
                <w:szCs w:val="20"/>
                <w:lang w:val="es-MX"/>
              </w:rPr>
              <w:t>yelcos</w:t>
            </w:r>
            <w:proofErr w:type="spellEnd"/>
            <w:r w:rsidR="00CB60C8" w:rsidRPr="00565746">
              <w:rPr>
                <w:sz w:val="20"/>
                <w:szCs w:val="20"/>
                <w:lang w:val="es-MX"/>
              </w:rPr>
              <w:t xml:space="preserve">, </w:t>
            </w:r>
            <w:proofErr w:type="spellStart"/>
            <w:r w:rsidR="00CB60C8" w:rsidRPr="00565746">
              <w:rPr>
                <w:sz w:val="20"/>
                <w:szCs w:val="20"/>
                <w:lang w:val="es-MX"/>
              </w:rPr>
              <w:t>buretroles</w:t>
            </w:r>
            <w:proofErr w:type="spellEnd"/>
            <w:r w:rsidR="00CB60C8" w:rsidRPr="00565746">
              <w:rPr>
                <w:sz w:val="20"/>
                <w:szCs w:val="20"/>
                <w:lang w:val="es-MX"/>
              </w:rPr>
              <w:t xml:space="preserve">, equipos, jeringas de preparación de soluciones, sondas de aspiración.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tc>
      </w:tr>
      <w:tr w:rsidR="00CB60C8" w:rsidRPr="00565746" w:rsidTr="00464CF6">
        <w:tc>
          <w:tcPr>
            <w:tcW w:w="803" w:type="dxa"/>
          </w:tcPr>
          <w:p w:rsidR="00CB60C8" w:rsidRPr="00565746" w:rsidRDefault="005A1DFD" w:rsidP="00CB60C8">
            <w:pPr>
              <w:pStyle w:val="TableParagraph"/>
              <w:rPr>
                <w:sz w:val="20"/>
                <w:szCs w:val="20"/>
                <w:lang w:val="es-MX"/>
              </w:rPr>
            </w:pPr>
            <w:r>
              <w:rPr>
                <w:sz w:val="20"/>
                <w:szCs w:val="20"/>
                <w:lang w:val="es-MX"/>
              </w:rPr>
              <w:t>18</w:t>
            </w:r>
          </w:p>
        </w:tc>
        <w:tc>
          <w:tcPr>
            <w:tcW w:w="2169" w:type="dxa"/>
          </w:tcPr>
          <w:p w:rsidR="00CB60C8" w:rsidRPr="00565746" w:rsidRDefault="005C6C89" w:rsidP="00CB60C8">
            <w:pPr>
              <w:pStyle w:val="TableParagraph"/>
              <w:rPr>
                <w:sz w:val="20"/>
                <w:szCs w:val="20"/>
                <w:lang w:val="es-MX"/>
              </w:rPr>
            </w:pPr>
            <w:r>
              <w:rPr>
                <w:sz w:val="20"/>
                <w:szCs w:val="20"/>
                <w:lang w:val="es-MX"/>
              </w:rPr>
              <w:t>Revisar curaciones de catéteres</w:t>
            </w:r>
          </w:p>
        </w:tc>
        <w:tc>
          <w:tcPr>
            <w:tcW w:w="3083" w:type="dxa"/>
          </w:tcPr>
          <w:p w:rsidR="00CB60C8" w:rsidRPr="00565746" w:rsidRDefault="00CB60C8" w:rsidP="00CB60C8">
            <w:pPr>
              <w:pStyle w:val="TableParagraph"/>
              <w:rPr>
                <w:sz w:val="20"/>
                <w:szCs w:val="20"/>
                <w:lang w:val="es-MX"/>
              </w:rPr>
            </w:pPr>
            <w:r w:rsidRPr="00565746">
              <w:rPr>
                <w:sz w:val="20"/>
                <w:szCs w:val="20"/>
                <w:lang w:val="es-MX"/>
              </w:rPr>
              <w:t>El/</w:t>
            </w:r>
            <w:proofErr w:type="gramStart"/>
            <w:r w:rsidRPr="00565746">
              <w:rPr>
                <w:sz w:val="20"/>
                <w:szCs w:val="20"/>
                <w:lang w:val="es-MX"/>
              </w:rPr>
              <w:t>la jefe</w:t>
            </w:r>
            <w:proofErr w:type="gramEnd"/>
            <w:r w:rsidRPr="00565746">
              <w:rPr>
                <w:sz w:val="20"/>
                <w:szCs w:val="20"/>
                <w:lang w:val="es-MX"/>
              </w:rPr>
              <w:t xml:space="preserve"> de enfermería revisa las curaciones de catéteres centrales y líneas arteriales. </w:t>
            </w:r>
          </w:p>
        </w:tc>
        <w:tc>
          <w:tcPr>
            <w:tcW w:w="1953" w:type="dxa"/>
          </w:tcPr>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r w:rsidRPr="00565746">
              <w:rPr>
                <w:sz w:val="20"/>
                <w:szCs w:val="20"/>
                <w:lang w:val="es-MX"/>
              </w:rPr>
              <w:t>Historia clínica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19</w:t>
            </w:r>
          </w:p>
        </w:tc>
        <w:tc>
          <w:tcPr>
            <w:tcW w:w="2169" w:type="dxa"/>
          </w:tcPr>
          <w:p w:rsidR="00CB60C8" w:rsidRPr="00565746" w:rsidRDefault="005C6C89" w:rsidP="00CB60C8">
            <w:pPr>
              <w:pStyle w:val="TableParagraph"/>
              <w:rPr>
                <w:sz w:val="20"/>
                <w:szCs w:val="20"/>
                <w:lang w:val="es-MX"/>
              </w:rPr>
            </w:pPr>
            <w:r>
              <w:rPr>
                <w:sz w:val="20"/>
                <w:szCs w:val="20"/>
                <w:lang w:val="es-MX"/>
              </w:rPr>
              <w:t xml:space="preserve">Informar novedades </w:t>
            </w:r>
            <w:r w:rsidR="002241ED">
              <w:rPr>
                <w:sz w:val="20"/>
                <w:szCs w:val="20"/>
                <w:lang w:val="es-MX"/>
              </w:rPr>
              <w:t>administrativas</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informar acerca de los problemas administrativos de los pacientes asignados (limitantes para la realización de procedimientos), con su respectivo diligenciamiento en el </w:t>
            </w:r>
            <w:proofErr w:type="spellStart"/>
            <w:r w:rsidRPr="00565746">
              <w:rPr>
                <w:sz w:val="20"/>
                <w:szCs w:val="20"/>
                <w:lang w:val="es-MX"/>
              </w:rPr>
              <w:t>kardex</w:t>
            </w:r>
            <w:proofErr w:type="spellEnd"/>
            <w:r w:rsidRPr="00565746">
              <w:rPr>
                <w:sz w:val="20"/>
                <w:szCs w:val="20"/>
                <w:lang w:val="es-MX"/>
              </w:rPr>
              <w:t xml:space="preserve"> y nota de enfermería. Con el fin de tomar medidas correctivas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Historia clínica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20</w:t>
            </w:r>
          </w:p>
        </w:tc>
        <w:tc>
          <w:tcPr>
            <w:tcW w:w="2169" w:type="dxa"/>
          </w:tcPr>
          <w:p w:rsidR="00CB60C8" w:rsidRPr="00565746" w:rsidRDefault="005C6C89" w:rsidP="00CB60C8">
            <w:pPr>
              <w:pStyle w:val="TableParagraph"/>
              <w:rPr>
                <w:sz w:val="20"/>
                <w:szCs w:val="20"/>
                <w:lang w:val="es-MX"/>
              </w:rPr>
            </w:pPr>
            <w:r>
              <w:rPr>
                <w:sz w:val="20"/>
                <w:szCs w:val="20"/>
                <w:lang w:val="es-MX"/>
              </w:rPr>
              <w:t xml:space="preserve">Revisar historia </w:t>
            </w:r>
            <w:r w:rsidR="002241ED">
              <w:rPr>
                <w:sz w:val="20"/>
                <w:szCs w:val="20"/>
                <w:lang w:val="es-MX"/>
              </w:rPr>
              <w:t>clínica</w:t>
            </w:r>
            <w:r>
              <w:rPr>
                <w:sz w:val="20"/>
                <w:szCs w:val="20"/>
                <w:lang w:val="es-MX"/>
              </w:rPr>
              <w:t xml:space="preserve">, enfatizando en </w:t>
            </w:r>
            <w:r w:rsidR="002241ED">
              <w:rPr>
                <w:sz w:val="20"/>
                <w:szCs w:val="20"/>
                <w:lang w:val="es-MX"/>
              </w:rPr>
              <w:t>administración</w:t>
            </w:r>
            <w:r>
              <w:rPr>
                <w:sz w:val="20"/>
                <w:szCs w:val="20"/>
                <w:lang w:val="es-MX"/>
              </w:rPr>
              <w:t xml:space="preserve"> de medicamentos</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Los jefes de enfermería revisaran en el sistema las existencias de insumos, medicamentos y nutriciones despachados y recibidos, para corroborarlo con la existencia en físico, y con la hoja de verificación asignada para esto, con el fin de no dejar pendientes al turno siguiente y dejar las dosis correspondientes en cantidades necesarias hasta las 12.00 pm.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Historia clínica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21</w:t>
            </w:r>
          </w:p>
        </w:tc>
        <w:tc>
          <w:tcPr>
            <w:tcW w:w="2169" w:type="dxa"/>
          </w:tcPr>
          <w:p w:rsidR="00CB60C8" w:rsidRPr="00565746" w:rsidRDefault="005C6C89" w:rsidP="00CB60C8">
            <w:pPr>
              <w:pStyle w:val="TableParagraph"/>
              <w:rPr>
                <w:sz w:val="20"/>
                <w:szCs w:val="20"/>
                <w:lang w:val="es-MX"/>
              </w:rPr>
            </w:pPr>
            <w:r>
              <w:rPr>
                <w:sz w:val="20"/>
                <w:szCs w:val="20"/>
                <w:lang w:val="es-MX"/>
              </w:rPr>
              <w:t xml:space="preserve">Revisar inventario de </w:t>
            </w:r>
            <w:r w:rsidR="002241ED">
              <w:rPr>
                <w:sz w:val="20"/>
                <w:szCs w:val="20"/>
                <w:lang w:val="es-MX"/>
              </w:rPr>
              <w:t>cubículos</w:t>
            </w:r>
          </w:p>
        </w:tc>
        <w:tc>
          <w:tcPr>
            <w:tcW w:w="3083" w:type="dxa"/>
          </w:tcPr>
          <w:p w:rsidR="00CB60C8" w:rsidRPr="00565746" w:rsidRDefault="00CB60C8" w:rsidP="00CB60C8">
            <w:pPr>
              <w:pStyle w:val="TableParagraph"/>
              <w:rPr>
                <w:sz w:val="20"/>
                <w:szCs w:val="20"/>
                <w:lang w:val="es-MX"/>
              </w:rPr>
            </w:pPr>
            <w:r w:rsidRPr="00565746">
              <w:rPr>
                <w:sz w:val="20"/>
                <w:szCs w:val="20"/>
                <w:lang w:val="es-MX"/>
              </w:rPr>
              <w:t>El Personal de Enfermería revisa el inventario del cubículo y una vez firmado asumen la responsabilidad de cada uno de los insumos y equipos</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Inventario de cubículos</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22</w:t>
            </w:r>
          </w:p>
        </w:tc>
        <w:tc>
          <w:tcPr>
            <w:tcW w:w="2169" w:type="dxa"/>
          </w:tcPr>
          <w:p w:rsidR="00CB60C8" w:rsidRPr="00565746" w:rsidRDefault="005C6C89" w:rsidP="00CB60C8">
            <w:pPr>
              <w:pStyle w:val="TableParagraph"/>
              <w:rPr>
                <w:sz w:val="20"/>
                <w:szCs w:val="20"/>
                <w:lang w:val="es-MX"/>
              </w:rPr>
            </w:pPr>
            <w:r>
              <w:rPr>
                <w:sz w:val="20"/>
                <w:szCs w:val="20"/>
                <w:lang w:val="es-MX"/>
              </w:rPr>
              <w:t>Verificar guardianes</w:t>
            </w:r>
          </w:p>
        </w:tc>
        <w:tc>
          <w:tcPr>
            <w:tcW w:w="3083" w:type="dxa"/>
          </w:tcPr>
          <w:p w:rsidR="00CB60C8" w:rsidRPr="00565746" w:rsidRDefault="00CB60C8" w:rsidP="005C6C89">
            <w:pPr>
              <w:pStyle w:val="TableParagraph"/>
              <w:rPr>
                <w:sz w:val="20"/>
                <w:szCs w:val="20"/>
                <w:lang w:val="es-MX"/>
              </w:rPr>
            </w:pPr>
            <w:r w:rsidRPr="00565746">
              <w:rPr>
                <w:sz w:val="20"/>
                <w:szCs w:val="20"/>
                <w:lang w:val="es-MX"/>
              </w:rPr>
              <w:t xml:space="preserve">El </w:t>
            </w:r>
            <w:r w:rsidR="005C6C89">
              <w:rPr>
                <w:sz w:val="20"/>
                <w:szCs w:val="20"/>
                <w:lang w:val="es-MX"/>
              </w:rPr>
              <w:t>personal</w:t>
            </w:r>
            <w:r w:rsidRPr="00565746">
              <w:rPr>
                <w:sz w:val="20"/>
                <w:szCs w:val="20"/>
                <w:lang w:val="es-MX"/>
              </w:rPr>
              <w:t xml:space="preserve"> de enfermería debe verificar que el guardián de cada cubículo no sobrepase los ¾ de su capacidad o el límite señalado en el mismo y si es el caso remplazarlo inmediatamente.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NA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23</w:t>
            </w:r>
          </w:p>
        </w:tc>
        <w:tc>
          <w:tcPr>
            <w:tcW w:w="2169" w:type="dxa"/>
          </w:tcPr>
          <w:p w:rsidR="00CB60C8" w:rsidRPr="00565746" w:rsidRDefault="005C6C89" w:rsidP="00CB60C8">
            <w:pPr>
              <w:pStyle w:val="TableParagraph"/>
              <w:rPr>
                <w:sz w:val="20"/>
                <w:szCs w:val="20"/>
                <w:lang w:val="es-MX"/>
              </w:rPr>
            </w:pPr>
            <w:r>
              <w:rPr>
                <w:sz w:val="20"/>
                <w:szCs w:val="20"/>
                <w:lang w:val="es-MX"/>
              </w:rPr>
              <w:t>Revisar stock de medicamentos</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El/la Auxiliar de Enfermería recibe y revisa que los medicamentos e insumos del stock se encuentren completos y en completo orden y limpieza, diligencia el inventario diario del stock y notifica a la Coordinación de Enfermería los hallazgos.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Historia clínica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24</w:t>
            </w:r>
          </w:p>
        </w:tc>
        <w:tc>
          <w:tcPr>
            <w:tcW w:w="2169" w:type="dxa"/>
          </w:tcPr>
          <w:p w:rsidR="00CB60C8" w:rsidRPr="00565746" w:rsidRDefault="005C6C89" w:rsidP="00CB60C8">
            <w:pPr>
              <w:pStyle w:val="TableParagraph"/>
              <w:rPr>
                <w:sz w:val="20"/>
                <w:szCs w:val="20"/>
                <w:lang w:val="es-MX"/>
              </w:rPr>
            </w:pPr>
            <w:r>
              <w:rPr>
                <w:sz w:val="20"/>
                <w:szCs w:val="20"/>
                <w:lang w:val="es-MX"/>
              </w:rPr>
              <w:t>Revisar nevera</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personal de Enfermería verifica la conservación de los medicamentos en la Nevera del servicio, rotulación, integridad, en presencia del auxiliar que le entrega turno.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Formato temperatura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25</w:t>
            </w:r>
          </w:p>
        </w:tc>
        <w:tc>
          <w:tcPr>
            <w:tcW w:w="2169" w:type="dxa"/>
          </w:tcPr>
          <w:p w:rsidR="00CB60C8" w:rsidRPr="00565746" w:rsidRDefault="005C6C89" w:rsidP="00CB60C8">
            <w:pPr>
              <w:pStyle w:val="TableParagraph"/>
              <w:rPr>
                <w:sz w:val="20"/>
                <w:szCs w:val="20"/>
                <w:lang w:val="es-MX"/>
              </w:rPr>
            </w:pPr>
            <w:r>
              <w:rPr>
                <w:sz w:val="20"/>
                <w:szCs w:val="20"/>
                <w:lang w:val="es-MX"/>
              </w:rPr>
              <w:t>Revisar carro de paro</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auxiliar de enfermería debe entregar el carro de paro y EKG al turno siguiente limpio y en orden.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Formato carro de paro</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26</w:t>
            </w:r>
          </w:p>
        </w:tc>
        <w:tc>
          <w:tcPr>
            <w:tcW w:w="2169" w:type="dxa"/>
          </w:tcPr>
          <w:p w:rsidR="00CB60C8" w:rsidRPr="00565746" w:rsidRDefault="005C6C89" w:rsidP="00CB60C8">
            <w:pPr>
              <w:pStyle w:val="TableParagraph"/>
              <w:rPr>
                <w:sz w:val="20"/>
                <w:szCs w:val="20"/>
                <w:lang w:val="es-MX"/>
              </w:rPr>
            </w:pPr>
            <w:r>
              <w:rPr>
                <w:sz w:val="20"/>
                <w:szCs w:val="20"/>
                <w:lang w:val="es-MX"/>
              </w:rPr>
              <w:t>Revisar existencia de ropa limpia</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auxiliar responsable de ropa deberá velar por que las existencias de ropa para la realización de los diferentes procedimientos sea la suficientes para garantizar el funcionamiento de la Unidad, así como de recibir de lavandería las cargas de ropa limpia, empacar y entregar según registro los paquetes a central de materiales y garantizar su pronto regreso una vez esté lista. Además, realiza el registro de la salida de Kits inmovilizadores entregados a lavandería, así como su regreso a la Unidad.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NA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27</w:t>
            </w:r>
          </w:p>
        </w:tc>
        <w:tc>
          <w:tcPr>
            <w:tcW w:w="2169" w:type="dxa"/>
          </w:tcPr>
          <w:p w:rsidR="00CB60C8" w:rsidRPr="00565746" w:rsidRDefault="005C6C89" w:rsidP="00CB60C8">
            <w:pPr>
              <w:pStyle w:val="TableParagraph"/>
              <w:rPr>
                <w:sz w:val="20"/>
                <w:szCs w:val="20"/>
                <w:lang w:val="es-MX"/>
              </w:rPr>
            </w:pPr>
            <w:r>
              <w:rPr>
                <w:sz w:val="20"/>
                <w:szCs w:val="20"/>
                <w:lang w:val="es-MX"/>
              </w:rPr>
              <w:t>Revisar estante de insumos</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auxiliar de enfermería encargado de insumos es responsable de verificar la existencia y disponibilidad de los diferentes insumos requeridos en el funcionamiento diario de la unidad; (Guantes, torundas, baja lenguas, aplicadores, frascos estériles, tubos para toma de laboratorios, ropa desechable, etc.) e informar oportunamente al jefe encargado cualquier requerimiento de los mismos oportunamente.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Libro encargatura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28</w:t>
            </w:r>
          </w:p>
        </w:tc>
        <w:tc>
          <w:tcPr>
            <w:tcW w:w="2169" w:type="dxa"/>
          </w:tcPr>
          <w:p w:rsidR="00CB60C8" w:rsidRPr="00565746" w:rsidRDefault="005C6C89" w:rsidP="00CB60C8">
            <w:pPr>
              <w:pStyle w:val="TableParagraph"/>
              <w:rPr>
                <w:sz w:val="20"/>
                <w:szCs w:val="20"/>
                <w:lang w:val="es-MX"/>
              </w:rPr>
            </w:pPr>
            <w:r>
              <w:rPr>
                <w:sz w:val="20"/>
                <w:szCs w:val="20"/>
                <w:lang w:val="es-MX"/>
              </w:rPr>
              <w:t>Revisar lonchera</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personal de Enfermería verificara que la lonchera dispuesta en el cuarto de medicamentos se encuentre limpia, ordenada, completa y con equipos en adecuado funcionamiento (tijera, Glucómetro, Termómetro).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Libro encargatura</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29</w:t>
            </w:r>
          </w:p>
        </w:tc>
        <w:tc>
          <w:tcPr>
            <w:tcW w:w="2169" w:type="dxa"/>
          </w:tcPr>
          <w:p w:rsidR="00CB60C8" w:rsidRPr="00565746" w:rsidRDefault="005C6C89" w:rsidP="00CB60C8">
            <w:pPr>
              <w:pStyle w:val="TableParagraph"/>
              <w:rPr>
                <w:sz w:val="20"/>
                <w:szCs w:val="20"/>
                <w:lang w:val="es-MX"/>
              </w:rPr>
            </w:pPr>
            <w:r>
              <w:rPr>
                <w:sz w:val="20"/>
                <w:szCs w:val="20"/>
                <w:lang w:val="es-MX"/>
              </w:rPr>
              <w:t>Revisar cuarto de equipos</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auxiliar responsable del cuarto de equipos, se encargará de la llave del mismo en cada turno y verificará el inventario de los equipos a su cargo, así de que se encuentren en perfecto estado, orden y aseo, de igual manera entrega el libro de equipos diligenciado, así como el estado de los pendientes por préstamos o salidas a mantenimiento. </w:t>
            </w:r>
          </w:p>
        </w:tc>
        <w:tc>
          <w:tcPr>
            <w:tcW w:w="1953" w:type="dxa"/>
          </w:tcPr>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r w:rsidRPr="00565746">
              <w:rPr>
                <w:sz w:val="20"/>
                <w:szCs w:val="20"/>
                <w:lang w:val="es-MX"/>
              </w:rPr>
              <w:t>Personal de enfermería</w:t>
            </w:r>
          </w:p>
        </w:tc>
        <w:tc>
          <w:tcPr>
            <w:tcW w:w="1954" w:type="dxa"/>
          </w:tcPr>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p>
          <w:p w:rsidR="00CB60C8" w:rsidRPr="00565746" w:rsidRDefault="00CB60C8" w:rsidP="002241ED">
            <w:pPr>
              <w:pStyle w:val="TableParagraph"/>
              <w:jc w:val="left"/>
              <w:rPr>
                <w:sz w:val="20"/>
                <w:szCs w:val="20"/>
                <w:lang w:val="es-MX"/>
              </w:rPr>
            </w:pPr>
            <w:r w:rsidRPr="00565746">
              <w:rPr>
                <w:sz w:val="20"/>
                <w:szCs w:val="20"/>
                <w:lang w:val="es-MX"/>
              </w:rPr>
              <w:t>Formato de equipos</w:t>
            </w:r>
          </w:p>
        </w:tc>
      </w:tr>
      <w:tr w:rsidR="00CB60C8" w:rsidRPr="00565746" w:rsidTr="00464CF6">
        <w:tc>
          <w:tcPr>
            <w:tcW w:w="803" w:type="dxa"/>
          </w:tcPr>
          <w:p w:rsidR="00CB60C8" w:rsidRPr="00565746" w:rsidRDefault="00CB60C8" w:rsidP="00CB60C8">
            <w:pPr>
              <w:pStyle w:val="TableParagraph"/>
              <w:rPr>
                <w:sz w:val="20"/>
                <w:szCs w:val="20"/>
                <w:lang w:val="es-MX"/>
              </w:rPr>
            </w:pPr>
          </w:p>
          <w:p w:rsidR="00CB60C8" w:rsidRPr="00565746" w:rsidRDefault="005A1DFD" w:rsidP="00CB60C8">
            <w:pPr>
              <w:pStyle w:val="TableParagraph"/>
              <w:rPr>
                <w:sz w:val="20"/>
                <w:szCs w:val="20"/>
                <w:lang w:val="es-MX"/>
              </w:rPr>
            </w:pPr>
            <w:r>
              <w:rPr>
                <w:sz w:val="20"/>
                <w:szCs w:val="20"/>
                <w:lang w:val="es-MX"/>
              </w:rPr>
              <w:t>30</w:t>
            </w:r>
          </w:p>
        </w:tc>
        <w:tc>
          <w:tcPr>
            <w:tcW w:w="2169" w:type="dxa"/>
          </w:tcPr>
          <w:p w:rsidR="00CB60C8" w:rsidRPr="00565746" w:rsidRDefault="005C6C89" w:rsidP="00CB60C8">
            <w:pPr>
              <w:pStyle w:val="TableParagraph"/>
              <w:rPr>
                <w:sz w:val="20"/>
                <w:szCs w:val="20"/>
                <w:lang w:val="es-MX"/>
              </w:rPr>
            </w:pPr>
            <w:r>
              <w:rPr>
                <w:sz w:val="20"/>
                <w:szCs w:val="20"/>
                <w:lang w:val="es-MX"/>
              </w:rPr>
              <w:t>Revisar que todo el servicio se encuentre limpio y ordenado</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En el cambio de turno los Enfermeros que reciben, verificarán que todas las áreas de la Unidad se encuentren en perfecto estado de orden y aseo. </w:t>
            </w:r>
          </w:p>
        </w:tc>
        <w:tc>
          <w:tcPr>
            <w:tcW w:w="1953"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p>
          <w:p w:rsidR="00CB60C8" w:rsidRPr="00565746" w:rsidRDefault="00CB60C8" w:rsidP="00CB60C8">
            <w:pPr>
              <w:pStyle w:val="TableParagraph"/>
              <w:rPr>
                <w:sz w:val="20"/>
                <w:szCs w:val="20"/>
                <w:lang w:val="es-MX"/>
              </w:rPr>
            </w:pPr>
            <w:r w:rsidRPr="00565746">
              <w:rPr>
                <w:sz w:val="20"/>
                <w:szCs w:val="20"/>
                <w:lang w:val="es-MX"/>
              </w:rPr>
              <w:t>NA</w:t>
            </w:r>
          </w:p>
        </w:tc>
      </w:tr>
      <w:tr w:rsidR="00CB60C8" w:rsidRPr="00565746" w:rsidTr="00464CF6">
        <w:tc>
          <w:tcPr>
            <w:tcW w:w="803" w:type="dxa"/>
          </w:tcPr>
          <w:p w:rsidR="00CB60C8" w:rsidRPr="00565746" w:rsidRDefault="005A1DFD" w:rsidP="00CB60C8">
            <w:pPr>
              <w:pStyle w:val="TableParagraph"/>
              <w:rPr>
                <w:sz w:val="20"/>
                <w:szCs w:val="20"/>
                <w:lang w:val="es-MX"/>
              </w:rPr>
            </w:pPr>
            <w:r>
              <w:rPr>
                <w:sz w:val="20"/>
                <w:szCs w:val="20"/>
                <w:lang w:val="es-MX"/>
              </w:rPr>
              <w:t>31</w:t>
            </w:r>
          </w:p>
        </w:tc>
        <w:tc>
          <w:tcPr>
            <w:tcW w:w="2169" w:type="dxa"/>
          </w:tcPr>
          <w:p w:rsidR="00CB60C8" w:rsidRPr="00565746" w:rsidRDefault="005A1DFD" w:rsidP="00CB60C8">
            <w:pPr>
              <w:pStyle w:val="TableParagraph"/>
              <w:rPr>
                <w:sz w:val="20"/>
                <w:szCs w:val="20"/>
                <w:lang w:val="es-MX"/>
              </w:rPr>
            </w:pPr>
            <w:r>
              <w:rPr>
                <w:sz w:val="20"/>
                <w:szCs w:val="20"/>
                <w:lang w:val="es-MX"/>
              </w:rPr>
              <w:t xml:space="preserve">Finalizar entrega </w:t>
            </w:r>
          </w:p>
        </w:tc>
        <w:tc>
          <w:tcPr>
            <w:tcW w:w="3083" w:type="dxa"/>
          </w:tcPr>
          <w:p w:rsidR="00CB60C8" w:rsidRPr="00565746" w:rsidRDefault="00CB60C8" w:rsidP="00CB60C8">
            <w:pPr>
              <w:pStyle w:val="TableParagraph"/>
              <w:rPr>
                <w:sz w:val="20"/>
                <w:szCs w:val="20"/>
                <w:lang w:val="es-MX"/>
              </w:rPr>
            </w:pPr>
            <w:r w:rsidRPr="00565746">
              <w:rPr>
                <w:sz w:val="20"/>
                <w:szCs w:val="20"/>
                <w:lang w:val="es-MX"/>
              </w:rPr>
              <w:t xml:space="preserve">El turno se dará por terminado una vez los jefes y auxiliares de Enfermería hayan entregado en su totalidad a los pacientes asignados con sus respectivos medicamentos, actividades y asignaciones. </w:t>
            </w:r>
          </w:p>
        </w:tc>
        <w:tc>
          <w:tcPr>
            <w:tcW w:w="1953" w:type="dxa"/>
          </w:tcPr>
          <w:p w:rsidR="00CB60C8" w:rsidRPr="00565746" w:rsidRDefault="00CB60C8" w:rsidP="00CB60C8">
            <w:pPr>
              <w:pStyle w:val="TableParagraph"/>
              <w:rPr>
                <w:sz w:val="20"/>
                <w:szCs w:val="20"/>
                <w:lang w:val="es-MX"/>
              </w:rPr>
            </w:pPr>
            <w:r w:rsidRPr="00565746">
              <w:rPr>
                <w:sz w:val="20"/>
                <w:szCs w:val="20"/>
                <w:lang w:val="es-MX"/>
              </w:rPr>
              <w:t>Personal de enfermería</w:t>
            </w:r>
          </w:p>
        </w:tc>
        <w:tc>
          <w:tcPr>
            <w:tcW w:w="1954" w:type="dxa"/>
          </w:tcPr>
          <w:p w:rsidR="00CB60C8" w:rsidRPr="00565746" w:rsidRDefault="00CB60C8" w:rsidP="00CB60C8">
            <w:pPr>
              <w:pStyle w:val="TableParagraph"/>
              <w:rPr>
                <w:sz w:val="20"/>
                <w:szCs w:val="20"/>
                <w:lang w:val="es-MX"/>
              </w:rPr>
            </w:pPr>
            <w:r w:rsidRPr="00565746">
              <w:rPr>
                <w:sz w:val="20"/>
                <w:szCs w:val="20"/>
                <w:lang w:val="es-MX"/>
              </w:rPr>
              <w:t>NA</w:t>
            </w:r>
          </w:p>
        </w:tc>
      </w:tr>
    </w:tbl>
    <w:p w:rsidR="00565746" w:rsidRDefault="00565746" w:rsidP="00565746">
      <w:pPr>
        <w:pStyle w:val="TableParagraph"/>
        <w:rPr>
          <w:b/>
        </w:rPr>
      </w:pPr>
    </w:p>
    <w:p w:rsidR="00565746" w:rsidRPr="00565746" w:rsidRDefault="00565746" w:rsidP="00565746">
      <w:pPr>
        <w:pStyle w:val="TableParagraph"/>
        <w:rPr>
          <w:b/>
        </w:rPr>
      </w:pPr>
    </w:p>
    <w:sdt>
      <w:sdtPr>
        <w:rPr>
          <w:rFonts w:eastAsiaTheme="minorHAnsi" w:cstheme="minorBidi"/>
          <w:b/>
          <w:szCs w:val="22"/>
          <w:lang w:val="es-ES"/>
        </w:rPr>
        <w:id w:val="-481627013"/>
        <w:docPartObj>
          <w:docPartGallery w:val="Bibliographies"/>
          <w:docPartUnique/>
        </w:docPartObj>
      </w:sdtPr>
      <w:sdtEndPr>
        <w:rPr>
          <w:lang w:val="es-MX"/>
        </w:rPr>
      </w:sdtEndPr>
      <w:sdtContent>
        <w:p w:rsidR="00565746" w:rsidRPr="00565746" w:rsidRDefault="00565746" w:rsidP="005F3B57">
          <w:pPr>
            <w:pStyle w:val="Ttulo1"/>
            <w:numPr>
              <w:ilvl w:val="0"/>
              <w:numId w:val="16"/>
            </w:numPr>
            <w:rPr>
              <w:b/>
              <w:lang w:val="es-ES"/>
            </w:rPr>
          </w:pPr>
          <w:r w:rsidRPr="00565746">
            <w:rPr>
              <w:b/>
              <w:lang w:val="es-ES"/>
            </w:rPr>
            <w:t>REFERENCIAS BIBLIOGRÁFICAS</w:t>
          </w:r>
        </w:p>
        <w:p w:rsidR="00565746" w:rsidRPr="00565746" w:rsidRDefault="00565746" w:rsidP="00565746">
          <w:pPr>
            <w:pStyle w:val="Prrafodelista"/>
            <w:numPr>
              <w:ilvl w:val="0"/>
              <w:numId w:val="15"/>
            </w:numPr>
            <w:rPr>
              <w:b w:val="0"/>
              <w:lang w:val="es-ES"/>
            </w:rPr>
          </w:pPr>
          <w:r w:rsidRPr="00565746">
            <w:rPr>
              <w:b w:val="0"/>
              <w:lang w:val="es-ES"/>
            </w:rPr>
            <w:t xml:space="preserve">Entrega </w:t>
          </w:r>
          <w:r w:rsidRPr="00565746">
            <w:rPr>
              <w:b w:val="0"/>
              <w:lang w:val="es-ES"/>
            </w:rPr>
            <w:tab/>
            <w:t xml:space="preserve">de </w:t>
          </w:r>
          <w:r w:rsidRPr="00565746">
            <w:rPr>
              <w:b w:val="0"/>
              <w:lang w:val="es-ES"/>
            </w:rPr>
            <w:tab/>
            <w:t xml:space="preserve">turno </w:t>
          </w:r>
          <w:r w:rsidRPr="00565746">
            <w:rPr>
              <w:b w:val="0"/>
              <w:lang w:val="es-ES"/>
            </w:rPr>
            <w:tab/>
            <w:t xml:space="preserve">de </w:t>
          </w:r>
          <w:r w:rsidRPr="00565746">
            <w:rPr>
              <w:b w:val="0"/>
              <w:lang w:val="es-ES"/>
            </w:rPr>
            <w:tab/>
            <w:t xml:space="preserve">Enfermería, </w:t>
          </w:r>
          <w:r w:rsidRPr="00565746">
            <w:rPr>
              <w:b w:val="0"/>
              <w:lang w:val="es-ES"/>
            </w:rPr>
            <w:tab/>
            <w:t xml:space="preserve">Promedan, </w:t>
          </w:r>
          <w:hyperlink r:id="rId10" w:history="1">
            <w:r w:rsidRPr="00565746">
              <w:rPr>
                <w:rStyle w:val="Hipervnculo"/>
                <w:b w:val="0"/>
                <w:lang w:val="es-ES"/>
              </w:rPr>
              <w:t>https://intranet.promedanips.co/wpcontent/uploads/2020/04/PR-04-001-UCI-Entrega-de-Turno-de-Enfermeria-1.pdf</w:t>
            </w:r>
          </w:hyperlink>
        </w:p>
        <w:p w:rsidR="00565746" w:rsidRPr="00565746" w:rsidRDefault="00565746" w:rsidP="00565746">
          <w:pPr>
            <w:pStyle w:val="Prrafodelista"/>
            <w:numPr>
              <w:ilvl w:val="0"/>
              <w:numId w:val="15"/>
            </w:numPr>
            <w:rPr>
              <w:b w:val="0"/>
              <w:lang w:val="es-ES"/>
            </w:rPr>
          </w:pPr>
          <w:r w:rsidRPr="00565746">
            <w:rPr>
              <w:b w:val="0"/>
              <w:lang w:val="es-ES"/>
            </w:rPr>
            <w:t xml:space="preserve">Proceso de Enfermería, </w:t>
          </w:r>
          <w:hyperlink r:id="rId11" w:history="1">
            <w:r w:rsidRPr="00565746">
              <w:rPr>
                <w:rStyle w:val="Hipervnculo"/>
                <w:b w:val="0"/>
                <w:lang w:val="es-ES"/>
              </w:rPr>
              <w:t>https://www.redalyc.org/pdf/304/30421294003.pdf</w:t>
            </w:r>
          </w:hyperlink>
        </w:p>
        <w:p w:rsidR="00565746" w:rsidRPr="00565746" w:rsidRDefault="00565746" w:rsidP="00565746">
          <w:pPr>
            <w:pStyle w:val="Prrafodelista"/>
            <w:numPr>
              <w:ilvl w:val="0"/>
              <w:numId w:val="15"/>
            </w:numPr>
            <w:rPr>
              <w:b w:val="0"/>
              <w:lang w:val="es-ES"/>
            </w:rPr>
          </w:pPr>
          <w:r w:rsidRPr="00565746">
            <w:rPr>
              <w:b w:val="0"/>
              <w:lang w:val="es-ES"/>
            </w:rPr>
            <w:t>Servicio de salud metropolitano occidente hospital San Jua</w:t>
          </w:r>
          <w:r>
            <w:rPr>
              <w:b w:val="0"/>
              <w:lang w:val="es-ES"/>
            </w:rPr>
            <w:t xml:space="preserve">n de Dios- Protocolo entrega de </w:t>
          </w:r>
          <w:r w:rsidRPr="00565746">
            <w:rPr>
              <w:b w:val="0"/>
              <w:lang w:val="es-ES"/>
            </w:rPr>
            <w:t>turno,http://www.hsjd.cl/Intranet/Calidad/AOC/AOC2/2.2/Entrega%20de%20turno%20medico_2.pdf</w:t>
          </w:r>
        </w:p>
        <w:p w:rsidR="00565746" w:rsidRPr="00565746" w:rsidRDefault="00565746" w:rsidP="00565746">
          <w:pPr>
            <w:pStyle w:val="Prrafodelista"/>
            <w:numPr>
              <w:ilvl w:val="0"/>
              <w:numId w:val="15"/>
            </w:numPr>
            <w:rPr>
              <w:b w:val="0"/>
              <w:lang w:val="es-ES"/>
            </w:rPr>
          </w:pPr>
          <w:r w:rsidRPr="00565746">
            <w:rPr>
              <w:b w:val="0"/>
              <w:lang w:val="es-ES"/>
            </w:rPr>
            <w:t xml:space="preserve">El cambio de turno: un eje central del cuidado de enfermería, Guevara Lozano, Maryori* y Arroyo </w:t>
          </w:r>
          <w:r w:rsidRPr="00565746">
            <w:rPr>
              <w:b w:val="0"/>
              <w:lang w:val="es-ES"/>
            </w:rPr>
            <w:tab/>
            <w:t xml:space="preserve">Maries, </w:t>
          </w:r>
          <w:r w:rsidRPr="00565746">
            <w:rPr>
              <w:b w:val="0"/>
              <w:lang w:val="es-ES"/>
            </w:rPr>
            <w:tab/>
            <w:t xml:space="preserve">Ligia </w:t>
          </w:r>
          <w:r w:rsidRPr="00565746">
            <w:rPr>
              <w:b w:val="0"/>
              <w:lang w:val="es-ES"/>
            </w:rPr>
            <w:tab/>
            <w:t xml:space="preserve">Patricia, </w:t>
          </w:r>
          <w:r w:rsidRPr="00565746">
            <w:rPr>
              <w:b w:val="0"/>
              <w:lang w:val="es-ES"/>
            </w:rPr>
            <w:tab/>
            <w:t xml:space="preserve">scielo </w:t>
          </w:r>
        </w:p>
        <w:p w:rsidR="00565746" w:rsidRPr="00565746" w:rsidRDefault="00F95C6D" w:rsidP="00565746">
          <w:pPr>
            <w:pStyle w:val="Prrafodelista"/>
            <w:numPr>
              <w:ilvl w:val="0"/>
              <w:numId w:val="15"/>
            </w:numPr>
            <w:rPr>
              <w:b w:val="0"/>
              <w:lang w:val="es-ES"/>
            </w:rPr>
          </w:pPr>
          <w:hyperlink r:id="rId12" w:history="1">
            <w:r w:rsidR="00565746" w:rsidRPr="00565746">
              <w:rPr>
                <w:rStyle w:val="Hipervnculo"/>
                <w:b w:val="0"/>
                <w:lang w:val="es-ES"/>
              </w:rPr>
              <w:t>https://scielo.isciii.es/scielo.php?script=sci_arttext&amp;pid=S1695-61412015000100018</w:t>
            </w:r>
          </w:hyperlink>
        </w:p>
        <w:p w:rsidR="00565746" w:rsidRPr="00565746" w:rsidRDefault="00F95C6D">
          <w:pPr>
            <w:rPr>
              <w:lang w:val="es-ES"/>
            </w:rPr>
          </w:pPr>
          <w:sdt>
            <w:sdtPr>
              <w:id w:val="111145805"/>
              <w:showingPlcHdr/>
              <w:bibliography/>
            </w:sdtPr>
            <w:sdtEndPr/>
            <w:sdtContent>
              <w:r w:rsidR="00565746">
                <w:t xml:space="preserve">     </w:t>
              </w:r>
            </w:sdtContent>
          </w:sdt>
        </w:p>
      </w:sdtContent>
    </w:sdt>
    <w:p w:rsidR="00565746" w:rsidRPr="00565746" w:rsidRDefault="00565746" w:rsidP="00565746">
      <w:pPr>
        <w:pStyle w:val="TableParagraph"/>
        <w:rPr>
          <w:b/>
        </w:rPr>
      </w:pPr>
    </w:p>
    <w:sectPr w:rsidR="00565746" w:rsidRPr="00565746" w:rsidSect="00902F10">
      <w:headerReference w:type="default" r:id="rId13"/>
      <w:footerReference w:type="default" r:id="rId14"/>
      <w:pgSz w:w="12240" w:h="15840"/>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8D4" w:rsidRDefault="007238D4" w:rsidP="00902F10">
      <w:r>
        <w:separator/>
      </w:r>
    </w:p>
  </w:endnote>
  <w:endnote w:type="continuationSeparator" w:id="0">
    <w:p w:rsidR="007238D4" w:rsidRDefault="007238D4" w:rsidP="0090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038" w:rsidRDefault="009F73C9">
    <w:pPr>
      <w:pStyle w:val="Piedepgina"/>
    </w:pPr>
    <w:r>
      <w:rPr>
        <w:rFonts w:ascii="Tahoma"/>
        <w:noProof/>
        <w:sz w:val="20"/>
        <w:lang w:eastAsia="es-MX"/>
      </w:rPr>
      <w:drawing>
        <wp:inline distT="0" distB="0" distL="0" distR="0" wp14:anchorId="4EAEA08D" wp14:editId="1C522A46">
          <wp:extent cx="6332220" cy="480138"/>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 cstate="print"/>
                  <a:stretch>
                    <a:fillRect/>
                  </a:stretch>
                </pic:blipFill>
                <pic:spPr>
                  <a:xfrm>
                    <a:off x="0" y="0"/>
                    <a:ext cx="6332220" cy="480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8D4" w:rsidRDefault="007238D4" w:rsidP="00902F10">
      <w:r>
        <w:separator/>
      </w:r>
    </w:p>
  </w:footnote>
  <w:footnote w:type="continuationSeparator" w:id="0">
    <w:p w:rsidR="007238D4" w:rsidRDefault="007238D4" w:rsidP="00902F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6B3038" w:rsidTr="00E93A5A">
      <w:trPr>
        <w:trHeight w:val="285"/>
      </w:trPr>
      <w:tc>
        <w:tcPr>
          <w:tcW w:w="2192" w:type="dxa"/>
          <w:vMerge w:val="restart"/>
        </w:tcPr>
        <w:p w:rsidR="006B3038" w:rsidRDefault="006B3038" w:rsidP="006B3038">
          <w:pPr>
            <w:pStyle w:val="TableParagraph"/>
            <w:rPr>
              <w:rFonts w:ascii="Times New Roman"/>
              <w:sz w:val="20"/>
            </w:rPr>
          </w:pPr>
          <w:r>
            <w:rPr>
              <w:b/>
              <w:noProof/>
              <w:szCs w:val="18"/>
              <w:lang w:val="es-MX" w:eastAsia="es-MX"/>
            </w:rPr>
            <w:drawing>
              <wp:anchor distT="0" distB="0" distL="114300" distR="114300" simplePos="0" relativeHeight="251658240" behindDoc="1" locked="0" layoutInCell="1" allowOverlap="1">
                <wp:simplePos x="0" y="0"/>
                <wp:positionH relativeFrom="column">
                  <wp:posOffset>19685</wp:posOffset>
                </wp:positionH>
                <wp:positionV relativeFrom="paragraph">
                  <wp:posOffset>263525</wp:posOffset>
                </wp:positionV>
                <wp:extent cx="1333500" cy="391795"/>
                <wp:effectExtent l="0" t="0" r="0"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rsidR="006B3038" w:rsidRPr="006B3038" w:rsidRDefault="006B3038" w:rsidP="00E93A5A">
          <w:pPr>
            <w:jc w:val="center"/>
          </w:pPr>
          <w:r w:rsidRPr="00E93A5A">
            <w:t xml:space="preserve">PROCESO </w:t>
          </w:r>
          <w:r w:rsidR="00E93A5A">
            <w:t>ATENCION SERVICIO DE INTERNACIÓ</w:t>
          </w:r>
          <w:r w:rsidR="00A02137" w:rsidRPr="00E93A5A">
            <w:t>N</w:t>
          </w:r>
        </w:p>
      </w:tc>
      <w:tc>
        <w:tcPr>
          <w:tcW w:w="2268" w:type="dxa"/>
        </w:tcPr>
        <w:p w:rsidR="006B3038" w:rsidRPr="00B339BD" w:rsidRDefault="006B3038" w:rsidP="00B339BD">
          <w:pPr>
            <w:pStyle w:val="Sinespaciado"/>
            <w:rPr>
              <w:b w:val="0"/>
            </w:rPr>
          </w:pPr>
          <w:r w:rsidRPr="00B339BD">
            <w:rPr>
              <w:b w:val="0"/>
            </w:rPr>
            <w:t xml:space="preserve">Código: </w:t>
          </w:r>
          <w:r w:rsidR="00E93A5A">
            <w:rPr>
              <w:b w:val="0"/>
            </w:rPr>
            <w:t>PT-AIN-004</w:t>
          </w:r>
        </w:p>
      </w:tc>
    </w:tr>
    <w:tr w:rsidR="006B3038" w:rsidTr="00E93A5A">
      <w:trPr>
        <w:trHeight w:val="285"/>
      </w:trPr>
      <w:tc>
        <w:tcPr>
          <w:tcW w:w="2192" w:type="dxa"/>
          <w:vMerge/>
          <w:tcBorders>
            <w:top w:val="nil"/>
          </w:tcBorders>
        </w:tcPr>
        <w:p w:rsidR="006B3038" w:rsidRDefault="006B3038" w:rsidP="006B3038">
          <w:pPr>
            <w:rPr>
              <w:sz w:val="2"/>
              <w:szCs w:val="2"/>
            </w:rPr>
          </w:pPr>
        </w:p>
      </w:tc>
      <w:tc>
        <w:tcPr>
          <w:tcW w:w="5463" w:type="dxa"/>
          <w:vMerge/>
          <w:tcBorders>
            <w:top w:val="nil"/>
          </w:tcBorders>
          <w:vAlign w:val="center"/>
        </w:tcPr>
        <w:p w:rsidR="006B3038" w:rsidRPr="006B3038" w:rsidRDefault="006B3038" w:rsidP="00E93A5A">
          <w:pPr>
            <w:jc w:val="center"/>
            <w:rPr>
              <w:sz w:val="2"/>
              <w:szCs w:val="2"/>
            </w:rPr>
          </w:pPr>
        </w:p>
      </w:tc>
      <w:tc>
        <w:tcPr>
          <w:tcW w:w="2268" w:type="dxa"/>
        </w:tcPr>
        <w:p w:rsidR="006B3038" w:rsidRPr="00B339BD" w:rsidRDefault="006B3038" w:rsidP="00B339BD">
          <w:pPr>
            <w:pStyle w:val="Sinespaciado"/>
            <w:rPr>
              <w:b w:val="0"/>
            </w:rPr>
          </w:pPr>
          <w:r w:rsidRPr="00B339BD">
            <w:rPr>
              <w:b w:val="0"/>
              <w:w w:val="85"/>
            </w:rPr>
            <w:t>Versión:</w:t>
          </w:r>
          <w:r w:rsidRPr="00B339BD">
            <w:rPr>
              <w:b w:val="0"/>
              <w:spacing w:val="16"/>
            </w:rPr>
            <w:t xml:space="preserve"> </w:t>
          </w:r>
          <w:r w:rsidR="00E93A5A">
            <w:rPr>
              <w:b w:val="0"/>
              <w:spacing w:val="-5"/>
              <w:w w:val="95"/>
            </w:rPr>
            <w:t>02</w:t>
          </w:r>
        </w:p>
      </w:tc>
    </w:tr>
    <w:tr w:rsidR="006B3038" w:rsidTr="00E93A5A">
      <w:trPr>
        <w:trHeight w:val="441"/>
      </w:trPr>
      <w:tc>
        <w:tcPr>
          <w:tcW w:w="2192" w:type="dxa"/>
          <w:vMerge/>
          <w:tcBorders>
            <w:top w:val="nil"/>
          </w:tcBorders>
        </w:tcPr>
        <w:p w:rsidR="006B3038" w:rsidRDefault="006B3038" w:rsidP="006B3038">
          <w:pPr>
            <w:rPr>
              <w:sz w:val="2"/>
              <w:szCs w:val="2"/>
            </w:rPr>
          </w:pPr>
        </w:p>
      </w:tc>
      <w:tc>
        <w:tcPr>
          <w:tcW w:w="5463" w:type="dxa"/>
          <w:vMerge w:val="restart"/>
          <w:vAlign w:val="center"/>
        </w:tcPr>
        <w:p w:rsidR="006B3038" w:rsidRPr="00B339BD" w:rsidRDefault="00964030" w:rsidP="00E93A5A">
          <w:pPr>
            <w:jc w:val="center"/>
          </w:pPr>
          <w:r w:rsidRPr="00964030">
            <w:t>PROTOCOLO ENTREGA DE TURNO PERSONAL DE ENFERMERÍA EN UCI</w:t>
          </w:r>
        </w:p>
      </w:tc>
      <w:tc>
        <w:tcPr>
          <w:tcW w:w="2268" w:type="dxa"/>
        </w:tcPr>
        <w:p w:rsidR="006B3038" w:rsidRDefault="006B3038" w:rsidP="00B339BD">
          <w:pPr>
            <w:pStyle w:val="Sinespaciado"/>
            <w:rPr>
              <w:b w:val="0"/>
            </w:rPr>
          </w:pPr>
          <w:r w:rsidRPr="00B339BD">
            <w:rPr>
              <w:b w:val="0"/>
            </w:rPr>
            <w:t xml:space="preserve">Fecha de aprobación: </w:t>
          </w:r>
        </w:p>
        <w:p w:rsidR="00E93A5A" w:rsidRPr="00B339BD" w:rsidRDefault="00E93A5A" w:rsidP="00B339BD">
          <w:pPr>
            <w:pStyle w:val="Sinespaciado"/>
            <w:rPr>
              <w:b w:val="0"/>
            </w:rPr>
          </w:pPr>
          <w:r>
            <w:rPr>
              <w:b w:val="0"/>
            </w:rPr>
            <w:t>04 de abril de 2025</w:t>
          </w:r>
        </w:p>
      </w:tc>
    </w:tr>
    <w:tr w:rsidR="006B3038" w:rsidTr="00565746">
      <w:trPr>
        <w:trHeight w:val="371"/>
      </w:trPr>
      <w:tc>
        <w:tcPr>
          <w:tcW w:w="2192" w:type="dxa"/>
          <w:vMerge/>
          <w:tcBorders>
            <w:top w:val="nil"/>
          </w:tcBorders>
        </w:tcPr>
        <w:p w:rsidR="006B3038" w:rsidRDefault="006B3038" w:rsidP="006B3038">
          <w:pPr>
            <w:rPr>
              <w:sz w:val="2"/>
              <w:szCs w:val="2"/>
            </w:rPr>
          </w:pPr>
        </w:p>
      </w:tc>
      <w:tc>
        <w:tcPr>
          <w:tcW w:w="5463" w:type="dxa"/>
          <w:vMerge/>
          <w:tcBorders>
            <w:top w:val="nil"/>
          </w:tcBorders>
        </w:tcPr>
        <w:p w:rsidR="006B3038" w:rsidRDefault="006B3038" w:rsidP="006B3038">
          <w:pPr>
            <w:rPr>
              <w:sz w:val="2"/>
              <w:szCs w:val="2"/>
            </w:rPr>
          </w:pPr>
        </w:p>
      </w:tc>
      <w:tc>
        <w:tcPr>
          <w:tcW w:w="2268" w:type="dxa"/>
        </w:tcPr>
        <w:p w:rsidR="006B3038" w:rsidRPr="00B339BD" w:rsidRDefault="006B3038" w:rsidP="00B339BD">
          <w:pPr>
            <w:pStyle w:val="Sinespaciado"/>
            <w:rPr>
              <w:b w:val="0"/>
            </w:rPr>
          </w:pPr>
          <w:r w:rsidRPr="00B339BD">
            <w:rPr>
              <w:b w:val="0"/>
            </w:rPr>
            <w:t>Página:</w:t>
          </w:r>
          <w:r w:rsidRPr="00B339BD">
            <w:rPr>
              <w:b w:val="0"/>
              <w:spacing w:val="-10"/>
            </w:rPr>
            <w:t xml:space="preserve"> </w:t>
          </w:r>
          <w:r w:rsidRPr="00B339BD">
            <w:rPr>
              <w:b w:val="0"/>
            </w:rPr>
            <w:fldChar w:fldCharType="begin"/>
          </w:r>
          <w:r w:rsidRPr="00B339BD">
            <w:rPr>
              <w:b w:val="0"/>
            </w:rPr>
            <w:instrText xml:space="preserve"> PAGE </w:instrText>
          </w:r>
          <w:r w:rsidRPr="00B339BD">
            <w:rPr>
              <w:b w:val="0"/>
            </w:rPr>
            <w:fldChar w:fldCharType="separate"/>
          </w:r>
          <w:r w:rsidR="00F95C6D">
            <w:rPr>
              <w:b w:val="0"/>
              <w:noProof/>
            </w:rPr>
            <w:t>14</w:t>
          </w:r>
          <w:r w:rsidRPr="00B339BD">
            <w:rPr>
              <w:b w:val="0"/>
            </w:rPr>
            <w:fldChar w:fldCharType="end"/>
          </w:r>
          <w:r w:rsidRPr="00B339BD">
            <w:rPr>
              <w:b w:val="0"/>
              <w:spacing w:val="-8"/>
            </w:rPr>
            <w:t xml:space="preserve"> </w:t>
          </w:r>
          <w:r w:rsidRPr="00B339BD">
            <w:rPr>
              <w:b w:val="0"/>
            </w:rPr>
            <w:t>de</w:t>
          </w:r>
          <w:r w:rsidRPr="00B339BD">
            <w:rPr>
              <w:b w:val="0"/>
              <w:spacing w:val="-9"/>
            </w:rPr>
            <w:t xml:space="preserve"> </w:t>
          </w:r>
          <w:r w:rsidRPr="00B339BD">
            <w:rPr>
              <w:b w:val="0"/>
              <w:spacing w:val="-5"/>
            </w:rPr>
            <w:fldChar w:fldCharType="begin"/>
          </w:r>
          <w:r w:rsidRPr="00B339BD">
            <w:rPr>
              <w:b w:val="0"/>
              <w:spacing w:val="-5"/>
            </w:rPr>
            <w:instrText xml:space="preserve"> NUMPAGES </w:instrText>
          </w:r>
          <w:r w:rsidRPr="00B339BD">
            <w:rPr>
              <w:b w:val="0"/>
              <w:spacing w:val="-5"/>
            </w:rPr>
            <w:fldChar w:fldCharType="separate"/>
          </w:r>
          <w:r w:rsidR="00F95C6D">
            <w:rPr>
              <w:b w:val="0"/>
              <w:noProof/>
              <w:spacing w:val="-5"/>
            </w:rPr>
            <w:t>14</w:t>
          </w:r>
          <w:r w:rsidRPr="00B339BD">
            <w:rPr>
              <w:b w:val="0"/>
              <w:spacing w:val="-5"/>
            </w:rPr>
            <w:fldChar w:fldCharType="end"/>
          </w:r>
        </w:p>
      </w:tc>
    </w:tr>
  </w:tbl>
  <w:p w:rsidR="006B3038" w:rsidRPr="006B3038" w:rsidRDefault="006B3038" w:rsidP="006B303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59D"/>
    <w:multiLevelType w:val="hybridMultilevel"/>
    <w:tmpl w:val="1EA64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442B2"/>
    <w:multiLevelType w:val="multilevel"/>
    <w:tmpl w:val="3384BA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01380D"/>
    <w:multiLevelType w:val="hybridMultilevel"/>
    <w:tmpl w:val="0B66A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666D0A"/>
    <w:multiLevelType w:val="hybridMultilevel"/>
    <w:tmpl w:val="7104F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594922"/>
    <w:multiLevelType w:val="multilevel"/>
    <w:tmpl w:val="C4A8F4A8"/>
    <w:lvl w:ilvl="0">
      <w:start w:val="4"/>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5E6990"/>
    <w:multiLevelType w:val="hybridMultilevel"/>
    <w:tmpl w:val="1B12F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4A56F1"/>
    <w:multiLevelType w:val="hybridMultilevel"/>
    <w:tmpl w:val="5FEC4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20A3C"/>
    <w:multiLevelType w:val="hybridMultilevel"/>
    <w:tmpl w:val="68CE0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8DB58FB"/>
    <w:multiLevelType w:val="hybridMultilevel"/>
    <w:tmpl w:val="D63E8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C415728"/>
    <w:multiLevelType w:val="hybridMultilevel"/>
    <w:tmpl w:val="B5865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824BC1"/>
    <w:multiLevelType w:val="multilevel"/>
    <w:tmpl w:val="2098BB42"/>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004698"/>
    <w:multiLevelType w:val="hybridMultilevel"/>
    <w:tmpl w:val="DD8A9E5E"/>
    <w:lvl w:ilvl="0" w:tplc="0848FE78">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07BAC">
      <w:start w:val="1"/>
      <w:numFmt w:val="bullet"/>
      <w:lvlText w:val="o"/>
      <w:lvlJc w:val="left"/>
      <w:pPr>
        <w:ind w:left="1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B6D168">
      <w:start w:val="1"/>
      <w:numFmt w:val="bullet"/>
      <w:lvlText w:val="▪"/>
      <w:lvlJc w:val="left"/>
      <w:pPr>
        <w:ind w:left="2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84FB0E">
      <w:start w:val="1"/>
      <w:numFmt w:val="bullet"/>
      <w:lvlText w:val="•"/>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86AF48">
      <w:start w:val="1"/>
      <w:numFmt w:val="bullet"/>
      <w:lvlText w:val="o"/>
      <w:lvlJc w:val="left"/>
      <w:pPr>
        <w:ind w:left="3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EC8CA0">
      <w:start w:val="1"/>
      <w:numFmt w:val="bullet"/>
      <w:lvlText w:val="▪"/>
      <w:lvlJc w:val="left"/>
      <w:pPr>
        <w:ind w:left="4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0A1088">
      <w:start w:val="1"/>
      <w:numFmt w:val="bullet"/>
      <w:lvlText w:val="•"/>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C46186">
      <w:start w:val="1"/>
      <w:numFmt w:val="bullet"/>
      <w:lvlText w:val="o"/>
      <w:lvlJc w:val="left"/>
      <w:pPr>
        <w:ind w:left="5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989B78">
      <w:start w:val="1"/>
      <w:numFmt w:val="bullet"/>
      <w:lvlText w:val="▪"/>
      <w:lvlJc w:val="left"/>
      <w:pPr>
        <w:ind w:left="6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3207E22"/>
    <w:multiLevelType w:val="multilevel"/>
    <w:tmpl w:val="6A8CF6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7FD1684"/>
    <w:multiLevelType w:val="hybridMultilevel"/>
    <w:tmpl w:val="E1168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9582AAB"/>
    <w:multiLevelType w:val="hybridMultilevel"/>
    <w:tmpl w:val="41DE3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DB45A1F"/>
    <w:multiLevelType w:val="hybridMultilevel"/>
    <w:tmpl w:val="4FC24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1D7E3D"/>
    <w:multiLevelType w:val="hybridMultilevel"/>
    <w:tmpl w:val="92ECD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
  </w:num>
  <w:num w:numId="4">
    <w:abstractNumId w:val="7"/>
  </w:num>
  <w:num w:numId="5">
    <w:abstractNumId w:val="13"/>
  </w:num>
  <w:num w:numId="6">
    <w:abstractNumId w:val="5"/>
  </w:num>
  <w:num w:numId="7">
    <w:abstractNumId w:val="16"/>
  </w:num>
  <w:num w:numId="8">
    <w:abstractNumId w:val="10"/>
  </w:num>
  <w:num w:numId="9">
    <w:abstractNumId w:val="6"/>
  </w:num>
  <w:num w:numId="10">
    <w:abstractNumId w:val="3"/>
  </w:num>
  <w:num w:numId="11">
    <w:abstractNumId w:val="0"/>
  </w:num>
  <w:num w:numId="12">
    <w:abstractNumId w:val="14"/>
  </w:num>
  <w:num w:numId="13">
    <w:abstractNumId w:val="11"/>
  </w:num>
  <w:num w:numId="14">
    <w:abstractNumId w:val="15"/>
  </w:num>
  <w:num w:numId="15">
    <w:abstractNumId w:val="9"/>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10"/>
    <w:rsid w:val="0008207B"/>
    <w:rsid w:val="00083610"/>
    <w:rsid w:val="00154BA1"/>
    <w:rsid w:val="001A3C0D"/>
    <w:rsid w:val="001B6157"/>
    <w:rsid w:val="002241ED"/>
    <w:rsid w:val="00281190"/>
    <w:rsid w:val="002F19E3"/>
    <w:rsid w:val="003113C1"/>
    <w:rsid w:val="0034545C"/>
    <w:rsid w:val="00347FC1"/>
    <w:rsid w:val="003F6C5E"/>
    <w:rsid w:val="00450022"/>
    <w:rsid w:val="00464CF6"/>
    <w:rsid w:val="004829F4"/>
    <w:rsid w:val="00486BD7"/>
    <w:rsid w:val="004D1004"/>
    <w:rsid w:val="00542287"/>
    <w:rsid w:val="00565746"/>
    <w:rsid w:val="0057255F"/>
    <w:rsid w:val="00590932"/>
    <w:rsid w:val="005A1DFD"/>
    <w:rsid w:val="005C6C89"/>
    <w:rsid w:val="005F1E57"/>
    <w:rsid w:val="005F3B57"/>
    <w:rsid w:val="005F4721"/>
    <w:rsid w:val="0060612C"/>
    <w:rsid w:val="00627E2A"/>
    <w:rsid w:val="00654F74"/>
    <w:rsid w:val="006B3038"/>
    <w:rsid w:val="007238D4"/>
    <w:rsid w:val="00750E5F"/>
    <w:rsid w:val="00771D03"/>
    <w:rsid w:val="008778AB"/>
    <w:rsid w:val="008D1110"/>
    <w:rsid w:val="00902F10"/>
    <w:rsid w:val="009306EA"/>
    <w:rsid w:val="00964030"/>
    <w:rsid w:val="0098731C"/>
    <w:rsid w:val="009F73C9"/>
    <w:rsid w:val="00A02137"/>
    <w:rsid w:val="00A510FE"/>
    <w:rsid w:val="00A73E80"/>
    <w:rsid w:val="00A84671"/>
    <w:rsid w:val="00A94EFC"/>
    <w:rsid w:val="00B04614"/>
    <w:rsid w:val="00B339BD"/>
    <w:rsid w:val="00C61F6A"/>
    <w:rsid w:val="00CA7AA1"/>
    <w:rsid w:val="00CB60C8"/>
    <w:rsid w:val="00DD7F9B"/>
    <w:rsid w:val="00DE7268"/>
    <w:rsid w:val="00E93A5A"/>
    <w:rsid w:val="00ED1A49"/>
    <w:rsid w:val="00F56069"/>
    <w:rsid w:val="00F663D8"/>
    <w:rsid w:val="00F66796"/>
    <w:rsid w:val="00F95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A52E4C5D-1FEF-4CB4-9694-DF5C502D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90"/>
    <w:pPr>
      <w:spacing w:after="0" w:line="240" w:lineRule="auto"/>
      <w:jc w:val="both"/>
    </w:pPr>
    <w:rPr>
      <w:rFonts w:ascii="Century Gothic" w:hAnsi="Century Gothic"/>
      <w:b/>
    </w:rPr>
  </w:style>
  <w:style w:type="paragraph" w:styleId="Ttulo1">
    <w:name w:val="heading 1"/>
    <w:basedOn w:val="Normal"/>
    <w:next w:val="Normal"/>
    <w:link w:val="Ttulo1Car"/>
    <w:uiPriority w:val="9"/>
    <w:qFormat/>
    <w:rsid w:val="00DD7F9B"/>
    <w:pPr>
      <w:keepNext/>
      <w:keepLines/>
      <w:outlineLvl w:val="0"/>
    </w:pPr>
    <w:rPr>
      <w:rFonts w:eastAsiaTheme="majorEastAsia" w:cstheme="majorBidi"/>
      <w:b w:val="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2F10"/>
    <w:pPr>
      <w:tabs>
        <w:tab w:val="center" w:pos="4419"/>
        <w:tab w:val="right" w:pos="8838"/>
      </w:tabs>
    </w:pPr>
  </w:style>
  <w:style w:type="character" w:customStyle="1" w:styleId="EncabezadoCar">
    <w:name w:val="Encabezado Car"/>
    <w:basedOn w:val="Fuentedeprrafopredeter"/>
    <w:link w:val="Encabezado"/>
    <w:uiPriority w:val="99"/>
    <w:rsid w:val="00902F10"/>
    <w:rPr>
      <w:rFonts w:ascii="Century Gothic" w:hAnsi="Century Gothic"/>
      <w:sz w:val="20"/>
    </w:rPr>
  </w:style>
  <w:style w:type="paragraph" w:styleId="Piedepgina">
    <w:name w:val="footer"/>
    <w:basedOn w:val="Normal"/>
    <w:link w:val="PiedepginaCar"/>
    <w:uiPriority w:val="99"/>
    <w:unhideWhenUsed/>
    <w:rsid w:val="00902F10"/>
    <w:pPr>
      <w:tabs>
        <w:tab w:val="center" w:pos="4419"/>
        <w:tab w:val="right" w:pos="8838"/>
      </w:tabs>
    </w:pPr>
  </w:style>
  <w:style w:type="character" w:customStyle="1" w:styleId="PiedepginaCar">
    <w:name w:val="Pie de página Car"/>
    <w:basedOn w:val="Fuentedeprrafopredeter"/>
    <w:link w:val="Piedepgina"/>
    <w:uiPriority w:val="99"/>
    <w:rsid w:val="00902F10"/>
    <w:rPr>
      <w:rFonts w:ascii="Century Gothic" w:hAnsi="Century Gothic"/>
      <w:sz w:val="20"/>
    </w:rPr>
  </w:style>
  <w:style w:type="table" w:customStyle="1" w:styleId="TableNormal">
    <w:name w:val="Table Normal"/>
    <w:uiPriority w:val="2"/>
    <w:semiHidden/>
    <w:unhideWhenUsed/>
    <w:qFormat/>
    <w:rsid w:val="006B303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81190"/>
    <w:pPr>
      <w:widowControl w:val="0"/>
      <w:autoSpaceDE w:val="0"/>
      <w:autoSpaceDN w:val="0"/>
    </w:pPr>
    <w:rPr>
      <w:rFonts w:eastAsia="Verdana" w:cs="Verdana"/>
      <w:b w:val="0"/>
      <w:lang w:val="es-ES"/>
    </w:rPr>
  </w:style>
  <w:style w:type="paragraph" w:styleId="Sinespaciado">
    <w:name w:val="No Spacing"/>
    <w:uiPriority w:val="1"/>
    <w:qFormat/>
    <w:rsid w:val="006B3038"/>
    <w:pPr>
      <w:spacing w:after="0" w:line="240" w:lineRule="auto"/>
    </w:pPr>
    <w:rPr>
      <w:rFonts w:ascii="Century Gothic" w:hAnsi="Century Gothic"/>
      <w:b/>
      <w:sz w:val="18"/>
    </w:rPr>
  </w:style>
  <w:style w:type="table" w:styleId="Tablaconcuadrcula">
    <w:name w:val="Table Grid"/>
    <w:basedOn w:val="Tablanormal"/>
    <w:uiPriority w:val="39"/>
    <w:rsid w:val="00083610"/>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39BD"/>
    <w:pPr>
      <w:spacing w:before="100" w:beforeAutospacing="1" w:after="100" w:afterAutospacing="1"/>
    </w:pPr>
    <w:rPr>
      <w:rFonts w:ascii="Times New Roman" w:eastAsiaTheme="minorEastAsia" w:hAnsi="Times New Roman" w:cs="Times New Roman"/>
      <w:sz w:val="24"/>
      <w:szCs w:val="24"/>
      <w:lang w:val="es-CO" w:eastAsia="es-CO"/>
    </w:rPr>
  </w:style>
  <w:style w:type="paragraph" w:styleId="Prrafodelista">
    <w:name w:val="List Paragraph"/>
    <w:basedOn w:val="Normal"/>
    <w:uiPriority w:val="34"/>
    <w:qFormat/>
    <w:rsid w:val="00DD7F9B"/>
    <w:pPr>
      <w:ind w:left="720"/>
      <w:contextualSpacing/>
    </w:pPr>
  </w:style>
  <w:style w:type="character" w:customStyle="1" w:styleId="Ttulo1Car">
    <w:name w:val="Título 1 Car"/>
    <w:basedOn w:val="Fuentedeprrafopredeter"/>
    <w:link w:val="Ttulo1"/>
    <w:uiPriority w:val="9"/>
    <w:rsid w:val="00DD7F9B"/>
    <w:rPr>
      <w:rFonts w:ascii="Century Gothic" w:eastAsiaTheme="majorEastAsia" w:hAnsi="Century Gothic" w:cstheme="majorBidi"/>
      <w:szCs w:val="32"/>
    </w:rPr>
  </w:style>
  <w:style w:type="character" w:styleId="Hipervnculo">
    <w:name w:val="Hyperlink"/>
    <w:basedOn w:val="Fuentedeprrafopredeter"/>
    <w:uiPriority w:val="99"/>
    <w:unhideWhenUsed/>
    <w:rsid w:val="00565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elo.isciii.es/scielo.php?script=sci_arttext&amp;pid=S1695-6141201500010001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alyc.org/pdf/304/3042129400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ranet.promedanips.co/wpcontent/uploads/2020/04/PR-04-001-UCI-Entrega-de-Turno-de-Enfermeria-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18F9E-1430-450F-A5CB-B9D237A4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3038</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7</cp:revision>
  <cp:lastPrinted>2025-04-07T15:00:00Z</cp:lastPrinted>
  <dcterms:created xsi:type="dcterms:W3CDTF">2025-04-04T16:30:00Z</dcterms:created>
  <dcterms:modified xsi:type="dcterms:W3CDTF">2025-04-07T15:03:00Z</dcterms:modified>
</cp:coreProperties>
</file>