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F94D" w14:textId="77777777" w:rsidR="008E55DA" w:rsidRDefault="008E55DA" w:rsidP="006B3038">
      <w:pPr>
        <w:pStyle w:val="Sinespaciado"/>
      </w:pPr>
    </w:p>
    <w:p w14:paraId="0327DDB0" w14:textId="77777777" w:rsidR="002A0645" w:rsidRDefault="002A0645" w:rsidP="006B3038">
      <w:pPr>
        <w:pStyle w:val="Sinespaciado"/>
      </w:pPr>
    </w:p>
    <w:p w14:paraId="2B704CD4" w14:textId="77777777" w:rsidR="002A0645" w:rsidRDefault="002A0645" w:rsidP="002A0645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drawing>
          <wp:inline distT="0" distB="0" distL="0" distR="0" wp14:anchorId="5ECF0552" wp14:editId="470BF1C8">
            <wp:extent cx="114300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B16" w14:textId="77777777" w:rsidR="002A0645" w:rsidRDefault="002A0645" w:rsidP="002A0645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14:paraId="51276BD8" w14:textId="77777777" w:rsidR="002A0645" w:rsidRDefault="002A0645" w:rsidP="002A0645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14:paraId="706127CA" w14:textId="77777777" w:rsidR="002A0645" w:rsidRDefault="002A0645" w:rsidP="002A0645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14:paraId="5A4066EB" w14:textId="77777777" w:rsidR="002A0645" w:rsidRPr="008B3718" w:rsidRDefault="002A0645" w:rsidP="002A0645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</w:p>
    <w:p w14:paraId="73B92CFE" w14:textId="77777777" w:rsidR="002A0645" w:rsidRPr="002337D1" w:rsidRDefault="002A0645" w:rsidP="002A0645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p w14:paraId="2200147F" w14:textId="77777777" w:rsidR="002A0645" w:rsidRDefault="002A0645" w:rsidP="006B3038">
      <w:pPr>
        <w:pStyle w:val="Sinespaciado"/>
      </w:pPr>
    </w:p>
    <w:p w14:paraId="781F084D" w14:textId="77777777" w:rsidR="002A0645" w:rsidRDefault="002A0645" w:rsidP="006B3038">
      <w:pPr>
        <w:pStyle w:val="Sinespaciado"/>
      </w:pPr>
    </w:p>
    <w:p w14:paraId="598E6CB4" w14:textId="77777777" w:rsidR="002A0645" w:rsidRDefault="002A0645" w:rsidP="006B3038">
      <w:pPr>
        <w:pStyle w:val="Sinespaciado"/>
      </w:pPr>
    </w:p>
    <w:p w14:paraId="47ED239C" w14:textId="77777777" w:rsidR="002A0645" w:rsidRDefault="002A0645" w:rsidP="006B3038">
      <w:pPr>
        <w:pStyle w:val="Sinespaciado"/>
      </w:pPr>
    </w:p>
    <w:p w14:paraId="6F7BF8ED" w14:textId="77777777" w:rsidR="002A0645" w:rsidRDefault="002A0645" w:rsidP="006B3038">
      <w:pPr>
        <w:pStyle w:val="Sinespaciado"/>
      </w:pPr>
    </w:p>
    <w:tbl>
      <w:tblPr>
        <w:tblStyle w:val="9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8E55DA" w:rsidRPr="00D10467" w14:paraId="3B09FA12" w14:textId="77777777" w:rsidTr="008E55DA">
        <w:trPr>
          <w:trHeight w:val="449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14:paraId="02099376" w14:textId="77777777" w:rsidR="008E55DA" w:rsidRPr="00D10467" w:rsidRDefault="008E55DA" w:rsidP="002A0682">
            <w:pPr>
              <w:jc w:val="center"/>
              <w:rPr>
                <w:b/>
              </w:rPr>
            </w:pPr>
            <w:r w:rsidRPr="00D10467"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46AD6FB" w14:textId="77777777" w:rsidR="008E55DA" w:rsidRPr="00D10467" w:rsidRDefault="008E55DA" w:rsidP="002A0682">
            <w:pPr>
              <w:jc w:val="center"/>
              <w:rPr>
                <w:b/>
              </w:rPr>
            </w:pPr>
            <w:r w:rsidRPr="00D10467">
              <w:rPr>
                <w:b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14:paraId="51C62F1B" w14:textId="77777777" w:rsidR="008E55DA" w:rsidRPr="00D10467" w:rsidRDefault="008E55DA" w:rsidP="002A0682">
            <w:pPr>
              <w:jc w:val="center"/>
              <w:rPr>
                <w:b/>
              </w:rPr>
            </w:pPr>
            <w:r w:rsidRPr="00D10467">
              <w:rPr>
                <w:b/>
              </w:rPr>
              <w:t>DESCRIPCIÓN DE CAMBIO</w:t>
            </w:r>
          </w:p>
        </w:tc>
      </w:tr>
      <w:tr w:rsidR="008E55DA" w:rsidRPr="00D10467" w14:paraId="4C33144F" w14:textId="77777777" w:rsidTr="002A0682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14:paraId="08CB6786" w14:textId="77777777" w:rsidR="008E55DA" w:rsidRPr="00D10467" w:rsidRDefault="002A0645" w:rsidP="002A0682">
            <w:r>
              <w:t>12</w:t>
            </w:r>
            <w:r w:rsidR="008E55DA" w:rsidRPr="00D10467">
              <w:t xml:space="preserve"> de Marzo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4F3121" w14:textId="77777777" w:rsidR="008E55DA" w:rsidRPr="00D10467" w:rsidRDefault="002A0645" w:rsidP="008E55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es-ES"/>
              </w:rPr>
              <w:t>01</w:t>
            </w:r>
          </w:p>
        </w:tc>
        <w:tc>
          <w:tcPr>
            <w:tcW w:w="6369" w:type="dxa"/>
            <w:shd w:val="clear" w:color="auto" w:fill="auto"/>
            <w:vAlign w:val="center"/>
          </w:tcPr>
          <w:p w14:paraId="3F1CBAB2" w14:textId="77777777" w:rsidR="008E55DA" w:rsidRPr="00D10467" w:rsidRDefault="008E55DA" w:rsidP="008E55DA">
            <w:r>
              <w:t>S</w:t>
            </w:r>
            <w:r w:rsidRPr="00D10467">
              <w:t>e transfiere desde</w:t>
            </w:r>
            <w:r>
              <w:t xml:space="preserve"> Procesos Misionales con código</w:t>
            </w:r>
            <w:r w:rsidRPr="00513BA0">
              <w:rPr>
                <w:spacing w:val="-4"/>
                <w:sz w:val="18"/>
                <w:szCs w:val="18"/>
              </w:rPr>
              <w:t xml:space="preserve"> </w:t>
            </w:r>
            <w:r w:rsidRPr="00513BA0">
              <w:rPr>
                <w:rFonts w:eastAsia="Century Gothic" w:cs="Century Gothic"/>
                <w:sz w:val="18"/>
                <w:szCs w:val="18"/>
              </w:rPr>
              <w:t>FRIPS-GAI-UCI-28</w:t>
            </w:r>
            <w:r>
              <w:rPr>
                <w:rFonts w:eastAsia="Arial" w:cs="Arial"/>
                <w:sz w:val="18"/>
                <w:szCs w:val="18"/>
                <w:lang w:eastAsia="es-ES"/>
              </w:rPr>
              <w:t xml:space="preserve"> </w:t>
            </w:r>
            <w:r w:rsidRPr="00D10467">
              <w:t xml:space="preserve">formato </w:t>
            </w:r>
            <w:r w:rsidR="002A0645" w:rsidRPr="002A0645">
              <w:t xml:space="preserve">MONITOREO DE VENTILACIÓN MECÁNICA Y OXIGENACIÓN </w:t>
            </w:r>
            <w:r w:rsidRPr="00D10467">
              <w:t xml:space="preserve">versión </w:t>
            </w:r>
            <w:r>
              <w:t xml:space="preserve">01 de Junio de 2022 </w:t>
            </w:r>
            <w:r w:rsidRPr="00D10467">
              <w:t xml:space="preserve">al Proceso </w:t>
            </w:r>
            <w:r>
              <w:t>AIN</w:t>
            </w:r>
            <w:r w:rsidRPr="00D10467"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14:paraId="5E9EE5C7" w14:textId="77777777" w:rsidR="008E55DA" w:rsidRDefault="008E55DA">
      <w:pPr>
        <w:spacing w:after="160" w:line="259" w:lineRule="auto"/>
      </w:pPr>
    </w:p>
    <w:p w14:paraId="10E1DD49" w14:textId="77777777" w:rsidR="002A0645" w:rsidRDefault="002A0645">
      <w:pPr>
        <w:spacing w:after="160" w:line="259" w:lineRule="auto"/>
      </w:pPr>
    </w:p>
    <w:p w14:paraId="43F2F2C4" w14:textId="77777777" w:rsidR="002A0645" w:rsidRDefault="002A0645">
      <w:pPr>
        <w:spacing w:after="160" w:line="259" w:lineRule="auto"/>
      </w:pPr>
    </w:p>
    <w:p w14:paraId="5A581A59" w14:textId="77777777" w:rsidR="002A0645" w:rsidRDefault="002A0645">
      <w:pPr>
        <w:spacing w:after="160" w:line="259" w:lineRule="auto"/>
      </w:pPr>
    </w:p>
    <w:p w14:paraId="00F7BDAD" w14:textId="77777777" w:rsidR="002A0645" w:rsidRDefault="002A0645">
      <w:pPr>
        <w:spacing w:after="160" w:line="259" w:lineRule="auto"/>
      </w:pPr>
    </w:p>
    <w:p w14:paraId="3B343432" w14:textId="77777777" w:rsidR="002A0645" w:rsidRDefault="002A0645">
      <w:pPr>
        <w:spacing w:after="160" w:line="259" w:lineRule="auto"/>
      </w:pPr>
    </w:p>
    <w:p w14:paraId="5CC32B4B" w14:textId="77777777" w:rsidR="002A0645" w:rsidRDefault="002A0645">
      <w:pPr>
        <w:spacing w:after="160" w:line="259" w:lineRule="auto"/>
      </w:pPr>
    </w:p>
    <w:p w14:paraId="4660CC57" w14:textId="77777777" w:rsidR="002A0645" w:rsidRDefault="002A0645">
      <w:pPr>
        <w:spacing w:after="160" w:line="259" w:lineRule="auto"/>
      </w:pPr>
    </w:p>
    <w:p w14:paraId="0A8BF542" w14:textId="77777777" w:rsidR="002A0645" w:rsidRDefault="002A0645">
      <w:pPr>
        <w:spacing w:after="160" w:line="259" w:lineRule="auto"/>
      </w:pPr>
    </w:p>
    <w:p w14:paraId="364C9BAD" w14:textId="77777777" w:rsidR="002A0645" w:rsidRDefault="002A0645">
      <w:pPr>
        <w:spacing w:after="160" w:line="259" w:lineRule="auto"/>
        <w:rPr>
          <w:b/>
          <w:sz w:val="18"/>
        </w:rPr>
      </w:pPr>
    </w:p>
    <w:tbl>
      <w:tblPr>
        <w:tblpPr w:leftFromText="141" w:rightFromText="141" w:vertAnchor="text" w:horzAnchor="margin" w:tblpY="110"/>
        <w:tblW w:w="498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10"/>
        <w:gridCol w:w="1132"/>
        <w:gridCol w:w="79"/>
        <w:gridCol w:w="282"/>
        <w:gridCol w:w="790"/>
        <w:gridCol w:w="1902"/>
        <w:gridCol w:w="308"/>
        <w:gridCol w:w="83"/>
        <w:gridCol w:w="177"/>
        <w:gridCol w:w="709"/>
        <w:gridCol w:w="568"/>
        <w:gridCol w:w="300"/>
        <w:gridCol w:w="409"/>
        <w:gridCol w:w="568"/>
        <w:gridCol w:w="709"/>
      </w:tblGrid>
      <w:tr w:rsidR="008E55DA" w:rsidRPr="00496328" w14:paraId="0BB79E45" w14:textId="77777777" w:rsidTr="00496328">
        <w:trPr>
          <w:trHeight w:val="20"/>
        </w:trPr>
        <w:tc>
          <w:tcPr>
            <w:tcW w:w="21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0641" w14:textId="77777777" w:rsidR="008E55DA" w:rsidRPr="00496328" w:rsidRDefault="008E55DA" w:rsidP="00496328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496328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lastRenderedPageBreak/>
              <w:t>NOMBRE Y APELLIDO:</w:t>
            </w: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AD41" w14:textId="77777777" w:rsidR="008E55DA" w:rsidRPr="00496328" w:rsidRDefault="008E55DA" w:rsidP="00496328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496328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1774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4E95" w14:textId="77777777" w:rsidR="008E55DA" w:rsidRPr="00496328" w:rsidRDefault="008E55DA" w:rsidP="00496328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496328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CUBÍCULO:</w:t>
            </w:r>
          </w:p>
        </w:tc>
      </w:tr>
      <w:tr w:rsidR="008E55DA" w:rsidRPr="00496328" w14:paraId="58C71EAF" w14:textId="77777777" w:rsidTr="00496328">
        <w:trPr>
          <w:trHeight w:val="20"/>
        </w:trPr>
        <w:tc>
          <w:tcPr>
            <w:tcW w:w="15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8560" w14:textId="77777777" w:rsidR="008E55DA" w:rsidRPr="00496328" w:rsidRDefault="008E55DA" w:rsidP="00496328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496328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HISTORIA CLÍNICA:</w:t>
            </w: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7238" w14:textId="77777777" w:rsidR="008E55DA" w:rsidRPr="00496328" w:rsidRDefault="008E55DA" w:rsidP="00496328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496328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ENTIDAD:</w:t>
            </w:r>
          </w:p>
        </w:tc>
        <w:tc>
          <w:tcPr>
            <w:tcW w:w="1774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869D" w14:textId="77777777" w:rsidR="008E55DA" w:rsidRPr="00496328" w:rsidRDefault="008E55DA" w:rsidP="00496328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496328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N. FOLIO</w:t>
            </w:r>
          </w:p>
        </w:tc>
      </w:tr>
      <w:tr w:rsidR="008E55DA" w:rsidRPr="00496328" w14:paraId="7465166E" w14:textId="77777777" w:rsidTr="00496328">
        <w:trPr>
          <w:trHeight w:val="20"/>
        </w:trPr>
        <w:tc>
          <w:tcPr>
            <w:tcW w:w="9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FDC2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 xml:space="preserve">TALLA:              PESO IDEAL:                     </w:t>
            </w:r>
          </w:p>
        </w:tc>
        <w:tc>
          <w:tcPr>
            <w:tcW w:w="115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E1AD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EDAD:</w:t>
            </w:r>
          </w:p>
        </w:tc>
        <w:tc>
          <w:tcPr>
            <w:tcW w:w="288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A0C3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DX:</w:t>
            </w:r>
          </w:p>
        </w:tc>
      </w:tr>
      <w:tr w:rsidR="008E55DA" w:rsidRPr="00496328" w14:paraId="3FD3DCC9" w14:textId="77777777" w:rsidTr="00496328">
        <w:trPr>
          <w:trHeight w:val="2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A5FA3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AUSCULTACIÓN            M:                                                         T:                                                   N:</w:t>
            </w:r>
          </w:p>
        </w:tc>
      </w:tr>
      <w:tr w:rsidR="008E55DA" w:rsidRPr="00496328" w14:paraId="4F39AA19" w14:textId="77777777" w:rsidTr="00496328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9EC6D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F. INTUBACIÓN:</w:t>
            </w:r>
          </w:p>
        </w:tc>
        <w:tc>
          <w:tcPr>
            <w:tcW w:w="8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F089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N. TOT:</w:t>
            </w:r>
          </w:p>
        </w:tc>
        <w:tc>
          <w:tcPr>
            <w:tcW w:w="155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B7090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F. EXTUBACIÓN:</w:t>
            </w:r>
          </w:p>
        </w:tc>
        <w:tc>
          <w:tcPr>
            <w:tcW w:w="8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3861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DÍAS VM:</w:t>
            </w:r>
          </w:p>
        </w:tc>
        <w:tc>
          <w:tcPr>
            <w:tcW w:w="8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A2A7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F. TQT:</w:t>
            </w:r>
          </w:p>
        </w:tc>
      </w:tr>
      <w:tr w:rsidR="008E55DA" w:rsidRPr="00496328" w14:paraId="4E32AEC7" w14:textId="77777777" w:rsidTr="00496328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5B38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NUMERO DE CANULA</w:t>
            </w:r>
          </w:p>
        </w:tc>
        <w:tc>
          <w:tcPr>
            <w:tcW w:w="241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B60E5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TIPO DE CANULA</w:t>
            </w:r>
          </w:p>
        </w:tc>
        <w:tc>
          <w:tcPr>
            <w:tcW w:w="8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0D3E1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8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62C4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</w:p>
        </w:tc>
      </w:tr>
      <w:tr w:rsidR="008E55DA" w:rsidRPr="00496328" w14:paraId="78AC8EE6" w14:textId="77777777" w:rsidTr="00496328">
        <w:trPr>
          <w:trHeight w:val="20"/>
        </w:trPr>
        <w:tc>
          <w:tcPr>
            <w:tcW w:w="157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4D915" w14:textId="305541F6" w:rsidR="008E55DA" w:rsidRPr="00496328" w:rsidRDefault="008E55DA" w:rsidP="00496328">
            <w:pPr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RADIOGRAFIAS</w:t>
            </w:r>
          </w:p>
        </w:tc>
        <w:tc>
          <w:tcPr>
            <w:tcW w:w="1498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22463011" w14:textId="51D04A04" w:rsidR="008E55DA" w:rsidRPr="00496328" w:rsidRDefault="008E55DA" w:rsidP="00496328">
            <w:pPr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CULTIVOS</w:t>
            </w:r>
          </w:p>
        </w:tc>
        <w:tc>
          <w:tcPr>
            <w:tcW w:w="192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F5494" w14:textId="3EB45884" w:rsidR="008E55DA" w:rsidRPr="00496328" w:rsidRDefault="008E55DA" w:rsidP="00496328">
            <w:pPr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PRESION NEUMOTAPONADOR</w:t>
            </w:r>
          </w:p>
        </w:tc>
      </w:tr>
      <w:tr w:rsidR="008E55DA" w:rsidRPr="00496328" w14:paraId="07847E6D" w14:textId="77777777" w:rsidTr="00496328">
        <w:trPr>
          <w:trHeight w:val="20"/>
        </w:trPr>
        <w:tc>
          <w:tcPr>
            <w:tcW w:w="157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054B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1498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ECBEA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2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964A" w14:textId="77777777" w:rsidR="008E55DA" w:rsidRPr="00496328" w:rsidRDefault="008E55DA" w:rsidP="00496328">
            <w:pPr>
              <w:jc w:val="center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F7D42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27CB" w14:textId="77777777" w:rsidR="008E55DA" w:rsidRPr="00496328" w:rsidRDefault="008E55DA" w:rsidP="00496328">
            <w:pPr>
              <w:jc w:val="center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T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4FEA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B48E" w14:textId="77777777" w:rsidR="008E55DA" w:rsidRPr="00496328" w:rsidRDefault="008E55DA" w:rsidP="00496328">
            <w:pPr>
              <w:jc w:val="center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N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D6F52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</w:p>
        </w:tc>
      </w:tr>
      <w:tr w:rsidR="008E55DA" w:rsidRPr="00496328" w14:paraId="7C2492E9" w14:textId="77777777" w:rsidTr="00496328">
        <w:trPr>
          <w:trHeight w:val="2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2C2B7" w14:textId="77777777" w:rsidR="008E55DA" w:rsidRPr="00496328" w:rsidRDefault="008E55DA" w:rsidP="00496328">
            <w:pPr>
              <w:jc w:val="both"/>
              <w:rPr>
                <w:rFonts w:cs="Arial"/>
                <w:sz w:val="18"/>
                <w:szCs w:val="18"/>
                <w:lang w:val="es-CO" w:eastAsia="es-CO"/>
              </w:rPr>
            </w:pPr>
            <w:r w:rsidRPr="00496328">
              <w:rPr>
                <w:rFonts w:cs="Arial"/>
                <w:sz w:val="18"/>
                <w:szCs w:val="18"/>
                <w:lang w:val="es-CO" w:eastAsia="es-CO"/>
              </w:rPr>
              <w:t>INHALOTERAPIA:      BROMURO:           /           h BECLOMETASONA              /           h SALBUTAMOL                 /                 h</w:t>
            </w:r>
          </w:p>
        </w:tc>
      </w:tr>
    </w:tbl>
    <w:tbl>
      <w:tblPr>
        <w:tblStyle w:val="Tablaconcuadrcula"/>
        <w:tblpPr w:leftFromText="141" w:rightFromText="141" w:vertAnchor="text" w:horzAnchor="margin" w:tblpY="294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389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8E55DA" w14:paraId="7D2B790D" w14:textId="77777777" w:rsidTr="00496328">
        <w:tc>
          <w:tcPr>
            <w:tcW w:w="9962" w:type="dxa"/>
            <w:gridSpan w:val="24"/>
          </w:tcPr>
          <w:p w14:paraId="2224E9D6" w14:textId="77777777" w:rsidR="008E55DA" w:rsidRPr="00E4791F" w:rsidRDefault="008E55DA" w:rsidP="00496328">
            <w:pPr>
              <w:pStyle w:val="Sinespaciado"/>
              <w:jc w:val="center"/>
              <w:rPr>
                <w:sz w:val="20"/>
                <w:szCs w:val="20"/>
              </w:rPr>
            </w:pPr>
            <w:r w:rsidRPr="00E4791F">
              <w:rPr>
                <w:rFonts w:eastAsia="Times New Roman" w:cs="Arial"/>
                <w:color w:val="000000"/>
                <w:sz w:val="20"/>
                <w:szCs w:val="20"/>
                <w:lang w:eastAsia="es-CO"/>
              </w:rPr>
              <w:t>VENTILACIÓN MECÁNICA Y OXIGENACIÓN</w:t>
            </w:r>
          </w:p>
        </w:tc>
      </w:tr>
      <w:tr w:rsidR="008E55DA" w14:paraId="20A3A39B" w14:textId="77777777" w:rsidTr="00496328">
        <w:trPr>
          <w:cantSplit/>
          <w:trHeight w:val="1714"/>
        </w:trPr>
        <w:tc>
          <w:tcPr>
            <w:tcW w:w="421" w:type="dxa"/>
            <w:textDirection w:val="btLr"/>
          </w:tcPr>
          <w:p w14:paraId="07CFDE6A" w14:textId="77777777" w:rsidR="008E55DA" w:rsidRPr="00F15CE9" w:rsidRDefault="008E55DA" w:rsidP="00496328">
            <w:pPr>
              <w:pStyle w:val="Sinespaciado"/>
              <w:ind w:left="113" w:right="113"/>
              <w:jc w:val="center"/>
              <w:rPr>
                <w:sz w:val="14"/>
                <w:szCs w:val="14"/>
              </w:rPr>
            </w:pPr>
            <w:r w:rsidRPr="00F15CE9">
              <w:rPr>
                <w:sz w:val="14"/>
                <w:szCs w:val="14"/>
              </w:rPr>
              <w:t>HORA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943132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MODO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C3016D7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VT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BE9217B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VMN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textDirection w:val="btLr"/>
          </w:tcPr>
          <w:p w14:paraId="09B62A67" w14:textId="0C055436" w:rsidR="008E55DA" w:rsidRPr="00F15CE9" w:rsidRDefault="008E55DA" w:rsidP="00496328">
            <w:pPr>
              <w:jc w:val="center"/>
              <w:rPr>
                <w:sz w:val="14"/>
                <w:szCs w:val="14"/>
              </w:rPr>
            </w:pPr>
            <w:r w:rsidRPr="00F15CE9">
              <w:rPr>
                <w:sz w:val="14"/>
                <w:szCs w:val="14"/>
              </w:rPr>
              <w:t xml:space="preserve">IMV         </w:t>
            </w:r>
            <w:r w:rsidR="00496328">
              <w:rPr>
                <w:sz w:val="14"/>
                <w:szCs w:val="14"/>
              </w:rPr>
              <w:t xml:space="preserve">                  </w:t>
            </w:r>
            <w:r w:rsidRPr="00F15CE9">
              <w:rPr>
                <w:sz w:val="14"/>
                <w:szCs w:val="14"/>
              </w:rPr>
              <w:t>FRT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C85662B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FLUJO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4AD54AB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TINIS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895DDD1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proofErr w:type="gramStart"/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RI:E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86B6F86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PEEP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CA21DEE" w14:textId="77777777" w:rsidR="008E55DA" w:rsidRPr="00F15CE9" w:rsidRDefault="008E55DA" w:rsidP="00496328">
            <w:pPr>
              <w:pStyle w:val="Sinespaciado"/>
              <w:jc w:val="center"/>
              <w:rPr>
                <w:rFonts w:cs="Arial"/>
                <w:b w:val="0"/>
                <w:sz w:val="14"/>
                <w:szCs w:val="14"/>
                <w:lang w:eastAsia="es-CO"/>
              </w:rPr>
            </w:pPr>
            <w:r w:rsidRPr="00F15CE9">
              <w:rPr>
                <w:rFonts w:cs="Arial"/>
                <w:b w:val="0"/>
                <w:sz w:val="14"/>
                <w:szCs w:val="14"/>
                <w:lang w:eastAsia="es-CO"/>
              </w:rPr>
              <w:t>SENSIBILIDAD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262FA6C" w14:textId="77777777" w:rsidR="008E55DA" w:rsidRPr="00F15CE9" w:rsidRDefault="008E55DA" w:rsidP="00496328">
            <w:pPr>
              <w:pStyle w:val="Sinespaciado"/>
              <w:jc w:val="center"/>
              <w:rPr>
                <w:b w:val="0"/>
                <w:sz w:val="14"/>
                <w:szCs w:val="14"/>
                <w:lang w:eastAsia="es-CO"/>
              </w:rPr>
            </w:pPr>
            <w:r w:rsidRPr="00F15CE9">
              <w:rPr>
                <w:b w:val="0"/>
                <w:sz w:val="14"/>
                <w:szCs w:val="14"/>
                <w:lang w:eastAsia="es-CO"/>
              </w:rPr>
              <w:t>P. CONTROL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A2DB53B" w14:textId="77777777" w:rsidR="008E55DA" w:rsidRPr="00F15CE9" w:rsidRDefault="008E55DA" w:rsidP="00496328">
            <w:pPr>
              <w:pStyle w:val="Sinespaciado"/>
              <w:jc w:val="center"/>
              <w:rPr>
                <w:b w:val="0"/>
                <w:sz w:val="14"/>
                <w:szCs w:val="14"/>
                <w:lang w:eastAsia="es-CO"/>
              </w:rPr>
            </w:pPr>
            <w:r w:rsidRPr="00F15CE9">
              <w:rPr>
                <w:b w:val="0"/>
                <w:sz w:val="14"/>
                <w:szCs w:val="14"/>
                <w:lang w:eastAsia="es-CO"/>
              </w:rPr>
              <w:t>P. SOPORTE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textDirection w:val="btLr"/>
          </w:tcPr>
          <w:p w14:paraId="468E9AE2" w14:textId="437C5C81" w:rsidR="008E55DA" w:rsidRPr="00F15CE9" w:rsidRDefault="008E55DA" w:rsidP="00496328">
            <w:pPr>
              <w:pStyle w:val="Sinespaciado"/>
              <w:jc w:val="center"/>
              <w:rPr>
                <w:rFonts w:cs="Arial"/>
                <w:b w:val="0"/>
                <w:sz w:val="14"/>
                <w:szCs w:val="14"/>
                <w:lang w:eastAsia="es-CO"/>
              </w:rPr>
            </w:pPr>
            <w:r w:rsidRPr="00F15CE9">
              <w:rPr>
                <w:rFonts w:cs="Arial"/>
                <w:b w:val="0"/>
                <w:sz w:val="14"/>
                <w:szCs w:val="14"/>
                <w:lang w:eastAsia="es-CO"/>
              </w:rPr>
              <w:t xml:space="preserve">SPO2        </w:t>
            </w:r>
            <w:r w:rsidR="00F15CE9">
              <w:rPr>
                <w:rFonts w:cs="Arial"/>
                <w:b w:val="0"/>
                <w:sz w:val="14"/>
                <w:szCs w:val="14"/>
                <w:lang w:eastAsia="es-CO"/>
              </w:rPr>
              <w:t xml:space="preserve">             </w:t>
            </w:r>
            <w:r w:rsidRPr="00F15CE9">
              <w:rPr>
                <w:rFonts w:cs="Arial"/>
                <w:b w:val="0"/>
                <w:sz w:val="14"/>
                <w:szCs w:val="14"/>
                <w:lang w:eastAsia="es-CO"/>
              </w:rPr>
              <w:t xml:space="preserve"> FIO2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7D8B314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PIM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F5B0471" w14:textId="77777777" w:rsidR="008E55DA" w:rsidRPr="00F15CE9" w:rsidRDefault="008E55DA" w:rsidP="00496328">
            <w:pPr>
              <w:pStyle w:val="Sinespaciado"/>
              <w:jc w:val="center"/>
              <w:rPr>
                <w:b w:val="0"/>
                <w:sz w:val="14"/>
                <w:szCs w:val="14"/>
                <w:lang w:eastAsia="es-CO"/>
              </w:rPr>
            </w:pPr>
            <w:r w:rsidRPr="00F15CE9">
              <w:rPr>
                <w:b w:val="0"/>
                <w:sz w:val="14"/>
                <w:szCs w:val="14"/>
                <w:lang w:eastAsia="es-CO"/>
              </w:rPr>
              <w:t>P. PLATEU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1C65EC1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PAW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22E0E1F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RAW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textDirection w:val="btLr"/>
          </w:tcPr>
          <w:p w14:paraId="0BE08658" w14:textId="2EF76926" w:rsidR="008E55DA" w:rsidRPr="00F15CE9" w:rsidRDefault="008E55DA" w:rsidP="00496328">
            <w:pPr>
              <w:pStyle w:val="Sinespaciado"/>
              <w:jc w:val="center"/>
              <w:rPr>
                <w:rFonts w:cs="Arial"/>
                <w:b w:val="0"/>
                <w:sz w:val="14"/>
                <w:szCs w:val="14"/>
                <w:lang w:eastAsia="es-CO"/>
              </w:rPr>
            </w:pPr>
            <w:r w:rsidRPr="00F15CE9">
              <w:rPr>
                <w:rFonts w:cs="Arial"/>
                <w:b w:val="0"/>
                <w:sz w:val="14"/>
                <w:szCs w:val="14"/>
                <w:lang w:eastAsia="es-CO"/>
              </w:rPr>
              <w:t xml:space="preserve">D. ESTA     </w:t>
            </w:r>
            <w:r w:rsidR="00F15CE9">
              <w:rPr>
                <w:rFonts w:cs="Arial"/>
                <w:b w:val="0"/>
                <w:sz w:val="14"/>
                <w:szCs w:val="14"/>
                <w:lang w:eastAsia="es-CO"/>
              </w:rPr>
              <w:t xml:space="preserve">            </w:t>
            </w:r>
            <w:r w:rsidRPr="00F15CE9">
              <w:rPr>
                <w:rFonts w:cs="Arial"/>
                <w:b w:val="0"/>
                <w:sz w:val="14"/>
                <w:szCs w:val="14"/>
                <w:lang w:eastAsia="es-CO"/>
              </w:rPr>
              <w:t xml:space="preserve"> D. DINA</w:t>
            </w:r>
          </w:p>
          <w:p w14:paraId="3F8E9198" w14:textId="77777777" w:rsidR="008E55DA" w:rsidRPr="00F15CE9" w:rsidRDefault="008E55DA" w:rsidP="00496328">
            <w:pPr>
              <w:pStyle w:val="Sinespaciado"/>
              <w:jc w:val="center"/>
              <w:rPr>
                <w:rFonts w:cs="Arial"/>
                <w:b w:val="0"/>
                <w:sz w:val="14"/>
                <w:szCs w:val="14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B7453D3" w14:textId="77777777" w:rsidR="008E55DA" w:rsidRPr="00F15CE9" w:rsidRDefault="008E55DA" w:rsidP="00496328">
            <w:pPr>
              <w:pStyle w:val="Sinespaciado"/>
              <w:jc w:val="center"/>
              <w:rPr>
                <w:b w:val="0"/>
                <w:sz w:val="14"/>
                <w:szCs w:val="14"/>
                <w:lang w:eastAsia="es-CO"/>
              </w:rPr>
            </w:pPr>
            <w:r w:rsidRPr="00F15CE9">
              <w:rPr>
                <w:b w:val="0"/>
                <w:sz w:val="14"/>
                <w:szCs w:val="14"/>
                <w:lang w:eastAsia="es-CO"/>
              </w:rPr>
              <w:t>CAPNOGRAFÍA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8C0BD2A" w14:textId="77777777" w:rsidR="008E55DA" w:rsidRPr="00F15CE9" w:rsidRDefault="008E55DA" w:rsidP="00496328">
            <w:pPr>
              <w:ind w:left="113" w:right="113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</w:pPr>
            <w:r w:rsidRPr="00F15CE9">
              <w:rPr>
                <w:rFonts w:eastAsia="Times New Roman" w:cs="Arial"/>
                <w:color w:val="000000"/>
                <w:sz w:val="14"/>
                <w:szCs w:val="14"/>
                <w:lang w:eastAsia="es-CO"/>
              </w:rPr>
              <w:t>CURVIA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textDirection w:val="btLr"/>
          </w:tcPr>
          <w:p w14:paraId="3525C33C" w14:textId="0E1A2058" w:rsidR="008E55DA" w:rsidRPr="00F15CE9" w:rsidRDefault="008E55DA" w:rsidP="00496328">
            <w:pPr>
              <w:pStyle w:val="Sinespaciado"/>
              <w:jc w:val="center"/>
              <w:rPr>
                <w:b w:val="0"/>
                <w:sz w:val="14"/>
                <w:szCs w:val="14"/>
              </w:rPr>
            </w:pPr>
            <w:r w:rsidRPr="00F15CE9">
              <w:rPr>
                <w:b w:val="0"/>
                <w:sz w:val="14"/>
                <w:szCs w:val="14"/>
              </w:rPr>
              <w:t xml:space="preserve">C.DER            </w:t>
            </w:r>
            <w:r w:rsidR="00496328">
              <w:rPr>
                <w:b w:val="0"/>
                <w:sz w:val="14"/>
                <w:szCs w:val="14"/>
              </w:rPr>
              <w:t xml:space="preserve">          </w:t>
            </w:r>
            <w:r w:rsidRPr="00F15CE9">
              <w:rPr>
                <w:b w:val="0"/>
                <w:sz w:val="14"/>
                <w:szCs w:val="14"/>
              </w:rPr>
              <w:t>C.IZQ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4BF9983" w14:textId="77777777" w:rsidR="008E55DA" w:rsidRPr="00F15CE9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14"/>
                <w:szCs w:val="14"/>
                <w:lang w:eastAsia="es-CO"/>
              </w:rPr>
            </w:pPr>
            <w:r w:rsidRPr="00F15CE9">
              <w:rPr>
                <w:rFonts w:cstheme="minorHAnsi"/>
                <w:b w:val="0"/>
                <w:sz w:val="14"/>
                <w:szCs w:val="14"/>
                <w:lang w:eastAsia="es-CO"/>
              </w:rPr>
              <w:t>CAMBIO FILTRO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570D95B" w14:textId="77777777" w:rsidR="008E55DA" w:rsidRPr="00F15CE9" w:rsidRDefault="008E55DA" w:rsidP="00496328">
            <w:pPr>
              <w:pStyle w:val="Sinespaciado"/>
              <w:jc w:val="center"/>
              <w:rPr>
                <w:b w:val="0"/>
                <w:sz w:val="14"/>
                <w:szCs w:val="14"/>
                <w:lang w:eastAsia="es-CO"/>
              </w:rPr>
            </w:pPr>
            <w:r w:rsidRPr="00F15CE9">
              <w:rPr>
                <w:b w:val="0"/>
                <w:sz w:val="14"/>
                <w:szCs w:val="14"/>
                <w:lang w:eastAsia="es-CO"/>
              </w:rPr>
              <w:t>CAMBIO SC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54F5CB1" w14:textId="77777777" w:rsidR="008E55DA" w:rsidRPr="00F15CE9" w:rsidRDefault="008E55DA" w:rsidP="00496328">
            <w:pPr>
              <w:pStyle w:val="Sinespaciado"/>
              <w:jc w:val="center"/>
              <w:rPr>
                <w:b w:val="0"/>
                <w:sz w:val="14"/>
                <w:szCs w:val="14"/>
                <w:lang w:eastAsia="es-CO"/>
              </w:rPr>
            </w:pPr>
            <w:r w:rsidRPr="00F15CE9">
              <w:rPr>
                <w:b w:val="0"/>
                <w:sz w:val="14"/>
                <w:szCs w:val="14"/>
                <w:lang w:eastAsia="es-CO"/>
              </w:rPr>
              <w:t>RESPONSABLE</w:t>
            </w:r>
          </w:p>
        </w:tc>
      </w:tr>
      <w:tr w:rsidR="008E55DA" w14:paraId="0AC48488" w14:textId="77777777" w:rsidTr="00496328">
        <w:trPr>
          <w:cantSplit/>
          <w:trHeight w:val="261"/>
        </w:trPr>
        <w:tc>
          <w:tcPr>
            <w:tcW w:w="421" w:type="dxa"/>
          </w:tcPr>
          <w:p w14:paraId="40C838B7" w14:textId="77777777" w:rsidR="008E55DA" w:rsidRDefault="008E55DA" w:rsidP="00496328">
            <w:pPr>
              <w:pStyle w:val="Sinespaciado"/>
            </w:pPr>
            <w:r>
              <w:t>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4A24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DA9B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517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346FDF3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9243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98F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EE67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450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1948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B374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29E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22F742E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E194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AE93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0260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BDB7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1E310F17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B7A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5FE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714CE2D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66319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8C4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548B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3E885807" w14:textId="77777777" w:rsidTr="00496328">
        <w:trPr>
          <w:cantSplit/>
          <w:trHeight w:val="261"/>
        </w:trPr>
        <w:tc>
          <w:tcPr>
            <w:tcW w:w="421" w:type="dxa"/>
          </w:tcPr>
          <w:p w14:paraId="301D1146" w14:textId="77777777" w:rsidR="008E55DA" w:rsidRDefault="008E55DA" w:rsidP="00496328">
            <w:pPr>
              <w:pStyle w:val="Sinespaciado"/>
            </w:pPr>
            <w:r>
              <w:t>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894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B41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0EB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A39B689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C6BC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979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B4D5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293E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5045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1663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55A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D70A874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2F0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6EA1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6A9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AEEB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FC54AB0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1B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DB8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21E3A75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7CBC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F172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31B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10BBE228" w14:textId="77777777" w:rsidTr="00496328">
        <w:trPr>
          <w:cantSplit/>
          <w:trHeight w:val="261"/>
        </w:trPr>
        <w:tc>
          <w:tcPr>
            <w:tcW w:w="421" w:type="dxa"/>
          </w:tcPr>
          <w:p w14:paraId="0FA5EBDF" w14:textId="77777777" w:rsidR="008E55DA" w:rsidRDefault="008E55DA" w:rsidP="00496328">
            <w:pPr>
              <w:pStyle w:val="Sinespaciado"/>
            </w:pPr>
            <w:r>
              <w:t>9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8FF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EF62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5881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9929911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22BB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15A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B0E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BB80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00ACE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835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4A7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4D3D227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FABC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CCC9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1DC4F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D6432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3198D0E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4973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F81E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2C6DBC0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1903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4DC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7BE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2BABF66A" w14:textId="77777777" w:rsidTr="00496328">
        <w:trPr>
          <w:cantSplit/>
          <w:trHeight w:val="261"/>
        </w:trPr>
        <w:tc>
          <w:tcPr>
            <w:tcW w:w="421" w:type="dxa"/>
          </w:tcPr>
          <w:p w14:paraId="12DFCEB5" w14:textId="77777777" w:rsidR="008E55DA" w:rsidRDefault="008E55DA" w:rsidP="00496328">
            <w:pPr>
              <w:pStyle w:val="Sinespaciado"/>
            </w:pPr>
            <w:r>
              <w:t>10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B5B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188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F0EF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3FCF39E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AB37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9A0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D8C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E126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E2C5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C61E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3C51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A6BC5DD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27AF7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1AB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A9A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B2E6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F632115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0277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4EE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F407658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8FA3D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4E22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4026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1657666E" w14:textId="77777777" w:rsidTr="00496328">
        <w:trPr>
          <w:cantSplit/>
          <w:trHeight w:val="261"/>
        </w:trPr>
        <w:tc>
          <w:tcPr>
            <w:tcW w:w="421" w:type="dxa"/>
          </w:tcPr>
          <w:p w14:paraId="7F191CAB" w14:textId="77777777" w:rsidR="008E55DA" w:rsidRDefault="008E55DA" w:rsidP="00496328">
            <w:pPr>
              <w:pStyle w:val="Sinespaciado"/>
            </w:pPr>
            <w:r>
              <w:t>11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B60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BC47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DD7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8CD2A28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6EBE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505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8F041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5B9D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6565A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B82D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BBF7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4E2B365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FA2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FA3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0652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63E8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892BFAE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04E8D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56FC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1AFBA44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AFCD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A10E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62E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4105CBC2" w14:textId="77777777" w:rsidTr="00496328">
        <w:trPr>
          <w:cantSplit/>
          <w:trHeight w:val="261"/>
        </w:trPr>
        <w:tc>
          <w:tcPr>
            <w:tcW w:w="421" w:type="dxa"/>
          </w:tcPr>
          <w:p w14:paraId="32013F03" w14:textId="77777777" w:rsidR="008E55DA" w:rsidRDefault="008E55DA" w:rsidP="00496328">
            <w:pPr>
              <w:pStyle w:val="Sinespaciado"/>
            </w:pPr>
            <w:r>
              <w:t>12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20A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298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8331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446F1A0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66A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2B9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798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CE7D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6C964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FAA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1C0D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7C4FAA8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FA5E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9AE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5C17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BA98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24F23B4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952A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EB12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6DDD054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E0898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A68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834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69A939C5" w14:textId="77777777" w:rsidTr="00496328">
        <w:trPr>
          <w:cantSplit/>
          <w:trHeight w:val="261"/>
        </w:trPr>
        <w:tc>
          <w:tcPr>
            <w:tcW w:w="421" w:type="dxa"/>
          </w:tcPr>
          <w:p w14:paraId="1666A074" w14:textId="77777777" w:rsidR="008E55DA" w:rsidRDefault="008E55DA" w:rsidP="00496328">
            <w:pPr>
              <w:pStyle w:val="Sinespaciado"/>
            </w:pPr>
            <w:r>
              <w:t>13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46D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8E25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6EC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299C653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259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FBCC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483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3C011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299D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532E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F34C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3C82369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355AC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AA237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0634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0B3C8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1EDF705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3BD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0D83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CDE39F8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2E822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691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CAA9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510415B6" w14:textId="77777777" w:rsidTr="00496328">
        <w:trPr>
          <w:cantSplit/>
          <w:trHeight w:val="261"/>
        </w:trPr>
        <w:tc>
          <w:tcPr>
            <w:tcW w:w="421" w:type="dxa"/>
          </w:tcPr>
          <w:p w14:paraId="1C1A2F62" w14:textId="77777777" w:rsidR="008E55DA" w:rsidRDefault="008E55DA" w:rsidP="00496328">
            <w:pPr>
              <w:pStyle w:val="Sinespaciado"/>
            </w:pPr>
            <w:r>
              <w:t>14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7CE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432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AAA1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303AC71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4F9B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E0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B1E4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810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7969B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98BB4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589A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290C81D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9D4E8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8FF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5B03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A0AD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FAECD22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8BB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906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73D47C4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FD72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F70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3724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2974CAF6" w14:textId="77777777" w:rsidTr="00496328">
        <w:trPr>
          <w:cantSplit/>
          <w:trHeight w:val="261"/>
        </w:trPr>
        <w:tc>
          <w:tcPr>
            <w:tcW w:w="421" w:type="dxa"/>
          </w:tcPr>
          <w:p w14:paraId="24C1D3FD" w14:textId="77777777" w:rsidR="008E55DA" w:rsidRDefault="008E55DA" w:rsidP="00496328">
            <w:pPr>
              <w:pStyle w:val="Sinespaciado"/>
            </w:pPr>
            <w:r>
              <w:t>15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67D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1FE7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FBE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BDB1971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E60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976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2EF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CD72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E50F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4DE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EC45A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2EF5DE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4886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FC1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0BA4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168E6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B81FC9F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53B07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382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B5554B6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F9F75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476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257F3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501A5CF8" w14:textId="77777777" w:rsidTr="00496328">
        <w:trPr>
          <w:cantSplit/>
          <w:trHeight w:val="261"/>
        </w:trPr>
        <w:tc>
          <w:tcPr>
            <w:tcW w:w="421" w:type="dxa"/>
          </w:tcPr>
          <w:p w14:paraId="009B165D" w14:textId="77777777" w:rsidR="008E55DA" w:rsidRDefault="008E55DA" w:rsidP="00496328">
            <w:pPr>
              <w:pStyle w:val="Sinespaciado"/>
            </w:pPr>
            <w:r>
              <w:t>16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9CD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EC0A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456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5100A29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291E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3F79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A62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B3721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992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51394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F30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FF41A59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3BB1F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7897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1B02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A19FC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18E38E7F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E6F9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B91F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5CBFE8F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8C83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724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3FA6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15A2864B" w14:textId="77777777" w:rsidTr="00496328">
        <w:trPr>
          <w:cantSplit/>
          <w:trHeight w:val="261"/>
        </w:trPr>
        <w:tc>
          <w:tcPr>
            <w:tcW w:w="421" w:type="dxa"/>
          </w:tcPr>
          <w:p w14:paraId="1E6D733B" w14:textId="77777777" w:rsidR="008E55DA" w:rsidRDefault="008E55DA" w:rsidP="00496328">
            <w:pPr>
              <w:pStyle w:val="Sinespaciado"/>
            </w:pPr>
            <w: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A6FC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015B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EC3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0BADE0F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993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40D41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D4B0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DD3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CED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CEC2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B31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09D8367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6E9C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256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A28C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CA6D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58F6AD9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2E9F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681E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8653A5C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D82D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E20D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DF66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3545DE59" w14:textId="77777777" w:rsidTr="00496328">
        <w:trPr>
          <w:cantSplit/>
          <w:trHeight w:val="261"/>
        </w:trPr>
        <w:tc>
          <w:tcPr>
            <w:tcW w:w="421" w:type="dxa"/>
          </w:tcPr>
          <w:p w14:paraId="1706998E" w14:textId="77777777" w:rsidR="008E55DA" w:rsidRDefault="008E55DA" w:rsidP="00496328">
            <w:pPr>
              <w:pStyle w:val="Sinespaciado"/>
            </w:pPr>
            <w:r>
              <w:t>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99C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236A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3F3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8DE4645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AB9B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40DA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ADE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7BEB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CA733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71E9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F36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7CFA11E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C88D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E9C1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71A82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EC9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731C80E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4A17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25C8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7E42685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8BBE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C02D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87B7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3CEB3CF8" w14:textId="77777777" w:rsidTr="00496328">
        <w:trPr>
          <w:cantSplit/>
          <w:trHeight w:val="261"/>
        </w:trPr>
        <w:tc>
          <w:tcPr>
            <w:tcW w:w="421" w:type="dxa"/>
          </w:tcPr>
          <w:p w14:paraId="546FCCCE" w14:textId="77777777" w:rsidR="008E55DA" w:rsidRDefault="008E55DA" w:rsidP="00496328">
            <w:pPr>
              <w:pStyle w:val="Sinespaciado"/>
            </w:pPr>
            <w:r>
              <w:t>19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0D7D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7D1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A11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DC4B37F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EBE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4AB7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2CE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1506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5E83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6DCD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62EA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B69C7E9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73BC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AD7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765C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64A4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CDCAA69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7F3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86C88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8484C50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67AA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B873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0FD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7DC1D512" w14:textId="77777777" w:rsidTr="00496328">
        <w:trPr>
          <w:cantSplit/>
          <w:trHeight w:val="261"/>
        </w:trPr>
        <w:tc>
          <w:tcPr>
            <w:tcW w:w="421" w:type="dxa"/>
          </w:tcPr>
          <w:p w14:paraId="278ECBF7" w14:textId="77777777" w:rsidR="008E55DA" w:rsidRDefault="008E55DA" w:rsidP="00496328">
            <w:pPr>
              <w:pStyle w:val="Sinespaciado"/>
            </w:pPr>
            <w:r>
              <w:t>20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37C5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565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A688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FA8A343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1F3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6BE6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301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9E7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36F2D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039D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0780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9695DC9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FDF87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F3374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5DB2E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65F16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2FA8DA3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53F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6CD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F524D29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6ECF3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CCB9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B4B3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075B77D6" w14:textId="77777777" w:rsidTr="00496328">
        <w:trPr>
          <w:cantSplit/>
          <w:trHeight w:val="261"/>
        </w:trPr>
        <w:tc>
          <w:tcPr>
            <w:tcW w:w="421" w:type="dxa"/>
          </w:tcPr>
          <w:p w14:paraId="10180E0D" w14:textId="77777777" w:rsidR="008E55DA" w:rsidRDefault="008E55DA" w:rsidP="00496328">
            <w:pPr>
              <w:pStyle w:val="Sinespaciado"/>
            </w:pPr>
            <w:r>
              <w:t>21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FC9F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4AA6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A13CC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1F7665FC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3251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24E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45D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7BF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75605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BECDD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A951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DA6F6D7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5B43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20C4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F21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C035D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869DF6D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D2DD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6C4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6D69B7B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A6EC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76D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E38D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7C07C778" w14:textId="77777777" w:rsidTr="00496328">
        <w:trPr>
          <w:cantSplit/>
          <w:trHeight w:val="261"/>
        </w:trPr>
        <w:tc>
          <w:tcPr>
            <w:tcW w:w="421" w:type="dxa"/>
          </w:tcPr>
          <w:p w14:paraId="5B10F786" w14:textId="77777777" w:rsidR="008E55DA" w:rsidRDefault="008E55DA" w:rsidP="00496328">
            <w:pPr>
              <w:pStyle w:val="Sinespaciado"/>
            </w:pPr>
            <w:r>
              <w:t>22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50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158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1A52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26A6D9D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BF7B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7BCC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1EEC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071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C08E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D351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AAAA4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2F13604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1E229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E2D4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698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92D3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CC96B44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D58A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CDB3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B801933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3BD2E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46B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F5689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0B58DA8B" w14:textId="77777777" w:rsidTr="00496328">
        <w:trPr>
          <w:cantSplit/>
          <w:trHeight w:val="261"/>
        </w:trPr>
        <w:tc>
          <w:tcPr>
            <w:tcW w:w="421" w:type="dxa"/>
          </w:tcPr>
          <w:p w14:paraId="517C309E" w14:textId="77777777" w:rsidR="008E55DA" w:rsidRDefault="008E55DA" w:rsidP="00496328">
            <w:pPr>
              <w:pStyle w:val="Sinespaciado"/>
            </w:pPr>
            <w:r>
              <w:t>23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F82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2F4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7AB7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0197A39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2CAE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C75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FBF0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1638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5F3B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450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163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EF9CD36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28847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2E8C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0418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ED27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1DD7048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94B7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7E0E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13309B8E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C6077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92D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630B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0459CE7B" w14:textId="77777777" w:rsidTr="00496328">
        <w:trPr>
          <w:cantSplit/>
          <w:trHeight w:val="261"/>
        </w:trPr>
        <w:tc>
          <w:tcPr>
            <w:tcW w:w="421" w:type="dxa"/>
          </w:tcPr>
          <w:p w14:paraId="6AC4C116" w14:textId="77777777" w:rsidR="008E55DA" w:rsidRDefault="008E55DA" w:rsidP="00496328">
            <w:pPr>
              <w:pStyle w:val="Sinespaciado"/>
            </w:pPr>
            <w:r>
              <w:t>24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6AD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B21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0899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959A7ED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C20D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A79B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B46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D8F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8959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DA5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58F4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7B7739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93CE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FD8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AE3D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B024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4220B8C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C4FA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51D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72FA3E7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FA64A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B48C3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33F8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047AEAC2" w14:textId="77777777" w:rsidTr="00496328">
        <w:trPr>
          <w:cantSplit/>
          <w:trHeight w:val="261"/>
        </w:trPr>
        <w:tc>
          <w:tcPr>
            <w:tcW w:w="421" w:type="dxa"/>
          </w:tcPr>
          <w:p w14:paraId="0452F877" w14:textId="77777777" w:rsidR="008E55DA" w:rsidRDefault="008E55DA" w:rsidP="00496328">
            <w:pPr>
              <w:pStyle w:val="Sinespaciado"/>
            </w:pPr>
            <w: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28E0C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51A1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5D4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160FA485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7447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AE51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2BAFB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C080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9E88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B00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8061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D0E26E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631A6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B71B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64D1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AD33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9492D54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EB6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8AA2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2D92AA4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9B7C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ACFF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83FF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3037A25F" w14:textId="77777777" w:rsidTr="00496328">
        <w:trPr>
          <w:cantSplit/>
          <w:trHeight w:val="261"/>
        </w:trPr>
        <w:tc>
          <w:tcPr>
            <w:tcW w:w="421" w:type="dxa"/>
          </w:tcPr>
          <w:p w14:paraId="7A8CC9E6" w14:textId="77777777" w:rsidR="008E55DA" w:rsidRDefault="008E55DA" w:rsidP="00496328">
            <w:pPr>
              <w:pStyle w:val="Sinespaciado"/>
            </w:pPr>
            <w: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A69F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709C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FE8A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68C987E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0D76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531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8706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BB9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9B2E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F413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57D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0BBA6C1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226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05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23059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B68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377231E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B0ED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518E3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D587ABA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2F9A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EE8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1903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2F9E0B84" w14:textId="77777777" w:rsidTr="00496328">
        <w:trPr>
          <w:cantSplit/>
          <w:trHeight w:val="261"/>
        </w:trPr>
        <w:tc>
          <w:tcPr>
            <w:tcW w:w="421" w:type="dxa"/>
          </w:tcPr>
          <w:p w14:paraId="615CD60D" w14:textId="77777777" w:rsidR="008E55DA" w:rsidRDefault="008E55DA" w:rsidP="00496328">
            <w:pPr>
              <w:pStyle w:val="Sinespaciado"/>
            </w:pPr>
            <w: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C8BC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85E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463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13A173A9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ED42A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2AD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D92C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C9F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C5C0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04498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5FF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4639F3E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0CCB1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5A7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9CD2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9E04F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B7EFD22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1D14C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7498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81D39C7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70CA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EBF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F5DC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63B1D492" w14:textId="77777777" w:rsidTr="00496328">
        <w:trPr>
          <w:cantSplit/>
          <w:trHeight w:val="261"/>
        </w:trPr>
        <w:tc>
          <w:tcPr>
            <w:tcW w:w="421" w:type="dxa"/>
          </w:tcPr>
          <w:p w14:paraId="5D2C8777" w14:textId="77777777" w:rsidR="008E55DA" w:rsidRDefault="008E55DA" w:rsidP="00496328">
            <w:pPr>
              <w:pStyle w:val="Sinespaciado"/>
            </w:pPr>
            <w:r>
              <w:t>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C92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1DC3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130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CF8E6B5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78E9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F7D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5B30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2C46C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6671D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6B0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C947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538806B9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C638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121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685C1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5FEF9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DD389B2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5970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20D7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7BC01D3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EC2D6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554A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3407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72A01C4B" w14:textId="77777777" w:rsidTr="00496328">
        <w:trPr>
          <w:cantSplit/>
          <w:trHeight w:val="261"/>
        </w:trPr>
        <w:tc>
          <w:tcPr>
            <w:tcW w:w="421" w:type="dxa"/>
          </w:tcPr>
          <w:p w14:paraId="3834D1B0" w14:textId="77777777" w:rsidR="008E55DA" w:rsidRDefault="008E55DA" w:rsidP="00496328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0EF3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35B17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A60E4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083D502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80D2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E2F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9D09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2F72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19BDF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56CAB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68782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A894038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194CF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BBC3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1DB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5185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D72079A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A5FD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B616A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2FB4EA83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5769C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42266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89A31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  <w:tr w:rsidR="008E55DA" w14:paraId="247FACEC" w14:textId="77777777" w:rsidTr="00496328">
        <w:trPr>
          <w:cantSplit/>
          <w:trHeight w:val="261"/>
        </w:trPr>
        <w:tc>
          <w:tcPr>
            <w:tcW w:w="421" w:type="dxa"/>
          </w:tcPr>
          <w:p w14:paraId="036A68EE" w14:textId="77777777" w:rsidR="008E55DA" w:rsidRDefault="008E55DA" w:rsidP="00496328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135B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B59EE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5F16D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C1BC714" w14:textId="77777777" w:rsidR="008E55DA" w:rsidRPr="00491B09" w:rsidRDefault="008E55DA" w:rsidP="00496328">
            <w:pPr>
              <w:jc w:val="both"/>
              <w:rPr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11400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ED48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E695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1ACAF" w14:textId="77777777" w:rsidR="008E55DA" w:rsidRPr="00491B09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A8527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2D8E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7BE15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4633ECE4" w14:textId="77777777" w:rsidR="008E55DA" w:rsidRPr="00703344" w:rsidRDefault="008E55DA" w:rsidP="00496328">
            <w:pPr>
              <w:pStyle w:val="Sinespaciado"/>
              <w:jc w:val="center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3C8AF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6C3F4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85470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C1CA4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7C136BC8" w14:textId="77777777" w:rsidR="008E55DA" w:rsidRPr="00703344" w:rsidRDefault="008E55DA" w:rsidP="00496328">
            <w:pPr>
              <w:pStyle w:val="Sinespaciado"/>
              <w:jc w:val="both"/>
              <w:rPr>
                <w:rFonts w:cs="Arial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ADE4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F198B" w14:textId="77777777" w:rsidR="008E55DA" w:rsidRPr="00703344" w:rsidRDefault="008E55DA" w:rsidP="00496328">
            <w:pPr>
              <w:jc w:val="center"/>
              <w:rPr>
                <w:rFonts w:eastAsia="Times New Roman" w:cs="Arial"/>
                <w:color w:val="00000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3113E714" w14:textId="77777777" w:rsidR="008E55DA" w:rsidRPr="00703344" w:rsidRDefault="008E55DA" w:rsidP="00496328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4AE39" w14:textId="77777777" w:rsidR="008E55DA" w:rsidRPr="00703344" w:rsidRDefault="008E55DA" w:rsidP="00496328">
            <w:pPr>
              <w:pStyle w:val="Sinespaciado"/>
              <w:jc w:val="center"/>
              <w:rPr>
                <w:rFonts w:cstheme="minorHAnsi"/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B73E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EACFF" w14:textId="77777777" w:rsidR="008E55DA" w:rsidRPr="00703344" w:rsidRDefault="008E55DA" w:rsidP="00496328">
            <w:pPr>
              <w:pStyle w:val="Sinespaciado"/>
              <w:jc w:val="center"/>
              <w:rPr>
                <w:b w:val="0"/>
                <w:sz w:val="20"/>
                <w:szCs w:val="20"/>
                <w:lang w:eastAsia="es-CO"/>
              </w:rPr>
            </w:pPr>
          </w:p>
        </w:tc>
      </w:tr>
    </w:tbl>
    <w:p w14:paraId="51199DFE" w14:textId="77777777" w:rsidR="00841765" w:rsidRPr="008E55DA" w:rsidRDefault="00841765" w:rsidP="008E55DA">
      <w:pPr>
        <w:spacing w:after="160" w:line="259" w:lineRule="auto"/>
        <w:rPr>
          <w:b/>
          <w:sz w:val="18"/>
        </w:rPr>
      </w:pPr>
    </w:p>
    <w:sectPr w:rsidR="00841765" w:rsidRPr="008E55DA" w:rsidSect="00902F10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45B5" w14:textId="77777777" w:rsidR="000641FD" w:rsidRDefault="000641FD" w:rsidP="00902F10">
      <w:r>
        <w:separator/>
      </w:r>
    </w:p>
  </w:endnote>
  <w:endnote w:type="continuationSeparator" w:id="0">
    <w:p w14:paraId="7F337F49" w14:textId="77777777" w:rsidR="000641FD" w:rsidRDefault="000641FD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A8E2" w14:textId="77777777" w:rsidR="006B3038" w:rsidRDefault="00E97BF9">
    <w:pPr>
      <w:pStyle w:val="Piedepgina"/>
    </w:pPr>
    <w:r>
      <w:rPr>
        <w:rFonts w:ascii="Tahoma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E8F09E6" wp14:editId="36816AD4">
          <wp:simplePos x="0" y="0"/>
          <wp:positionH relativeFrom="margin">
            <wp:posOffset>76200</wp:posOffset>
          </wp:positionH>
          <wp:positionV relativeFrom="page">
            <wp:posOffset>9307195</wp:posOffset>
          </wp:positionV>
          <wp:extent cx="6332220" cy="480060"/>
          <wp:effectExtent l="0" t="0" r="0" b="0"/>
          <wp:wrapTopAndBottom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63D4" w14:textId="77777777" w:rsidR="000641FD" w:rsidRDefault="000641FD" w:rsidP="00902F10">
      <w:r>
        <w:separator/>
      </w:r>
    </w:p>
  </w:footnote>
  <w:footnote w:type="continuationSeparator" w:id="0">
    <w:p w14:paraId="5C5D958F" w14:textId="77777777" w:rsidR="000641FD" w:rsidRDefault="000641FD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321"/>
      <w:gridCol w:w="2410"/>
    </w:tblGrid>
    <w:tr w:rsidR="006B3038" w14:paraId="766C2E98" w14:textId="77777777" w:rsidTr="00513BA0">
      <w:trPr>
        <w:trHeight w:val="285"/>
      </w:trPr>
      <w:tc>
        <w:tcPr>
          <w:tcW w:w="2192" w:type="dxa"/>
          <w:vMerge w:val="restart"/>
        </w:tcPr>
        <w:p w14:paraId="7A44C4F6" w14:textId="77777777" w:rsidR="006B3038" w:rsidRDefault="006B3038" w:rsidP="006B3038">
          <w:pPr>
            <w:pStyle w:val="TableParagraph"/>
            <w:ind w:left="0"/>
            <w:jc w:val="center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039DCA1" wp14:editId="26D1ED73">
                <wp:simplePos x="0" y="0"/>
                <wp:positionH relativeFrom="column">
                  <wp:posOffset>19685</wp:posOffset>
                </wp:positionH>
                <wp:positionV relativeFrom="paragraph">
                  <wp:posOffset>225425</wp:posOffset>
                </wp:positionV>
                <wp:extent cx="1314450" cy="397510"/>
                <wp:effectExtent l="0" t="0" r="0" b="254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397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21" w:type="dxa"/>
          <w:vMerge w:val="restart"/>
        </w:tcPr>
        <w:p w14:paraId="3B45116C" w14:textId="77777777" w:rsidR="006B3038" w:rsidRPr="006B3038" w:rsidRDefault="006B3038" w:rsidP="00F04AED">
          <w:pPr>
            <w:pStyle w:val="TableParagraph"/>
            <w:spacing w:before="159"/>
            <w:jc w:val="center"/>
            <w:rPr>
              <w:b/>
            </w:rPr>
          </w:pPr>
          <w:r w:rsidRPr="006B3038">
            <w:rPr>
              <w:b/>
              <w:w w:val="90"/>
            </w:rPr>
            <w:t>PROCESO</w:t>
          </w:r>
          <w:r w:rsidR="002A0645">
            <w:rPr>
              <w:b/>
              <w:w w:val="90"/>
            </w:rPr>
            <w:t xml:space="preserve"> ATENCIÓ</w:t>
          </w:r>
          <w:r w:rsidR="00F04AED">
            <w:rPr>
              <w:b/>
              <w:w w:val="90"/>
            </w:rPr>
            <w:t>N SERVICIO</w:t>
          </w:r>
          <w:r w:rsidR="002A0645">
            <w:rPr>
              <w:b/>
              <w:spacing w:val="12"/>
            </w:rPr>
            <w:t xml:space="preserve"> DE INTERNACIÓ</w:t>
          </w:r>
          <w:r w:rsidR="00F04AED">
            <w:rPr>
              <w:b/>
              <w:spacing w:val="12"/>
            </w:rPr>
            <w:t>N</w:t>
          </w:r>
        </w:p>
      </w:tc>
      <w:tc>
        <w:tcPr>
          <w:tcW w:w="2410" w:type="dxa"/>
        </w:tcPr>
        <w:p w14:paraId="63BA200B" w14:textId="77777777" w:rsidR="006B3038" w:rsidRPr="006B3038" w:rsidRDefault="006B3038" w:rsidP="002A0645">
          <w:pPr>
            <w:pStyle w:val="TableParagraph"/>
            <w:spacing w:before="32"/>
            <w:rPr>
              <w:sz w:val="18"/>
            </w:rPr>
          </w:pPr>
          <w:r w:rsidRPr="006B3038">
            <w:rPr>
              <w:spacing w:val="-4"/>
              <w:sz w:val="18"/>
            </w:rPr>
            <w:t>Código</w:t>
          </w:r>
          <w:r w:rsidRPr="00513BA0">
            <w:rPr>
              <w:spacing w:val="-4"/>
              <w:sz w:val="18"/>
              <w:szCs w:val="18"/>
            </w:rPr>
            <w:t xml:space="preserve">: </w:t>
          </w:r>
          <w:r w:rsidR="002A0645">
            <w:rPr>
              <w:rFonts w:eastAsia="Century Gothic" w:cs="Century Gothic"/>
              <w:color w:val="000000"/>
              <w:sz w:val="18"/>
              <w:szCs w:val="18"/>
              <w:lang w:eastAsia="es-MX"/>
            </w:rPr>
            <w:t>FR-AIN-005</w:t>
          </w:r>
        </w:p>
      </w:tc>
    </w:tr>
    <w:tr w:rsidR="006B3038" w14:paraId="4D358C24" w14:textId="77777777" w:rsidTr="00513BA0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2F446CF0" w14:textId="77777777"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14:paraId="6F14066E" w14:textId="77777777" w:rsidR="006B3038" w:rsidRP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14:paraId="6E47A298" w14:textId="77777777" w:rsidR="006B3038" w:rsidRPr="006B3038" w:rsidRDefault="006B3038" w:rsidP="006B3038">
          <w:pPr>
            <w:pStyle w:val="TableParagraph"/>
            <w:spacing w:before="30"/>
            <w:rPr>
              <w:sz w:val="18"/>
            </w:rPr>
          </w:pPr>
          <w:r w:rsidRPr="006B3038">
            <w:rPr>
              <w:w w:val="85"/>
              <w:sz w:val="18"/>
            </w:rPr>
            <w:t>Versión:</w:t>
          </w:r>
          <w:r w:rsidRPr="006B3038">
            <w:rPr>
              <w:spacing w:val="16"/>
              <w:sz w:val="18"/>
            </w:rPr>
            <w:t xml:space="preserve"> </w:t>
          </w:r>
          <w:r w:rsidR="003F6C5E">
            <w:rPr>
              <w:spacing w:val="-5"/>
              <w:w w:val="95"/>
              <w:sz w:val="18"/>
            </w:rPr>
            <w:t>0</w:t>
          </w:r>
          <w:r w:rsidR="002A0645">
            <w:rPr>
              <w:spacing w:val="-5"/>
              <w:w w:val="95"/>
              <w:sz w:val="18"/>
            </w:rPr>
            <w:t>2</w:t>
          </w:r>
        </w:p>
      </w:tc>
    </w:tr>
    <w:tr w:rsidR="009D4D76" w14:paraId="132453EF" w14:textId="77777777" w:rsidTr="00513BA0">
      <w:trPr>
        <w:trHeight w:val="441"/>
      </w:trPr>
      <w:tc>
        <w:tcPr>
          <w:tcW w:w="2192" w:type="dxa"/>
          <w:vMerge/>
          <w:tcBorders>
            <w:top w:val="nil"/>
          </w:tcBorders>
        </w:tcPr>
        <w:p w14:paraId="1A4E22B6" w14:textId="77777777" w:rsidR="009D4D76" w:rsidRDefault="009D4D76" w:rsidP="009D4D76">
          <w:pPr>
            <w:rPr>
              <w:sz w:val="2"/>
              <w:szCs w:val="2"/>
            </w:rPr>
          </w:pPr>
        </w:p>
      </w:tc>
      <w:tc>
        <w:tcPr>
          <w:tcW w:w="5321" w:type="dxa"/>
          <w:vMerge w:val="restart"/>
          <w:vAlign w:val="center"/>
        </w:tcPr>
        <w:p w14:paraId="42966D98" w14:textId="77777777" w:rsidR="009D4D76" w:rsidRPr="009D4D76" w:rsidRDefault="009D4D76" w:rsidP="002A0645">
          <w:pPr>
            <w:jc w:val="center"/>
            <w:rPr>
              <w:rFonts w:ascii="Arial" w:eastAsia="Arial" w:hAnsi="Arial" w:cs="Arial"/>
              <w:sz w:val="22"/>
              <w:lang w:val="es-ES" w:eastAsia="es-MX"/>
            </w:rPr>
          </w:pPr>
          <w:r w:rsidRPr="009D4D76">
            <w:rPr>
              <w:rFonts w:eastAsia="Century Gothic" w:cs="Century Gothic"/>
              <w:b/>
              <w:sz w:val="22"/>
              <w:lang w:val="es-ES" w:eastAsia="es-MX"/>
            </w:rPr>
            <w:t>MONITOREO DE VENTILACIÓN MECÁNICA Y OXIGENACIÓN</w:t>
          </w:r>
        </w:p>
      </w:tc>
      <w:tc>
        <w:tcPr>
          <w:tcW w:w="2410" w:type="dxa"/>
        </w:tcPr>
        <w:p w14:paraId="1FF73304" w14:textId="77777777" w:rsidR="009D4D76" w:rsidRDefault="009D4D76" w:rsidP="009D4D76">
          <w:pPr>
            <w:pStyle w:val="TableParagraph"/>
            <w:spacing w:line="220" w:lineRule="exact"/>
            <w:rPr>
              <w:sz w:val="18"/>
            </w:rPr>
          </w:pPr>
          <w:r w:rsidRPr="006B3038">
            <w:rPr>
              <w:sz w:val="18"/>
            </w:rPr>
            <w:t xml:space="preserve">Fecha de aprobación: </w:t>
          </w:r>
        </w:p>
        <w:p w14:paraId="696CEF47" w14:textId="77777777" w:rsidR="0082668C" w:rsidRPr="006B3038" w:rsidRDefault="002A0645" w:rsidP="009D4D76">
          <w:pPr>
            <w:pStyle w:val="TableParagraph"/>
            <w:spacing w:line="220" w:lineRule="exact"/>
            <w:rPr>
              <w:sz w:val="18"/>
            </w:rPr>
          </w:pPr>
          <w:r>
            <w:rPr>
              <w:sz w:val="18"/>
            </w:rPr>
            <w:t>12 de marzo de 2025</w:t>
          </w:r>
        </w:p>
      </w:tc>
    </w:tr>
    <w:tr w:rsidR="009D4D76" w14:paraId="16533524" w14:textId="77777777" w:rsidTr="00513BA0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73B4A2D5" w14:textId="77777777" w:rsidR="009D4D76" w:rsidRDefault="009D4D76" w:rsidP="009D4D76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14:paraId="73D7A941" w14:textId="77777777" w:rsidR="009D4D76" w:rsidRDefault="009D4D76" w:rsidP="009D4D76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14:paraId="338527C3" w14:textId="77777777" w:rsidR="009D4D76" w:rsidRPr="006B3038" w:rsidRDefault="009D4D76" w:rsidP="009D4D76">
          <w:pPr>
            <w:pStyle w:val="TableParagraph"/>
            <w:spacing w:before="30"/>
            <w:rPr>
              <w:sz w:val="18"/>
            </w:rPr>
          </w:pPr>
          <w:r w:rsidRPr="006B3038">
            <w:rPr>
              <w:spacing w:val="-4"/>
              <w:sz w:val="18"/>
            </w:rPr>
            <w:t>Página:</w:t>
          </w:r>
          <w:r w:rsidRPr="006B3038">
            <w:rPr>
              <w:spacing w:val="-10"/>
              <w:sz w:val="18"/>
            </w:rPr>
            <w:t xml:space="preserve"> </w:t>
          </w:r>
          <w:r w:rsidRPr="006B3038">
            <w:rPr>
              <w:spacing w:val="-4"/>
              <w:sz w:val="18"/>
            </w:rPr>
            <w:fldChar w:fldCharType="begin"/>
          </w:r>
          <w:r w:rsidRPr="006B3038">
            <w:rPr>
              <w:spacing w:val="-4"/>
              <w:sz w:val="18"/>
            </w:rPr>
            <w:instrText xml:space="preserve"> PAGE </w:instrText>
          </w:r>
          <w:r w:rsidRPr="006B3038">
            <w:rPr>
              <w:spacing w:val="-4"/>
              <w:sz w:val="18"/>
            </w:rPr>
            <w:fldChar w:fldCharType="separate"/>
          </w:r>
          <w:r w:rsidR="00527A02">
            <w:rPr>
              <w:noProof/>
              <w:spacing w:val="-4"/>
              <w:sz w:val="18"/>
            </w:rPr>
            <w:t>2</w:t>
          </w:r>
          <w:r w:rsidRPr="006B3038">
            <w:rPr>
              <w:spacing w:val="-4"/>
              <w:sz w:val="18"/>
            </w:rPr>
            <w:fldChar w:fldCharType="end"/>
          </w:r>
          <w:r w:rsidRPr="006B3038">
            <w:rPr>
              <w:spacing w:val="-8"/>
              <w:sz w:val="18"/>
            </w:rPr>
            <w:t xml:space="preserve"> </w:t>
          </w:r>
          <w:r w:rsidRPr="006B3038">
            <w:rPr>
              <w:spacing w:val="-4"/>
              <w:sz w:val="18"/>
            </w:rPr>
            <w:t>de</w:t>
          </w:r>
          <w:r w:rsidRPr="006B3038">
            <w:rPr>
              <w:spacing w:val="-9"/>
              <w:sz w:val="18"/>
            </w:rPr>
            <w:t xml:space="preserve"> </w:t>
          </w:r>
          <w:r w:rsidRPr="006B3038">
            <w:rPr>
              <w:spacing w:val="-5"/>
              <w:sz w:val="18"/>
            </w:rPr>
            <w:fldChar w:fldCharType="begin"/>
          </w:r>
          <w:r w:rsidRPr="006B3038">
            <w:rPr>
              <w:spacing w:val="-5"/>
              <w:sz w:val="18"/>
            </w:rPr>
            <w:instrText xml:space="preserve"> NUMPAGES </w:instrText>
          </w:r>
          <w:r w:rsidRPr="006B3038">
            <w:rPr>
              <w:spacing w:val="-5"/>
              <w:sz w:val="18"/>
            </w:rPr>
            <w:fldChar w:fldCharType="separate"/>
          </w:r>
          <w:r w:rsidR="00527A02">
            <w:rPr>
              <w:noProof/>
              <w:spacing w:val="-5"/>
              <w:sz w:val="18"/>
            </w:rPr>
            <w:t>3</w:t>
          </w:r>
          <w:r w:rsidRPr="006B3038">
            <w:rPr>
              <w:spacing w:val="-5"/>
              <w:sz w:val="18"/>
            </w:rPr>
            <w:fldChar w:fldCharType="end"/>
          </w:r>
        </w:p>
      </w:tc>
    </w:tr>
  </w:tbl>
  <w:p w14:paraId="112A5CA1" w14:textId="77777777" w:rsidR="006B3038" w:rsidRPr="006B3038" w:rsidRDefault="006B3038" w:rsidP="006B30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10"/>
    <w:rsid w:val="000641FD"/>
    <w:rsid w:val="00083610"/>
    <w:rsid w:val="001B6157"/>
    <w:rsid w:val="002A0645"/>
    <w:rsid w:val="002F19E3"/>
    <w:rsid w:val="00303E39"/>
    <w:rsid w:val="0034545C"/>
    <w:rsid w:val="003A6D76"/>
    <w:rsid w:val="003F6C5E"/>
    <w:rsid w:val="00496328"/>
    <w:rsid w:val="00513BA0"/>
    <w:rsid w:val="00527A02"/>
    <w:rsid w:val="0057255F"/>
    <w:rsid w:val="005F1E57"/>
    <w:rsid w:val="00654F74"/>
    <w:rsid w:val="006B3038"/>
    <w:rsid w:val="00703344"/>
    <w:rsid w:val="0082668C"/>
    <w:rsid w:val="00841765"/>
    <w:rsid w:val="00854C49"/>
    <w:rsid w:val="008E55DA"/>
    <w:rsid w:val="00902F10"/>
    <w:rsid w:val="009D4D76"/>
    <w:rsid w:val="00AE7825"/>
    <w:rsid w:val="00C55885"/>
    <w:rsid w:val="00CA7AA1"/>
    <w:rsid w:val="00D1169C"/>
    <w:rsid w:val="00E4791F"/>
    <w:rsid w:val="00E8368D"/>
    <w:rsid w:val="00E974FC"/>
    <w:rsid w:val="00E97BF9"/>
    <w:rsid w:val="00F04AED"/>
    <w:rsid w:val="00F1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D1155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65"/>
    <w:pPr>
      <w:spacing w:after="0" w:line="240" w:lineRule="auto"/>
    </w:pPr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1765"/>
    <w:pPr>
      <w:widowControl w:val="0"/>
      <w:autoSpaceDE w:val="0"/>
      <w:autoSpaceDN w:val="0"/>
      <w:ind w:left="115"/>
    </w:pPr>
    <w:rPr>
      <w:rFonts w:eastAsia="Verdana" w:cs="Verdana"/>
      <w:sz w:val="22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5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9"/>
    <w:basedOn w:val="Tablanormal"/>
    <w:rsid w:val="008E55D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uiPriority w:val="1"/>
    <w:qFormat/>
    <w:rsid w:val="002A0645"/>
    <w:pPr>
      <w:widowControl w:val="0"/>
      <w:autoSpaceDE w:val="0"/>
      <w:autoSpaceDN w:val="0"/>
      <w:spacing w:before="1"/>
    </w:pPr>
    <w:rPr>
      <w:rFonts w:ascii="Verdana" w:eastAsia="Verdana" w:hAnsi="Verdana" w:cs="Verdana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0645"/>
    <w:rPr>
      <w:rFonts w:ascii="Verdana" w:eastAsia="Verdana" w:hAnsi="Verdana" w:cs="Verdana"/>
      <w:sz w:val="17"/>
      <w:szCs w:val="17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000B-6EB1-4A9F-B762-C4DE7B25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3</cp:revision>
  <dcterms:created xsi:type="dcterms:W3CDTF">2025-03-13T14:53:00Z</dcterms:created>
  <dcterms:modified xsi:type="dcterms:W3CDTF">2025-03-12T17:38:00Z</dcterms:modified>
</cp:coreProperties>
</file>