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4"/>
        <w:gridCol w:w="4514"/>
      </w:tblGrid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DDT4ALL(FULL)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БЛОКИ</w:t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XJC - ARKANA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1) Настройка зоны климата.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cs="Calibri" w:ascii="Calibri" w:hAnsi="Calibri" w:asciiTheme="majorHAnsi" w:cstheme="majorHAnsi" w:hAnsiTheme="majorHAnsi"/>
                <w:color w:val="333333"/>
                <w:shd w:fill="FFFFFF" w:val="clear"/>
              </w:rPr>
              <w:t>1. Жаркий климат с плавным изменением температуры</w:t>
            </w:r>
            <w:r>
              <w:rPr>
                <w:rFonts w:cs="Calibri" w:ascii="Calibri" w:hAnsi="Calibri" w:asciiTheme="majorHAnsi" w:cstheme="majorHAnsi" w:hAnsiTheme="majorHAnsi"/>
                <w:color w:val="333333"/>
              </w:rPr>
              <w:br/>
            </w:r>
            <w:r>
              <w:rPr>
                <w:rFonts w:cs="Calibri" w:ascii="Calibri" w:hAnsi="Calibri" w:asciiTheme="majorHAnsi" w:cstheme="majorHAnsi" w:hAnsiTheme="majorHAnsi"/>
                <w:color w:val="333333"/>
                <w:shd w:fill="FFFFFF" w:val="clear"/>
              </w:rPr>
              <w:t>2. Жаркий климат с резким изменением температуры</w:t>
            </w:r>
            <w:r>
              <w:rPr>
                <w:rFonts w:cs="Calibri" w:ascii="Calibri" w:hAnsi="Calibri" w:asciiTheme="majorHAnsi" w:cstheme="majorHAnsi" w:hAnsiTheme="majorHAnsi"/>
                <w:color w:val="333333"/>
              </w:rPr>
              <w:br/>
            </w:r>
            <w:r>
              <w:rPr>
                <w:rFonts w:cs="Calibri" w:ascii="Calibri" w:hAnsi="Calibri" w:asciiTheme="majorHAnsi" w:cstheme="majorHAnsi" w:hAnsiTheme="majorHAnsi"/>
                <w:color w:val="333333"/>
                <w:shd w:fill="FFFFFF" w:val="clear"/>
              </w:rPr>
              <w:t>3.Умеренный климат</w:t>
            </w:r>
            <w:r>
              <w:rPr>
                <w:rFonts w:cs="Calibri" w:ascii="Calibri" w:hAnsi="Calibri" w:asciiTheme="majorHAnsi" w:cstheme="majorHAnsi" w:hAnsiTheme="majorHAnsi"/>
                <w:color w:val="333333"/>
              </w:rPr>
              <w:br/>
            </w:r>
            <w:r>
              <w:rPr>
                <w:rFonts w:cs="Calibri" w:ascii="Calibri" w:hAnsi="Calibri" w:asciiTheme="majorHAnsi" w:cstheme="majorHAnsi" w:hAnsiTheme="majorHAnsi"/>
                <w:color w:val="333333"/>
                <w:shd w:fill="FFFFFF" w:val="clear"/>
              </w:rPr>
              <w:t>4.Холодный.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HVAC;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ClimBoxGen3-v6.2;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Ident &amp; config;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HLS Configuration - R;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CH_CountryType = 3d - Zone 3;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CH_CountryType.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Активация температуры на приборной панели.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Cluster/TDB;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Cluster_L1_L2_v6.08;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Ecrans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Conf Prestations VEH;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ExternalTemperature_CF = External Temp. Measurement and Display;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Templrature extlrieure;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Set SW:11.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Вывод часов на панель приборов.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Cluster/TDB;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Cluster_L1_L2_v6.08;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Ecrans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Conf_2 Prestations IHM;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Clock_CF = Clock displayed and set/RTC 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Clock;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Set SW:11.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Отключение не пристёгнутого ремня.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Cluster/TDB;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Cluster_L1_L2_v6.08;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Conf Prestations VEH;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FrontSBRInhibition_CF = Front SBR inhibited;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Front SBR Inhibition;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6 - Set SW:11.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Подсветка ПТФ в зависимости от поворота руля.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UPC-EMM;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EMM2_T4_VS_DDT_SW4_V2.3;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Cornering;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Cornering -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Nbx_Cornering_CF = true;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Выставление скорости включения ПТФ при повороте руля.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UPC-EMM;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EMM2_T4_VS_DDT_SW4_V2.3;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Cornering;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Cornering -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Cxx_CorneringSpeed_CF = ‘</w:t>
            </w:r>
            <w:r>
              <w:rPr>
                <w:rFonts w:eastAsia="Calibri" w:cs="Calibri" w:ascii="Calibri" w:hAnsi="Calibri"/>
              </w:rPr>
              <w:t>Скорость</w:t>
            </w:r>
            <w:r>
              <w:rPr>
                <w:rFonts w:eastAsia="Calibri" w:cs="Calibri" w:ascii="Calibri" w:hAnsi="Calibri"/>
                <w:lang w:val="en-US"/>
              </w:rPr>
              <w:t>’;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Выставление углов поворота для включения ПТФ.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UPC-EMM;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EMM2_T4_VS_DDT_SW4_V2.3;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Cornering;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Cornering -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Cxx_A1_angle_CF (*) = ‘</w:t>
            </w:r>
            <w:r>
              <w:rPr>
                <w:rFonts w:eastAsia="Calibri" w:cs="Calibri" w:ascii="Calibri" w:hAnsi="Calibri"/>
              </w:rPr>
              <w:t>Угол</w:t>
            </w:r>
            <w:r>
              <w:rPr>
                <w:rFonts w:eastAsia="Calibri" w:cs="Calibri" w:ascii="Calibri" w:hAnsi="Calibri"/>
                <w:lang w:val="en-US"/>
              </w:rPr>
              <w:t>’;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6 - Send;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7 - Cxx_A2_angle_CF (*) = ‘</w:t>
            </w:r>
            <w:r>
              <w:rPr>
                <w:rFonts w:eastAsia="Calibri" w:cs="Calibri" w:ascii="Calibri" w:hAnsi="Calibri"/>
              </w:rPr>
              <w:t>Угол</w:t>
            </w:r>
            <w:r>
              <w:rPr>
                <w:rFonts w:eastAsia="Calibri" w:cs="Calibri" w:ascii="Calibri" w:hAnsi="Calibri"/>
                <w:lang w:val="en-US"/>
              </w:rPr>
              <w:t>’;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Свет сопровождения.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333333"/>
                <w:sz w:val="21"/>
                <w:szCs w:val="21"/>
                <w:highlight w:val="white"/>
              </w:rPr>
              <w:t>После того как заглушили двигатель, нужно моргнуть дальним, на панели высветится надпись о сопровождении и времени. В зависимости от того сколько раз моргнёте, будет меняться время кратно 30 секундам.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UPC-EMM;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EMM2_T4_VS_DDT_SW4_V2.3;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ExternalLight_Generic;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ExternalLight_Generic - Configuration;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Nbx_FOLLOW_ME_HOME_CF = true;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ДХО не выключаются при включении поворота.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UPC-EMM;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EMM2_T4_VS_DDT_SW4_V2.3;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ExternalLight_Generic;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ExternalLight_Generic -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Nbx_DRL_closedto_ID_CF = true;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Отключение габаритов при включении ДХО.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UPC-EMM;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2 - EMM2_T4_VS_DDT_SW4_V2.3;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3 - ExternalLight_Generic;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4 - ExternalLight_Generic - Configuration;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5 - Nsx_rear_tail_with_DRL = True/False;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Штатная сигнализация.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PERIMETRIC_ALARM_CF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BIPBIP_LOCK_CF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BCM/UCH;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333333"/>
                <w:highlight w:val="white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2 - </w:t>
            </w: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>T4_VS_BCM_BIS_DDT2000_SW13_1;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333333"/>
                <w:highlight w:val="white"/>
                <w:lang w:val="en-US"/>
              </w:rPr>
            </w:pP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>3 - Alarm Perimetric;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333333"/>
                <w:highlight w:val="white"/>
                <w:lang w:val="en-US"/>
              </w:rPr>
            </w:pP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>4 - Alarm Perimetric - Calibration.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1) Активация режима антикражи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1 - BCM/UCH;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333333"/>
                <w:highlight w:val="white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2 - </w:t>
            </w: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>T4_VS_BCM_BIS_DDT2000_SW13_1;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333333"/>
                <w:highlight w:val="white"/>
                <w:lang w:val="en-US"/>
              </w:rPr>
            </w:pP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>3 - Doorlock;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333333"/>
                <w:highlight w:val="white"/>
                <w:lang w:val="en-US"/>
              </w:rPr>
            </w:pP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>4 - Doorlock - Configuration;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color w:val="333333"/>
                <w:highlight w:val="white"/>
                <w:lang w:val="en-US"/>
              </w:rPr>
              <w:t xml:space="preserve">5 - </w:t>
            </w:r>
            <w:r>
              <w:rPr>
                <w:rFonts w:eastAsia="Calibri" w:cs="Calibri" w:ascii="Calibri" w:hAnsi="Calibri"/>
                <w:lang w:val="en-US"/>
              </w:rPr>
              <w:t>ANTI_HIJACK_CF (-) = true;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LibreOffice/7.4.3.2$Linux_X86_64 LibreOffice_project/40$Build-2</Application>
  <AppVersion>15.0000</AppVersion>
  <Pages>2</Pages>
  <Words>455</Words>
  <Characters>2493</Characters>
  <CharactersWithSpaces>2854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2021-12-04T09:27:00Z</dcterms:created>
  <dc:creator/>
  <dc:description/>
  <dc:language>ru-RU</dc:language>
  <cp:lastModifiedBy/>
  <dcterms:modified xsi:type="dcterms:W3CDTF">2023-01-06T19:26:33Z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