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Admonitus Structure and Setup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36830</wp:posOffset>
                </wp:positionH>
                <wp:positionV relativeFrom="paragraph">
                  <wp:posOffset>184150</wp:posOffset>
                </wp:positionV>
                <wp:extent cx="5839460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388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14.15pt" to="462.6pt,14.85pt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Admonitus is a web application, that gives users the ability to log in to a personal interface, where it is possible to create, edit and store reminders. The reminders consists of the following data: text, frequency and start date for first reminder alert. The reminders are stored in a MySQL database, where a foreign key containing a user_id links each reminder to it's respective user/owner. The database also contains the information necessary for users to create accounts and use the application. The data stored in the user table is the credentials; email and password, a path to an optional picture associated with a users account, an activation key, an activation boolean, creation date and a last_update field. The password is encrypted with SHA-256, which stands for Secure Hash Algorithm, and is a cryptographic hash function.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4104005</wp:posOffset>
            </wp:positionH>
            <wp:positionV relativeFrom="paragraph">
              <wp:posOffset>25400</wp:posOffset>
            </wp:positionV>
            <wp:extent cx="2705100" cy="2164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Structure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overall structure of the application complies with the software architectural pattern called </w:t>
      </w:r>
      <w:r>
        <w:rPr>
          <w:b/>
          <w:bCs/>
          <w:sz w:val="24"/>
          <w:szCs w:val="24"/>
        </w:rPr>
        <w:t>Model-View-Controller</w:t>
      </w:r>
      <w:r>
        <w:rPr>
          <w:b w:val="false"/>
          <w:bCs w:val="false"/>
          <w:sz w:val="24"/>
          <w:szCs w:val="24"/>
        </w:rPr>
        <w:t>. This means, that the application is divided into three parts, so as to hide the internal representation of data from the user.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Setup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Setting up the application is fairly straight forward: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and use the delivered MySQL database.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the delivered project into Eclipse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Run project → Choose 'Run on server'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web browser, and go to URL: localhost:8080/Admonitus/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LibreOffice/5.0.0.5$Windows_x86 LibreOffice_project/1b1a90865e348b492231e1c451437d7a15bb262b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2015-09-23T17:37:43Z</dcterms:created>
  <dc:language>en-US</dc:language>
  <dcterms:modified xsi:type="dcterms:W3CDTF">2015-09-23T18:05:04Z</dcterms:modified>
  <cp:revision>1</cp:revision>
</cp:coreProperties>
</file>