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8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1018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  <w:lang w:val="en-US" w:eastAsia="zh-C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徐家辉、顾一辉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spacing w:after="120"/>
        <w:ind w:left="720"/>
        <w:rPr>
          <w:rFonts w:hint="eastAsia" w:ascii="Times New Roman"/>
          <w:i w:val="0"/>
          <w:iCs/>
          <w:snapToGrid/>
          <w:color w:val="auto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lang w:val="en-US" w:eastAsia="zh-CN"/>
        </w:rPr>
        <w:t>通过测试，发现系统运行过程中存在的缺陷，并及时补足；</w:t>
      </w:r>
    </w:p>
    <w:p>
      <w:pPr>
        <w:spacing w:after="120"/>
        <w:ind w:left="720"/>
        <w:rPr>
          <w:rFonts w:hint="eastAsia" w:ascii="Times New Roman"/>
          <w:i w:val="0"/>
          <w:iCs/>
          <w:snapToGrid/>
          <w:color w:val="auto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lang w:val="en-US" w:eastAsia="zh-CN"/>
        </w:rPr>
        <w:t>通过测试，验证系统的性能是否满足需求，并加以完善；</w:t>
      </w:r>
    </w:p>
    <w:p>
      <w:pPr>
        <w:spacing w:after="120"/>
        <w:ind w:left="720"/>
        <w:rPr>
          <w:rFonts w:hint="eastAsia" w:ascii="Times New Roman"/>
          <w:i w:val="0"/>
          <w:iCs/>
          <w:snapToGrid/>
          <w:color w:val="auto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lang w:val="en-US" w:eastAsia="zh-CN"/>
        </w:rPr>
        <w:t>通过测试，检查系统对正常操作的相应水平和非正常操作的处理能力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720" w:firstLineChars="0"/>
        <w:rPr>
          <w:rFonts w:hint="eastAsia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系统测试：1.功能测试：测试软件《需求规约说明书》中提到的功能是否有遗漏</w:t>
      </w:r>
    </w:p>
    <w:p>
      <w:pPr>
        <w:ind w:left="720" w:leftChars="0" w:firstLine="720" w:firstLineChars="0"/>
        <w:rPr>
          <w:rFonts w:hint="eastAsia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 xml:space="preserve">   2.压力测试：测试软件性能是否满足《需求规约说明书》的描述</w:t>
      </w:r>
    </w:p>
    <w:p>
      <w:pPr>
        <w:rPr>
          <w:rFonts w:hint="eastAsia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val="en-US" w:eastAsia="zh-CN"/>
        </w:rPr>
        <w:tab/>
      </w:r>
      <w:r>
        <w:rPr>
          <w:rFonts w:hint="eastAsia"/>
          <w:snapToGrid/>
          <w:lang w:val="en-US" w:eastAsia="zh-CN"/>
        </w:rPr>
        <w:tab/>
      </w:r>
      <w:r>
        <w:rPr>
          <w:rFonts w:hint="eastAsia"/>
          <w:snapToGrid/>
          <w:lang w:val="en-US" w:eastAsia="zh-CN"/>
        </w:rPr>
        <w:t xml:space="preserve">   3.界面测试：验证界面整体风格包括界面元素、文字、图形的一致性以及兼容性测试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JPW: 聚票网，即此项目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spacing w:after="120"/>
        <w:ind w:left="720"/>
        <w:rPr>
          <w:rFonts w:hint="eastAsia" w:ascii="Times New Roman"/>
          <w:i w:val="0"/>
          <w:iCs/>
          <w:snapToGrid/>
          <w:color w:val="auto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lang w:val="en-US" w:eastAsia="zh-CN"/>
        </w:rPr>
        <w:t>《聚票网软件需求规约》</w:t>
      </w:r>
    </w:p>
    <w:p>
      <w:pPr>
        <w:spacing w:after="120"/>
        <w:ind w:left="720"/>
        <w:rPr>
          <w:rFonts w:hint="eastAsia" w:ascii="Times New Roman"/>
          <w:i w:val="0"/>
          <w:iCs/>
          <w:snapToGrid/>
          <w:color w:val="auto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lang w:val="en-US" w:eastAsia="zh-CN"/>
        </w:rPr>
        <w:t>《聚票网测试用例》</w:t>
      </w:r>
      <w:bookmarkStart w:id="14" w:name="_GoBack"/>
      <w:bookmarkEnd w:id="14"/>
    </w:p>
    <w:p>
      <w:pPr>
        <w:pStyle w:val="2"/>
      </w:pPr>
      <w:bookmarkStart w:id="5" w:name="_Toc393891304"/>
      <w:r>
        <w:rPr>
          <w:rFonts w:hint="eastAsia"/>
        </w:rPr>
        <w:t>测试概要</w:t>
      </w:r>
      <w:bookmarkEnd w:id="5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时间：2018-9-7 至 2018-9-9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地点：上海交通大学闵行校区西11楼408室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人员：徐家辉、顾一辉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测试方法：功能测试、界面测试、压力测试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测试内容：测试《需求规约》中的功能是否完善，性能、健壮性是否符合要求</w:t>
      </w:r>
    </w:p>
    <w:p>
      <w:pPr>
        <w:pStyle w:val="2"/>
      </w:pPr>
      <w:bookmarkStart w:id="6" w:name="_Toc393891305"/>
      <w:r>
        <w:rPr>
          <w:rFonts w:hint="eastAsia"/>
        </w:rPr>
        <w:t>测试环境</w:t>
      </w:r>
      <w:bookmarkEnd w:id="6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硬件环境：华硕GL552JX、联想Y7000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软件环境：windows 10 操作系统、MySQL 5.7.21、MongoDB 4.0、Intellij IDEA、WebStorm</w:t>
      </w:r>
    </w:p>
    <w:p>
      <w:pPr>
        <w:pStyle w:val="2"/>
      </w:pPr>
      <w:bookmarkStart w:id="7" w:name="_Toc393891306"/>
      <w:r>
        <w:rPr>
          <w:rFonts w:hint="eastAsia"/>
        </w:rPr>
        <w:t>测试结果及分析</w:t>
      </w:r>
      <w:bookmarkEnd w:id="7"/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8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8"/>
    </w:p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5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注册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票品浏览和查询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票品收藏与分享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分享功能未完全实现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评论管理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9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个人信息管理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14.3%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票品管理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账号管理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取消订单审核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报表统计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both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报表统计按照演出类别、时间分类，没有城市分类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下单购票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订单管理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95.7%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15.7%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25%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压力测试仅覆盖了主要的几项功能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兼容性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80%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25%</w:t>
            </w:r>
          </w:p>
        </w:tc>
        <w:tc>
          <w:tcPr>
            <w:tcW w:w="1116" w:type="dxa"/>
          </w:tcPr>
          <w:p>
            <w:pPr>
              <w:spacing w:after="120"/>
              <w:jc w:val="both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IE浏览器无法正常显示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70%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 w:cs="Times New Roman"/>
                <w:i w:val="0"/>
                <w:iCs/>
                <w:snapToGrid/>
                <w:color w:val="auto"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25%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78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93.1%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16.7%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9" w:name="_Toc393891308"/>
      <w:r>
        <w:rPr>
          <w:rFonts w:hint="eastAsia"/>
          <w:snapToGrid/>
          <w:lang w:eastAsia="en-US"/>
        </w:rPr>
        <w:t>缺陷严重程度</w:t>
      </w:r>
      <w:bookmarkEnd w:id="9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16.6%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16.7%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66.7%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0" w:name="_Toc393891309"/>
      <w:r>
        <w:rPr>
          <w:rFonts w:hint="eastAsia" w:ascii="Arial" w:hAnsi="Arial"/>
          <w:snapToGrid/>
        </w:rPr>
        <w:t>缺陷清单</w:t>
      </w:r>
      <w:bookmarkEnd w:id="10"/>
    </w:p>
    <w:p>
      <w:pPr>
        <w:pStyle w:val="3"/>
        <w:rPr>
          <w:rFonts w:ascii="Arial" w:hAnsi="Arial"/>
          <w:snapToGrid/>
          <w:lang w:eastAsia="en-US"/>
        </w:rPr>
      </w:pPr>
      <w:bookmarkStart w:id="11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1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1022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"/>
        <w:gridCol w:w="864"/>
        <w:gridCol w:w="816"/>
        <w:gridCol w:w="1500"/>
        <w:gridCol w:w="1560"/>
        <w:gridCol w:w="3664"/>
        <w:gridCol w:w="14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Bug01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both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Low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登录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验证码未刷新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登录失败后再次登录，验证码没有刷新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jpw-testcase-003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Bug02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Low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登录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登陆框未保留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登录失败登陆框收回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jpw-testcase-00</w:t>
            </w:r>
            <w:r>
              <w:rPr>
                <w:rFonts w:hint="eastAsia" w:ascii="Times New Roman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Bug03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Low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用户注册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提示信息错误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应该提示用户名重复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jpw-testcase-00</w:t>
            </w:r>
            <w:r>
              <w:rPr>
                <w:rFonts w:hint="eastAsia" w:ascii="Times New Roman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Bug04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Medium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票品分享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外部接口错误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团队无外网服务器或固定域名，图片不匹配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jpw-testcase-0</w:t>
            </w:r>
            <w:r>
              <w:rPr>
                <w:rFonts w:hint="eastAsia" w:ascii="Times New Roman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Bug05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High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票品分享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外部接口错误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团队无外网服务器或固定域名；团队未申请微信开发者id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jpw-testcase-0</w:t>
            </w:r>
            <w:r>
              <w:rPr>
                <w:rFonts w:hint="eastAsia" w:ascii="Times New Roman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Bug06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Medium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票品分享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外部接口错误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团队无外网服务器或固定域名，图片不匹配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jpw-testcase-0</w:t>
            </w:r>
            <w:r>
              <w:rPr>
                <w:rFonts w:hint="eastAsia" w:ascii="Times New Roman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Bug07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Low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基本信息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验证显示错误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提示内容，手机号输入验证：需要修改过才能通过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jpw-testcase-0</w:t>
            </w:r>
            <w:r>
              <w:rPr>
                <w:rFonts w:hint="eastAsia" w:ascii="Times New Roman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Bug08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Low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基本信息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both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提示信息不完善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图片文件上传提示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jpw-testcase-0</w:t>
            </w:r>
            <w:r>
              <w:rPr>
                <w:rFonts w:hint="eastAsia" w:ascii="Times New Roman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Bug09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Low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票品管理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上传验证不完善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未上传图片时可以新增演出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jpw-testcase-0</w:t>
            </w:r>
            <w:r>
              <w:rPr>
                <w:rFonts w:hint="eastAsia" w:ascii="Times New Roman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Bug10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Low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snapToGrid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  <w:r>
              <w:rPr>
                <w:rFonts w:hint="eastAsia" w:hAnsi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both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语言文字不统一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用户管理列表empty text</w:t>
            </w:r>
            <w:r>
              <w:rPr>
                <w:rStyle w:val="56"/>
                <w:snapToGrid w:val="0"/>
                <w:lang w:val="en-US" w:eastAsia="zh-CN" w:bidi="ar"/>
              </w:rPr>
              <w:t>未设置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jpw-testcase-0</w:t>
            </w:r>
            <w:r>
              <w:rPr>
                <w:rFonts w:hint="eastAsia" w:ascii="Times New Roman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Bug11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Low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审核管理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提示信息不完善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没有确认和提示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jpw-testcase-0</w:t>
            </w:r>
            <w:r>
              <w:rPr>
                <w:rFonts w:hint="eastAsia" w:ascii="Times New Roman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2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Bug012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Low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请求超时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首页响应速度未达到预期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jpw-testcase-073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High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兼容性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IE浏览器不支持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系统在IE浏览器上无法正常显示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jpw-testcase-07</w:t>
            </w:r>
            <w:r>
              <w:rPr>
                <w:rFonts w:hint="eastAsia" w:ascii="Times New Roman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3" w:name="_Toc393891312"/>
      <w:r>
        <w:rPr>
          <w:rFonts w:hint="eastAsia"/>
        </w:rPr>
        <w:t>测试结论与建议</w:t>
      </w:r>
      <w:bookmarkEnd w:id="13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主要是针对聚票网的功能测试和压力测试，对于需求规约中要求的主要功能，聚票网基本都有比较完善的版本。功能测试中存在的主要问题，一是分享功能未完善，主要原因为聚票网没有固定的对外域名，点击分享链接无法获得相应的页面，二是销量统计并未非常完善。另外本次测试针对性能的部分较少，但也反应出了一些问题，当用户并发进行一些相对复杂的操作时（如刷新首页或者分类列表，这会涉及到许多图片的获取）响应时间过长。这或许可以通过增加MongoDB的最大连接数量或最大等待队列来解决。对于兼容性问题，聚票网没有成熟的移动端版本，同时在IE浏览器显示时存在一些问题，或许应该着手处理下这两方面的问题。</w:t>
      </w:r>
    </w:p>
    <w:p>
      <w:pPr>
        <w:pStyle w:val="14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UD Digi Kyokasho N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&lt;dd/mm/yyyy&gt;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00F1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400768E"/>
    <w:rsid w:val="0404237E"/>
    <w:rsid w:val="049D67A8"/>
    <w:rsid w:val="066C3E12"/>
    <w:rsid w:val="07617EF4"/>
    <w:rsid w:val="08F75364"/>
    <w:rsid w:val="09CD4684"/>
    <w:rsid w:val="0D532ED9"/>
    <w:rsid w:val="0E4D6875"/>
    <w:rsid w:val="10C53E53"/>
    <w:rsid w:val="113A335C"/>
    <w:rsid w:val="122F7D5E"/>
    <w:rsid w:val="15165E15"/>
    <w:rsid w:val="1B6C7F6F"/>
    <w:rsid w:val="1D025BA4"/>
    <w:rsid w:val="1DA27D1A"/>
    <w:rsid w:val="259C17FC"/>
    <w:rsid w:val="26B30068"/>
    <w:rsid w:val="272456FF"/>
    <w:rsid w:val="28AC30E8"/>
    <w:rsid w:val="2942759C"/>
    <w:rsid w:val="299260D6"/>
    <w:rsid w:val="2BD93F0A"/>
    <w:rsid w:val="2BFF379F"/>
    <w:rsid w:val="2C937F0E"/>
    <w:rsid w:val="2F463CBD"/>
    <w:rsid w:val="303B6D4C"/>
    <w:rsid w:val="30C61F28"/>
    <w:rsid w:val="33BD4B2F"/>
    <w:rsid w:val="33C72F82"/>
    <w:rsid w:val="34C42F7C"/>
    <w:rsid w:val="354A6FAE"/>
    <w:rsid w:val="36A249B3"/>
    <w:rsid w:val="3708700F"/>
    <w:rsid w:val="39514004"/>
    <w:rsid w:val="39A77173"/>
    <w:rsid w:val="3A4D3068"/>
    <w:rsid w:val="3BA35501"/>
    <w:rsid w:val="491104E1"/>
    <w:rsid w:val="4CC816E4"/>
    <w:rsid w:val="4CEF6AB8"/>
    <w:rsid w:val="4DDE4B82"/>
    <w:rsid w:val="51C3245C"/>
    <w:rsid w:val="533D2A86"/>
    <w:rsid w:val="54133B7E"/>
    <w:rsid w:val="54A318D8"/>
    <w:rsid w:val="572B22F8"/>
    <w:rsid w:val="5D6D0776"/>
    <w:rsid w:val="5E346ACC"/>
    <w:rsid w:val="5F9E5F21"/>
    <w:rsid w:val="63002E2D"/>
    <w:rsid w:val="64902753"/>
    <w:rsid w:val="64907E08"/>
    <w:rsid w:val="64E20860"/>
    <w:rsid w:val="672315DA"/>
    <w:rsid w:val="698453EB"/>
    <w:rsid w:val="6A563D88"/>
    <w:rsid w:val="6B077328"/>
    <w:rsid w:val="6BF7413A"/>
    <w:rsid w:val="6CD9265B"/>
    <w:rsid w:val="6FBD2BC7"/>
    <w:rsid w:val="70460B60"/>
    <w:rsid w:val="70B05CC0"/>
    <w:rsid w:val="73350792"/>
    <w:rsid w:val="7379763D"/>
    <w:rsid w:val="73F26519"/>
    <w:rsid w:val="75C11E23"/>
    <w:rsid w:val="793E0B02"/>
    <w:rsid w:val="7A01584F"/>
    <w:rsid w:val="7AAB0EFD"/>
    <w:rsid w:val="7AB6076E"/>
    <w:rsid w:val="7BE14673"/>
    <w:rsid w:val="7BFA47D1"/>
    <w:rsid w:val="7C3B3D0A"/>
    <w:rsid w:val="7D4D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semiHidden/>
    <w:unhideWhenUsed/>
    <w:uiPriority w:val="1"/>
  </w:style>
  <w:style w:type="table" w:default="1" w:styleId="3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uiPriority w:val="0"/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Hyperlink"/>
    <w:qFormat/>
    <w:uiPriority w:val="0"/>
    <w:rPr>
      <w:color w:val="0000FF"/>
      <w:u w:val="single"/>
    </w:rPr>
  </w:style>
  <w:style w:type="character" w:styleId="33">
    <w:name w:val="footnote reference"/>
    <w:semiHidden/>
    <w:qFormat/>
    <w:uiPriority w:val="0"/>
    <w:rPr>
      <w:sz w:val="20"/>
      <w:vertAlign w:val="superscript"/>
    </w:rPr>
  </w:style>
  <w:style w:type="table" w:styleId="35">
    <w:name w:val="Table Grid"/>
    <w:basedOn w:val="3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29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29"/>
    <w:link w:val="3"/>
    <w:uiPriority w:val="0"/>
    <w:rPr>
      <w:rFonts w:ascii="宋体"/>
      <w:b/>
      <w:snapToGrid w:val="0"/>
    </w:rPr>
  </w:style>
  <w:style w:type="character" w:customStyle="1" w:styleId="56">
    <w:name w:val="font01"/>
    <w:basedOn w:val="29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TotalTime>2</TotalTime>
  <ScaleCrop>false</ScaleCrop>
  <LinksUpToDate>false</LinksUpToDate>
  <CharactersWithSpaces>3132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DNZ</cp:lastModifiedBy>
  <dcterms:modified xsi:type="dcterms:W3CDTF">2018-09-09T15:52:43Z</dcterms:modified>
  <dc:subject>&lt;项目名称&gt;</dc:subject>
  <dc:title>测试报告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