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B36AA4">
      <w:pPr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</w:tblGrid>
      <w:tr w:rsidR="009005BF" w:rsidTr="0020477D">
        <w:trPr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20477D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bottom"/>
          </w:tcPr>
          <w:p w:rsidR="009005BF" w:rsidRDefault="00426DE1" w:rsidP="0020477D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Completed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B36AA4" w:rsidRPr="00F37F23" w:rsidTr="009005BF">
        <w:trPr>
          <w:trHeight w:val="188"/>
          <w:jc w:val="center"/>
        </w:trPr>
        <w:tc>
          <w:tcPr>
            <w:tcW w:w="7431" w:type="dxa"/>
          </w:tcPr>
          <w:p w:rsidR="00B36AA4" w:rsidRDefault="00B36AA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libraries to web application</w:t>
            </w:r>
            <w:r w:rsidR="005E4BE1">
              <w:rPr>
                <w:rFonts w:eastAsia="Times New Roman" w:cs="Times New Roman"/>
                <w:sz w:val="24"/>
                <w:szCs w:val="24"/>
              </w:rPr>
              <w:t xml:space="preserve"> using an AJAXified text field with auto completion.</w:t>
            </w:r>
          </w:p>
        </w:tc>
        <w:tc>
          <w:tcPr>
            <w:tcW w:w="2019" w:type="dxa"/>
          </w:tcPr>
          <w:p w:rsidR="00B36AA4" w:rsidRDefault="006B015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2/10/2010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production Database to Oracle to allow for scheduling the telescope.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Small changes to user interface </w:t>
            </w:r>
            <w:r w:rsidR="00CF31CA">
              <w:rPr>
                <w:rFonts w:eastAsia="Times New Roman" w:cs="Times New Roman"/>
                <w:sz w:val="24"/>
                <w:szCs w:val="24"/>
              </w:rPr>
              <w:t xml:space="preserve">when creating forms </w:t>
            </w:r>
            <w:r>
              <w:rPr>
                <w:rFonts w:eastAsia="Times New Roman" w:cs="Times New Roman"/>
                <w:sz w:val="24"/>
                <w:szCs w:val="24"/>
              </w:rPr>
              <w:t>to make the site more user friendly.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C# code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2/8/2010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previous releases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2/4/2010</w:t>
            </w:r>
          </w:p>
        </w:tc>
      </w:tr>
      <w:tr w:rsidR="00697493" w:rsidRPr="00F37F23" w:rsidTr="009005BF">
        <w:trPr>
          <w:trHeight w:val="188"/>
          <w:jc w:val="center"/>
        </w:trPr>
        <w:tc>
          <w:tcPr>
            <w:tcW w:w="7431" w:type="dxa"/>
          </w:tcPr>
          <w:p w:rsidR="00697493" w:rsidRDefault="00697493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Re-design and categorize online help; have main section with links to other more detailed sections.</w:t>
            </w:r>
          </w:p>
        </w:tc>
        <w:tc>
          <w:tcPr>
            <w:tcW w:w="2019" w:type="dxa"/>
          </w:tcPr>
          <w:p w:rsidR="00697493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EB3948" w:rsidRPr="00F37F23" w:rsidTr="009005BF">
        <w:trPr>
          <w:trHeight w:val="188"/>
          <w:jc w:val="center"/>
        </w:trPr>
        <w:tc>
          <w:tcPr>
            <w:tcW w:w="7431" w:type="dxa"/>
          </w:tcPr>
          <w:p w:rsidR="00EB3948" w:rsidRDefault="00EB394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validations for schedules so that a newly created schedule </w:t>
            </w:r>
            <w:r>
              <w:rPr>
                <w:rFonts w:eastAsia="Times New Roman" w:cs="Times New Roman"/>
                <w:sz w:val="24"/>
                <w:szCs w:val="24"/>
              </w:rPr>
              <w:lastRenderedPageBreak/>
              <w:t>cannot overlap with another schedule.</w:t>
            </w:r>
          </w:p>
        </w:tc>
        <w:tc>
          <w:tcPr>
            <w:tcW w:w="2019" w:type="dxa"/>
          </w:tcPr>
          <w:p w:rsidR="00EB3948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2/18/2010</w:t>
            </w:r>
          </w:p>
        </w:tc>
      </w:tr>
      <w:tr w:rsidR="00C411D1" w:rsidRPr="00F37F23" w:rsidTr="009005BF">
        <w:trPr>
          <w:trHeight w:val="188"/>
          <w:jc w:val="center"/>
        </w:trPr>
        <w:tc>
          <w:tcPr>
            <w:tcW w:w="7431" w:type="dxa"/>
          </w:tcPr>
          <w:p w:rsidR="00C411D1" w:rsidRDefault="00C411D1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Add pagination</w:t>
            </w:r>
            <w:r w:rsidR="00E30BF8">
              <w:rPr>
                <w:rFonts w:eastAsia="Times New Roman" w:cs="Times New Roman"/>
                <w:sz w:val="24"/>
                <w:szCs w:val="24"/>
              </w:rPr>
              <w:t xml:space="preserve"> to schedule index and users index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C411D1" w:rsidRDefault="00C411D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E30BF8" w:rsidRPr="00F37F23" w:rsidTr="009005BF">
        <w:trPr>
          <w:trHeight w:val="188"/>
          <w:jc w:val="center"/>
        </w:trPr>
        <w:tc>
          <w:tcPr>
            <w:tcW w:w="7431" w:type="dxa"/>
          </w:tcPr>
          <w:p w:rsidR="00E30BF8" w:rsidRDefault="00E30BF8" w:rsidP="00FC6267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search </w:t>
            </w:r>
            <w:r w:rsidR="00FC6267">
              <w:rPr>
                <w:rFonts w:eastAsia="Times New Roman" w:cs="Times New Roman"/>
                <w:sz w:val="24"/>
                <w:szCs w:val="24"/>
              </w:rPr>
              <w:t>feature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users index.</w:t>
            </w:r>
          </w:p>
        </w:tc>
        <w:tc>
          <w:tcPr>
            <w:tcW w:w="2019" w:type="dxa"/>
          </w:tcPr>
          <w:p w:rsidR="00E30BF8" w:rsidRDefault="00E30BF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FC6267" w:rsidRPr="00F37F23" w:rsidTr="009005BF">
        <w:trPr>
          <w:trHeight w:val="188"/>
          <w:jc w:val="center"/>
        </w:trPr>
        <w:tc>
          <w:tcPr>
            <w:tcW w:w="7431" w:type="dxa"/>
          </w:tcPr>
          <w:p w:rsidR="00FC6267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schedule form.</w:t>
            </w:r>
          </w:p>
        </w:tc>
        <w:tc>
          <w:tcPr>
            <w:tcW w:w="2019" w:type="dxa"/>
          </w:tcPr>
          <w:p w:rsidR="00FC6267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3F752D" w:rsidRPr="00F37F23" w:rsidTr="009005BF">
        <w:trPr>
          <w:trHeight w:val="188"/>
          <w:jc w:val="center"/>
        </w:trPr>
        <w:tc>
          <w:tcPr>
            <w:tcW w:w="7431" w:type="dxa"/>
          </w:tcPr>
          <w:p w:rsidR="003F752D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the schedules index search feature.</w:t>
            </w:r>
          </w:p>
        </w:tc>
        <w:tc>
          <w:tcPr>
            <w:tcW w:w="2019" w:type="dxa"/>
          </w:tcPr>
          <w:p w:rsidR="003F752D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4CA" w:rsidRDefault="008024CA" w:rsidP="007D1F2F">
      <w:pPr>
        <w:spacing w:after="0" w:line="240" w:lineRule="auto"/>
      </w:pPr>
      <w:r>
        <w:separator/>
      </w:r>
    </w:p>
  </w:endnote>
  <w:endnote w:type="continuationSeparator" w:id="0">
    <w:p w:rsidR="008024CA" w:rsidRDefault="008024C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847E3D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847E3D">
    <w:pPr>
      <w:pStyle w:val="Footer"/>
      <w:jc w:val="center"/>
    </w:pPr>
    <w:fldSimple w:instr=" PAGE   \* MERGEFORMAT ">
      <w:r w:rsidR="007A054A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4CA" w:rsidRDefault="008024CA" w:rsidP="007D1F2F">
      <w:pPr>
        <w:spacing w:after="0" w:line="240" w:lineRule="auto"/>
      </w:pPr>
      <w:r>
        <w:separator/>
      </w:r>
    </w:p>
  </w:footnote>
  <w:footnote w:type="continuationSeparator" w:id="0">
    <w:p w:rsidR="008024CA" w:rsidRDefault="008024C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3C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477D"/>
    <w:rsid w:val="002057AD"/>
    <w:rsid w:val="0022333D"/>
    <w:rsid w:val="002277DE"/>
    <w:rsid w:val="00227D09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5558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3F752D"/>
    <w:rsid w:val="00410522"/>
    <w:rsid w:val="004108D5"/>
    <w:rsid w:val="00410BB9"/>
    <w:rsid w:val="00410C62"/>
    <w:rsid w:val="004113B2"/>
    <w:rsid w:val="00416621"/>
    <w:rsid w:val="00425407"/>
    <w:rsid w:val="00426DE1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4BE1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85836"/>
    <w:rsid w:val="00694EF3"/>
    <w:rsid w:val="00697493"/>
    <w:rsid w:val="006A0D68"/>
    <w:rsid w:val="006A39AF"/>
    <w:rsid w:val="006B0154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2075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054A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24CA"/>
    <w:rsid w:val="00803CB0"/>
    <w:rsid w:val="00814AB3"/>
    <w:rsid w:val="008201E9"/>
    <w:rsid w:val="00823863"/>
    <w:rsid w:val="0082756F"/>
    <w:rsid w:val="00847E3D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4E63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6AA4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11D1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1CA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30BF8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B3948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C6267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F6F2E-AF96-4F12-BEA1-362201E3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472</cp:revision>
  <dcterms:created xsi:type="dcterms:W3CDTF">2009-10-14T21:52:00Z</dcterms:created>
  <dcterms:modified xsi:type="dcterms:W3CDTF">2010-02-23T05:26:00Z</dcterms:modified>
</cp:coreProperties>
</file>