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8D37AD" w:rsidP="008504A0">
      <w:pPr>
        <w:spacing w:after="0"/>
        <w:jc w:val="right"/>
        <w:rPr>
          <w:rStyle w:val="Strong"/>
          <w:rFonts w:ascii="Arial" w:hAnsi="Arial" w:cs="Arial"/>
          <w:b w:val="0"/>
          <w:i/>
          <w:sz w:val="24"/>
          <w:szCs w:val="24"/>
        </w:rPr>
      </w:pPr>
      <w:r>
        <w:rPr>
          <w:rStyle w:val="Strong"/>
          <w:rFonts w:ascii="Arial" w:hAnsi="Arial" w:cs="Arial"/>
          <w:b w:val="0"/>
          <w:sz w:val="32"/>
          <w:szCs w:val="32"/>
        </w:rPr>
        <w:t>Marc</w:t>
      </w:r>
      <w:r w:rsidR="00A23B80">
        <w:rPr>
          <w:rStyle w:val="Strong"/>
          <w:rFonts w:ascii="Arial" w:hAnsi="Arial" w:cs="Arial"/>
          <w:b w:val="0"/>
          <w:sz w:val="32"/>
          <w:szCs w:val="32"/>
        </w:rPr>
        <w:t>h</w:t>
      </w:r>
      <w:r w:rsidR="003D5796" w:rsidRPr="00597EA5">
        <w:rPr>
          <w:rStyle w:val="Strong"/>
          <w:rFonts w:ascii="Arial" w:hAnsi="Arial" w:cs="Arial"/>
          <w:b w:val="0"/>
          <w:sz w:val="32"/>
          <w:szCs w:val="32"/>
        </w:rPr>
        <w:t xml:space="preserve"> </w:t>
      </w:r>
      <w:r w:rsidR="00922252">
        <w:rPr>
          <w:rStyle w:val="Strong"/>
          <w:rFonts w:ascii="Arial" w:hAnsi="Arial" w:cs="Arial"/>
          <w:b w:val="0"/>
          <w:sz w:val="32"/>
          <w:szCs w:val="32"/>
        </w:rPr>
        <w:t>10</w:t>
      </w:r>
      <w:r w:rsidR="005E6FE4">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r w:rsidR="008D37AD" w:rsidRPr="00597EA5" w:rsidTr="00D11632">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2.3</w:t>
            </w:r>
          </w:p>
        </w:tc>
        <w:tc>
          <w:tcPr>
            <w:tcW w:w="3744" w:type="dxa"/>
          </w:tcPr>
          <w:p w:rsidR="008D37AD" w:rsidRDefault="008D37AD" w:rsidP="00927E67">
            <w:pPr>
              <w:pStyle w:val="Tabletext"/>
              <w:spacing w:before="120"/>
              <w:rPr>
                <w:rFonts w:ascii="Arial" w:hAnsi="Arial" w:cs="Arial"/>
                <w:sz w:val="24"/>
                <w:szCs w:val="24"/>
              </w:rPr>
            </w:pPr>
            <w:r>
              <w:rPr>
                <w:rFonts w:ascii="Arial" w:hAnsi="Arial" w:cs="Arial"/>
                <w:sz w:val="24"/>
                <w:szCs w:val="24"/>
              </w:rPr>
              <w:t>Updated plans</w:t>
            </w:r>
            <w:r w:rsidR="00514E52">
              <w:rPr>
                <w:rFonts w:ascii="Arial" w:hAnsi="Arial" w:cs="Arial"/>
                <w:sz w:val="24"/>
                <w:szCs w:val="24"/>
              </w:rPr>
              <w:t xml:space="preserve"> and risk management plan for digital camera</w:t>
            </w:r>
            <w:r w:rsidR="00425E0C">
              <w:rPr>
                <w:rFonts w:ascii="Arial" w:hAnsi="Arial" w:cs="Arial"/>
                <w:sz w:val="24"/>
                <w:szCs w:val="24"/>
              </w:rPr>
              <w:t xml:space="preserve"> issue</w:t>
            </w:r>
            <w:r w:rsidR="00514E52">
              <w:rPr>
                <w:rFonts w:ascii="Arial" w:hAnsi="Arial" w:cs="Arial"/>
                <w:sz w:val="24"/>
                <w:szCs w:val="24"/>
              </w:rPr>
              <w:t>.</w:t>
            </w:r>
          </w:p>
        </w:tc>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Rob</w:t>
            </w:r>
          </w:p>
        </w:tc>
      </w:tr>
      <w:tr w:rsidR="00457152" w:rsidRPr="00597EA5" w:rsidTr="00D11632">
        <w:tc>
          <w:tcPr>
            <w:tcW w:w="2304"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3/10/2010</w:t>
            </w:r>
          </w:p>
        </w:tc>
        <w:tc>
          <w:tcPr>
            <w:tcW w:w="1152"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2.4</w:t>
            </w:r>
          </w:p>
        </w:tc>
        <w:tc>
          <w:tcPr>
            <w:tcW w:w="3744" w:type="dxa"/>
          </w:tcPr>
          <w:p w:rsidR="00457152" w:rsidRDefault="00457152" w:rsidP="00927E67">
            <w:pPr>
              <w:pStyle w:val="Tabletext"/>
              <w:spacing w:before="120"/>
              <w:rPr>
                <w:rFonts w:ascii="Arial" w:hAnsi="Arial" w:cs="Arial"/>
                <w:sz w:val="24"/>
                <w:szCs w:val="24"/>
              </w:rPr>
            </w:pPr>
            <w:r>
              <w:rPr>
                <w:rFonts w:ascii="Arial" w:hAnsi="Arial" w:cs="Arial"/>
                <w:sz w:val="24"/>
                <w:szCs w:val="24"/>
              </w:rPr>
              <w:t>Added analysis for later iterations.</w:t>
            </w:r>
          </w:p>
        </w:tc>
        <w:tc>
          <w:tcPr>
            <w:tcW w:w="2304"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506F62"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B7749D"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7B49B4" w:rsidRPr="007B49B4">
              <w:rPr>
                <w:rFonts w:ascii="Arial" w:hAnsi="Arial" w:cs="Arial"/>
                <w:sz w:val="24"/>
                <w:szCs w:val="24"/>
              </w:rPr>
              <w:t>Libraries and GUI Enhancements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2</w:t>
            </w:r>
          </w:p>
        </w:tc>
      </w:tr>
      <w:tr w:rsidR="003224AE" w:rsidRPr="00597EA5" w:rsidTr="00D11632">
        <w:tc>
          <w:tcPr>
            <w:tcW w:w="8208" w:type="dxa"/>
            <w:tcBorders>
              <w:top w:val="nil"/>
              <w:left w:val="nil"/>
              <w:bottom w:val="nil"/>
              <w:right w:val="single" w:sz="4" w:space="0" w:color="auto"/>
            </w:tcBorders>
          </w:tcPr>
          <w:p w:rsidR="003224AE" w:rsidRDefault="003224AE" w:rsidP="00025C4D">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BE398E">
              <w:rPr>
                <w:rFonts w:ascii="Arial" w:hAnsi="Arial" w:cs="Arial"/>
                <w:sz w:val="24"/>
                <w:szCs w:val="24"/>
              </w:rPr>
              <w:t>Mobile Vi</w:t>
            </w:r>
            <w:r w:rsidR="00025C4D">
              <w:rPr>
                <w:rFonts w:ascii="Arial" w:hAnsi="Arial" w:cs="Arial"/>
                <w:sz w:val="24"/>
                <w:szCs w:val="24"/>
              </w:rPr>
              <w:t>ews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5</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025C4D">
              <w:rPr>
                <w:rFonts w:ascii="Arial" w:hAnsi="Arial" w:cs="Arial"/>
                <w:sz w:val="24"/>
                <w:szCs w:val="24"/>
              </w:rPr>
              <w:t>Image Capturing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B7749D">
              <w:rPr>
                <w:rFonts w:ascii="Arial" w:hAnsi="Arial" w:cs="Arial"/>
              </w:rPr>
              <w:t>7</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3D2207">
              <w:rPr>
                <w:rFonts w:ascii="Arial" w:hAnsi="Arial" w:cs="Arial"/>
              </w:rPr>
              <w:t>9</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E519FD">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r w:rsidR="00E519FD" w:rsidRPr="00597EA5" w:rsidTr="00E519FD">
        <w:trPr>
          <w:trHeight w:val="576"/>
        </w:trPr>
        <w:tc>
          <w:tcPr>
            <w:cnfStyle w:val="001000000000"/>
            <w:tcW w:w="2394" w:type="dxa"/>
            <w:tcBorders>
              <w:top w:val="single" w:sz="4" w:space="0" w:color="auto"/>
              <w:left w:val="single" w:sz="4" w:space="0" w:color="auto"/>
              <w:bottom w:val="single" w:sz="4" w:space="0" w:color="auto"/>
              <w:right w:val="single" w:sz="4" w:space="0" w:color="auto"/>
            </w:tcBorders>
            <w:vAlign w:val="center"/>
          </w:tcPr>
          <w:p w:rsidR="00E519FD" w:rsidRPr="00E519FD" w:rsidRDefault="00E519FD" w:rsidP="00F317D1">
            <w:pPr>
              <w:rPr>
                <w:rFonts w:ascii="Arial" w:hAnsi="Arial" w:cs="Arial"/>
                <w:b w:val="0"/>
                <w:sz w:val="24"/>
                <w:szCs w:val="24"/>
              </w:rPr>
            </w:pPr>
            <w:r>
              <w:rPr>
                <w:rFonts w:ascii="Arial" w:hAnsi="Arial" w:cs="Arial"/>
                <w:b w:val="0"/>
                <w:sz w:val="24"/>
                <w:szCs w:val="24"/>
              </w:rPr>
              <w:t>Not receiving equipment necessary to complete project.</w:t>
            </w:r>
          </w:p>
        </w:tc>
        <w:tc>
          <w:tcPr>
            <w:tcW w:w="1764"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Medium.</w:t>
            </w:r>
          </w:p>
        </w:tc>
        <w:tc>
          <w:tcPr>
            <w:tcW w:w="2610"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Catastrophic – Not able to complete project to requirements.</w:t>
            </w:r>
          </w:p>
        </w:tc>
        <w:tc>
          <w:tcPr>
            <w:tcW w:w="2808" w:type="dxa"/>
            <w:tcBorders>
              <w:top w:val="single" w:sz="4" w:space="0" w:color="auto"/>
              <w:left w:val="single" w:sz="4" w:space="0" w:color="auto"/>
              <w:bottom w:val="single" w:sz="4" w:space="0" w:color="auto"/>
              <w:right w:val="single" w:sz="4" w:space="0" w:color="auto"/>
            </w:tcBorders>
            <w:vAlign w:val="center"/>
          </w:tcPr>
          <w:p w:rsidR="00E519FD" w:rsidRPr="00927E67" w:rsidRDefault="000C6BF9" w:rsidP="00F317D1">
            <w:pPr>
              <w:cnfStyle w:val="000000000000"/>
              <w:rPr>
                <w:rFonts w:ascii="Arial" w:hAnsi="Arial" w:cs="Arial"/>
                <w:sz w:val="24"/>
                <w:szCs w:val="24"/>
              </w:rPr>
            </w:pPr>
            <w:r>
              <w:rPr>
                <w:rFonts w:ascii="Arial" w:hAnsi="Arial" w:cs="Arial"/>
                <w:sz w:val="24"/>
                <w:szCs w:val="24"/>
              </w:rPr>
              <w:t xml:space="preserve">Use alternative devices (such as a different digital camera) and try to use a </w:t>
            </w:r>
            <w:r w:rsidR="007712E6">
              <w:rPr>
                <w:rFonts w:ascii="Arial" w:hAnsi="Arial" w:cs="Arial"/>
                <w:sz w:val="24"/>
                <w:szCs w:val="24"/>
              </w:rPr>
              <w:t xml:space="preserve">generalized </w:t>
            </w:r>
            <w:r>
              <w:rPr>
                <w:rFonts w:ascii="Arial" w:hAnsi="Arial" w:cs="Arial"/>
                <w:sz w:val="24"/>
                <w:szCs w:val="24"/>
              </w:rPr>
              <w:t>solution that should work for both devices.</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Default="00742CF0" w:rsidP="00742CF0">
      <w:pPr>
        <w:pStyle w:val="NoSpacing"/>
      </w:pPr>
    </w:p>
    <w:p w:rsidR="003A2F6B" w:rsidRDefault="003A2F6B" w:rsidP="003A2F6B">
      <w:pPr>
        <w:pStyle w:val="NoSpacing"/>
        <w:rPr>
          <w:rFonts w:cs="Arial"/>
          <w:szCs w:val="24"/>
        </w:rPr>
      </w:pPr>
      <w:r>
        <w:rPr>
          <w:rFonts w:cs="Arial"/>
          <w:szCs w:val="24"/>
        </w:rPr>
        <w:t xml:space="preserve">Start date: </w:t>
      </w:r>
      <w:r w:rsidR="00A52473">
        <w:rPr>
          <w:rFonts w:cs="Arial"/>
          <w:szCs w:val="24"/>
        </w:rPr>
        <w:t xml:space="preserve">October </w:t>
      </w:r>
      <w:r w:rsidR="006D1DFF">
        <w:rPr>
          <w:rFonts w:cs="Arial"/>
          <w:szCs w:val="24"/>
        </w:rPr>
        <w:t>21</w:t>
      </w:r>
      <w:r w:rsidR="006D1DFF">
        <w:rPr>
          <w:rFonts w:cs="Arial"/>
          <w:szCs w:val="24"/>
          <w:vertAlign w:val="superscript"/>
        </w:rPr>
        <w:t>st</w:t>
      </w:r>
      <w:r w:rsidR="00A52473">
        <w:rPr>
          <w:rFonts w:cs="Arial"/>
          <w:szCs w:val="24"/>
        </w:rPr>
        <w:t>, 2009</w:t>
      </w:r>
    </w:p>
    <w:p w:rsidR="003A2F6B" w:rsidRPr="003A2F6B" w:rsidRDefault="003A2F6B" w:rsidP="00742CF0">
      <w:pPr>
        <w:pStyle w:val="NoSpacing"/>
        <w:rPr>
          <w:rFonts w:cs="Arial"/>
          <w:szCs w:val="24"/>
        </w:rPr>
      </w:pPr>
      <w:r>
        <w:rPr>
          <w:rFonts w:cs="Arial"/>
          <w:szCs w:val="24"/>
        </w:rPr>
        <w:t xml:space="preserve">End date: </w:t>
      </w:r>
      <w:r w:rsidR="005C33ED">
        <w:rPr>
          <w:rFonts w:cs="Arial"/>
          <w:szCs w:val="24"/>
        </w:rPr>
        <w:t>October 28</w:t>
      </w:r>
      <w:r w:rsidR="005C33ED" w:rsidRPr="007B2540">
        <w:rPr>
          <w:rFonts w:cs="Arial"/>
          <w:szCs w:val="24"/>
          <w:vertAlign w:val="superscript"/>
        </w:rPr>
        <w:t>th</w:t>
      </w:r>
      <w:r w:rsidR="005C33ED">
        <w:rPr>
          <w:rFonts w:cs="Arial"/>
          <w:szCs w:val="24"/>
        </w:rPr>
        <w:t>, 2009</w:t>
      </w:r>
    </w:p>
    <w:p w:rsidR="003A2F6B" w:rsidRPr="00742CF0" w:rsidRDefault="003A2F6B"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EC007E"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EC007E"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t>Rails Guides:</w:t>
      </w:r>
    </w:p>
    <w:p w:rsidR="00F1760E" w:rsidRPr="00DB3062" w:rsidRDefault="00EC007E"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EC007E"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EC007E"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EC007E"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EC007E"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EC007E"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EC007E"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Default="00251F8C" w:rsidP="00251F8C">
      <w:pPr>
        <w:pStyle w:val="NoSpacing"/>
      </w:pPr>
    </w:p>
    <w:p w:rsidR="002F390D" w:rsidRDefault="002F390D" w:rsidP="002F390D">
      <w:pPr>
        <w:pStyle w:val="NoSpacing"/>
        <w:rPr>
          <w:rFonts w:cs="Arial"/>
          <w:szCs w:val="24"/>
        </w:rPr>
      </w:pPr>
      <w:r>
        <w:rPr>
          <w:rFonts w:cs="Arial"/>
          <w:szCs w:val="24"/>
        </w:rPr>
        <w:t xml:space="preserve">Start date: </w:t>
      </w:r>
      <w:r w:rsidR="007B2540">
        <w:rPr>
          <w:rFonts w:cs="Arial"/>
          <w:szCs w:val="24"/>
        </w:rPr>
        <w:t>October 28</w:t>
      </w:r>
      <w:r w:rsidR="007B2540" w:rsidRPr="007B2540">
        <w:rPr>
          <w:rFonts w:cs="Arial"/>
          <w:szCs w:val="24"/>
          <w:vertAlign w:val="superscript"/>
        </w:rPr>
        <w:t>th</w:t>
      </w:r>
      <w:r w:rsidR="007B2540">
        <w:rPr>
          <w:rFonts w:cs="Arial"/>
          <w:szCs w:val="24"/>
        </w:rPr>
        <w:t>, 2009</w:t>
      </w:r>
    </w:p>
    <w:p w:rsidR="002F390D" w:rsidRPr="00D733D5" w:rsidRDefault="002F390D" w:rsidP="002F390D">
      <w:pPr>
        <w:pStyle w:val="NoSpacing"/>
        <w:rPr>
          <w:rFonts w:cs="Arial"/>
          <w:szCs w:val="24"/>
        </w:rPr>
      </w:pPr>
      <w:r>
        <w:rPr>
          <w:rFonts w:cs="Arial"/>
          <w:szCs w:val="24"/>
        </w:rPr>
        <w:t xml:space="preserve">End date: </w:t>
      </w:r>
      <w:r w:rsidR="007B2540">
        <w:rPr>
          <w:rFonts w:cs="Arial"/>
          <w:szCs w:val="24"/>
        </w:rPr>
        <w:t>November 6</w:t>
      </w:r>
      <w:r w:rsidR="007B2540" w:rsidRPr="00C01435">
        <w:rPr>
          <w:rFonts w:cs="Arial"/>
          <w:szCs w:val="24"/>
          <w:vertAlign w:val="superscript"/>
        </w:rPr>
        <w:t>th</w:t>
      </w:r>
      <w:r w:rsidR="007B2540">
        <w:rPr>
          <w:rFonts w:cs="Arial"/>
          <w:szCs w:val="24"/>
        </w:rPr>
        <w:t>, 2009</w:t>
      </w:r>
    </w:p>
    <w:p w:rsidR="002F390D" w:rsidRPr="00742CF0" w:rsidRDefault="002F390D"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EC007E" w:rsidP="004A41FB">
            <w:pPr>
              <w:pStyle w:val="NoSpacing"/>
              <w:jc w:val="center"/>
            </w:pPr>
            <w:fldSimple w:instr=" =SUM(ABOVE) ">
              <w:r w:rsidR="00475D03">
                <w:rPr>
                  <w:noProof/>
                </w:rPr>
                <w:t>74</w:t>
              </w:r>
            </w:fldSimple>
          </w:p>
        </w:tc>
        <w:tc>
          <w:tcPr>
            <w:tcW w:w="1170" w:type="dxa"/>
            <w:vAlign w:val="center"/>
          </w:tcPr>
          <w:p w:rsidR="00F95636" w:rsidRDefault="00EC007E"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Default="0074451A" w:rsidP="0074451A">
      <w:pPr>
        <w:pStyle w:val="NoSpacing"/>
      </w:pPr>
    </w:p>
    <w:p w:rsidR="00D733D5" w:rsidRDefault="00D733D5" w:rsidP="00D733D5">
      <w:pPr>
        <w:pStyle w:val="NoSpacing"/>
        <w:rPr>
          <w:rFonts w:cs="Arial"/>
          <w:szCs w:val="24"/>
        </w:rPr>
      </w:pPr>
      <w:r>
        <w:rPr>
          <w:rFonts w:cs="Arial"/>
          <w:szCs w:val="24"/>
        </w:rPr>
        <w:t>Start date: November 6</w:t>
      </w:r>
      <w:r w:rsidRPr="00C01435">
        <w:rPr>
          <w:rFonts w:cs="Arial"/>
          <w:szCs w:val="24"/>
          <w:vertAlign w:val="superscript"/>
        </w:rPr>
        <w:t>th</w:t>
      </w:r>
      <w:r>
        <w:rPr>
          <w:rFonts w:cs="Arial"/>
          <w:szCs w:val="24"/>
        </w:rPr>
        <w:t>, 2009</w:t>
      </w:r>
    </w:p>
    <w:p w:rsidR="00D733D5" w:rsidRPr="00D733D5" w:rsidRDefault="00D733D5" w:rsidP="0074451A">
      <w:pPr>
        <w:pStyle w:val="NoSpacing"/>
        <w:rPr>
          <w:rFonts w:cs="Arial"/>
          <w:szCs w:val="24"/>
        </w:rPr>
      </w:pPr>
      <w:r>
        <w:rPr>
          <w:rFonts w:cs="Arial"/>
          <w:szCs w:val="24"/>
        </w:rPr>
        <w:t>End date: November 18</w:t>
      </w:r>
      <w:r w:rsidRPr="00C01435">
        <w:rPr>
          <w:rFonts w:cs="Arial"/>
          <w:szCs w:val="24"/>
          <w:vertAlign w:val="superscript"/>
        </w:rPr>
        <w:t>th</w:t>
      </w:r>
      <w:r>
        <w:rPr>
          <w:rFonts w:cs="Arial"/>
          <w:szCs w:val="24"/>
        </w:rPr>
        <w:t>, 2009</w:t>
      </w:r>
    </w:p>
    <w:p w:rsidR="00D733D5" w:rsidRPr="00742CF0" w:rsidRDefault="00D733D5"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D733D5" w:rsidRDefault="00D733D5">
      <w:pPr>
        <w:rPr>
          <w:rFonts w:asciiTheme="majorHAnsi" w:eastAsiaTheme="majorEastAsia" w:hAnsiTheme="majorHAnsi" w:cstheme="majorBidi"/>
          <w:b/>
          <w:bCs/>
          <w:iCs/>
        </w:rPr>
      </w:pPr>
      <w:r>
        <w:rPr>
          <w:i/>
        </w:rPr>
        <w:br w:type="page"/>
      </w:r>
    </w:p>
    <w:p w:rsidR="00C846CE" w:rsidRDefault="00C846CE" w:rsidP="00C846CE">
      <w:pPr>
        <w:pStyle w:val="Heading4"/>
        <w:rPr>
          <w:i w:val="0"/>
        </w:rPr>
      </w:pPr>
      <w:r w:rsidRPr="00C846CE">
        <w:rPr>
          <w:i w:val="0"/>
        </w:rPr>
        <w:lastRenderedPageBreak/>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EB13B1" w:rsidRDefault="00EB13B1" w:rsidP="0074451A">
      <w:pPr>
        <w:pStyle w:val="NoSpacing"/>
        <w:rPr>
          <w:rFonts w:cs="Arial"/>
          <w:szCs w:val="24"/>
        </w:rPr>
      </w:pPr>
      <w:r>
        <w:rPr>
          <w:rFonts w:cs="Arial"/>
          <w:szCs w:val="24"/>
        </w:rPr>
        <w:t>Start date:</w:t>
      </w:r>
      <w:r w:rsidR="00B36110">
        <w:rPr>
          <w:rFonts w:cs="Arial"/>
          <w:szCs w:val="24"/>
        </w:rPr>
        <w:t xml:space="preserve"> </w:t>
      </w:r>
      <w:r w:rsidR="00C01435">
        <w:rPr>
          <w:rFonts w:cs="Arial"/>
          <w:szCs w:val="24"/>
        </w:rPr>
        <w:t>November 18</w:t>
      </w:r>
      <w:r w:rsidR="00C01435" w:rsidRPr="00C01435">
        <w:rPr>
          <w:rFonts w:cs="Arial"/>
          <w:szCs w:val="24"/>
          <w:vertAlign w:val="superscript"/>
        </w:rPr>
        <w:t>th</w:t>
      </w:r>
      <w:r w:rsidR="00C01435">
        <w:rPr>
          <w:rFonts w:cs="Arial"/>
          <w:szCs w:val="24"/>
        </w:rPr>
        <w:t>, 2009</w:t>
      </w:r>
    </w:p>
    <w:p w:rsidR="00EB13B1" w:rsidRDefault="00EB13B1" w:rsidP="0074451A">
      <w:pPr>
        <w:pStyle w:val="NoSpacing"/>
        <w:rPr>
          <w:rFonts w:cs="Arial"/>
          <w:szCs w:val="24"/>
        </w:rPr>
      </w:pPr>
      <w:r>
        <w:rPr>
          <w:rFonts w:cs="Arial"/>
          <w:szCs w:val="24"/>
        </w:rPr>
        <w:t>End date:</w:t>
      </w:r>
      <w:r w:rsidR="00B36110">
        <w:rPr>
          <w:rFonts w:cs="Arial"/>
          <w:szCs w:val="24"/>
        </w:rPr>
        <w:t xml:space="preserve"> December 4</w:t>
      </w:r>
      <w:r w:rsidR="00B36110" w:rsidRPr="00B36110">
        <w:rPr>
          <w:rFonts w:cs="Arial"/>
          <w:szCs w:val="24"/>
          <w:vertAlign w:val="superscript"/>
        </w:rPr>
        <w:t>th</w:t>
      </w:r>
      <w:r w:rsidR="00B36110">
        <w:rPr>
          <w:rFonts w:cs="Arial"/>
          <w:szCs w:val="24"/>
        </w:rPr>
        <w:t>, 20</w:t>
      </w:r>
      <w:r w:rsidR="00C01435">
        <w:rPr>
          <w:rFonts w:cs="Arial"/>
          <w:szCs w:val="24"/>
        </w:rPr>
        <w:t>09</w:t>
      </w:r>
    </w:p>
    <w:p w:rsidR="00EB13B1" w:rsidRDefault="00EB13B1"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B74680">
            <w:pPr>
              <w:pStyle w:val="NoSpacing"/>
              <w:jc w:val="center"/>
              <w:rPr>
                <w:rFonts w:cs="Arial"/>
              </w:rPr>
            </w:pPr>
            <w:r>
              <w:rPr>
                <w:rFonts w:cs="Arial"/>
              </w:rPr>
              <w:t>8</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B74680">
            <w:pPr>
              <w:pStyle w:val="NoSpacing"/>
              <w:jc w:val="center"/>
              <w:rPr>
                <w:rFonts w:cs="Arial"/>
              </w:rPr>
            </w:pPr>
            <w:r>
              <w:rPr>
                <w:rFonts w:cs="Arial"/>
              </w:rPr>
              <w:t>16</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EC007E"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B05362" w:rsidRDefault="00B05362">
      <w:pPr>
        <w:rPr>
          <w:rFonts w:asciiTheme="majorHAnsi" w:eastAsiaTheme="majorEastAsia" w:hAnsiTheme="majorHAnsi" w:cstheme="majorBidi"/>
          <w:b/>
          <w:bCs/>
          <w:iCs/>
        </w:rPr>
      </w:pPr>
      <w:r>
        <w:rPr>
          <w:i/>
        </w:rPr>
        <w:br w:type="page"/>
      </w:r>
    </w:p>
    <w:p w:rsidR="002B6E5A" w:rsidRDefault="002B6E5A" w:rsidP="00E56333">
      <w:pPr>
        <w:pStyle w:val="Heading4"/>
        <w:spacing w:before="0"/>
        <w:rPr>
          <w:i w:val="0"/>
        </w:rPr>
      </w:pPr>
      <w:r w:rsidRPr="00C846CE">
        <w:rPr>
          <w:i w:val="0"/>
        </w:rPr>
        <w:lastRenderedPageBreak/>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B05362" w:rsidRDefault="00B05362">
      <w:pPr>
        <w:rPr>
          <w:rFonts w:asciiTheme="majorHAnsi" w:eastAsiaTheme="majorEastAsia" w:hAnsiTheme="majorHAnsi" w:cs="Arial"/>
          <w:b/>
          <w:bCs/>
          <w:sz w:val="28"/>
          <w:szCs w:val="24"/>
        </w:rPr>
      </w:pPr>
      <w:r>
        <w:rPr>
          <w:rFonts w:cs="Arial"/>
          <w:szCs w:val="24"/>
        </w:rPr>
        <w:br w:type="page"/>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Default="00011E12" w:rsidP="00011E12">
      <w:pPr>
        <w:pStyle w:val="NoSpacing"/>
      </w:pPr>
    </w:p>
    <w:p w:rsidR="007D36FB" w:rsidRDefault="007D36FB" w:rsidP="00011E12">
      <w:pPr>
        <w:pStyle w:val="NoSpacing"/>
      </w:pPr>
      <w:r>
        <w:t>Start date:</w:t>
      </w:r>
      <w:r w:rsidR="00B60225">
        <w:t xml:space="preserve"> January 6</w:t>
      </w:r>
      <w:r w:rsidR="00B60225" w:rsidRPr="00B60225">
        <w:rPr>
          <w:vertAlign w:val="superscript"/>
        </w:rPr>
        <w:t>th</w:t>
      </w:r>
      <w:r w:rsidR="00B60225">
        <w:t>, 2010</w:t>
      </w:r>
    </w:p>
    <w:p w:rsidR="007D36FB" w:rsidRDefault="007D36FB" w:rsidP="00011E12">
      <w:pPr>
        <w:pStyle w:val="NoSpacing"/>
      </w:pPr>
      <w:r>
        <w:t>End date:</w:t>
      </w:r>
      <w:r w:rsidR="00B60225">
        <w:t xml:space="preserve"> February 4</w:t>
      </w:r>
      <w:r w:rsidR="00B60225" w:rsidRPr="00B60225">
        <w:rPr>
          <w:vertAlign w:val="superscript"/>
        </w:rPr>
        <w:t>th</w:t>
      </w:r>
      <w:r w:rsidR="00B60225">
        <w:t>, 2010</w:t>
      </w:r>
    </w:p>
    <w:p w:rsidR="007D36FB" w:rsidRPr="00742CF0" w:rsidRDefault="007D36FB"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EC007E"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EC007E"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w:t>
      </w:r>
      <w:r w:rsidR="001428FC">
        <w:t>.</w:t>
      </w:r>
      <w:r w:rsidR="00560495">
        <w:t xml:space="preserve">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EC007E">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C007E">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Default="00B10AA6" w:rsidP="00B10AA6">
      <w:pPr>
        <w:pStyle w:val="NoSpacing"/>
      </w:pPr>
    </w:p>
    <w:p w:rsidR="00064FE4" w:rsidRDefault="00064FE4" w:rsidP="00064FE4">
      <w:pPr>
        <w:pStyle w:val="NoSpacing"/>
      </w:pPr>
      <w:r>
        <w:t xml:space="preserve">Start date: </w:t>
      </w:r>
      <w:r w:rsidR="00F4460A">
        <w:t>February 4</w:t>
      </w:r>
      <w:r w:rsidR="00F4460A" w:rsidRPr="00B60225">
        <w:rPr>
          <w:vertAlign w:val="superscript"/>
        </w:rPr>
        <w:t>th</w:t>
      </w:r>
      <w:r w:rsidR="00F4460A">
        <w:t>, 2010</w:t>
      </w:r>
    </w:p>
    <w:p w:rsidR="00064FE4" w:rsidRDefault="00064FE4" w:rsidP="00B10AA6">
      <w:pPr>
        <w:pStyle w:val="NoSpacing"/>
      </w:pPr>
      <w:r>
        <w:t xml:space="preserve">End date: </w:t>
      </w:r>
      <w:r w:rsidR="00F4460A">
        <w:t>February 25</w:t>
      </w:r>
      <w:r w:rsidR="00F4460A" w:rsidRPr="00F4460A">
        <w:rPr>
          <w:vertAlign w:val="superscript"/>
        </w:rPr>
        <w:t>th</w:t>
      </w:r>
      <w:r w:rsidR="00F4460A">
        <w:t>, 2010</w:t>
      </w:r>
    </w:p>
    <w:p w:rsidR="00802E8F" w:rsidRDefault="00802E8F" w:rsidP="00B10AA6">
      <w:pPr>
        <w:pStyle w:val="NoSpacing"/>
      </w:pPr>
      <w:r>
        <w:t>Note: “Reading Break” from February 15</w:t>
      </w:r>
      <w:r w:rsidRPr="00802E8F">
        <w:rPr>
          <w:vertAlign w:val="superscript"/>
        </w:rPr>
        <w:t>th</w:t>
      </w:r>
      <w:r>
        <w:t xml:space="preserve"> to 19</w:t>
      </w:r>
      <w:r w:rsidRPr="00802E8F">
        <w:rPr>
          <w:vertAlign w:val="superscript"/>
        </w:rPr>
        <w:t>th</w:t>
      </w:r>
      <w:r>
        <w:t>.</w:t>
      </w:r>
    </w:p>
    <w:p w:rsidR="00064FE4" w:rsidRPr="00742CF0" w:rsidRDefault="00064FE4"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3F3A8C" w:rsidRDefault="008763F9" w:rsidP="00FB5FCF">
      <w:pPr>
        <w:pStyle w:val="NoSpacing"/>
        <w:numPr>
          <w:ilvl w:val="0"/>
          <w:numId w:val="12"/>
        </w:numPr>
      </w:pPr>
      <w:r>
        <w:t>Allow users to</w:t>
      </w:r>
      <w:r w:rsidR="003F3A8C">
        <w:t xml:space="preserve"> pa</w:t>
      </w:r>
      <w:r>
        <w:t>rk the telescope via the web system</w:t>
      </w:r>
      <w:r w:rsidR="003F3A8C">
        <w:t>.</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C76EB2" w:rsidRDefault="00C76EB2" w:rsidP="00C76EB2">
      <w:pPr>
        <w:pStyle w:val="NoSpacing"/>
      </w:pPr>
    </w:p>
    <w:p w:rsidR="00C76EB2" w:rsidRDefault="00C76EB2" w:rsidP="00C76EB2">
      <w:pPr>
        <w:pStyle w:val="NoSpacing"/>
      </w:pPr>
      <w:r>
        <w:t xml:space="preserve">Modeling that needs to be </w:t>
      </w:r>
      <w:r w:rsidR="004C317B">
        <w:t>updated</w:t>
      </w:r>
      <w:r>
        <w:t xml:space="preserve"> for the web application:</w:t>
      </w:r>
    </w:p>
    <w:p w:rsidR="00145B01" w:rsidRDefault="00145B01" w:rsidP="00145B01">
      <w:pPr>
        <w:pStyle w:val="NoSpacing"/>
        <w:numPr>
          <w:ilvl w:val="0"/>
          <w:numId w:val="12"/>
        </w:numPr>
      </w:pPr>
      <w:r>
        <w:t>Class</w:t>
      </w:r>
      <w:r w:rsidR="00C76EB2">
        <w:t xml:space="preserve"> diagrams</w:t>
      </w:r>
      <w:r>
        <w:t>.</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992F70" w:rsidP="004876AA">
            <w:pPr>
              <w:pStyle w:val="NoSpacing"/>
              <w:jc w:val="center"/>
              <w:rPr>
                <w:rFonts w:cs="Arial"/>
              </w:rPr>
            </w:pPr>
            <w:r>
              <w:rPr>
                <w:rFonts w:cs="Arial"/>
              </w:rPr>
              <w:t>2</w:t>
            </w:r>
            <w:r w:rsidR="00546A19">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507FC8" w:rsidP="004876AA">
            <w:pPr>
              <w:pStyle w:val="NoSpacing"/>
              <w:jc w:val="center"/>
            </w:pPr>
            <w:r>
              <w:t>2</w:t>
            </w:r>
            <w:r w:rsidR="00202DC7">
              <w:t>0</w:t>
            </w:r>
          </w:p>
        </w:tc>
        <w:tc>
          <w:tcPr>
            <w:tcW w:w="1170" w:type="dxa"/>
          </w:tcPr>
          <w:p w:rsidR="00202DC7" w:rsidRPr="006160F3" w:rsidRDefault="004B2C75" w:rsidP="004876AA">
            <w:pPr>
              <w:pStyle w:val="NoSpacing"/>
              <w:jc w:val="center"/>
              <w:rPr>
                <w:rFonts w:cs="Arial"/>
              </w:rPr>
            </w:pPr>
            <w:r>
              <w:rPr>
                <w:rFonts w:cs="Arial"/>
              </w:rPr>
              <w:t>18</w:t>
            </w: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507FC8" w:rsidP="004876AA">
            <w:pPr>
              <w:pStyle w:val="NoSpacing"/>
              <w:jc w:val="center"/>
              <w:rPr>
                <w:rFonts w:cs="Arial"/>
              </w:rPr>
            </w:pPr>
            <w:r>
              <w:rPr>
                <w:rFonts w:cs="Arial"/>
              </w:rPr>
              <w:t>6</w:t>
            </w:r>
          </w:p>
        </w:tc>
      </w:tr>
      <w:tr w:rsidR="00507FC8" w:rsidRPr="006160F3" w:rsidTr="004876AA">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tcPr>
          <w:p w:rsidR="00507FC8" w:rsidRDefault="00806649" w:rsidP="004876AA">
            <w:pPr>
              <w:pStyle w:val="NoSpacing"/>
              <w:jc w:val="center"/>
              <w:rPr>
                <w:rFonts w:cs="Arial"/>
              </w:rPr>
            </w:pPr>
            <w:r>
              <w:rPr>
                <w:rFonts w:cs="Arial"/>
              </w:rPr>
              <w:t>12</w:t>
            </w:r>
          </w:p>
        </w:tc>
      </w:tr>
      <w:tr w:rsidR="00507FC8" w:rsidRPr="006160F3" w:rsidTr="004876AA">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tcPr>
          <w:p w:rsidR="00507FC8" w:rsidRDefault="004541A6" w:rsidP="004876AA">
            <w:pPr>
              <w:pStyle w:val="NoSpacing"/>
              <w:jc w:val="center"/>
              <w:rPr>
                <w:rFonts w:cs="Arial"/>
              </w:rPr>
            </w:pPr>
            <w:r>
              <w:rPr>
                <w:rFonts w:cs="Arial"/>
              </w:rPr>
              <w:t>16</w:t>
            </w:r>
          </w:p>
        </w:tc>
      </w:tr>
      <w:tr w:rsidR="00007D63" w:rsidRPr="006160F3" w:rsidTr="004876AA">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572ED7" w:rsidP="004876AA">
            <w:pPr>
              <w:pStyle w:val="NoSpacing"/>
              <w:jc w:val="center"/>
            </w:pPr>
            <w:r>
              <w:t>7</w:t>
            </w:r>
          </w:p>
        </w:tc>
        <w:tc>
          <w:tcPr>
            <w:tcW w:w="1170" w:type="dxa"/>
          </w:tcPr>
          <w:p w:rsidR="00007D63" w:rsidRPr="006160F3" w:rsidRDefault="00572ED7"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tcPr>
          <w:p w:rsidR="00FB69F6" w:rsidRDefault="007C0A99"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tcPr>
          <w:p w:rsidR="00FB69F6" w:rsidRPr="006160F3" w:rsidRDefault="00FB69F6" w:rsidP="004876AA">
            <w:pPr>
              <w:pStyle w:val="NoSpacing"/>
              <w:jc w:val="center"/>
              <w:rPr>
                <w:rFonts w:cs="Arial"/>
              </w:rPr>
            </w:pPr>
            <w:r>
              <w:rPr>
                <w:rFonts w:cs="Arial"/>
              </w:rPr>
              <w:t>3</w:t>
            </w:r>
          </w:p>
        </w:tc>
      </w:tr>
      <w:tr w:rsidR="00FB69F6" w:rsidRPr="006160F3" w:rsidTr="000A70A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0A70A1">
            <w:pPr>
              <w:pStyle w:val="NoSpacing"/>
              <w:jc w:val="center"/>
              <w:rPr>
                <w:rFonts w:cs="Arial"/>
              </w:rPr>
            </w:pPr>
            <w:r>
              <w:rPr>
                <w:rFonts w:cs="Arial"/>
              </w:rPr>
              <w:t>26</w:t>
            </w:r>
          </w:p>
        </w:tc>
      </w:tr>
      <w:tr w:rsidR="00611868" w:rsidRPr="006160F3" w:rsidTr="004876AA">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tcPr>
          <w:p w:rsidR="00611868" w:rsidRPr="006160F3" w:rsidRDefault="00497A69" w:rsidP="004876AA">
            <w:pPr>
              <w:pStyle w:val="NoSpacing"/>
              <w:jc w:val="center"/>
              <w:rPr>
                <w:rFonts w:cs="Arial"/>
              </w:rPr>
            </w:pPr>
            <w:r>
              <w:rPr>
                <w:rFonts w:cs="Arial"/>
              </w:rPr>
              <w:t>8</w:t>
            </w: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FB69F6" w:rsidP="003322A6">
            <w:pPr>
              <w:pStyle w:val="NoSpacing"/>
              <w:jc w:val="center"/>
            </w:pPr>
            <w:r>
              <w:t>4</w:t>
            </w:r>
          </w:p>
        </w:tc>
        <w:tc>
          <w:tcPr>
            <w:tcW w:w="1170" w:type="dxa"/>
          </w:tcPr>
          <w:p w:rsidR="00FB69F6" w:rsidRPr="006160F3" w:rsidRDefault="000B16F9" w:rsidP="004876AA">
            <w:pPr>
              <w:pStyle w:val="NoSpacing"/>
              <w:jc w:val="center"/>
              <w:rPr>
                <w:rFonts w:cs="Arial"/>
              </w:rPr>
            </w:pPr>
            <w:r>
              <w:rPr>
                <w:rFonts w:cs="Arial"/>
              </w:rPr>
              <w:t>8</w:t>
            </w: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EC007E" w:rsidP="004876AA">
            <w:pPr>
              <w:pStyle w:val="NoSpacing"/>
              <w:jc w:val="center"/>
              <w:rPr>
                <w:rFonts w:cs="Arial"/>
              </w:rPr>
            </w:pPr>
            <w:r>
              <w:rPr>
                <w:rFonts w:cs="Arial"/>
              </w:rPr>
              <w:fldChar w:fldCharType="begin"/>
            </w:r>
            <w:r w:rsidR="00FB69F6">
              <w:rPr>
                <w:rFonts w:cs="Arial"/>
              </w:rPr>
              <w:instrText xml:space="preserve"> =SUM(ABOVE) </w:instrText>
            </w:r>
            <w:r>
              <w:rPr>
                <w:rFonts w:cs="Arial"/>
              </w:rPr>
              <w:fldChar w:fldCharType="separate"/>
            </w:r>
            <w:r w:rsidR="005829BC">
              <w:rPr>
                <w:rFonts w:cs="Arial"/>
                <w:noProof/>
              </w:rPr>
              <w:t>133</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EC007E" w:rsidP="004876AA">
            <w:pPr>
              <w:pStyle w:val="NoSpacing"/>
              <w:jc w:val="center"/>
              <w:rPr>
                <w:rFonts w:cs="Arial"/>
              </w:rPr>
            </w:pPr>
            <w:r>
              <w:rPr>
                <w:rFonts w:cs="Arial"/>
              </w:rPr>
              <w:fldChar w:fldCharType="begin"/>
            </w:r>
            <w:r w:rsidR="00024324">
              <w:rPr>
                <w:rFonts w:cs="Arial"/>
              </w:rPr>
              <w:instrText xml:space="preserve"> =SUM(ABOVE) </w:instrText>
            </w:r>
            <w:r>
              <w:rPr>
                <w:rFonts w:cs="Arial"/>
              </w:rPr>
              <w:fldChar w:fldCharType="separate"/>
            </w:r>
            <w:r w:rsidR="00024324">
              <w:rPr>
                <w:rFonts w:cs="Arial"/>
                <w:noProof/>
              </w:rPr>
              <w:t>149</w:t>
            </w:r>
            <w:r>
              <w:rPr>
                <w:rFonts w:cs="Arial"/>
              </w:rPr>
              <w:fldChar w:fldCharType="end"/>
            </w:r>
          </w:p>
        </w:tc>
      </w:tr>
    </w:tbl>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C9363B" w:rsidP="006A41E8">
      <w:pPr>
        <w:pStyle w:val="NoSpacing"/>
        <w:numPr>
          <w:ilvl w:val="0"/>
          <w:numId w:val="12"/>
        </w:numPr>
      </w:pPr>
      <w:r>
        <w:t xml:space="preserve">Test cases: </w:t>
      </w:r>
      <w:r w:rsidR="006A41E8">
        <w:t>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FD2A09" w:rsidRDefault="004C0E7A" w:rsidP="00945075">
      <w:pPr>
        <w:pStyle w:val="NoSpacing"/>
      </w:pPr>
      <w:r>
        <w:t>Complexity Measurements (using Flog):</w:t>
      </w:r>
      <w:r w:rsidR="00945075">
        <w:t xml:space="preserve"> </w:t>
      </w:r>
      <w:r w:rsidR="00FD2A09">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36" w:anchor="_app_models_schedule_rb" w:history="1">
              <w:r w:rsidR="00FD2A09"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37" w:anchor="_app_controllers_images_controller_rb" w:history="1">
              <w:r w:rsidR="00FD2A09"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38" w:anchor="_app_controllers_schedules_controller_rb" w:history="1">
              <w:r w:rsidR="00FD2A09"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39" w:anchor="_app_controllers_users_controller_rb" w:history="1">
              <w:r w:rsidR="00FD2A09"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40" w:anchor="_app_helpers_schedules_helper_rb" w:history="1">
              <w:r w:rsidR="00FD2A09"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41" w:anchor="_app_controllers_user_sessions_controller_rb" w:history="1">
              <w:r w:rsidR="00FD2A09"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42" w:anchor="_app_controllers_application_controller_rb" w:history="1">
              <w:r w:rsidR="00FD2A09"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43" w:anchor="_app_controllers_celestial_objects_controller_rb" w:history="1">
              <w:r w:rsidR="00FD2A09"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44" w:anchor="_app_helpers_layout_helper_rb" w:history="1">
              <w:r w:rsidR="00FD2A09"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45" w:anchor="_app_controllers_info_controller_rb" w:history="1">
              <w:r w:rsidR="00FD2A09"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46" w:anchor="_app_models_image_rb" w:history="1">
              <w:r w:rsidR="00FD2A09"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47" w:anchor="_app_models_user_rb" w:history="1">
              <w:r w:rsidR="00FD2A09"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48" w:anchor="_app_models_celestial_object_rb" w:history="1">
              <w:r w:rsidR="00FD2A09"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C007E" w:rsidP="00FD2A09">
            <w:pPr>
              <w:rPr>
                <w:b w:val="0"/>
                <w:sz w:val="24"/>
                <w:szCs w:val="24"/>
              </w:rPr>
            </w:pPr>
            <w:hyperlink r:id="rId49" w:anchor="_lib_stargazer_version_rb" w:history="1">
              <w:r w:rsidR="00FD2A09"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C007E" w:rsidP="00FD2A09">
            <w:pPr>
              <w:rPr>
                <w:b w:val="0"/>
                <w:sz w:val="24"/>
                <w:szCs w:val="24"/>
              </w:rPr>
            </w:pPr>
            <w:hyperlink r:id="rId50" w:anchor="_app_controllers_telescope_controller_rb" w:history="1">
              <w:r w:rsidR="00FD2A09"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CD543E" w:rsidRDefault="004C0E7A" w:rsidP="00FD2A09">
      <w:pPr>
        <w:pStyle w:val="NoSpacing"/>
      </w:pPr>
      <w:r>
        <w:t xml:space="preserve">Average score for all methods: </w:t>
      </w:r>
      <w:r w:rsidR="00FD2A09">
        <w:t>9.5</w:t>
      </w:r>
    </w:p>
    <w:p w:rsidR="00CD543E" w:rsidRDefault="00CD543E" w:rsidP="00FD2A09">
      <w:pPr>
        <w:pStyle w:val="NoSpacing"/>
      </w:pPr>
    </w:p>
    <w:p w:rsidR="00173233" w:rsidRDefault="00171C3A" w:rsidP="000B16F9">
      <w:pPr>
        <w:pStyle w:val="Heading4"/>
        <w:spacing w:before="0"/>
        <w:rPr>
          <w:i w:val="0"/>
        </w:rPr>
      </w:pPr>
      <w:r>
        <w:rPr>
          <w:i w:val="0"/>
        </w:rPr>
        <w:t>Analysis</w:t>
      </w:r>
      <w:r w:rsidR="00173233" w:rsidRPr="000B16F9">
        <w:rPr>
          <w:i w:val="0"/>
        </w:rPr>
        <w:t>:</w:t>
      </w:r>
    </w:p>
    <w:p w:rsidR="00194F9A" w:rsidRDefault="00194F9A" w:rsidP="00194F9A">
      <w:pPr>
        <w:pStyle w:val="NoSpacing"/>
      </w:pPr>
      <w:r>
        <w:t>The plan for this iteration was to mainly implement the image capturing functionality</w:t>
      </w:r>
      <w:r w:rsidR="00823909">
        <w:t xml:space="preserve"> as this is a key feature</w:t>
      </w:r>
      <w:r w:rsidR="00831C87">
        <w:t xml:space="preserve"> and a main requirement of our system</w:t>
      </w:r>
      <w:r>
        <w:t xml:space="preserve">. Since we </w:t>
      </w:r>
      <w:r w:rsidR="00072CB7">
        <w:t xml:space="preserve">have </w:t>
      </w:r>
      <w:r>
        <w:t xml:space="preserve">received delays in receiving the necessary equipment (such as the camera), this had to be postponed </w:t>
      </w:r>
      <w:r w:rsidR="007D2612">
        <w:t>further</w:t>
      </w:r>
      <w:r>
        <w:t>.</w:t>
      </w:r>
    </w:p>
    <w:p w:rsidR="00194F9A" w:rsidRPr="00194F9A" w:rsidRDefault="00194F9A" w:rsidP="00194F9A">
      <w:pPr>
        <w:pStyle w:val="NoSpacing"/>
      </w:pPr>
    </w:p>
    <w:p w:rsidR="000B16F9" w:rsidRDefault="00BA5773" w:rsidP="00FD2A09">
      <w:pPr>
        <w:pStyle w:val="NoSpacing"/>
      </w:pPr>
      <w:r>
        <w:t>Furthermore, t</w:t>
      </w:r>
      <w:r w:rsidR="000B16F9">
        <w:t>he following tasks</w:t>
      </w:r>
      <w:r w:rsidR="0010466B">
        <w:t xml:space="preserve"> which were planned to be done this iteration</w:t>
      </w:r>
      <w:r w:rsidR="000B16F9">
        <w:t xml:space="preserve"> had to be rescheduled to the next iteration</w:t>
      </w:r>
      <w:r w:rsidR="00E7289A">
        <w:t xml:space="preserve"> as we had run out of time</w:t>
      </w:r>
      <w:r w:rsidR="000B16F9">
        <w:t>:</w:t>
      </w:r>
    </w:p>
    <w:p w:rsidR="000B16F9" w:rsidRDefault="000B16F9" w:rsidP="003F181E">
      <w:pPr>
        <w:pStyle w:val="NoSpacing"/>
        <w:numPr>
          <w:ilvl w:val="0"/>
          <w:numId w:val="19"/>
        </w:numPr>
        <w:rPr>
          <w:rFonts w:eastAsia="Times New Roman" w:cs="Times New Roman"/>
        </w:rPr>
      </w:pPr>
      <w:r>
        <w:rPr>
          <w:rFonts w:eastAsia="Times New Roman" w:cs="Times New Roman"/>
        </w:rPr>
        <w:t>Create unit tests for telescope-controlling application</w:t>
      </w:r>
    </w:p>
    <w:p w:rsidR="000B16F9" w:rsidRDefault="000B16F9" w:rsidP="003F181E">
      <w:pPr>
        <w:pStyle w:val="NoSpacing"/>
        <w:numPr>
          <w:ilvl w:val="0"/>
          <w:numId w:val="19"/>
        </w:numPr>
        <w:rPr>
          <w:rFonts w:eastAsia="Times New Roman" w:cs="Times New Roman"/>
        </w:rPr>
      </w:pPr>
      <w:r>
        <w:rPr>
          <w:rFonts w:eastAsia="Times New Roman" w:cs="Times New Roman"/>
        </w:rPr>
        <w:t>Create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system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activity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state diagrams</w:t>
      </w:r>
    </w:p>
    <w:p w:rsidR="007E5851" w:rsidRDefault="007E5851" w:rsidP="00FD2A09">
      <w:pPr>
        <w:pStyle w:val="NoSpacing"/>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915CB3">
        <w:rPr>
          <w:rFonts w:cs="Arial"/>
          <w:szCs w:val="24"/>
        </w:rPr>
        <w:t>Mobile Views</w:t>
      </w:r>
    </w:p>
    <w:p w:rsidR="007E5851" w:rsidRDefault="007E5851" w:rsidP="007E5851">
      <w:pPr>
        <w:pStyle w:val="NoSpacing"/>
      </w:pPr>
    </w:p>
    <w:p w:rsidR="00771DEF" w:rsidRDefault="00771DEF" w:rsidP="007E5851">
      <w:pPr>
        <w:pStyle w:val="NoSpacing"/>
      </w:pPr>
      <w:r>
        <w:t>Start date: February 25</w:t>
      </w:r>
      <w:r w:rsidRPr="00F4460A">
        <w:rPr>
          <w:vertAlign w:val="superscript"/>
        </w:rPr>
        <w:t>th</w:t>
      </w:r>
      <w:r>
        <w:t>, 2010</w:t>
      </w:r>
    </w:p>
    <w:p w:rsidR="00771DEF" w:rsidRDefault="00771DEF" w:rsidP="007E5851">
      <w:pPr>
        <w:pStyle w:val="NoSpacing"/>
      </w:pPr>
      <w:r>
        <w:t xml:space="preserve">End date: </w:t>
      </w:r>
      <w:r w:rsidR="00443251">
        <w:t>March 11</w:t>
      </w:r>
      <w:r w:rsidR="00443251" w:rsidRPr="00443251">
        <w:rPr>
          <w:vertAlign w:val="superscript"/>
        </w:rPr>
        <w:t>th</w:t>
      </w:r>
      <w:r w:rsidR="00443251">
        <w:t>, 2010</w:t>
      </w:r>
    </w:p>
    <w:p w:rsidR="00771DEF" w:rsidRPr="00742CF0" w:rsidRDefault="00771DEF" w:rsidP="007E5851">
      <w:pPr>
        <w:pStyle w:val="NoSpacing"/>
      </w:pPr>
    </w:p>
    <w:p w:rsidR="007E5851" w:rsidRDefault="007E5851" w:rsidP="007E5851">
      <w:pPr>
        <w:pStyle w:val="NoSpacing"/>
      </w:pPr>
      <w:r>
        <w:t xml:space="preserve">Web system functions to be implemented and tasks to be completed: </w:t>
      </w:r>
    </w:p>
    <w:p w:rsidR="007E5851" w:rsidRDefault="007E5851" w:rsidP="007E5851">
      <w:pPr>
        <w:pStyle w:val="NoSpacing"/>
        <w:numPr>
          <w:ilvl w:val="0"/>
          <w:numId w:val="12"/>
        </w:numPr>
      </w:pPr>
      <w:r>
        <w:t>Increase</w:t>
      </w:r>
      <w:r w:rsidR="004E6675">
        <w:t xml:space="preserve"> functionality, utility and</w:t>
      </w:r>
      <w:r>
        <w:t xml:space="preserve"> usability for mobile </w:t>
      </w:r>
      <w:r w:rsidR="004E6675">
        <w:t>device users.</w:t>
      </w:r>
    </w:p>
    <w:p w:rsidR="00F22DFE" w:rsidRDefault="00C32609" w:rsidP="00AC6F36">
      <w:pPr>
        <w:pStyle w:val="NoSpacing"/>
        <w:numPr>
          <w:ilvl w:val="0"/>
          <w:numId w:val="12"/>
        </w:numPr>
      </w:pPr>
      <w:r>
        <w:t>Add validations for celestial object/coordinate inputs</w:t>
      </w:r>
      <w:r w:rsidR="00004003">
        <w:t>; they need to be mutually exclusive and jointly exhaustive.</w:t>
      </w:r>
      <w:r w:rsidR="00E71374">
        <w:t xml:space="preserve"> </w:t>
      </w:r>
    </w:p>
    <w:p w:rsidR="00EE4007" w:rsidRDefault="00EE4007" w:rsidP="00AC6F36">
      <w:pPr>
        <w:pStyle w:val="NoSpacing"/>
        <w:numPr>
          <w:ilvl w:val="0"/>
          <w:numId w:val="12"/>
        </w:numPr>
      </w:pPr>
      <w:r>
        <w:t>Online help; add administration section and refactor design.</w:t>
      </w:r>
    </w:p>
    <w:p w:rsidR="00AC6F36" w:rsidRDefault="00AC6F36" w:rsidP="00AC6F36">
      <w:pPr>
        <w:pStyle w:val="NoSpacing"/>
        <w:ind w:left="1080"/>
      </w:pPr>
    </w:p>
    <w:p w:rsidR="00A574FE" w:rsidRDefault="00F22DFE" w:rsidP="00B74155">
      <w:pPr>
        <w:pStyle w:val="NoSpacing"/>
      </w:pPr>
      <w:r>
        <w:t>Also, a significant amou</w:t>
      </w:r>
      <w:r w:rsidR="00A574FE">
        <w:t>nt of modeling</w:t>
      </w:r>
      <w:r w:rsidR="007D47D7">
        <w:t xml:space="preserve"> and documentation</w:t>
      </w:r>
      <w:r w:rsidR="00A574FE">
        <w:t xml:space="preserve"> needs to be done.</w:t>
      </w:r>
    </w:p>
    <w:p w:rsidR="003D2732" w:rsidRDefault="003D2732" w:rsidP="003D273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3D2732" w:rsidTr="00546C5B">
        <w:trPr>
          <w:trHeight w:val="735"/>
        </w:trPr>
        <w:tc>
          <w:tcPr>
            <w:tcW w:w="7110" w:type="dxa"/>
            <w:shd w:val="clear" w:color="auto" w:fill="000000"/>
            <w:vAlign w:val="center"/>
          </w:tcPr>
          <w:p w:rsidR="003D2732" w:rsidRPr="00471368" w:rsidRDefault="003D2732" w:rsidP="00546C5B">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3D2732" w:rsidRPr="00471368" w:rsidRDefault="003D2732" w:rsidP="00546C5B">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3D2732" w:rsidRDefault="003D2732" w:rsidP="00546C5B">
            <w:pPr>
              <w:pStyle w:val="Tabletext"/>
              <w:spacing w:before="120"/>
              <w:jc w:val="center"/>
              <w:rPr>
                <w:rFonts w:ascii="Arial" w:hAnsi="Arial" w:cs="Arial"/>
                <w:b/>
              </w:rPr>
            </w:pPr>
            <w:r>
              <w:rPr>
                <w:rFonts w:ascii="Arial" w:hAnsi="Arial" w:cs="Arial"/>
                <w:b/>
              </w:rPr>
              <w:t>Actual Duration</w:t>
            </w:r>
          </w:p>
        </w:tc>
      </w:tr>
      <w:tr w:rsidR="003D2732" w:rsidRPr="006160F3" w:rsidTr="00546C5B">
        <w:trPr>
          <w:trHeight w:val="285"/>
        </w:trPr>
        <w:tc>
          <w:tcPr>
            <w:tcW w:w="7110" w:type="dxa"/>
            <w:vAlign w:val="center"/>
          </w:tcPr>
          <w:p w:rsidR="003D2732" w:rsidRDefault="003D2732" w:rsidP="00546C5B">
            <w:pPr>
              <w:pStyle w:val="NoSpacing"/>
              <w:rPr>
                <w:lang w:bidi="ar-SA"/>
              </w:rPr>
            </w:pPr>
            <w:r>
              <w:rPr>
                <w:rFonts w:cs="Arial"/>
                <w:szCs w:val="24"/>
                <w:lang w:bidi="ar-SA"/>
              </w:rPr>
              <w:t>Documentation: Documentation updates</w:t>
            </w:r>
          </w:p>
        </w:tc>
        <w:tc>
          <w:tcPr>
            <w:tcW w:w="1350" w:type="dxa"/>
            <w:vAlign w:val="center"/>
          </w:tcPr>
          <w:p w:rsidR="003D2732" w:rsidRDefault="00923047" w:rsidP="00546C5B">
            <w:pPr>
              <w:pStyle w:val="NoSpacing"/>
              <w:jc w:val="center"/>
              <w:rPr>
                <w:rFonts w:cs="Arial"/>
              </w:rPr>
            </w:pPr>
            <w:r>
              <w:rPr>
                <w:rFonts w:cs="Arial"/>
              </w:rPr>
              <w:t>24</w:t>
            </w:r>
          </w:p>
        </w:tc>
        <w:tc>
          <w:tcPr>
            <w:tcW w:w="1170" w:type="dxa"/>
          </w:tcPr>
          <w:p w:rsidR="003D2732" w:rsidRDefault="003D2732" w:rsidP="00546C5B">
            <w:pPr>
              <w:pStyle w:val="NoSpacing"/>
              <w:jc w:val="center"/>
              <w:rPr>
                <w:rFonts w:cs="Arial"/>
              </w:rPr>
            </w:pPr>
          </w:p>
        </w:tc>
      </w:tr>
      <w:tr w:rsidR="00D57259" w:rsidRPr="006160F3" w:rsidTr="00546C5B">
        <w:trPr>
          <w:trHeight w:val="285"/>
        </w:trPr>
        <w:tc>
          <w:tcPr>
            <w:tcW w:w="7110" w:type="dxa"/>
            <w:vAlign w:val="center"/>
          </w:tcPr>
          <w:p w:rsidR="00D57259" w:rsidRDefault="00D57259"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38A1">
              <w:rPr>
                <w:rFonts w:ascii="Arial" w:hAnsi="Arial" w:cs="Arial"/>
                <w:sz w:val="24"/>
                <w:szCs w:val="24"/>
                <w:lang w:bidi="ar-SA"/>
              </w:rPr>
              <w:t>Add validations for celestial object/coordinates</w:t>
            </w:r>
          </w:p>
        </w:tc>
        <w:tc>
          <w:tcPr>
            <w:tcW w:w="1350" w:type="dxa"/>
            <w:vAlign w:val="center"/>
          </w:tcPr>
          <w:p w:rsidR="00D57259" w:rsidRDefault="00D57259" w:rsidP="00546C5B">
            <w:pPr>
              <w:pStyle w:val="NoSpacing"/>
              <w:jc w:val="center"/>
            </w:pPr>
            <w:r>
              <w:t>7</w:t>
            </w:r>
          </w:p>
        </w:tc>
        <w:tc>
          <w:tcPr>
            <w:tcW w:w="1170" w:type="dxa"/>
          </w:tcPr>
          <w:p w:rsidR="00D57259" w:rsidRPr="006160F3" w:rsidRDefault="00D57259" w:rsidP="00546C5B">
            <w:pPr>
              <w:pStyle w:val="NoSpacing"/>
              <w:jc w:val="center"/>
              <w:rPr>
                <w:rFonts w:cs="Arial"/>
              </w:rPr>
            </w:pPr>
          </w:p>
        </w:tc>
      </w:tr>
      <w:tr w:rsidR="00D57259" w:rsidRPr="006160F3" w:rsidTr="00546C5B">
        <w:trPr>
          <w:trHeight w:val="285"/>
        </w:trPr>
        <w:tc>
          <w:tcPr>
            <w:tcW w:w="7110" w:type="dxa"/>
            <w:tcBorders>
              <w:bottom w:val="single" w:sz="2" w:space="0" w:color="auto"/>
            </w:tcBorders>
            <w:vAlign w:val="center"/>
          </w:tcPr>
          <w:p w:rsidR="00D57259" w:rsidRDefault="00D57259"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2D7414">
              <w:rPr>
                <w:rFonts w:ascii="Arial" w:hAnsi="Arial" w:cs="Arial"/>
                <w:sz w:val="24"/>
                <w:szCs w:val="24"/>
                <w:lang w:bidi="ar-SA"/>
              </w:rPr>
              <w:t>Add mobile device views and additional functionality</w:t>
            </w:r>
          </w:p>
        </w:tc>
        <w:tc>
          <w:tcPr>
            <w:tcW w:w="1350" w:type="dxa"/>
            <w:vAlign w:val="center"/>
          </w:tcPr>
          <w:p w:rsidR="00D57259" w:rsidRDefault="00D57259" w:rsidP="00546C5B">
            <w:pPr>
              <w:pStyle w:val="NoSpacing"/>
              <w:jc w:val="center"/>
            </w:pPr>
            <w:r>
              <w:t>16</w:t>
            </w:r>
          </w:p>
        </w:tc>
        <w:tc>
          <w:tcPr>
            <w:tcW w:w="1170" w:type="dxa"/>
          </w:tcPr>
          <w:p w:rsidR="00D57259" w:rsidRPr="006160F3" w:rsidRDefault="00D57259" w:rsidP="00546C5B">
            <w:pPr>
              <w:pStyle w:val="NoSpacing"/>
              <w:jc w:val="center"/>
              <w:rPr>
                <w:rFonts w:cs="Arial"/>
              </w:rPr>
            </w:pPr>
          </w:p>
        </w:tc>
      </w:tr>
      <w:tr w:rsidR="00D57259" w:rsidRPr="006160F3" w:rsidTr="00546C5B">
        <w:trPr>
          <w:trHeight w:val="285"/>
        </w:trPr>
        <w:tc>
          <w:tcPr>
            <w:tcW w:w="7110" w:type="dxa"/>
            <w:tcBorders>
              <w:bottom w:val="single" w:sz="2" w:space="0" w:color="auto"/>
            </w:tcBorders>
            <w:vAlign w:val="center"/>
          </w:tcPr>
          <w:p w:rsidR="00D57259" w:rsidRDefault="00D57259"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Fix bug with testing environment</w:t>
            </w:r>
          </w:p>
        </w:tc>
        <w:tc>
          <w:tcPr>
            <w:tcW w:w="1350" w:type="dxa"/>
            <w:vAlign w:val="center"/>
          </w:tcPr>
          <w:p w:rsidR="00D57259" w:rsidRDefault="00D57259" w:rsidP="00546C5B">
            <w:pPr>
              <w:pStyle w:val="NoSpacing"/>
              <w:jc w:val="center"/>
            </w:pPr>
            <w:r>
              <w:t>10</w:t>
            </w:r>
          </w:p>
        </w:tc>
        <w:tc>
          <w:tcPr>
            <w:tcW w:w="1170" w:type="dxa"/>
          </w:tcPr>
          <w:p w:rsidR="00D57259" w:rsidRPr="006160F3" w:rsidRDefault="00D57259" w:rsidP="00546C5B">
            <w:pPr>
              <w:pStyle w:val="NoSpacing"/>
              <w:jc w:val="center"/>
              <w:rPr>
                <w:rFonts w:cs="Arial"/>
              </w:rPr>
            </w:pPr>
          </w:p>
        </w:tc>
      </w:tr>
      <w:tr w:rsidR="00D57259" w:rsidRPr="006160F3" w:rsidTr="00546C5B">
        <w:trPr>
          <w:trHeight w:val="285"/>
        </w:trPr>
        <w:tc>
          <w:tcPr>
            <w:tcW w:w="7110" w:type="dxa"/>
            <w:tcBorders>
              <w:bottom w:val="single" w:sz="2" w:space="0" w:color="auto"/>
            </w:tcBorders>
            <w:vAlign w:val="center"/>
          </w:tcPr>
          <w:p w:rsidR="00D57259" w:rsidRDefault="002D70EE" w:rsidP="00546C5B">
            <w:pPr>
              <w:pStyle w:val="NoSpacing"/>
              <w:rPr>
                <w:lang w:bidi="ar-SA"/>
              </w:rPr>
            </w:pPr>
            <w:r>
              <w:rPr>
                <w:lang w:bidi="ar-SA"/>
              </w:rPr>
              <w:t>Web system: Add administration section to online help</w:t>
            </w:r>
          </w:p>
        </w:tc>
        <w:tc>
          <w:tcPr>
            <w:tcW w:w="1350" w:type="dxa"/>
            <w:vAlign w:val="center"/>
          </w:tcPr>
          <w:p w:rsidR="00D57259" w:rsidRDefault="002D70EE" w:rsidP="00546C5B">
            <w:pPr>
              <w:pStyle w:val="NoSpacing"/>
              <w:jc w:val="center"/>
              <w:rPr>
                <w:rFonts w:cs="Arial"/>
              </w:rPr>
            </w:pPr>
            <w:r>
              <w:rPr>
                <w:rFonts w:cs="Arial"/>
              </w:rPr>
              <w:t>3</w:t>
            </w:r>
          </w:p>
        </w:tc>
        <w:tc>
          <w:tcPr>
            <w:tcW w:w="1170" w:type="dxa"/>
          </w:tcPr>
          <w:p w:rsidR="00D57259" w:rsidRDefault="002D70EE" w:rsidP="00546C5B">
            <w:pPr>
              <w:pStyle w:val="NoSpacing"/>
              <w:jc w:val="center"/>
              <w:rPr>
                <w:rFonts w:cs="Arial"/>
              </w:rPr>
            </w:pPr>
            <w:r>
              <w:rPr>
                <w:rFonts w:cs="Arial"/>
              </w:rPr>
              <w:t>5</w:t>
            </w:r>
          </w:p>
        </w:tc>
      </w:tr>
      <w:tr w:rsidR="00D57259" w:rsidRPr="006160F3" w:rsidTr="00546C5B">
        <w:trPr>
          <w:trHeight w:val="285"/>
        </w:trPr>
        <w:tc>
          <w:tcPr>
            <w:tcW w:w="7110" w:type="dxa"/>
            <w:tcBorders>
              <w:bottom w:val="single" w:sz="2" w:space="0" w:color="auto"/>
            </w:tcBorders>
            <w:vAlign w:val="center"/>
          </w:tcPr>
          <w:p w:rsidR="00D57259" w:rsidRDefault="002D70EE" w:rsidP="00546C5B">
            <w:pPr>
              <w:pStyle w:val="NoSpacing"/>
              <w:rPr>
                <w:lang w:bidi="ar-SA"/>
              </w:rPr>
            </w:pPr>
            <w:r>
              <w:rPr>
                <w:lang w:bidi="ar-SA"/>
              </w:rPr>
              <w:t>Web system: Refactor online help</w:t>
            </w:r>
          </w:p>
        </w:tc>
        <w:tc>
          <w:tcPr>
            <w:tcW w:w="1350" w:type="dxa"/>
            <w:vAlign w:val="center"/>
          </w:tcPr>
          <w:p w:rsidR="00D57259" w:rsidRDefault="002D70EE" w:rsidP="00546C5B">
            <w:pPr>
              <w:pStyle w:val="NoSpacing"/>
              <w:jc w:val="center"/>
              <w:rPr>
                <w:rFonts w:cs="Arial"/>
              </w:rPr>
            </w:pPr>
            <w:r>
              <w:rPr>
                <w:rFonts w:cs="Arial"/>
              </w:rPr>
              <w:t>5</w:t>
            </w:r>
          </w:p>
        </w:tc>
        <w:tc>
          <w:tcPr>
            <w:tcW w:w="1170" w:type="dxa"/>
          </w:tcPr>
          <w:p w:rsidR="00D57259" w:rsidRDefault="00D57259" w:rsidP="00546C5B">
            <w:pPr>
              <w:pStyle w:val="NoSpacing"/>
              <w:jc w:val="center"/>
              <w:rPr>
                <w:rFonts w:cs="Arial"/>
              </w:rPr>
            </w:pPr>
          </w:p>
        </w:tc>
      </w:tr>
      <w:tr w:rsidR="00835F3A" w:rsidRPr="006160F3" w:rsidTr="00546C5B">
        <w:trPr>
          <w:trHeight w:val="285"/>
        </w:trPr>
        <w:tc>
          <w:tcPr>
            <w:tcW w:w="7110" w:type="dxa"/>
            <w:tcBorders>
              <w:bottom w:val="single" w:sz="2" w:space="0" w:color="auto"/>
            </w:tcBorders>
            <w:vAlign w:val="center"/>
          </w:tcPr>
          <w:p w:rsidR="00835F3A" w:rsidRDefault="00835F3A"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CA38E8">
              <w:rPr>
                <w:rFonts w:ascii="Arial" w:hAnsi="Arial" w:cs="Arial"/>
                <w:sz w:val="24"/>
                <w:szCs w:val="24"/>
                <w:lang w:bidi="ar-SA"/>
              </w:rPr>
              <w:t>Draft acceptance test</w:t>
            </w:r>
          </w:p>
        </w:tc>
        <w:tc>
          <w:tcPr>
            <w:tcW w:w="1350" w:type="dxa"/>
            <w:vAlign w:val="center"/>
          </w:tcPr>
          <w:p w:rsidR="00835F3A" w:rsidRDefault="00835F3A" w:rsidP="00546C5B">
            <w:pPr>
              <w:pStyle w:val="NoSpacing"/>
              <w:jc w:val="center"/>
            </w:pPr>
            <w:r>
              <w:t>4</w:t>
            </w:r>
          </w:p>
        </w:tc>
        <w:tc>
          <w:tcPr>
            <w:tcW w:w="1170" w:type="dxa"/>
          </w:tcPr>
          <w:p w:rsidR="00835F3A" w:rsidRPr="006160F3" w:rsidRDefault="00835F3A" w:rsidP="00546C5B">
            <w:pPr>
              <w:pStyle w:val="NoSpacing"/>
              <w:jc w:val="center"/>
              <w:rPr>
                <w:rFonts w:cs="Arial"/>
              </w:rPr>
            </w:pPr>
          </w:p>
        </w:tc>
      </w:tr>
      <w:tr w:rsidR="00835F3A" w:rsidRPr="006160F3" w:rsidTr="00546C5B">
        <w:trPr>
          <w:trHeight w:val="285"/>
        </w:trPr>
        <w:tc>
          <w:tcPr>
            <w:tcW w:w="7110" w:type="dxa"/>
            <w:tcBorders>
              <w:bottom w:val="single" w:sz="2" w:space="0" w:color="auto"/>
            </w:tcBorders>
            <w:vAlign w:val="center"/>
          </w:tcPr>
          <w:p w:rsidR="00835F3A" w:rsidRDefault="00835F3A"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system sequence diagrams</w:t>
            </w:r>
          </w:p>
        </w:tc>
        <w:tc>
          <w:tcPr>
            <w:tcW w:w="1350" w:type="dxa"/>
            <w:vAlign w:val="center"/>
          </w:tcPr>
          <w:p w:rsidR="00835F3A" w:rsidRDefault="00835F3A" w:rsidP="00546C5B">
            <w:pPr>
              <w:pStyle w:val="NoSpacing"/>
              <w:jc w:val="center"/>
            </w:pPr>
            <w:r>
              <w:t>8</w:t>
            </w:r>
          </w:p>
        </w:tc>
        <w:tc>
          <w:tcPr>
            <w:tcW w:w="1170" w:type="dxa"/>
          </w:tcPr>
          <w:p w:rsidR="00835F3A" w:rsidRPr="006160F3" w:rsidRDefault="00835F3A" w:rsidP="00546C5B">
            <w:pPr>
              <w:pStyle w:val="NoSpacing"/>
              <w:jc w:val="center"/>
              <w:rPr>
                <w:rFonts w:cs="Arial"/>
              </w:rPr>
            </w:pPr>
          </w:p>
        </w:tc>
      </w:tr>
      <w:tr w:rsidR="00835F3A" w:rsidRPr="006160F3" w:rsidTr="00546C5B">
        <w:trPr>
          <w:trHeight w:val="285"/>
        </w:trPr>
        <w:tc>
          <w:tcPr>
            <w:tcW w:w="7110" w:type="dxa"/>
            <w:tcBorders>
              <w:bottom w:val="single" w:sz="2" w:space="0" w:color="auto"/>
            </w:tcBorders>
            <w:vAlign w:val="center"/>
          </w:tcPr>
          <w:p w:rsidR="00835F3A" w:rsidRDefault="00835F3A"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activity diagrams</w:t>
            </w:r>
          </w:p>
        </w:tc>
        <w:tc>
          <w:tcPr>
            <w:tcW w:w="1350" w:type="dxa"/>
            <w:vAlign w:val="center"/>
          </w:tcPr>
          <w:p w:rsidR="00835F3A" w:rsidRDefault="00835F3A" w:rsidP="00546C5B">
            <w:pPr>
              <w:pStyle w:val="NoSpacing"/>
              <w:jc w:val="center"/>
            </w:pPr>
            <w:r>
              <w:t>10</w:t>
            </w:r>
          </w:p>
        </w:tc>
        <w:tc>
          <w:tcPr>
            <w:tcW w:w="1170" w:type="dxa"/>
          </w:tcPr>
          <w:p w:rsidR="00835F3A" w:rsidRPr="006160F3" w:rsidRDefault="00835F3A" w:rsidP="00546C5B">
            <w:pPr>
              <w:pStyle w:val="NoSpacing"/>
              <w:jc w:val="center"/>
              <w:rPr>
                <w:rFonts w:cs="Arial"/>
              </w:rPr>
            </w:pPr>
          </w:p>
        </w:tc>
      </w:tr>
      <w:tr w:rsidR="00835F3A" w:rsidRPr="006160F3" w:rsidTr="00546C5B">
        <w:trPr>
          <w:trHeight w:val="285"/>
        </w:trPr>
        <w:tc>
          <w:tcPr>
            <w:tcW w:w="7110" w:type="dxa"/>
            <w:tcBorders>
              <w:bottom w:val="single" w:sz="2" w:space="0" w:color="auto"/>
            </w:tcBorders>
            <w:vAlign w:val="center"/>
          </w:tcPr>
          <w:p w:rsidR="00835F3A" w:rsidRDefault="00835F3A"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state diagrams</w:t>
            </w:r>
          </w:p>
        </w:tc>
        <w:tc>
          <w:tcPr>
            <w:tcW w:w="1350" w:type="dxa"/>
            <w:vAlign w:val="center"/>
          </w:tcPr>
          <w:p w:rsidR="00835F3A" w:rsidRDefault="00835F3A" w:rsidP="00546C5B">
            <w:pPr>
              <w:pStyle w:val="NoSpacing"/>
              <w:jc w:val="center"/>
            </w:pPr>
            <w:r>
              <w:t>10</w:t>
            </w:r>
          </w:p>
        </w:tc>
        <w:tc>
          <w:tcPr>
            <w:tcW w:w="1170" w:type="dxa"/>
          </w:tcPr>
          <w:p w:rsidR="00835F3A" w:rsidRPr="006160F3" w:rsidRDefault="00835F3A" w:rsidP="00546C5B">
            <w:pPr>
              <w:pStyle w:val="NoSpacing"/>
              <w:jc w:val="center"/>
              <w:rPr>
                <w:rFonts w:cs="Arial"/>
              </w:rPr>
            </w:pPr>
          </w:p>
        </w:tc>
      </w:tr>
      <w:tr w:rsidR="00835F3A" w:rsidRPr="006160F3" w:rsidTr="00546C5B">
        <w:trPr>
          <w:trHeight w:val="285"/>
        </w:trPr>
        <w:tc>
          <w:tcPr>
            <w:tcW w:w="7110" w:type="dxa"/>
            <w:tcBorders>
              <w:bottom w:val="single" w:sz="2" w:space="0" w:color="auto"/>
            </w:tcBorders>
            <w:vAlign w:val="center"/>
          </w:tcPr>
          <w:p w:rsidR="00835F3A" w:rsidRPr="00110912" w:rsidRDefault="00835F3A"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sequence diagrams</w:t>
            </w:r>
          </w:p>
        </w:tc>
        <w:tc>
          <w:tcPr>
            <w:tcW w:w="1350" w:type="dxa"/>
            <w:vAlign w:val="center"/>
          </w:tcPr>
          <w:p w:rsidR="00835F3A" w:rsidRDefault="00835F3A" w:rsidP="00546C5B">
            <w:pPr>
              <w:pStyle w:val="NoSpacing"/>
              <w:jc w:val="center"/>
            </w:pPr>
            <w:r>
              <w:t>8</w:t>
            </w:r>
          </w:p>
        </w:tc>
        <w:tc>
          <w:tcPr>
            <w:tcW w:w="1170" w:type="dxa"/>
          </w:tcPr>
          <w:p w:rsidR="00835F3A" w:rsidRPr="006160F3" w:rsidRDefault="00835F3A" w:rsidP="00546C5B">
            <w:pPr>
              <w:pStyle w:val="NoSpacing"/>
              <w:jc w:val="center"/>
              <w:rPr>
                <w:rFonts w:cs="Arial"/>
              </w:rPr>
            </w:pPr>
          </w:p>
        </w:tc>
      </w:tr>
      <w:tr w:rsidR="00835F3A" w:rsidTr="00546C5B">
        <w:trPr>
          <w:trHeight w:val="285"/>
        </w:trPr>
        <w:tc>
          <w:tcPr>
            <w:tcW w:w="7110" w:type="dxa"/>
            <w:tcBorders>
              <w:top w:val="single" w:sz="2" w:space="0" w:color="auto"/>
              <w:left w:val="nil"/>
              <w:bottom w:val="nil"/>
              <w:right w:val="single" w:sz="2" w:space="0" w:color="auto"/>
            </w:tcBorders>
            <w:vAlign w:val="center"/>
          </w:tcPr>
          <w:p w:rsidR="00835F3A" w:rsidRPr="008C0641" w:rsidRDefault="00835F3A" w:rsidP="00546C5B">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35F3A" w:rsidRPr="008C0641" w:rsidRDefault="00835F3A" w:rsidP="00546C5B">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9C2496">
              <w:rPr>
                <w:rFonts w:cs="Arial"/>
                <w:noProof/>
              </w:rPr>
              <w:t>105</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835F3A" w:rsidRDefault="00835F3A" w:rsidP="00546C5B">
            <w:pPr>
              <w:pStyle w:val="NoSpacing"/>
              <w:jc w:val="center"/>
              <w:rPr>
                <w:rFonts w:cs="Arial"/>
              </w:rPr>
            </w:pPr>
          </w:p>
        </w:tc>
      </w:tr>
    </w:tbl>
    <w:p w:rsidR="007E5851" w:rsidRDefault="007E5851" w:rsidP="007E5851">
      <w:pPr>
        <w:pStyle w:val="NoSpacing"/>
      </w:pPr>
    </w:p>
    <w:p w:rsidR="007E5851" w:rsidRDefault="007E5851" w:rsidP="007E5851">
      <w:pPr>
        <w:pStyle w:val="Heading3"/>
      </w:pPr>
      <w:r>
        <w:t>Milestones:</w:t>
      </w:r>
    </w:p>
    <w:p w:rsidR="00AB7940" w:rsidRDefault="007E5851" w:rsidP="0019611A">
      <w:pPr>
        <w:pStyle w:val="NoSpacing"/>
        <w:numPr>
          <w:ilvl w:val="0"/>
          <w:numId w:val="12"/>
        </w:numPr>
      </w:pPr>
      <w:r>
        <w:t>Release #</w:t>
      </w:r>
      <w:r w:rsidR="00AC0090">
        <w:t>7</w:t>
      </w:r>
      <w:r>
        <w:t xml:space="preserve">: </w:t>
      </w:r>
      <w:r w:rsidR="00E615A0">
        <w:t>Mar</w:t>
      </w:r>
      <w:r>
        <w:t xml:space="preserve">. </w:t>
      </w:r>
      <w:r w:rsidR="00E615A0">
        <w:t>1</w:t>
      </w:r>
      <w:r w:rsidR="00FE23A5">
        <w:t>1</w:t>
      </w:r>
      <w:r w:rsidR="006D237B" w:rsidRPr="006D237B">
        <w:rPr>
          <w:vertAlign w:val="superscript"/>
        </w:rPr>
        <w:t>th</w:t>
      </w:r>
      <w:r>
        <w:t>, 2010</w:t>
      </w:r>
    </w:p>
    <w:p w:rsidR="00D57259" w:rsidRDefault="00D57259" w:rsidP="00D57259">
      <w:pPr>
        <w:pStyle w:val="NoSpacing"/>
      </w:pPr>
    </w:p>
    <w:p w:rsidR="00D57259" w:rsidRDefault="00D57259" w:rsidP="00D57259">
      <w:pPr>
        <w:pStyle w:val="Heading4"/>
        <w:rPr>
          <w:i w:val="0"/>
        </w:rPr>
      </w:pPr>
      <w:r>
        <w:rPr>
          <w:i w:val="0"/>
        </w:rPr>
        <w:t xml:space="preserve">Web Application </w:t>
      </w:r>
      <w:r w:rsidRPr="00C846CE">
        <w:rPr>
          <w:i w:val="0"/>
        </w:rPr>
        <w:t>Metrics:</w:t>
      </w:r>
    </w:p>
    <w:p w:rsidR="00D57259" w:rsidRDefault="00D57259" w:rsidP="00D57259">
      <w:pPr>
        <w:pStyle w:val="NoSpacing"/>
      </w:pPr>
      <w:r>
        <w:t>Unit Testing:</w:t>
      </w:r>
    </w:p>
    <w:p w:rsidR="00D57259" w:rsidRPr="00E23FA8" w:rsidRDefault="00D57259" w:rsidP="00D57259">
      <w:pPr>
        <w:pStyle w:val="NoSpacing"/>
        <w:numPr>
          <w:ilvl w:val="0"/>
          <w:numId w:val="12"/>
        </w:numPr>
      </w:pPr>
      <w:r>
        <w:t>Unit tests: 3</w:t>
      </w:r>
    </w:p>
    <w:p w:rsidR="00D57259" w:rsidRDefault="00C9363B" w:rsidP="00D57259">
      <w:pPr>
        <w:pStyle w:val="NoSpacing"/>
        <w:numPr>
          <w:ilvl w:val="0"/>
          <w:numId w:val="12"/>
        </w:numPr>
      </w:pPr>
      <w:r>
        <w:t xml:space="preserve">Test cases: </w:t>
      </w:r>
      <w:r w:rsidR="00D57259">
        <w:t>16</w:t>
      </w:r>
    </w:p>
    <w:p w:rsidR="00D57259" w:rsidRDefault="00D57259" w:rsidP="00D57259">
      <w:pPr>
        <w:pStyle w:val="NoSpacing"/>
        <w:numPr>
          <w:ilvl w:val="0"/>
          <w:numId w:val="12"/>
        </w:numPr>
      </w:pPr>
      <w:r>
        <w:t>Assertions: 28</w:t>
      </w:r>
    </w:p>
    <w:p w:rsidR="00D57259" w:rsidRDefault="00D57259" w:rsidP="00D57259">
      <w:pPr>
        <w:pStyle w:val="NoSpacing"/>
      </w:pPr>
    </w:p>
    <w:p w:rsidR="00D57259" w:rsidRDefault="00D57259" w:rsidP="00D57259">
      <w:pPr>
        <w:pStyle w:val="NoSpacing"/>
      </w:pPr>
      <w:r>
        <w:t>Implementation:</w:t>
      </w:r>
    </w:p>
    <w:p w:rsidR="00D57259" w:rsidRDefault="00D57259" w:rsidP="00D57259">
      <w:pPr>
        <w:pStyle w:val="NoSpacing"/>
        <w:numPr>
          <w:ilvl w:val="0"/>
          <w:numId w:val="12"/>
        </w:numPr>
      </w:pPr>
      <w:r>
        <w:t>Views:  38 (including partials)</w:t>
      </w:r>
    </w:p>
    <w:p w:rsidR="00D57259" w:rsidRDefault="00D57259" w:rsidP="00D57259">
      <w:pPr>
        <w:pStyle w:val="NoSpacing"/>
        <w:numPr>
          <w:ilvl w:val="0"/>
          <w:numId w:val="12"/>
        </w:numPr>
      </w:pPr>
      <w:r>
        <w:t>Models: 5</w:t>
      </w:r>
    </w:p>
    <w:p w:rsidR="00D57259" w:rsidRDefault="00D57259" w:rsidP="00D57259">
      <w:pPr>
        <w:pStyle w:val="NoSpacing"/>
        <w:numPr>
          <w:ilvl w:val="0"/>
          <w:numId w:val="12"/>
        </w:numPr>
      </w:pPr>
      <w:r>
        <w:t>Controllers: 8</w:t>
      </w:r>
    </w:p>
    <w:p w:rsidR="0019611A" w:rsidRDefault="0019611A" w:rsidP="0019611A">
      <w:pPr>
        <w:pStyle w:val="NoSpacing"/>
        <w:ind w:left="1080"/>
      </w:pPr>
    </w:p>
    <w:p w:rsidR="00AB7940" w:rsidRDefault="00AB7940" w:rsidP="00AB7940">
      <w:pPr>
        <w:pStyle w:val="Heading4"/>
        <w:spacing w:before="0"/>
        <w:rPr>
          <w:i w:val="0"/>
        </w:rPr>
      </w:pPr>
      <w:r>
        <w:rPr>
          <w:i w:val="0"/>
        </w:rPr>
        <w:t>Analysis</w:t>
      </w:r>
      <w:r w:rsidRPr="000B16F9">
        <w:rPr>
          <w:i w:val="0"/>
        </w:rPr>
        <w:t>:</w:t>
      </w:r>
    </w:p>
    <w:p w:rsidR="00AB7940" w:rsidRDefault="00435EA4" w:rsidP="00AB7940">
      <w:pPr>
        <w:pStyle w:val="NoSpacing"/>
      </w:pPr>
      <w:r>
        <w:t>Originally, this iteration was planned to deal with the issue of image capturing. This had to be postponed until next iteration as we had delays with receiving the equipment necessary to start this task (such as acquiring a digital camera).</w:t>
      </w:r>
    </w:p>
    <w:p w:rsidR="00171C3A" w:rsidRDefault="00171C3A" w:rsidP="00AB7940">
      <w:pPr>
        <w:pStyle w:val="NoSpacing"/>
      </w:pPr>
    </w:p>
    <w:p w:rsidR="00637040" w:rsidRDefault="00171C3A" w:rsidP="00AB7940">
      <w:pPr>
        <w:pStyle w:val="NoSpacing"/>
      </w:pPr>
      <w:r>
        <w:t xml:space="preserve">Also, some implementation needed to be carried over from last iteration that was left undone. An example is the validations dealing with celestial objects and to finish integrating the celestial library functionality (as the </w:t>
      </w:r>
      <w:r w:rsidRPr="00A21216">
        <w:rPr>
          <w:rFonts w:ascii="Courier New" w:hAnsi="Courier New" w:cs="Courier New"/>
        </w:rPr>
        <w:t>Schedule</w:t>
      </w:r>
      <w:r w:rsidR="00544A97" w:rsidRPr="00A21216">
        <w:rPr>
          <w:rFonts w:ascii="Courier New" w:hAnsi="Courier New" w:cs="Courier New"/>
        </w:rPr>
        <w:t>s</w:t>
      </w:r>
      <w:r>
        <w:t xml:space="preserve"> table’s trigger needed to be adjusted and a new batch file created).</w:t>
      </w:r>
    </w:p>
    <w:p w:rsidR="00637040" w:rsidRDefault="00637040" w:rsidP="00AB7940">
      <w:pPr>
        <w:pStyle w:val="NoSpacing"/>
      </w:pPr>
    </w:p>
    <w:p w:rsidR="00D674F2" w:rsidRDefault="00637040" w:rsidP="00AB7940">
      <w:pPr>
        <w:pStyle w:val="NoSpacing"/>
      </w:pPr>
      <w:r>
        <w:t>Furthermore, some relatively trivial tasks such as refactoring and updating of online help and documentation proved to take up more time than anticipated.</w:t>
      </w:r>
      <w:r w:rsidR="00E66723">
        <w:t xml:space="preserve"> It wasn’t a result of technical issues but because of communication issues.</w:t>
      </w:r>
      <w:r w:rsidR="00C5232F">
        <w:t xml:space="preserve"> Time was also spent </w:t>
      </w:r>
      <w:r w:rsidR="00A324A1">
        <w:t xml:space="preserve">fruitlessly </w:t>
      </w:r>
      <w:r w:rsidR="00C5232F">
        <w:t>trying to rectify errors with the web application’s test environment which won’t be correctly generated from the schema file which is generated from the migration files. This error is still to be resolved</w:t>
      </w:r>
      <w:r w:rsidR="00F72C14">
        <w:t xml:space="preserve"> but only affects the running of unit tests</w:t>
      </w:r>
      <w:r w:rsidR="00C5232F">
        <w:t>.</w:t>
      </w:r>
      <w:r w:rsidR="00D674F2">
        <w:t xml:space="preserve"> </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 xml:space="preserve">Image </w:t>
      </w:r>
      <w:r w:rsidR="00C56ABD">
        <w:rPr>
          <w:rFonts w:cs="Arial"/>
          <w:szCs w:val="24"/>
        </w:rPr>
        <w:t>Capturing</w:t>
      </w:r>
    </w:p>
    <w:p w:rsidR="00A07447" w:rsidRDefault="00A07447" w:rsidP="00A07447">
      <w:pPr>
        <w:pStyle w:val="NoSpacing"/>
      </w:pPr>
    </w:p>
    <w:p w:rsidR="00A07447" w:rsidRDefault="00A07447" w:rsidP="00A07447">
      <w:pPr>
        <w:pStyle w:val="NoSpacing"/>
      </w:pPr>
      <w:r>
        <w:t>Start date: ?</w:t>
      </w:r>
    </w:p>
    <w:p w:rsidR="00A07447" w:rsidRDefault="00A07447" w:rsidP="00AE1B2A">
      <w:pPr>
        <w:pStyle w:val="NoSpacing"/>
      </w:pPr>
      <w:r>
        <w:t>End date: ?</w:t>
      </w:r>
    </w:p>
    <w:p w:rsidR="00A07447" w:rsidRDefault="00A07447" w:rsidP="00AE1B2A">
      <w:pPr>
        <w:pStyle w:val="NoSpacing"/>
      </w:pPr>
    </w:p>
    <w:p w:rsidR="00E71374" w:rsidRDefault="00AE1B2A" w:rsidP="00E71374">
      <w:pPr>
        <w:pStyle w:val="NoSpacing"/>
      </w:pPr>
      <w:r>
        <w:t>Web system functions to be implemented and tasks to be completed:</w:t>
      </w:r>
    </w:p>
    <w:p w:rsidR="00BF5901" w:rsidRDefault="00E71374" w:rsidP="00BF5901">
      <w:pPr>
        <w:pStyle w:val="NoSpacing"/>
        <w:numPr>
          <w:ilvl w:val="0"/>
          <w:numId w:val="12"/>
        </w:numPr>
      </w:pPr>
      <w:r>
        <w:t>Add image copying from the telescope server to the web server.</w:t>
      </w:r>
    </w:p>
    <w:p w:rsidR="00AE1B2A" w:rsidRDefault="00BF5901" w:rsidP="00BF5901">
      <w:pPr>
        <w:pStyle w:val="NoSpacing"/>
        <w:ind w:left="1080"/>
      </w:pPr>
      <w:r>
        <w:t xml:space="preserve"> </w:t>
      </w:r>
    </w:p>
    <w:p w:rsidR="00AE1B2A" w:rsidRDefault="00AE1B2A" w:rsidP="00AE1B2A">
      <w:pPr>
        <w:pStyle w:val="NoSpacing"/>
      </w:pPr>
      <w:r>
        <w:t>Tasks centered on the telescope controlling application:</w:t>
      </w:r>
    </w:p>
    <w:p w:rsidR="00133A80" w:rsidRDefault="00A21311" w:rsidP="00133A80">
      <w:pPr>
        <w:pStyle w:val="NoSpacing"/>
        <w:numPr>
          <w:ilvl w:val="0"/>
          <w:numId w:val="12"/>
        </w:numPr>
      </w:pPr>
      <w:r>
        <w:t>Image capturing: the application now is able to control the camera and able to take images.</w:t>
      </w:r>
      <w:r w:rsidR="00133A80" w:rsidRPr="00133A80">
        <w:t xml:space="preserve"> </w:t>
      </w:r>
    </w:p>
    <w:p w:rsidR="00A21311" w:rsidRDefault="00133A80" w:rsidP="000B2D33">
      <w:pPr>
        <w:pStyle w:val="NoSpacing"/>
        <w:numPr>
          <w:ilvl w:val="0"/>
          <w:numId w:val="12"/>
        </w:numPr>
      </w:pPr>
      <w:r>
        <w:t>Image capturing: solution must be generalized and must work on both the Canon 30D we received from the college and also the Sony A900 that the customer uses.</w:t>
      </w:r>
    </w:p>
    <w:p w:rsidR="00724135" w:rsidRPr="00EC0F52" w:rsidRDefault="00A21311" w:rsidP="00133A80">
      <w:pPr>
        <w:pStyle w:val="NoSpacing"/>
        <w:numPr>
          <w:ilvl w:val="0"/>
          <w:numId w:val="12"/>
        </w:numPr>
      </w:pPr>
      <w:r>
        <w:t>Image processing: once the many images have been taken, a composite image is assembled.</w:t>
      </w:r>
      <w:r w:rsidR="00133A80" w:rsidRPr="00EC0F52">
        <w:t xml:space="preserve"> </w:t>
      </w:r>
    </w:p>
    <w:p w:rsidR="00294BB8" w:rsidRDefault="00294BB8" w:rsidP="00294BB8">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94BB8" w:rsidTr="00546C5B">
        <w:trPr>
          <w:trHeight w:val="735"/>
        </w:trPr>
        <w:tc>
          <w:tcPr>
            <w:tcW w:w="7110" w:type="dxa"/>
            <w:shd w:val="clear" w:color="auto" w:fill="000000"/>
            <w:vAlign w:val="center"/>
          </w:tcPr>
          <w:p w:rsidR="00294BB8" w:rsidRPr="00471368" w:rsidRDefault="00294BB8" w:rsidP="00546C5B">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94BB8" w:rsidRPr="00471368" w:rsidRDefault="00294BB8" w:rsidP="00546C5B">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94BB8" w:rsidRDefault="00294BB8" w:rsidP="00546C5B">
            <w:pPr>
              <w:pStyle w:val="Tabletext"/>
              <w:spacing w:before="120"/>
              <w:jc w:val="center"/>
              <w:rPr>
                <w:rFonts w:ascii="Arial" w:hAnsi="Arial" w:cs="Arial"/>
                <w:b/>
              </w:rPr>
            </w:pPr>
            <w:r>
              <w:rPr>
                <w:rFonts w:ascii="Arial" w:hAnsi="Arial" w:cs="Arial"/>
                <w:b/>
              </w:rPr>
              <w:t>Actual Duration</w:t>
            </w:r>
          </w:p>
        </w:tc>
      </w:tr>
      <w:tr w:rsidR="00294BB8" w:rsidRPr="006160F3" w:rsidTr="00546C5B">
        <w:trPr>
          <w:trHeight w:val="285"/>
        </w:trPr>
        <w:tc>
          <w:tcPr>
            <w:tcW w:w="7110" w:type="dxa"/>
            <w:vAlign w:val="center"/>
          </w:tcPr>
          <w:p w:rsidR="00294BB8" w:rsidRPr="00110912" w:rsidRDefault="00294BB8"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Documentation updates</w:t>
            </w:r>
          </w:p>
        </w:tc>
        <w:tc>
          <w:tcPr>
            <w:tcW w:w="1350" w:type="dxa"/>
            <w:vAlign w:val="center"/>
          </w:tcPr>
          <w:p w:rsidR="00294BB8" w:rsidRDefault="00294BB8" w:rsidP="00546C5B">
            <w:pPr>
              <w:pStyle w:val="NoSpacing"/>
              <w:jc w:val="center"/>
            </w:pPr>
            <w:r>
              <w:t>16</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57DD4"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Form improvements (on mobile devices)</w:t>
            </w:r>
          </w:p>
        </w:tc>
        <w:tc>
          <w:tcPr>
            <w:tcW w:w="1350" w:type="dxa"/>
            <w:vAlign w:val="center"/>
          </w:tcPr>
          <w:p w:rsidR="00294BB8" w:rsidRDefault="00A85530" w:rsidP="00546C5B">
            <w:pPr>
              <w:pStyle w:val="NoSpacing"/>
              <w:jc w:val="center"/>
            </w:pPr>
            <w:r>
              <w:t>8</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7D47D7"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717394">
              <w:rPr>
                <w:rFonts w:ascii="Arial" w:hAnsi="Arial" w:cs="Arial"/>
                <w:sz w:val="24"/>
                <w:szCs w:val="24"/>
                <w:lang w:bidi="ar-SA"/>
              </w:rPr>
              <w:t>Create</w:t>
            </w:r>
            <w:r w:rsidR="00684555">
              <w:rPr>
                <w:rFonts w:ascii="Arial" w:hAnsi="Arial" w:cs="Arial"/>
                <w:sz w:val="24"/>
                <w:szCs w:val="24"/>
                <w:lang w:bidi="ar-SA"/>
              </w:rPr>
              <w:t xml:space="preserve"> rake task for image copying</w:t>
            </w:r>
          </w:p>
        </w:tc>
        <w:tc>
          <w:tcPr>
            <w:tcW w:w="1350" w:type="dxa"/>
            <w:vAlign w:val="center"/>
          </w:tcPr>
          <w:p w:rsidR="00294BB8" w:rsidRDefault="00A40486" w:rsidP="00546C5B">
            <w:pPr>
              <w:pStyle w:val="NoSpacing"/>
              <w:jc w:val="center"/>
            </w:pPr>
            <w:r>
              <w:t>25</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94BB8" w:rsidP="007173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717394">
              <w:rPr>
                <w:rFonts w:ascii="Arial" w:hAnsi="Arial" w:cs="Arial"/>
                <w:sz w:val="24"/>
                <w:szCs w:val="24"/>
                <w:lang w:bidi="ar-SA"/>
              </w:rPr>
              <w:t>Integrate camera values to camera calls</w:t>
            </w:r>
          </w:p>
        </w:tc>
        <w:tc>
          <w:tcPr>
            <w:tcW w:w="1350" w:type="dxa"/>
            <w:vAlign w:val="center"/>
          </w:tcPr>
          <w:p w:rsidR="00294BB8" w:rsidRDefault="00717394" w:rsidP="009255ED">
            <w:pPr>
              <w:pStyle w:val="NoSpacing"/>
              <w:jc w:val="center"/>
            </w:pPr>
            <w:r>
              <w:t>6</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94BB8"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Fix bug with testing environment</w:t>
            </w:r>
          </w:p>
        </w:tc>
        <w:tc>
          <w:tcPr>
            <w:tcW w:w="1350" w:type="dxa"/>
            <w:vAlign w:val="center"/>
          </w:tcPr>
          <w:p w:rsidR="00294BB8" w:rsidRDefault="00294BB8" w:rsidP="00546C5B">
            <w:pPr>
              <w:pStyle w:val="NoSpacing"/>
              <w:jc w:val="center"/>
            </w:pPr>
            <w:r>
              <w:t>10</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94BB8" w:rsidP="00A8553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B41818">
              <w:rPr>
                <w:rFonts w:ascii="Arial" w:hAnsi="Arial" w:cs="Arial"/>
                <w:sz w:val="24"/>
                <w:szCs w:val="24"/>
                <w:lang w:bidi="ar-SA"/>
              </w:rPr>
              <w:t>Create program to handle image taking with specific parameters</w:t>
            </w:r>
          </w:p>
        </w:tc>
        <w:tc>
          <w:tcPr>
            <w:tcW w:w="1350" w:type="dxa"/>
            <w:vAlign w:val="center"/>
          </w:tcPr>
          <w:p w:rsidR="00294BB8" w:rsidRDefault="00294BB8" w:rsidP="00546C5B">
            <w:pPr>
              <w:pStyle w:val="NoSpacing"/>
              <w:jc w:val="center"/>
            </w:pPr>
            <w:r>
              <w:t>18</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Pr="00BC6A44" w:rsidRDefault="00294BB8" w:rsidP="00546C5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Telescope-controlling application: Integrate camera</w:t>
            </w:r>
          </w:p>
        </w:tc>
        <w:tc>
          <w:tcPr>
            <w:tcW w:w="1350" w:type="dxa"/>
            <w:vAlign w:val="center"/>
          </w:tcPr>
          <w:p w:rsidR="00294BB8" w:rsidRDefault="00294BB8" w:rsidP="00546C5B">
            <w:pPr>
              <w:pStyle w:val="NoSpacing"/>
              <w:jc w:val="center"/>
            </w:pPr>
            <w:r>
              <w:t>2</w:t>
            </w:r>
          </w:p>
        </w:tc>
        <w:tc>
          <w:tcPr>
            <w:tcW w:w="1170" w:type="dxa"/>
          </w:tcPr>
          <w:p w:rsidR="00294BB8" w:rsidRPr="006160F3"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94BB8" w:rsidP="00546C5B">
            <w:pPr>
              <w:pStyle w:val="NoSpacing"/>
              <w:rPr>
                <w:lang w:bidi="ar-SA"/>
              </w:rPr>
            </w:pPr>
            <w:r>
              <w:rPr>
                <w:lang w:bidi="ar-SA"/>
              </w:rPr>
              <w:t>Telescope-controlling application: Implement functionality for compiling composite images</w:t>
            </w:r>
          </w:p>
        </w:tc>
        <w:tc>
          <w:tcPr>
            <w:tcW w:w="1350" w:type="dxa"/>
            <w:vAlign w:val="center"/>
          </w:tcPr>
          <w:p w:rsidR="00294BB8" w:rsidRDefault="00294BB8" w:rsidP="00546C5B">
            <w:pPr>
              <w:pStyle w:val="NoSpacing"/>
              <w:jc w:val="center"/>
              <w:rPr>
                <w:rFonts w:cs="Arial"/>
              </w:rPr>
            </w:pPr>
            <w:r>
              <w:rPr>
                <w:rFonts w:cs="Arial"/>
              </w:rPr>
              <w:t>18</w:t>
            </w:r>
          </w:p>
        </w:tc>
        <w:tc>
          <w:tcPr>
            <w:tcW w:w="1170" w:type="dxa"/>
          </w:tcPr>
          <w:p w:rsidR="00294BB8" w:rsidRDefault="00294BB8" w:rsidP="00546C5B">
            <w:pPr>
              <w:pStyle w:val="NoSpacing"/>
              <w:jc w:val="center"/>
              <w:rPr>
                <w:rFonts w:cs="Arial"/>
              </w:rPr>
            </w:pPr>
          </w:p>
        </w:tc>
      </w:tr>
      <w:tr w:rsidR="00294BB8" w:rsidRPr="006160F3" w:rsidTr="00546C5B">
        <w:trPr>
          <w:trHeight w:val="285"/>
        </w:trPr>
        <w:tc>
          <w:tcPr>
            <w:tcW w:w="7110" w:type="dxa"/>
            <w:vAlign w:val="center"/>
          </w:tcPr>
          <w:p w:rsidR="00294BB8" w:rsidRDefault="00294BB8" w:rsidP="00546C5B">
            <w:pPr>
              <w:autoSpaceDE w:val="0"/>
              <w:autoSpaceDN w:val="0"/>
              <w:adjustRightInd w:val="0"/>
              <w:spacing w:after="0" w:line="240" w:lineRule="auto"/>
              <w:rPr>
                <w:rFonts w:ascii="Arial" w:hAnsi="Arial" w:cs="Arial"/>
                <w:sz w:val="24"/>
                <w:szCs w:val="24"/>
                <w:lang w:bidi="ar-SA"/>
              </w:rPr>
            </w:pPr>
            <w:r w:rsidRPr="00974A8B">
              <w:rPr>
                <w:rFonts w:ascii="Arial" w:hAnsi="Arial" w:cs="Arial"/>
                <w:sz w:val="24"/>
                <w:szCs w:val="24"/>
                <w:lang w:bidi="ar-SA"/>
              </w:rPr>
              <w:t>Telescope-controlling application</w:t>
            </w:r>
            <w:r>
              <w:rPr>
                <w:rFonts w:ascii="Arial" w:hAnsi="Arial" w:cs="Arial"/>
                <w:sz w:val="24"/>
                <w:szCs w:val="24"/>
                <w:lang w:bidi="ar-SA"/>
              </w:rPr>
              <w:t xml:space="preserve">: </w:t>
            </w:r>
            <w:r w:rsidRPr="002C0573">
              <w:rPr>
                <w:rFonts w:ascii="Arial" w:hAnsi="Arial" w:cs="Arial"/>
                <w:sz w:val="24"/>
                <w:szCs w:val="24"/>
                <w:lang w:bidi="ar-SA"/>
              </w:rPr>
              <w:t xml:space="preserve">Create unit tests </w:t>
            </w:r>
          </w:p>
        </w:tc>
        <w:tc>
          <w:tcPr>
            <w:tcW w:w="1350" w:type="dxa"/>
            <w:vAlign w:val="center"/>
          </w:tcPr>
          <w:p w:rsidR="00294BB8" w:rsidRDefault="00294BB8" w:rsidP="00546C5B">
            <w:pPr>
              <w:pStyle w:val="NoSpacing"/>
              <w:jc w:val="center"/>
            </w:pPr>
            <w:r>
              <w:t>10</w:t>
            </w:r>
          </w:p>
        </w:tc>
        <w:tc>
          <w:tcPr>
            <w:tcW w:w="1170" w:type="dxa"/>
          </w:tcPr>
          <w:p w:rsidR="00294BB8" w:rsidRPr="006160F3" w:rsidRDefault="00294BB8" w:rsidP="00546C5B">
            <w:pPr>
              <w:pStyle w:val="NoSpacing"/>
              <w:jc w:val="center"/>
              <w:rPr>
                <w:rFonts w:cs="Arial"/>
              </w:rPr>
            </w:pPr>
          </w:p>
        </w:tc>
      </w:tr>
      <w:tr w:rsidR="00294BB8" w:rsidTr="00546C5B">
        <w:trPr>
          <w:trHeight w:val="285"/>
        </w:trPr>
        <w:tc>
          <w:tcPr>
            <w:tcW w:w="7110" w:type="dxa"/>
            <w:tcBorders>
              <w:top w:val="single" w:sz="2" w:space="0" w:color="auto"/>
              <w:left w:val="nil"/>
              <w:bottom w:val="nil"/>
              <w:right w:val="single" w:sz="2" w:space="0" w:color="auto"/>
            </w:tcBorders>
            <w:vAlign w:val="center"/>
          </w:tcPr>
          <w:p w:rsidR="00294BB8" w:rsidRPr="00D34EB9" w:rsidRDefault="00294BB8" w:rsidP="00546C5B">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294BB8" w:rsidRPr="00D34EB9" w:rsidRDefault="00294BB8" w:rsidP="00546C5B">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9C2496">
              <w:rPr>
                <w:rFonts w:cs="Arial"/>
                <w:noProof/>
              </w:rPr>
              <w:t>113</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294BB8" w:rsidRPr="00214249" w:rsidRDefault="00294BB8" w:rsidP="00546C5B">
            <w:pPr>
              <w:pStyle w:val="NoSpacing"/>
              <w:jc w:val="center"/>
              <w:rPr>
                <w:rFonts w:cs="Arial"/>
                <w:b/>
              </w:rPr>
            </w:pPr>
          </w:p>
        </w:tc>
      </w:tr>
    </w:tbl>
    <w:p w:rsidR="00894816" w:rsidRDefault="00894816" w:rsidP="00894816">
      <w:pPr>
        <w:pStyle w:val="Heading3"/>
      </w:pPr>
      <w:r>
        <w:t>Milestones:</w:t>
      </w:r>
    </w:p>
    <w:p w:rsidR="003067BF" w:rsidRDefault="00940F08" w:rsidP="00F23D9B">
      <w:pPr>
        <w:pStyle w:val="NoSpacing"/>
        <w:numPr>
          <w:ilvl w:val="0"/>
          <w:numId w:val="12"/>
        </w:numPr>
      </w:pPr>
      <w:r>
        <w:t>Release #</w:t>
      </w:r>
      <w:r w:rsidR="00331C1F">
        <w:t>7</w:t>
      </w:r>
      <w:r w:rsidR="00466C8E">
        <w:t xml:space="preserve">: </w:t>
      </w:r>
      <w:r w:rsidR="008F077E">
        <w:t>Mar. ?</w:t>
      </w:r>
      <w:r w:rsidRPr="00940F08">
        <w:rPr>
          <w:vertAlign w:val="superscript"/>
        </w:rPr>
        <w:t>th</w:t>
      </w:r>
      <w:r w:rsidR="00466C8E">
        <w:t>, 2010</w:t>
      </w:r>
    </w:p>
    <w:p w:rsidR="003067BF" w:rsidRDefault="003067BF" w:rsidP="003067BF">
      <w:pPr>
        <w:pStyle w:val="NoSpacing"/>
        <w:ind w:left="1080"/>
      </w:pPr>
    </w:p>
    <w:p w:rsidR="003067BF" w:rsidRDefault="003067BF" w:rsidP="003067BF">
      <w:pPr>
        <w:pStyle w:val="Heading3"/>
      </w:pPr>
      <w:r>
        <w:t>Analysis:</w:t>
      </w:r>
    </w:p>
    <w:p w:rsidR="002F1219" w:rsidRDefault="00277DE6" w:rsidP="003067BF">
      <w:pPr>
        <w:pStyle w:val="NoSpacing"/>
      </w:pPr>
      <w:r>
        <w:t>This iteration was originally intended to deal with implementing a level of image recognition. New objects would be found by processing images captured and based on referring those images with previous images or known objects in the library.</w:t>
      </w:r>
      <w:r w:rsidR="00377DC1">
        <w:t xml:space="preserve"> However, this has to be abandoned due to equipment delays and time constraints. There was also a possibility of implementing manual positioning of the telescope, but this was outside the scope of the project and no time is available to pursue this feature.</w:t>
      </w:r>
      <w:r w:rsidR="0034464B">
        <w:t xml:space="preserve"> Consequently, </w:t>
      </w:r>
      <w:r w:rsidR="0034464B">
        <w:lastRenderedPageBreak/>
        <w:t>no notifications need to be sent to users as there will be no image recognition which means no email server and programs need to be added.</w:t>
      </w:r>
    </w:p>
    <w:p w:rsidR="002F1219" w:rsidRDefault="002F1219" w:rsidP="003067BF">
      <w:pPr>
        <w:pStyle w:val="NoSpacing"/>
      </w:pPr>
    </w:p>
    <w:p w:rsidR="00244536" w:rsidRDefault="002F1219" w:rsidP="003067BF">
      <w:pPr>
        <w:pStyle w:val="NoSpacing"/>
      </w:pPr>
      <w:r>
        <w:t>Now, after receiving a digital camera, the implementation of image capturing must be realized.</w:t>
      </w:r>
      <w:r w:rsidR="0075384E">
        <w:t xml:space="preserve"> While we do not have access to the customer’s Sony </w:t>
      </w:r>
      <w:r w:rsidR="0075384E" w:rsidRPr="0075384E">
        <w:t>A900 DSLR</w:t>
      </w:r>
      <w:r w:rsidR="0075384E">
        <w:t xml:space="preserve"> digital camera, we have access to a less powerful digital camera of a different make and model (Canon 30D).</w:t>
      </w:r>
      <w:r w:rsidR="00244536">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9202F3" w:rsidRDefault="009202F3" w:rsidP="009202F3">
      <w:pPr>
        <w:pStyle w:val="NoSpacing"/>
      </w:pPr>
      <w:r>
        <w:t>Start date: ?</w:t>
      </w:r>
    </w:p>
    <w:p w:rsidR="009202F3" w:rsidRDefault="00266D94" w:rsidP="009202F3">
      <w:pPr>
        <w:pStyle w:val="NoSpacing"/>
      </w:pPr>
      <w:r>
        <w:t>End date: April 8</w:t>
      </w:r>
      <w:r w:rsidR="009202F3" w:rsidRPr="009202F3">
        <w:rPr>
          <w:vertAlign w:val="superscript"/>
        </w:rPr>
        <w:t>th</w:t>
      </w:r>
      <w:r w:rsidR="009202F3">
        <w:t>, 2010</w:t>
      </w:r>
    </w:p>
    <w:p w:rsidR="009202F3" w:rsidRDefault="009202F3"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EC007E"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9C2496">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334D93" w:rsidP="00244536">
      <w:pPr>
        <w:pStyle w:val="NoSpacing"/>
        <w:numPr>
          <w:ilvl w:val="0"/>
          <w:numId w:val="12"/>
        </w:numPr>
      </w:pPr>
      <w:r>
        <w:t xml:space="preserve">Final Release: Apr. </w:t>
      </w:r>
      <w:r w:rsidR="007E2108">
        <w:t>8</w:t>
      </w:r>
      <w:r w:rsidR="007E2108" w:rsidRPr="007E2108">
        <w:rPr>
          <w:vertAlign w:val="superscript"/>
        </w:rPr>
        <w:t>th</w:t>
      </w:r>
      <w:r>
        <w:t>, 2010</w:t>
      </w:r>
    </w:p>
    <w:p w:rsidR="009629E2" w:rsidRDefault="009629E2" w:rsidP="00244536">
      <w:pPr>
        <w:pStyle w:val="NoSpacing"/>
        <w:numPr>
          <w:ilvl w:val="0"/>
          <w:numId w:val="12"/>
        </w:numPr>
      </w:pPr>
      <w:r>
        <w:t>Internal Presentation: Apr. 8</w:t>
      </w:r>
      <w:r w:rsidRPr="009629E2">
        <w:rPr>
          <w:vertAlign w:val="superscript"/>
        </w:rPr>
        <w:t>th</w:t>
      </w:r>
      <w:r>
        <w:t>, 2010</w:t>
      </w:r>
    </w:p>
    <w:p w:rsidR="00334D93" w:rsidRDefault="00334D93" w:rsidP="00244536">
      <w:pPr>
        <w:pStyle w:val="NoSpacing"/>
        <w:numPr>
          <w:ilvl w:val="0"/>
          <w:numId w:val="12"/>
        </w:numPr>
      </w:pPr>
      <w:r>
        <w:t>Corrective Coding Ceases: Apr. 20</w:t>
      </w:r>
      <w:r w:rsidRPr="00334D93">
        <w:rPr>
          <w:vertAlign w:val="superscript"/>
        </w:rPr>
        <w:t>th</w:t>
      </w:r>
      <w:r>
        <w:t>, 2010</w:t>
      </w:r>
    </w:p>
    <w:p w:rsidR="00244536" w:rsidRPr="00BA37EA" w:rsidRDefault="00244536" w:rsidP="00244536">
      <w:pPr>
        <w:pStyle w:val="NoSpacing"/>
        <w:numPr>
          <w:ilvl w:val="0"/>
          <w:numId w:val="12"/>
        </w:numPr>
      </w:pPr>
      <w:r>
        <w:t>Final Presentation: Apr.</w:t>
      </w:r>
      <w:r w:rsidR="001A191D">
        <w:t xml:space="preserve"> 26</w:t>
      </w:r>
      <w:r w:rsidR="00570E55" w:rsidRPr="00570E55">
        <w:rPr>
          <w:vertAlign w:val="superscript"/>
        </w:rPr>
        <w:t>th</w:t>
      </w:r>
      <w:r w:rsidR="00334D93">
        <w:t>, 2010</w:t>
      </w:r>
    </w:p>
    <w:p w:rsidR="00011E12" w:rsidRPr="0074451A" w:rsidRDefault="00011E12" w:rsidP="00011E12">
      <w:pPr>
        <w:pStyle w:val="NoSpacing"/>
        <w:ind w:left="720"/>
      </w:pPr>
    </w:p>
    <w:sectPr w:rsidR="00011E12" w:rsidRPr="0074451A" w:rsidSect="002437DC">
      <w:headerReference w:type="default" r:id="rId51"/>
      <w:footerReference w:type="default" r:id="rId52"/>
      <w:footerReference w:type="firs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691" w:rsidRDefault="008F1691" w:rsidP="007D1F2F">
      <w:pPr>
        <w:spacing w:after="0" w:line="240" w:lineRule="auto"/>
      </w:pPr>
      <w:r>
        <w:separator/>
      </w:r>
    </w:p>
  </w:endnote>
  <w:endnote w:type="continuationSeparator" w:id="0">
    <w:p w:rsidR="008F1691" w:rsidRDefault="008F1691"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EC007E">
        <w:pPr>
          <w:pStyle w:val="Footer"/>
          <w:jc w:val="center"/>
        </w:pPr>
        <w:fldSimple w:instr=" PAGE   \* MERGEFORMAT ">
          <w:r w:rsidR="00B74680">
            <w:rPr>
              <w:noProof/>
            </w:rPr>
            <w:t>8</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EC007E">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691" w:rsidRDefault="008F1691" w:rsidP="007D1F2F">
      <w:pPr>
        <w:spacing w:after="0" w:line="240" w:lineRule="auto"/>
      </w:pPr>
      <w:r>
        <w:separator/>
      </w:r>
    </w:p>
  </w:footnote>
  <w:footnote w:type="continuationSeparator" w:id="0">
    <w:p w:rsidR="008F1691" w:rsidRDefault="008F1691"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nsid w:val="6A0B7E7B"/>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8"/>
  </w:num>
  <w:num w:numId="4">
    <w:abstractNumId w:val="11"/>
  </w:num>
  <w:num w:numId="5">
    <w:abstractNumId w:val="12"/>
  </w:num>
  <w:num w:numId="6">
    <w:abstractNumId w:val="8"/>
  </w:num>
  <w:num w:numId="7">
    <w:abstractNumId w:val="13"/>
  </w:num>
  <w:num w:numId="8">
    <w:abstractNumId w:val="9"/>
  </w:num>
  <w:num w:numId="9">
    <w:abstractNumId w:val="6"/>
  </w:num>
  <w:num w:numId="10">
    <w:abstractNumId w:val="10"/>
  </w:num>
  <w:num w:numId="11">
    <w:abstractNumId w:val="14"/>
  </w:num>
  <w:num w:numId="12">
    <w:abstractNumId w:val="7"/>
  </w:num>
  <w:num w:numId="13">
    <w:abstractNumId w:val="3"/>
  </w:num>
  <w:num w:numId="14">
    <w:abstractNumId w:val="4"/>
  </w:num>
  <w:num w:numId="15">
    <w:abstractNumId w:val="5"/>
  </w:num>
  <w:num w:numId="16">
    <w:abstractNumId w:val="2"/>
  </w:num>
  <w:num w:numId="17">
    <w:abstractNumId w:val="1"/>
  </w:num>
  <w:num w:numId="18">
    <w:abstractNumId w:val="0"/>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7938"/>
  </w:hdrShapeDefaults>
  <w:footnotePr>
    <w:footnote w:id="-1"/>
    <w:footnote w:id="0"/>
  </w:footnotePr>
  <w:endnotePr>
    <w:endnote w:id="-1"/>
    <w:endnote w:id="0"/>
  </w:endnotePr>
  <w:compat>
    <w:useFELayout/>
  </w:compat>
  <w:rsids>
    <w:rsidRoot w:val="00C744DB"/>
    <w:rsid w:val="00004003"/>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17F9A"/>
    <w:rsid w:val="00024324"/>
    <w:rsid w:val="000250CB"/>
    <w:rsid w:val="00025C4D"/>
    <w:rsid w:val="00026162"/>
    <w:rsid w:val="00026941"/>
    <w:rsid w:val="00026C3A"/>
    <w:rsid w:val="00030599"/>
    <w:rsid w:val="0003352F"/>
    <w:rsid w:val="000335A4"/>
    <w:rsid w:val="00033B43"/>
    <w:rsid w:val="00034BEB"/>
    <w:rsid w:val="00036080"/>
    <w:rsid w:val="00046BCA"/>
    <w:rsid w:val="000555FC"/>
    <w:rsid w:val="00061903"/>
    <w:rsid w:val="00064FE4"/>
    <w:rsid w:val="000716E1"/>
    <w:rsid w:val="0007196A"/>
    <w:rsid w:val="00072CB7"/>
    <w:rsid w:val="00075503"/>
    <w:rsid w:val="00076526"/>
    <w:rsid w:val="00090139"/>
    <w:rsid w:val="000A17E9"/>
    <w:rsid w:val="000A2C2A"/>
    <w:rsid w:val="000A7035"/>
    <w:rsid w:val="000A70A1"/>
    <w:rsid w:val="000B0905"/>
    <w:rsid w:val="000B16F9"/>
    <w:rsid w:val="000B245D"/>
    <w:rsid w:val="000B2D33"/>
    <w:rsid w:val="000B71FD"/>
    <w:rsid w:val="000C0DDF"/>
    <w:rsid w:val="000C3097"/>
    <w:rsid w:val="000C3BE9"/>
    <w:rsid w:val="000C5D86"/>
    <w:rsid w:val="000C61D7"/>
    <w:rsid w:val="000C6BF9"/>
    <w:rsid w:val="000C7F13"/>
    <w:rsid w:val="000D125D"/>
    <w:rsid w:val="000D49F0"/>
    <w:rsid w:val="000D4E4A"/>
    <w:rsid w:val="000D5973"/>
    <w:rsid w:val="000D63A9"/>
    <w:rsid w:val="000D702C"/>
    <w:rsid w:val="000E2107"/>
    <w:rsid w:val="000F06F2"/>
    <w:rsid w:val="000F10BB"/>
    <w:rsid w:val="000F31D7"/>
    <w:rsid w:val="000F521B"/>
    <w:rsid w:val="000F669C"/>
    <w:rsid w:val="000F6F7A"/>
    <w:rsid w:val="00102F27"/>
    <w:rsid w:val="0010466B"/>
    <w:rsid w:val="00105D6F"/>
    <w:rsid w:val="00107175"/>
    <w:rsid w:val="00110912"/>
    <w:rsid w:val="001120F9"/>
    <w:rsid w:val="00112105"/>
    <w:rsid w:val="0011384A"/>
    <w:rsid w:val="00115C22"/>
    <w:rsid w:val="00121F2E"/>
    <w:rsid w:val="00124515"/>
    <w:rsid w:val="0012611A"/>
    <w:rsid w:val="0012628C"/>
    <w:rsid w:val="001268BE"/>
    <w:rsid w:val="00133A80"/>
    <w:rsid w:val="001404F9"/>
    <w:rsid w:val="001406A7"/>
    <w:rsid w:val="00140F17"/>
    <w:rsid w:val="001428FC"/>
    <w:rsid w:val="00145B01"/>
    <w:rsid w:val="00146C9C"/>
    <w:rsid w:val="001478D1"/>
    <w:rsid w:val="0015375B"/>
    <w:rsid w:val="001555CA"/>
    <w:rsid w:val="001555DE"/>
    <w:rsid w:val="0016549E"/>
    <w:rsid w:val="00166EED"/>
    <w:rsid w:val="00171028"/>
    <w:rsid w:val="00171944"/>
    <w:rsid w:val="00171C3A"/>
    <w:rsid w:val="00172313"/>
    <w:rsid w:val="00173233"/>
    <w:rsid w:val="0017594D"/>
    <w:rsid w:val="0018054B"/>
    <w:rsid w:val="00181435"/>
    <w:rsid w:val="00182B90"/>
    <w:rsid w:val="0018312C"/>
    <w:rsid w:val="001906FD"/>
    <w:rsid w:val="00190F4F"/>
    <w:rsid w:val="00194F9A"/>
    <w:rsid w:val="0019611A"/>
    <w:rsid w:val="00196578"/>
    <w:rsid w:val="001974BA"/>
    <w:rsid w:val="00197E12"/>
    <w:rsid w:val="001A191D"/>
    <w:rsid w:val="001A6FCF"/>
    <w:rsid w:val="001A7889"/>
    <w:rsid w:val="001B107D"/>
    <w:rsid w:val="001B1A9E"/>
    <w:rsid w:val="001B2173"/>
    <w:rsid w:val="001C1322"/>
    <w:rsid w:val="001C376D"/>
    <w:rsid w:val="001C4609"/>
    <w:rsid w:val="001C5A3D"/>
    <w:rsid w:val="001C6526"/>
    <w:rsid w:val="001C6687"/>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06911"/>
    <w:rsid w:val="00210F9A"/>
    <w:rsid w:val="00211220"/>
    <w:rsid w:val="00214249"/>
    <w:rsid w:val="002146BC"/>
    <w:rsid w:val="00215135"/>
    <w:rsid w:val="00215437"/>
    <w:rsid w:val="00217002"/>
    <w:rsid w:val="002238F3"/>
    <w:rsid w:val="0022495A"/>
    <w:rsid w:val="00225ADA"/>
    <w:rsid w:val="002268CC"/>
    <w:rsid w:val="002328E4"/>
    <w:rsid w:val="00234814"/>
    <w:rsid w:val="00234A70"/>
    <w:rsid w:val="00234C03"/>
    <w:rsid w:val="00234E2C"/>
    <w:rsid w:val="00236662"/>
    <w:rsid w:val="00237536"/>
    <w:rsid w:val="002437DC"/>
    <w:rsid w:val="00244536"/>
    <w:rsid w:val="00246DBC"/>
    <w:rsid w:val="00250A91"/>
    <w:rsid w:val="00251F8C"/>
    <w:rsid w:val="002549B7"/>
    <w:rsid w:val="00255A3A"/>
    <w:rsid w:val="00257DD4"/>
    <w:rsid w:val="00265BA9"/>
    <w:rsid w:val="00265DD6"/>
    <w:rsid w:val="00266815"/>
    <w:rsid w:val="00266D94"/>
    <w:rsid w:val="00267683"/>
    <w:rsid w:val="0027029C"/>
    <w:rsid w:val="00270ACD"/>
    <w:rsid w:val="00276433"/>
    <w:rsid w:val="00277D65"/>
    <w:rsid w:val="00277DE6"/>
    <w:rsid w:val="002804DC"/>
    <w:rsid w:val="002806EB"/>
    <w:rsid w:val="002828A0"/>
    <w:rsid w:val="00284ABE"/>
    <w:rsid w:val="0028694C"/>
    <w:rsid w:val="0028720B"/>
    <w:rsid w:val="00290EBA"/>
    <w:rsid w:val="00291011"/>
    <w:rsid w:val="00292107"/>
    <w:rsid w:val="002944ED"/>
    <w:rsid w:val="00294BB8"/>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07A1"/>
    <w:rsid w:val="002D10A5"/>
    <w:rsid w:val="002D118A"/>
    <w:rsid w:val="002D15D3"/>
    <w:rsid w:val="002D29D2"/>
    <w:rsid w:val="002D3702"/>
    <w:rsid w:val="002D4393"/>
    <w:rsid w:val="002D5319"/>
    <w:rsid w:val="002D70EE"/>
    <w:rsid w:val="002D7414"/>
    <w:rsid w:val="002D7BDD"/>
    <w:rsid w:val="002E0798"/>
    <w:rsid w:val="002E6510"/>
    <w:rsid w:val="002F1219"/>
    <w:rsid w:val="002F1223"/>
    <w:rsid w:val="002F390D"/>
    <w:rsid w:val="002F5418"/>
    <w:rsid w:val="002F57F2"/>
    <w:rsid w:val="003014D4"/>
    <w:rsid w:val="00301C3F"/>
    <w:rsid w:val="003030F3"/>
    <w:rsid w:val="003031B4"/>
    <w:rsid w:val="003067BF"/>
    <w:rsid w:val="0030714A"/>
    <w:rsid w:val="00320620"/>
    <w:rsid w:val="003206F0"/>
    <w:rsid w:val="00321978"/>
    <w:rsid w:val="0032223B"/>
    <w:rsid w:val="003224AE"/>
    <w:rsid w:val="00322663"/>
    <w:rsid w:val="00324E50"/>
    <w:rsid w:val="00331C1F"/>
    <w:rsid w:val="00334D93"/>
    <w:rsid w:val="00337AF5"/>
    <w:rsid w:val="003424E6"/>
    <w:rsid w:val="00344029"/>
    <w:rsid w:val="0034464B"/>
    <w:rsid w:val="003447FB"/>
    <w:rsid w:val="00356804"/>
    <w:rsid w:val="003568A2"/>
    <w:rsid w:val="003621CE"/>
    <w:rsid w:val="003656A0"/>
    <w:rsid w:val="00367A90"/>
    <w:rsid w:val="003751F0"/>
    <w:rsid w:val="00377DC1"/>
    <w:rsid w:val="003809D0"/>
    <w:rsid w:val="00380AC6"/>
    <w:rsid w:val="00381678"/>
    <w:rsid w:val="00382CA3"/>
    <w:rsid w:val="003929C5"/>
    <w:rsid w:val="003935BC"/>
    <w:rsid w:val="00395C93"/>
    <w:rsid w:val="003963C8"/>
    <w:rsid w:val="00397C0C"/>
    <w:rsid w:val="003A2602"/>
    <w:rsid w:val="003A2F6B"/>
    <w:rsid w:val="003A52C8"/>
    <w:rsid w:val="003B1E9E"/>
    <w:rsid w:val="003B38B3"/>
    <w:rsid w:val="003B4DA5"/>
    <w:rsid w:val="003B5739"/>
    <w:rsid w:val="003C2586"/>
    <w:rsid w:val="003C31CE"/>
    <w:rsid w:val="003C3300"/>
    <w:rsid w:val="003C37E6"/>
    <w:rsid w:val="003C5571"/>
    <w:rsid w:val="003D2207"/>
    <w:rsid w:val="003D2435"/>
    <w:rsid w:val="003D2732"/>
    <w:rsid w:val="003D29D2"/>
    <w:rsid w:val="003D2C77"/>
    <w:rsid w:val="003D5796"/>
    <w:rsid w:val="003D7B8E"/>
    <w:rsid w:val="003E3AC1"/>
    <w:rsid w:val="003E6462"/>
    <w:rsid w:val="003E6D80"/>
    <w:rsid w:val="003F177A"/>
    <w:rsid w:val="003F181E"/>
    <w:rsid w:val="003F217B"/>
    <w:rsid w:val="003F3A8C"/>
    <w:rsid w:val="00403C70"/>
    <w:rsid w:val="004068DE"/>
    <w:rsid w:val="004074BC"/>
    <w:rsid w:val="00410B84"/>
    <w:rsid w:val="00410C62"/>
    <w:rsid w:val="004165DA"/>
    <w:rsid w:val="00425E0C"/>
    <w:rsid w:val="0042701F"/>
    <w:rsid w:val="0043136E"/>
    <w:rsid w:val="00434164"/>
    <w:rsid w:val="00435EA4"/>
    <w:rsid w:val="00443251"/>
    <w:rsid w:val="0044434D"/>
    <w:rsid w:val="00450E11"/>
    <w:rsid w:val="004541A6"/>
    <w:rsid w:val="00457152"/>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97A69"/>
    <w:rsid w:val="004A1672"/>
    <w:rsid w:val="004A2529"/>
    <w:rsid w:val="004A41FB"/>
    <w:rsid w:val="004A6A81"/>
    <w:rsid w:val="004A7DE9"/>
    <w:rsid w:val="004B05C5"/>
    <w:rsid w:val="004B27A9"/>
    <w:rsid w:val="004B2C75"/>
    <w:rsid w:val="004B3545"/>
    <w:rsid w:val="004C0719"/>
    <w:rsid w:val="004C0E7A"/>
    <w:rsid w:val="004C2BD7"/>
    <w:rsid w:val="004C317B"/>
    <w:rsid w:val="004C344C"/>
    <w:rsid w:val="004C7400"/>
    <w:rsid w:val="004D0BCD"/>
    <w:rsid w:val="004D35A0"/>
    <w:rsid w:val="004D3CA2"/>
    <w:rsid w:val="004D4082"/>
    <w:rsid w:val="004D4849"/>
    <w:rsid w:val="004E0D5A"/>
    <w:rsid w:val="004E2DC9"/>
    <w:rsid w:val="004E4E7C"/>
    <w:rsid w:val="004E6675"/>
    <w:rsid w:val="004E7139"/>
    <w:rsid w:val="004E7478"/>
    <w:rsid w:val="004E74A6"/>
    <w:rsid w:val="004E7CE9"/>
    <w:rsid w:val="004F6F83"/>
    <w:rsid w:val="004F7183"/>
    <w:rsid w:val="00504097"/>
    <w:rsid w:val="00506F62"/>
    <w:rsid w:val="00507FC8"/>
    <w:rsid w:val="00510375"/>
    <w:rsid w:val="00510A2C"/>
    <w:rsid w:val="00512C9A"/>
    <w:rsid w:val="00514E52"/>
    <w:rsid w:val="00515550"/>
    <w:rsid w:val="005209B4"/>
    <w:rsid w:val="00521AAF"/>
    <w:rsid w:val="00524784"/>
    <w:rsid w:val="00530E64"/>
    <w:rsid w:val="005336F1"/>
    <w:rsid w:val="00535B94"/>
    <w:rsid w:val="00535F9D"/>
    <w:rsid w:val="00536501"/>
    <w:rsid w:val="0054390A"/>
    <w:rsid w:val="00543D3A"/>
    <w:rsid w:val="00544A97"/>
    <w:rsid w:val="00544AEA"/>
    <w:rsid w:val="00546088"/>
    <w:rsid w:val="00546A19"/>
    <w:rsid w:val="005518D0"/>
    <w:rsid w:val="00557819"/>
    <w:rsid w:val="00560495"/>
    <w:rsid w:val="00561743"/>
    <w:rsid w:val="0056419C"/>
    <w:rsid w:val="00564F76"/>
    <w:rsid w:val="00565F00"/>
    <w:rsid w:val="00566F57"/>
    <w:rsid w:val="00570E55"/>
    <w:rsid w:val="00572ED7"/>
    <w:rsid w:val="00574EA5"/>
    <w:rsid w:val="00576C65"/>
    <w:rsid w:val="005810AC"/>
    <w:rsid w:val="005829BC"/>
    <w:rsid w:val="00585CC3"/>
    <w:rsid w:val="00585F65"/>
    <w:rsid w:val="00586C89"/>
    <w:rsid w:val="00587ADA"/>
    <w:rsid w:val="005902B7"/>
    <w:rsid w:val="005903B6"/>
    <w:rsid w:val="00590BE6"/>
    <w:rsid w:val="005921DD"/>
    <w:rsid w:val="005936CC"/>
    <w:rsid w:val="00596D64"/>
    <w:rsid w:val="00597EA5"/>
    <w:rsid w:val="005A7261"/>
    <w:rsid w:val="005B1B59"/>
    <w:rsid w:val="005B3F5A"/>
    <w:rsid w:val="005C1485"/>
    <w:rsid w:val="005C2AF3"/>
    <w:rsid w:val="005C33AD"/>
    <w:rsid w:val="005C33E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868"/>
    <w:rsid w:val="0061211C"/>
    <w:rsid w:val="0061368E"/>
    <w:rsid w:val="006147CA"/>
    <w:rsid w:val="00614CE5"/>
    <w:rsid w:val="00615A99"/>
    <w:rsid w:val="00621DC0"/>
    <w:rsid w:val="006234E4"/>
    <w:rsid w:val="006240FE"/>
    <w:rsid w:val="00624CFF"/>
    <w:rsid w:val="0063241E"/>
    <w:rsid w:val="0063258E"/>
    <w:rsid w:val="00632F8A"/>
    <w:rsid w:val="006333DC"/>
    <w:rsid w:val="006356BA"/>
    <w:rsid w:val="00635BDA"/>
    <w:rsid w:val="00635FCD"/>
    <w:rsid w:val="00636B91"/>
    <w:rsid w:val="00637040"/>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710F2"/>
    <w:rsid w:val="00672204"/>
    <w:rsid w:val="00675C6C"/>
    <w:rsid w:val="00675D2A"/>
    <w:rsid w:val="00682077"/>
    <w:rsid w:val="00683659"/>
    <w:rsid w:val="00683AB8"/>
    <w:rsid w:val="00684217"/>
    <w:rsid w:val="00684555"/>
    <w:rsid w:val="0069251D"/>
    <w:rsid w:val="006A19D7"/>
    <w:rsid w:val="006A39AF"/>
    <w:rsid w:val="006A41E8"/>
    <w:rsid w:val="006A5189"/>
    <w:rsid w:val="006A541F"/>
    <w:rsid w:val="006A7F40"/>
    <w:rsid w:val="006B187D"/>
    <w:rsid w:val="006B5A7A"/>
    <w:rsid w:val="006C36AA"/>
    <w:rsid w:val="006C4C3F"/>
    <w:rsid w:val="006C6D4B"/>
    <w:rsid w:val="006C797F"/>
    <w:rsid w:val="006D1DFF"/>
    <w:rsid w:val="006D237B"/>
    <w:rsid w:val="006D2A73"/>
    <w:rsid w:val="006D488F"/>
    <w:rsid w:val="006D6F9B"/>
    <w:rsid w:val="006E4E91"/>
    <w:rsid w:val="006E4F77"/>
    <w:rsid w:val="006E5B06"/>
    <w:rsid w:val="006F4330"/>
    <w:rsid w:val="007011E0"/>
    <w:rsid w:val="0070553E"/>
    <w:rsid w:val="00707870"/>
    <w:rsid w:val="00707F8F"/>
    <w:rsid w:val="00713085"/>
    <w:rsid w:val="007168B0"/>
    <w:rsid w:val="0071690C"/>
    <w:rsid w:val="00717394"/>
    <w:rsid w:val="00717CDA"/>
    <w:rsid w:val="00721506"/>
    <w:rsid w:val="00721AEB"/>
    <w:rsid w:val="00724135"/>
    <w:rsid w:val="0072640B"/>
    <w:rsid w:val="00731A10"/>
    <w:rsid w:val="00733829"/>
    <w:rsid w:val="007379A1"/>
    <w:rsid w:val="00737F5D"/>
    <w:rsid w:val="007426DB"/>
    <w:rsid w:val="00742CF0"/>
    <w:rsid w:val="00742DCE"/>
    <w:rsid w:val="007436FA"/>
    <w:rsid w:val="0074451A"/>
    <w:rsid w:val="0075384E"/>
    <w:rsid w:val="00753923"/>
    <w:rsid w:val="00755BA0"/>
    <w:rsid w:val="00756002"/>
    <w:rsid w:val="00761127"/>
    <w:rsid w:val="00763E27"/>
    <w:rsid w:val="00764120"/>
    <w:rsid w:val="007674A2"/>
    <w:rsid w:val="007712E6"/>
    <w:rsid w:val="00771DEF"/>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A7D6F"/>
    <w:rsid w:val="007B04B9"/>
    <w:rsid w:val="007B2540"/>
    <w:rsid w:val="007B49B4"/>
    <w:rsid w:val="007C0A99"/>
    <w:rsid w:val="007C7444"/>
    <w:rsid w:val="007D1F2F"/>
    <w:rsid w:val="007D2612"/>
    <w:rsid w:val="007D2934"/>
    <w:rsid w:val="007D36FB"/>
    <w:rsid w:val="007D41EF"/>
    <w:rsid w:val="007D47D7"/>
    <w:rsid w:val="007D55C2"/>
    <w:rsid w:val="007D766B"/>
    <w:rsid w:val="007D7ACB"/>
    <w:rsid w:val="007D7C47"/>
    <w:rsid w:val="007D7E96"/>
    <w:rsid w:val="007E2108"/>
    <w:rsid w:val="007E304D"/>
    <w:rsid w:val="007E5851"/>
    <w:rsid w:val="00802E8F"/>
    <w:rsid w:val="008032C8"/>
    <w:rsid w:val="00803CB0"/>
    <w:rsid w:val="00805690"/>
    <w:rsid w:val="00806649"/>
    <w:rsid w:val="00806CCE"/>
    <w:rsid w:val="00822A93"/>
    <w:rsid w:val="00823909"/>
    <w:rsid w:val="00824843"/>
    <w:rsid w:val="0082756F"/>
    <w:rsid w:val="00831C87"/>
    <w:rsid w:val="00833C85"/>
    <w:rsid w:val="008344BF"/>
    <w:rsid w:val="00835F3A"/>
    <w:rsid w:val="008504A0"/>
    <w:rsid w:val="00853FE4"/>
    <w:rsid w:val="0085538A"/>
    <w:rsid w:val="00863676"/>
    <w:rsid w:val="00874D00"/>
    <w:rsid w:val="008758DA"/>
    <w:rsid w:val="008763F9"/>
    <w:rsid w:val="008849A6"/>
    <w:rsid w:val="00887DAC"/>
    <w:rsid w:val="00894816"/>
    <w:rsid w:val="008A42C5"/>
    <w:rsid w:val="008B5229"/>
    <w:rsid w:val="008B5796"/>
    <w:rsid w:val="008B747B"/>
    <w:rsid w:val="008C0641"/>
    <w:rsid w:val="008C1B45"/>
    <w:rsid w:val="008C3414"/>
    <w:rsid w:val="008C5E5B"/>
    <w:rsid w:val="008C605C"/>
    <w:rsid w:val="008D0BD7"/>
    <w:rsid w:val="008D37AD"/>
    <w:rsid w:val="008D4B02"/>
    <w:rsid w:val="008D628B"/>
    <w:rsid w:val="008E0A11"/>
    <w:rsid w:val="008E1C88"/>
    <w:rsid w:val="008E2CE8"/>
    <w:rsid w:val="008E419A"/>
    <w:rsid w:val="008E4D59"/>
    <w:rsid w:val="008E5E32"/>
    <w:rsid w:val="008E62A1"/>
    <w:rsid w:val="008F077E"/>
    <w:rsid w:val="008F0C32"/>
    <w:rsid w:val="008F1691"/>
    <w:rsid w:val="008F19DC"/>
    <w:rsid w:val="008F2ECF"/>
    <w:rsid w:val="008F48F1"/>
    <w:rsid w:val="008F7C6C"/>
    <w:rsid w:val="0090039C"/>
    <w:rsid w:val="00903D6B"/>
    <w:rsid w:val="0090678C"/>
    <w:rsid w:val="00912991"/>
    <w:rsid w:val="009138A1"/>
    <w:rsid w:val="00913B49"/>
    <w:rsid w:val="00915CB3"/>
    <w:rsid w:val="00916264"/>
    <w:rsid w:val="009202F3"/>
    <w:rsid w:val="009206D0"/>
    <w:rsid w:val="00920952"/>
    <w:rsid w:val="00921B26"/>
    <w:rsid w:val="00921BDE"/>
    <w:rsid w:val="00921C2D"/>
    <w:rsid w:val="00922252"/>
    <w:rsid w:val="00923047"/>
    <w:rsid w:val="009249EC"/>
    <w:rsid w:val="009255ED"/>
    <w:rsid w:val="0092577E"/>
    <w:rsid w:val="00927E67"/>
    <w:rsid w:val="00930972"/>
    <w:rsid w:val="009319EC"/>
    <w:rsid w:val="00933B9D"/>
    <w:rsid w:val="00937658"/>
    <w:rsid w:val="00940F08"/>
    <w:rsid w:val="00941A20"/>
    <w:rsid w:val="00945075"/>
    <w:rsid w:val="00947F2A"/>
    <w:rsid w:val="00950991"/>
    <w:rsid w:val="00960679"/>
    <w:rsid w:val="00960D17"/>
    <w:rsid w:val="00961245"/>
    <w:rsid w:val="009614BD"/>
    <w:rsid w:val="009629E2"/>
    <w:rsid w:val="00962D7F"/>
    <w:rsid w:val="00964B78"/>
    <w:rsid w:val="00967C9C"/>
    <w:rsid w:val="00973BC8"/>
    <w:rsid w:val="00973C19"/>
    <w:rsid w:val="00974696"/>
    <w:rsid w:val="00974A8B"/>
    <w:rsid w:val="00974B82"/>
    <w:rsid w:val="00976CD2"/>
    <w:rsid w:val="00981E46"/>
    <w:rsid w:val="0098374E"/>
    <w:rsid w:val="009840BD"/>
    <w:rsid w:val="0098752B"/>
    <w:rsid w:val="009929A7"/>
    <w:rsid w:val="00992E11"/>
    <w:rsid w:val="00992F70"/>
    <w:rsid w:val="009961EC"/>
    <w:rsid w:val="00997E15"/>
    <w:rsid w:val="009A4C6F"/>
    <w:rsid w:val="009B0667"/>
    <w:rsid w:val="009B0B6B"/>
    <w:rsid w:val="009B2538"/>
    <w:rsid w:val="009B7F46"/>
    <w:rsid w:val="009C053F"/>
    <w:rsid w:val="009C2496"/>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07447"/>
    <w:rsid w:val="00A10414"/>
    <w:rsid w:val="00A10486"/>
    <w:rsid w:val="00A12787"/>
    <w:rsid w:val="00A158E2"/>
    <w:rsid w:val="00A15D24"/>
    <w:rsid w:val="00A16375"/>
    <w:rsid w:val="00A21216"/>
    <w:rsid w:val="00A21311"/>
    <w:rsid w:val="00A21F64"/>
    <w:rsid w:val="00A23345"/>
    <w:rsid w:val="00A23B80"/>
    <w:rsid w:val="00A24352"/>
    <w:rsid w:val="00A24414"/>
    <w:rsid w:val="00A24E02"/>
    <w:rsid w:val="00A25F95"/>
    <w:rsid w:val="00A27863"/>
    <w:rsid w:val="00A324A1"/>
    <w:rsid w:val="00A32E17"/>
    <w:rsid w:val="00A33E0E"/>
    <w:rsid w:val="00A40486"/>
    <w:rsid w:val="00A42E7A"/>
    <w:rsid w:val="00A431C5"/>
    <w:rsid w:val="00A43E14"/>
    <w:rsid w:val="00A46708"/>
    <w:rsid w:val="00A50AF3"/>
    <w:rsid w:val="00A52473"/>
    <w:rsid w:val="00A53547"/>
    <w:rsid w:val="00A537F0"/>
    <w:rsid w:val="00A53A79"/>
    <w:rsid w:val="00A574FE"/>
    <w:rsid w:val="00A613C4"/>
    <w:rsid w:val="00A62062"/>
    <w:rsid w:val="00A66687"/>
    <w:rsid w:val="00A67764"/>
    <w:rsid w:val="00A73AC7"/>
    <w:rsid w:val="00A74810"/>
    <w:rsid w:val="00A752B0"/>
    <w:rsid w:val="00A84E54"/>
    <w:rsid w:val="00A85530"/>
    <w:rsid w:val="00A91494"/>
    <w:rsid w:val="00A93B11"/>
    <w:rsid w:val="00A93D2F"/>
    <w:rsid w:val="00A9602F"/>
    <w:rsid w:val="00A967EA"/>
    <w:rsid w:val="00AA37DD"/>
    <w:rsid w:val="00AA5CDD"/>
    <w:rsid w:val="00AA5F46"/>
    <w:rsid w:val="00AA6603"/>
    <w:rsid w:val="00AA7205"/>
    <w:rsid w:val="00AB0FDD"/>
    <w:rsid w:val="00AB4630"/>
    <w:rsid w:val="00AB7940"/>
    <w:rsid w:val="00AB7F6B"/>
    <w:rsid w:val="00AC0090"/>
    <w:rsid w:val="00AC1149"/>
    <w:rsid w:val="00AC622C"/>
    <w:rsid w:val="00AC6F36"/>
    <w:rsid w:val="00AD3408"/>
    <w:rsid w:val="00AD3EDF"/>
    <w:rsid w:val="00AD68E8"/>
    <w:rsid w:val="00AD6C71"/>
    <w:rsid w:val="00AE1B2A"/>
    <w:rsid w:val="00AE5186"/>
    <w:rsid w:val="00AE61D1"/>
    <w:rsid w:val="00AF75AB"/>
    <w:rsid w:val="00AF7C4C"/>
    <w:rsid w:val="00B0038D"/>
    <w:rsid w:val="00B03AA8"/>
    <w:rsid w:val="00B05362"/>
    <w:rsid w:val="00B06A85"/>
    <w:rsid w:val="00B06F29"/>
    <w:rsid w:val="00B07B45"/>
    <w:rsid w:val="00B10AA6"/>
    <w:rsid w:val="00B10E1A"/>
    <w:rsid w:val="00B146DE"/>
    <w:rsid w:val="00B17EAB"/>
    <w:rsid w:val="00B20F6F"/>
    <w:rsid w:val="00B223E9"/>
    <w:rsid w:val="00B2372E"/>
    <w:rsid w:val="00B2571B"/>
    <w:rsid w:val="00B36110"/>
    <w:rsid w:val="00B41818"/>
    <w:rsid w:val="00B43094"/>
    <w:rsid w:val="00B451C9"/>
    <w:rsid w:val="00B4613D"/>
    <w:rsid w:val="00B519AE"/>
    <w:rsid w:val="00B53D67"/>
    <w:rsid w:val="00B5551F"/>
    <w:rsid w:val="00B55B24"/>
    <w:rsid w:val="00B57F1E"/>
    <w:rsid w:val="00B60225"/>
    <w:rsid w:val="00B61DEE"/>
    <w:rsid w:val="00B63A29"/>
    <w:rsid w:val="00B63C9C"/>
    <w:rsid w:val="00B63F07"/>
    <w:rsid w:val="00B64A36"/>
    <w:rsid w:val="00B65AB5"/>
    <w:rsid w:val="00B65E18"/>
    <w:rsid w:val="00B6721B"/>
    <w:rsid w:val="00B74155"/>
    <w:rsid w:val="00B74680"/>
    <w:rsid w:val="00B74E08"/>
    <w:rsid w:val="00B7749D"/>
    <w:rsid w:val="00B80DD6"/>
    <w:rsid w:val="00B817A5"/>
    <w:rsid w:val="00B819A0"/>
    <w:rsid w:val="00B86FDA"/>
    <w:rsid w:val="00B87C4B"/>
    <w:rsid w:val="00B9726D"/>
    <w:rsid w:val="00BA01D8"/>
    <w:rsid w:val="00BA1901"/>
    <w:rsid w:val="00BA309F"/>
    <w:rsid w:val="00BA37EA"/>
    <w:rsid w:val="00BA5773"/>
    <w:rsid w:val="00BA6365"/>
    <w:rsid w:val="00BA679A"/>
    <w:rsid w:val="00BB3695"/>
    <w:rsid w:val="00BB775F"/>
    <w:rsid w:val="00BC1F27"/>
    <w:rsid w:val="00BC3215"/>
    <w:rsid w:val="00BC3616"/>
    <w:rsid w:val="00BC5E4F"/>
    <w:rsid w:val="00BC6A44"/>
    <w:rsid w:val="00BD117D"/>
    <w:rsid w:val="00BD2899"/>
    <w:rsid w:val="00BD46C4"/>
    <w:rsid w:val="00BD5222"/>
    <w:rsid w:val="00BD55BE"/>
    <w:rsid w:val="00BD6C82"/>
    <w:rsid w:val="00BE398E"/>
    <w:rsid w:val="00BF2733"/>
    <w:rsid w:val="00BF331D"/>
    <w:rsid w:val="00BF368A"/>
    <w:rsid w:val="00BF5901"/>
    <w:rsid w:val="00BF5A9F"/>
    <w:rsid w:val="00BF669A"/>
    <w:rsid w:val="00BF6D4F"/>
    <w:rsid w:val="00BF6E27"/>
    <w:rsid w:val="00C01435"/>
    <w:rsid w:val="00C04E84"/>
    <w:rsid w:val="00C06A40"/>
    <w:rsid w:val="00C10D8B"/>
    <w:rsid w:val="00C14B70"/>
    <w:rsid w:val="00C24774"/>
    <w:rsid w:val="00C2559D"/>
    <w:rsid w:val="00C25ECA"/>
    <w:rsid w:val="00C27C1F"/>
    <w:rsid w:val="00C30C6D"/>
    <w:rsid w:val="00C32609"/>
    <w:rsid w:val="00C33BBB"/>
    <w:rsid w:val="00C42D2B"/>
    <w:rsid w:val="00C441A2"/>
    <w:rsid w:val="00C4560B"/>
    <w:rsid w:val="00C510A1"/>
    <w:rsid w:val="00C5232F"/>
    <w:rsid w:val="00C53607"/>
    <w:rsid w:val="00C54891"/>
    <w:rsid w:val="00C568E5"/>
    <w:rsid w:val="00C56ABD"/>
    <w:rsid w:val="00C61BAA"/>
    <w:rsid w:val="00C62957"/>
    <w:rsid w:val="00C64423"/>
    <w:rsid w:val="00C65F9B"/>
    <w:rsid w:val="00C6653C"/>
    <w:rsid w:val="00C666EE"/>
    <w:rsid w:val="00C6692A"/>
    <w:rsid w:val="00C708CE"/>
    <w:rsid w:val="00C744DB"/>
    <w:rsid w:val="00C76EB2"/>
    <w:rsid w:val="00C803C2"/>
    <w:rsid w:val="00C818EC"/>
    <w:rsid w:val="00C8388E"/>
    <w:rsid w:val="00C846CE"/>
    <w:rsid w:val="00C90B61"/>
    <w:rsid w:val="00C9363B"/>
    <w:rsid w:val="00C95356"/>
    <w:rsid w:val="00C95A36"/>
    <w:rsid w:val="00CA0D69"/>
    <w:rsid w:val="00CA1665"/>
    <w:rsid w:val="00CA38E8"/>
    <w:rsid w:val="00CB0B7A"/>
    <w:rsid w:val="00CB24D0"/>
    <w:rsid w:val="00CB30A6"/>
    <w:rsid w:val="00CB3A11"/>
    <w:rsid w:val="00CC7560"/>
    <w:rsid w:val="00CD1267"/>
    <w:rsid w:val="00CD2664"/>
    <w:rsid w:val="00CD34D9"/>
    <w:rsid w:val="00CD3B4B"/>
    <w:rsid w:val="00CD543E"/>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347A"/>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259"/>
    <w:rsid w:val="00D57310"/>
    <w:rsid w:val="00D5755B"/>
    <w:rsid w:val="00D57B00"/>
    <w:rsid w:val="00D57E42"/>
    <w:rsid w:val="00D61969"/>
    <w:rsid w:val="00D65B64"/>
    <w:rsid w:val="00D666EB"/>
    <w:rsid w:val="00D674F2"/>
    <w:rsid w:val="00D6758C"/>
    <w:rsid w:val="00D71980"/>
    <w:rsid w:val="00D733D5"/>
    <w:rsid w:val="00D75B60"/>
    <w:rsid w:val="00D76177"/>
    <w:rsid w:val="00D77EEB"/>
    <w:rsid w:val="00D808E5"/>
    <w:rsid w:val="00D81B96"/>
    <w:rsid w:val="00D83A06"/>
    <w:rsid w:val="00D83C8F"/>
    <w:rsid w:val="00D90BFF"/>
    <w:rsid w:val="00D90E87"/>
    <w:rsid w:val="00D9406E"/>
    <w:rsid w:val="00D97305"/>
    <w:rsid w:val="00DA1016"/>
    <w:rsid w:val="00DA1F50"/>
    <w:rsid w:val="00DA2C66"/>
    <w:rsid w:val="00DB1EBD"/>
    <w:rsid w:val="00DC3537"/>
    <w:rsid w:val="00DC760C"/>
    <w:rsid w:val="00DD2A83"/>
    <w:rsid w:val="00DD40C0"/>
    <w:rsid w:val="00DD5ED3"/>
    <w:rsid w:val="00DD6F0A"/>
    <w:rsid w:val="00DD7140"/>
    <w:rsid w:val="00DE1ECD"/>
    <w:rsid w:val="00DE4192"/>
    <w:rsid w:val="00DE5631"/>
    <w:rsid w:val="00DE7276"/>
    <w:rsid w:val="00E026C1"/>
    <w:rsid w:val="00E106F0"/>
    <w:rsid w:val="00E13382"/>
    <w:rsid w:val="00E1595D"/>
    <w:rsid w:val="00E21A67"/>
    <w:rsid w:val="00E228FA"/>
    <w:rsid w:val="00E23FA8"/>
    <w:rsid w:val="00E2455A"/>
    <w:rsid w:val="00E24655"/>
    <w:rsid w:val="00E2525A"/>
    <w:rsid w:val="00E26CA2"/>
    <w:rsid w:val="00E333BF"/>
    <w:rsid w:val="00E35C7C"/>
    <w:rsid w:val="00E36A5A"/>
    <w:rsid w:val="00E42CCB"/>
    <w:rsid w:val="00E4383A"/>
    <w:rsid w:val="00E46CDB"/>
    <w:rsid w:val="00E5077D"/>
    <w:rsid w:val="00E519FD"/>
    <w:rsid w:val="00E5538D"/>
    <w:rsid w:val="00E557CD"/>
    <w:rsid w:val="00E56333"/>
    <w:rsid w:val="00E57371"/>
    <w:rsid w:val="00E57539"/>
    <w:rsid w:val="00E57CDE"/>
    <w:rsid w:val="00E615A0"/>
    <w:rsid w:val="00E62B3B"/>
    <w:rsid w:val="00E64106"/>
    <w:rsid w:val="00E66723"/>
    <w:rsid w:val="00E701BE"/>
    <w:rsid w:val="00E71374"/>
    <w:rsid w:val="00E7289A"/>
    <w:rsid w:val="00E72E1E"/>
    <w:rsid w:val="00E75421"/>
    <w:rsid w:val="00E82ABE"/>
    <w:rsid w:val="00E86FCA"/>
    <w:rsid w:val="00E87FD8"/>
    <w:rsid w:val="00E910B7"/>
    <w:rsid w:val="00E94383"/>
    <w:rsid w:val="00EA185B"/>
    <w:rsid w:val="00EA1B30"/>
    <w:rsid w:val="00EA2A0D"/>
    <w:rsid w:val="00EA36B5"/>
    <w:rsid w:val="00EA374E"/>
    <w:rsid w:val="00EA3C5E"/>
    <w:rsid w:val="00EA61C1"/>
    <w:rsid w:val="00EB105D"/>
    <w:rsid w:val="00EB13B1"/>
    <w:rsid w:val="00EB3320"/>
    <w:rsid w:val="00EB367F"/>
    <w:rsid w:val="00EB7AE2"/>
    <w:rsid w:val="00EC007E"/>
    <w:rsid w:val="00EC0F52"/>
    <w:rsid w:val="00EC1E28"/>
    <w:rsid w:val="00EC5347"/>
    <w:rsid w:val="00EC613F"/>
    <w:rsid w:val="00ED0D43"/>
    <w:rsid w:val="00ED1152"/>
    <w:rsid w:val="00ED151B"/>
    <w:rsid w:val="00ED49C8"/>
    <w:rsid w:val="00ED4F6B"/>
    <w:rsid w:val="00ED74C9"/>
    <w:rsid w:val="00EE1781"/>
    <w:rsid w:val="00EE1BAB"/>
    <w:rsid w:val="00EE4007"/>
    <w:rsid w:val="00EE52BD"/>
    <w:rsid w:val="00EE6433"/>
    <w:rsid w:val="00EE688E"/>
    <w:rsid w:val="00EF062C"/>
    <w:rsid w:val="00EF1474"/>
    <w:rsid w:val="00EF2CED"/>
    <w:rsid w:val="00EF3479"/>
    <w:rsid w:val="00EF7678"/>
    <w:rsid w:val="00EF7FE8"/>
    <w:rsid w:val="00F02381"/>
    <w:rsid w:val="00F03312"/>
    <w:rsid w:val="00F03896"/>
    <w:rsid w:val="00F0475F"/>
    <w:rsid w:val="00F10D21"/>
    <w:rsid w:val="00F130CA"/>
    <w:rsid w:val="00F16E47"/>
    <w:rsid w:val="00F1760E"/>
    <w:rsid w:val="00F22DFE"/>
    <w:rsid w:val="00F238FE"/>
    <w:rsid w:val="00F23D9B"/>
    <w:rsid w:val="00F24C03"/>
    <w:rsid w:val="00F26658"/>
    <w:rsid w:val="00F27395"/>
    <w:rsid w:val="00F317D1"/>
    <w:rsid w:val="00F32B0E"/>
    <w:rsid w:val="00F33E31"/>
    <w:rsid w:val="00F44116"/>
    <w:rsid w:val="00F4415F"/>
    <w:rsid w:val="00F4460A"/>
    <w:rsid w:val="00F44EC5"/>
    <w:rsid w:val="00F457FB"/>
    <w:rsid w:val="00F45F93"/>
    <w:rsid w:val="00F5401B"/>
    <w:rsid w:val="00F5652C"/>
    <w:rsid w:val="00F61617"/>
    <w:rsid w:val="00F61B47"/>
    <w:rsid w:val="00F64C28"/>
    <w:rsid w:val="00F6565C"/>
    <w:rsid w:val="00F661CB"/>
    <w:rsid w:val="00F66265"/>
    <w:rsid w:val="00F71008"/>
    <w:rsid w:val="00F72C14"/>
    <w:rsid w:val="00F7304C"/>
    <w:rsid w:val="00F74F88"/>
    <w:rsid w:val="00F75979"/>
    <w:rsid w:val="00F77920"/>
    <w:rsid w:val="00F80350"/>
    <w:rsid w:val="00F836CF"/>
    <w:rsid w:val="00F83F86"/>
    <w:rsid w:val="00F94623"/>
    <w:rsid w:val="00F94CA0"/>
    <w:rsid w:val="00F95636"/>
    <w:rsid w:val="00F961C9"/>
    <w:rsid w:val="00FA44B1"/>
    <w:rsid w:val="00FA4793"/>
    <w:rsid w:val="00FA4F5C"/>
    <w:rsid w:val="00FA627E"/>
    <w:rsid w:val="00FB5884"/>
    <w:rsid w:val="00FB5EA0"/>
    <w:rsid w:val="00FB5FCF"/>
    <w:rsid w:val="00FB6240"/>
    <w:rsid w:val="00FB69F6"/>
    <w:rsid w:val="00FC1A14"/>
    <w:rsid w:val="00FC1FBD"/>
    <w:rsid w:val="00FD1B4C"/>
    <w:rsid w:val="00FD2A09"/>
    <w:rsid w:val="00FD3EE0"/>
    <w:rsid w:val="00FD4A3D"/>
    <w:rsid w:val="00FD71F2"/>
    <w:rsid w:val="00FE1EFB"/>
    <w:rsid w:val="00FE23A5"/>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576B9-F176-441E-B401-99A958BBD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22</Pages>
  <Words>4228</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1079</cp:revision>
  <dcterms:created xsi:type="dcterms:W3CDTF">2009-10-14T21:52:00Z</dcterms:created>
  <dcterms:modified xsi:type="dcterms:W3CDTF">2010-03-10T18:25:00Z</dcterms:modified>
</cp:coreProperties>
</file>