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95057A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Release Notes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5C3F76">
      <w:pPr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</w:t>
      </w:r>
      <w:r w:rsidR="005C3F76">
        <w:rPr>
          <w:rStyle w:val="Strong"/>
          <w:rFonts w:ascii="Arial" w:hAnsi="Arial" w:cs="Arial"/>
          <w:b w:val="0"/>
          <w:sz w:val="32"/>
          <w:szCs w:val="32"/>
        </w:rPr>
        <w:t>1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5C3F76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January</w:t>
      </w:r>
      <w:r w:rsidR="0040728B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r w:rsidR="00294E3B">
        <w:rPr>
          <w:rStyle w:val="Strong"/>
          <w:rFonts w:ascii="Arial" w:hAnsi="Arial" w:cs="Arial"/>
          <w:b w:val="0"/>
          <w:sz w:val="32"/>
          <w:szCs w:val="32"/>
        </w:rPr>
        <w:t>2</w:t>
      </w:r>
      <w:r>
        <w:rPr>
          <w:rStyle w:val="Strong"/>
          <w:rFonts w:ascii="Arial" w:hAnsi="Arial" w:cs="Arial"/>
          <w:b w:val="0"/>
          <w:sz w:val="32"/>
          <w:szCs w:val="32"/>
        </w:rPr>
        <w:t>2</w:t>
      </w:r>
      <w:r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nd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</w:t>
      </w:r>
      <w:r>
        <w:rPr>
          <w:rStyle w:val="Strong"/>
          <w:rFonts w:ascii="Arial" w:hAnsi="Arial" w:cs="Arial"/>
          <w:b w:val="0"/>
          <w:sz w:val="32"/>
          <w:szCs w:val="32"/>
        </w:rPr>
        <w:t>10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F521B" w:rsidRPr="00597EA5" w:rsidRDefault="00E370FD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>
        <w:rPr>
          <w:rStyle w:val="Strong"/>
          <w:rFonts w:ascii="Arial" w:hAnsi="Arial" w:cs="Arial"/>
          <w:b/>
          <w:bCs/>
        </w:rPr>
        <w:lastRenderedPageBreak/>
        <w:t>Release Notes</w:t>
      </w:r>
      <w:r w:rsidR="005A59A7">
        <w:rPr>
          <w:rStyle w:val="Strong"/>
          <w:rFonts w:ascii="Arial" w:hAnsi="Arial" w:cs="Arial"/>
          <w:b/>
          <w:bCs/>
        </w:rPr>
        <w:t>: Prototype</w:t>
      </w:r>
      <w:r w:rsidR="00B443AB">
        <w:rPr>
          <w:rStyle w:val="Strong"/>
          <w:rFonts w:ascii="Arial" w:hAnsi="Arial" w:cs="Arial"/>
          <w:b/>
          <w:bCs/>
        </w:rPr>
        <w:t>: Release #</w:t>
      </w:r>
      <w:r w:rsidR="00627C4C">
        <w:rPr>
          <w:rStyle w:val="Strong"/>
          <w:rFonts w:ascii="Arial" w:hAnsi="Arial" w:cs="Arial"/>
          <w:b/>
          <w:bCs/>
        </w:rPr>
        <w:t>4</w:t>
      </w:r>
    </w:p>
    <w:p w:rsidR="00927E67" w:rsidRDefault="00927E67" w:rsidP="00927E67">
      <w:pPr>
        <w:pStyle w:val="NoSpacing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</w:p>
    <w:bookmarkEnd w:id="0"/>
    <w:bookmarkEnd w:id="1"/>
    <w:bookmarkEnd w:id="2"/>
    <w:bookmarkEnd w:id="3"/>
    <w:bookmarkEnd w:id="4"/>
    <w:p w:rsidR="00E370FD" w:rsidRDefault="00930BA8" w:rsidP="00E370FD">
      <w:pPr>
        <w:pStyle w:val="NoSpacing"/>
      </w:pPr>
      <w:r>
        <w:t xml:space="preserve">We have </w:t>
      </w:r>
      <w:r w:rsidR="00D00258">
        <w:t>began construction of the telescope-controlling application as well as overcome issues related to drivers and automated scheduling.</w:t>
      </w:r>
    </w:p>
    <w:p w:rsidR="00533E41" w:rsidRDefault="00533E41" w:rsidP="00E370FD">
      <w:pPr>
        <w:pStyle w:val="NoSpacing"/>
      </w:pPr>
    </w:p>
    <w:p w:rsidR="00533E41" w:rsidRDefault="00171215" w:rsidP="00E370FD">
      <w:pPr>
        <w:pStyle w:val="NoSpacing"/>
      </w:pPr>
      <w:r>
        <w:t xml:space="preserve">The following </w:t>
      </w:r>
      <w:r w:rsidR="00E24465">
        <w:t xml:space="preserve">development </w:t>
      </w:r>
      <w:r>
        <w:t>was completed this iteration</w:t>
      </w:r>
      <w:r w:rsidR="00533E41">
        <w:t>:</w:t>
      </w:r>
    </w:p>
    <w:p w:rsidR="007E4CE0" w:rsidRDefault="00D00258" w:rsidP="00D00258">
      <w:pPr>
        <w:pStyle w:val="NoSpacing"/>
        <w:numPr>
          <w:ilvl w:val="0"/>
          <w:numId w:val="7"/>
        </w:numPr>
      </w:pPr>
      <w:r>
        <w:t>Online help: has been updated and added to the web application.</w:t>
      </w:r>
    </w:p>
    <w:p w:rsidR="00D00258" w:rsidRDefault="00D00258" w:rsidP="00D00258">
      <w:pPr>
        <w:pStyle w:val="NoSpacing"/>
        <w:numPr>
          <w:ilvl w:val="0"/>
          <w:numId w:val="7"/>
        </w:numPr>
      </w:pPr>
      <w:r>
        <w:t xml:space="preserve">Job scheduling: schedules created through the web application correspond to jobs created in the Oracle XE database. When new schedules are created, a trigger fires on the Schedules table, creating a job using Oracle’s </w:t>
      </w:r>
      <w:r w:rsidRPr="00D00258">
        <w:rPr>
          <w:rFonts w:ascii="Courier New" w:hAnsi="Courier New" w:cs="Courier New"/>
        </w:rPr>
        <w:t>dbms_scheduler</w:t>
      </w:r>
      <w:r>
        <w:t xml:space="preserve"> package. When the specified time occurs, the scheduler calls a batch file on the local Windows machine connected to the telescope. The batch file takes arguments passed from the scheduler and then calls the telescope-controlling application passing in the same arguments. The application then runs the commands necessary for the drivers to recognize and position the telescope.</w:t>
      </w:r>
    </w:p>
    <w:p w:rsidR="00D00258" w:rsidRDefault="00150FE2" w:rsidP="00D00258">
      <w:pPr>
        <w:pStyle w:val="NoSpacing"/>
        <w:numPr>
          <w:ilvl w:val="0"/>
          <w:numId w:val="7"/>
        </w:numPr>
      </w:pPr>
      <w:r>
        <w:t>Telescope movement: we have discovered the abilities to park the telescope and move the telescope to specific celestial coordinates.</w:t>
      </w:r>
    </w:p>
    <w:p w:rsidR="00D00258" w:rsidRDefault="00D00258" w:rsidP="00592920">
      <w:pPr>
        <w:pStyle w:val="NoSpacing"/>
      </w:pPr>
    </w:p>
    <w:p w:rsidR="00313A75" w:rsidRPr="00313A75" w:rsidRDefault="00313A75" w:rsidP="00313A75">
      <w:pPr>
        <w:pStyle w:val="NoSpacing"/>
        <w:rPr>
          <w:b/>
        </w:rPr>
      </w:pPr>
    </w:p>
    <w:sectPr w:rsidR="00313A75" w:rsidRPr="00313A75" w:rsidSect="002437DC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D9C" w:rsidRDefault="00070D9C" w:rsidP="007D1F2F">
      <w:pPr>
        <w:spacing w:after="0" w:line="240" w:lineRule="auto"/>
      </w:pPr>
      <w:r>
        <w:separator/>
      </w:r>
    </w:p>
  </w:endnote>
  <w:endnote w:type="continuationSeparator" w:id="1">
    <w:p w:rsidR="00070D9C" w:rsidRDefault="00070D9C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31671E">
        <w:pPr>
          <w:pStyle w:val="Footer"/>
          <w:jc w:val="center"/>
        </w:pPr>
        <w:fldSimple w:instr=" PAGE   \* MERGEFORMAT ">
          <w:r w:rsidR="00E24465">
            <w:rPr>
              <w:noProof/>
            </w:rPr>
            <w:t>2</w:t>
          </w:r>
        </w:fldSimple>
      </w:p>
    </w:sdtContent>
  </w:sdt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2437DC" w:rsidRDefault="0031671E">
        <w:pPr>
          <w:pStyle w:val="Footer"/>
          <w:jc w:val="center"/>
        </w:pPr>
        <w:fldSimple w:instr=" PAGE   \* MERGEFORMAT ">
          <w:r w:rsidR="002437DC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D9C" w:rsidRDefault="00070D9C" w:rsidP="007D1F2F">
      <w:pPr>
        <w:spacing w:after="0" w:line="240" w:lineRule="auto"/>
      </w:pPr>
      <w:r>
        <w:separator/>
      </w:r>
    </w:p>
  </w:footnote>
  <w:footnote w:type="continuationSeparator" w:id="1">
    <w:p w:rsidR="00070D9C" w:rsidRDefault="00070D9C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5A59A7">
      <w:t>Release Notes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001BA"/>
    <w:multiLevelType w:val="hybridMultilevel"/>
    <w:tmpl w:val="E6A633FA"/>
    <w:lvl w:ilvl="0" w:tplc="9DFA28A6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F76EB3"/>
    <w:multiLevelType w:val="hybridMultilevel"/>
    <w:tmpl w:val="E902B54A"/>
    <w:lvl w:ilvl="0" w:tplc="34ECCD6A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7373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12655"/>
    <w:rsid w:val="00012AEE"/>
    <w:rsid w:val="00014DCA"/>
    <w:rsid w:val="00026941"/>
    <w:rsid w:val="000335A4"/>
    <w:rsid w:val="00046BCA"/>
    <w:rsid w:val="000555FC"/>
    <w:rsid w:val="00070D9C"/>
    <w:rsid w:val="000C0DDF"/>
    <w:rsid w:val="000C4E3C"/>
    <w:rsid w:val="000D125D"/>
    <w:rsid w:val="000E2107"/>
    <w:rsid w:val="000F31D7"/>
    <w:rsid w:val="000F521B"/>
    <w:rsid w:val="00105D6F"/>
    <w:rsid w:val="00107175"/>
    <w:rsid w:val="0011384A"/>
    <w:rsid w:val="001168C4"/>
    <w:rsid w:val="00124515"/>
    <w:rsid w:val="001478D1"/>
    <w:rsid w:val="00150FE2"/>
    <w:rsid w:val="00171028"/>
    <w:rsid w:val="00171215"/>
    <w:rsid w:val="00190F4F"/>
    <w:rsid w:val="001911FA"/>
    <w:rsid w:val="00197E12"/>
    <w:rsid w:val="001A6FCF"/>
    <w:rsid w:val="001F1E5C"/>
    <w:rsid w:val="001F2B16"/>
    <w:rsid w:val="001F6436"/>
    <w:rsid w:val="00217EBA"/>
    <w:rsid w:val="00234814"/>
    <w:rsid w:val="002437DC"/>
    <w:rsid w:val="002549B7"/>
    <w:rsid w:val="00266815"/>
    <w:rsid w:val="00270ACD"/>
    <w:rsid w:val="00284ABE"/>
    <w:rsid w:val="00294E3B"/>
    <w:rsid w:val="002B05D5"/>
    <w:rsid w:val="002B06C7"/>
    <w:rsid w:val="002C129F"/>
    <w:rsid w:val="002C2AA6"/>
    <w:rsid w:val="002D3702"/>
    <w:rsid w:val="002D4393"/>
    <w:rsid w:val="002D5319"/>
    <w:rsid w:val="002F57F2"/>
    <w:rsid w:val="00313A75"/>
    <w:rsid w:val="0031671E"/>
    <w:rsid w:val="00320620"/>
    <w:rsid w:val="0032223B"/>
    <w:rsid w:val="00324E50"/>
    <w:rsid w:val="00337AF5"/>
    <w:rsid w:val="003568A2"/>
    <w:rsid w:val="00397C0C"/>
    <w:rsid w:val="003A52C8"/>
    <w:rsid w:val="003B4DA5"/>
    <w:rsid w:val="003B5739"/>
    <w:rsid w:val="003D538D"/>
    <w:rsid w:val="003D5796"/>
    <w:rsid w:val="003D7B8E"/>
    <w:rsid w:val="003E3AC1"/>
    <w:rsid w:val="003E6D80"/>
    <w:rsid w:val="003F177A"/>
    <w:rsid w:val="003F217B"/>
    <w:rsid w:val="003F3DF9"/>
    <w:rsid w:val="0040728B"/>
    <w:rsid w:val="00410C62"/>
    <w:rsid w:val="00450CBF"/>
    <w:rsid w:val="004872EA"/>
    <w:rsid w:val="0049069C"/>
    <w:rsid w:val="00491D6F"/>
    <w:rsid w:val="004A1672"/>
    <w:rsid w:val="004A293B"/>
    <w:rsid w:val="004B05C5"/>
    <w:rsid w:val="004B27A9"/>
    <w:rsid w:val="004C344C"/>
    <w:rsid w:val="004D4849"/>
    <w:rsid w:val="004E4E7C"/>
    <w:rsid w:val="004E7478"/>
    <w:rsid w:val="00510A2C"/>
    <w:rsid w:val="005209B4"/>
    <w:rsid w:val="00521AAF"/>
    <w:rsid w:val="0052378D"/>
    <w:rsid w:val="005313EF"/>
    <w:rsid w:val="00533E41"/>
    <w:rsid w:val="00535B94"/>
    <w:rsid w:val="00535F9D"/>
    <w:rsid w:val="0054390A"/>
    <w:rsid w:val="00557819"/>
    <w:rsid w:val="00561743"/>
    <w:rsid w:val="00583883"/>
    <w:rsid w:val="00586C89"/>
    <w:rsid w:val="00592920"/>
    <w:rsid w:val="00596D64"/>
    <w:rsid w:val="00597EA5"/>
    <w:rsid w:val="005A59A7"/>
    <w:rsid w:val="005B3F5A"/>
    <w:rsid w:val="005C3F76"/>
    <w:rsid w:val="005C5224"/>
    <w:rsid w:val="005D610E"/>
    <w:rsid w:val="005E53F6"/>
    <w:rsid w:val="005F127C"/>
    <w:rsid w:val="005F77A8"/>
    <w:rsid w:val="006026D0"/>
    <w:rsid w:val="00611C68"/>
    <w:rsid w:val="006147CA"/>
    <w:rsid w:val="00614CE5"/>
    <w:rsid w:val="00621D47"/>
    <w:rsid w:val="00627C4C"/>
    <w:rsid w:val="00636B91"/>
    <w:rsid w:val="00650906"/>
    <w:rsid w:val="006513A4"/>
    <w:rsid w:val="00660C8B"/>
    <w:rsid w:val="0066184F"/>
    <w:rsid w:val="00665CC6"/>
    <w:rsid w:val="006710F2"/>
    <w:rsid w:val="00683AB8"/>
    <w:rsid w:val="00696455"/>
    <w:rsid w:val="006A39AF"/>
    <w:rsid w:val="006B187D"/>
    <w:rsid w:val="006C4C3F"/>
    <w:rsid w:val="006C797F"/>
    <w:rsid w:val="006E5B06"/>
    <w:rsid w:val="007011E0"/>
    <w:rsid w:val="0070553E"/>
    <w:rsid w:val="00721209"/>
    <w:rsid w:val="00721506"/>
    <w:rsid w:val="00742CF0"/>
    <w:rsid w:val="007436FA"/>
    <w:rsid w:val="00756002"/>
    <w:rsid w:val="007740BE"/>
    <w:rsid w:val="00792BE1"/>
    <w:rsid w:val="0079599A"/>
    <w:rsid w:val="00795B7B"/>
    <w:rsid w:val="00796048"/>
    <w:rsid w:val="007B5558"/>
    <w:rsid w:val="007D1F2F"/>
    <w:rsid w:val="007D55C2"/>
    <w:rsid w:val="007D766B"/>
    <w:rsid w:val="007D7ACB"/>
    <w:rsid w:val="007D7E96"/>
    <w:rsid w:val="007E4CE0"/>
    <w:rsid w:val="007F378E"/>
    <w:rsid w:val="00803CB0"/>
    <w:rsid w:val="0082756F"/>
    <w:rsid w:val="008504A0"/>
    <w:rsid w:val="00853FE4"/>
    <w:rsid w:val="00863676"/>
    <w:rsid w:val="008A12FB"/>
    <w:rsid w:val="008F2ECF"/>
    <w:rsid w:val="009206D0"/>
    <w:rsid w:val="00921BDE"/>
    <w:rsid w:val="0092577E"/>
    <w:rsid w:val="00927E67"/>
    <w:rsid w:val="00930BA8"/>
    <w:rsid w:val="0095057A"/>
    <w:rsid w:val="00960D17"/>
    <w:rsid w:val="00981E46"/>
    <w:rsid w:val="0098374E"/>
    <w:rsid w:val="009918DA"/>
    <w:rsid w:val="009961EC"/>
    <w:rsid w:val="009B0B6B"/>
    <w:rsid w:val="009C61B8"/>
    <w:rsid w:val="009E16F6"/>
    <w:rsid w:val="009E33C0"/>
    <w:rsid w:val="009E363F"/>
    <w:rsid w:val="009E5106"/>
    <w:rsid w:val="00A02630"/>
    <w:rsid w:val="00A24414"/>
    <w:rsid w:val="00A32E17"/>
    <w:rsid w:val="00A33E0E"/>
    <w:rsid w:val="00A41D3B"/>
    <w:rsid w:val="00A42E7A"/>
    <w:rsid w:val="00A46708"/>
    <w:rsid w:val="00A74810"/>
    <w:rsid w:val="00A91494"/>
    <w:rsid w:val="00A9602F"/>
    <w:rsid w:val="00AA5CDD"/>
    <w:rsid w:val="00AA6C39"/>
    <w:rsid w:val="00AB33A4"/>
    <w:rsid w:val="00AD68E8"/>
    <w:rsid w:val="00AF75AB"/>
    <w:rsid w:val="00B03AA8"/>
    <w:rsid w:val="00B07B45"/>
    <w:rsid w:val="00B10E1A"/>
    <w:rsid w:val="00B20F6F"/>
    <w:rsid w:val="00B223E9"/>
    <w:rsid w:val="00B443AB"/>
    <w:rsid w:val="00B5551F"/>
    <w:rsid w:val="00B65AB5"/>
    <w:rsid w:val="00B80DD6"/>
    <w:rsid w:val="00B819A0"/>
    <w:rsid w:val="00B9118A"/>
    <w:rsid w:val="00BA309F"/>
    <w:rsid w:val="00BD117D"/>
    <w:rsid w:val="00BD6C82"/>
    <w:rsid w:val="00BF6E27"/>
    <w:rsid w:val="00C14B70"/>
    <w:rsid w:val="00C27C1F"/>
    <w:rsid w:val="00C6653C"/>
    <w:rsid w:val="00C6692A"/>
    <w:rsid w:val="00C744DB"/>
    <w:rsid w:val="00C818EC"/>
    <w:rsid w:val="00C95A36"/>
    <w:rsid w:val="00CB0B7A"/>
    <w:rsid w:val="00CC7560"/>
    <w:rsid w:val="00CF3769"/>
    <w:rsid w:val="00D00258"/>
    <w:rsid w:val="00D01ED8"/>
    <w:rsid w:val="00D05331"/>
    <w:rsid w:val="00D11632"/>
    <w:rsid w:val="00D244F3"/>
    <w:rsid w:val="00D25CD8"/>
    <w:rsid w:val="00D321C8"/>
    <w:rsid w:val="00D354DF"/>
    <w:rsid w:val="00D45A4A"/>
    <w:rsid w:val="00D54B2F"/>
    <w:rsid w:val="00D65B64"/>
    <w:rsid w:val="00D71980"/>
    <w:rsid w:val="00D73BA9"/>
    <w:rsid w:val="00D75211"/>
    <w:rsid w:val="00D76177"/>
    <w:rsid w:val="00D77EEB"/>
    <w:rsid w:val="00D81B96"/>
    <w:rsid w:val="00D86648"/>
    <w:rsid w:val="00D90BFF"/>
    <w:rsid w:val="00D97305"/>
    <w:rsid w:val="00DA1F50"/>
    <w:rsid w:val="00DC6671"/>
    <w:rsid w:val="00DD40C0"/>
    <w:rsid w:val="00DD5ED3"/>
    <w:rsid w:val="00DE5631"/>
    <w:rsid w:val="00E026C1"/>
    <w:rsid w:val="00E0583B"/>
    <w:rsid w:val="00E106F0"/>
    <w:rsid w:val="00E13382"/>
    <w:rsid w:val="00E24465"/>
    <w:rsid w:val="00E2455A"/>
    <w:rsid w:val="00E370FD"/>
    <w:rsid w:val="00E4383A"/>
    <w:rsid w:val="00E910B7"/>
    <w:rsid w:val="00EA36B5"/>
    <w:rsid w:val="00EB367F"/>
    <w:rsid w:val="00ED49C8"/>
    <w:rsid w:val="00EE154E"/>
    <w:rsid w:val="00EE1BAB"/>
    <w:rsid w:val="00EE6433"/>
    <w:rsid w:val="00EE688E"/>
    <w:rsid w:val="00EF3479"/>
    <w:rsid w:val="00EF7FE8"/>
    <w:rsid w:val="00F238FE"/>
    <w:rsid w:val="00F27395"/>
    <w:rsid w:val="00F317D1"/>
    <w:rsid w:val="00F44FF3"/>
    <w:rsid w:val="00F45F93"/>
    <w:rsid w:val="00F55C38"/>
    <w:rsid w:val="00F57089"/>
    <w:rsid w:val="00F61617"/>
    <w:rsid w:val="00F66265"/>
    <w:rsid w:val="00F70F69"/>
    <w:rsid w:val="00F961C9"/>
    <w:rsid w:val="00FA4793"/>
    <w:rsid w:val="00FB5884"/>
    <w:rsid w:val="00FD1B4C"/>
    <w:rsid w:val="00FD3EE0"/>
    <w:rsid w:val="00FD71F2"/>
    <w:rsid w:val="00FE1EFB"/>
    <w:rsid w:val="00FF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00258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DCDB5-55B9-4E70-99D4-D72997C2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133</cp:revision>
  <dcterms:created xsi:type="dcterms:W3CDTF">2009-10-14T21:52:00Z</dcterms:created>
  <dcterms:modified xsi:type="dcterms:W3CDTF">2010-01-23T00:16:00Z</dcterms:modified>
</cp:coreProperties>
</file>