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4A" w:rsidRDefault="00F148FD">
      <w:pPr>
        <w:pStyle w:val="Titel"/>
      </w:pPr>
      <w:proofErr w:type="spellStart"/>
      <w:r>
        <w:t>Waterkwaliteitsrapportage</w:t>
      </w:r>
      <w:proofErr w:type="spellEnd"/>
      <w:r>
        <w:t xml:space="preserve"> 2017</w:t>
      </w:r>
    </w:p>
    <w:p w:rsidR="00B1794A" w:rsidRDefault="00F148FD">
      <w:pPr>
        <w:pStyle w:val="Author"/>
      </w:pPr>
      <w:r>
        <w:t>Johan van Tent</w:t>
      </w:r>
    </w:p>
    <w:p w:rsidR="00B1794A" w:rsidRDefault="00F148FD">
      <w:pPr>
        <w:pStyle w:val="Datum"/>
      </w:pPr>
      <w:r>
        <w:t xml:space="preserve">29 </w:t>
      </w:r>
      <w:proofErr w:type="spellStart"/>
      <w:r>
        <w:t>augustus</w:t>
      </w:r>
      <w:proofErr w:type="spellEnd"/>
      <w:r>
        <w:t xml:space="preserve"> 2017</w:t>
      </w:r>
    </w:p>
    <w:p w:rsidR="00B1794A" w:rsidRDefault="00F148FD">
      <w:pPr>
        <w:pStyle w:val="Kop1"/>
      </w:pPr>
      <w:bookmarkStart w:id="0" w:name="nutrienten"/>
      <w:bookmarkEnd w:id="0"/>
      <w:proofErr w:type="spellStart"/>
      <w:r>
        <w:t>Nutriënten</w:t>
      </w:r>
      <w:proofErr w:type="spellEnd"/>
    </w:p>
    <w:p w:rsidR="00B1794A" w:rsidRDefault="00F148FD">
      <w:pPr>
        <w:pStyle w:val="FirstParagraph"/>
      </w:pPr>
      <w:proofErr w:type="spellStart"/>
      <w:r>
        <w:t>Nutriënten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essentiële</w:t>
      </w:r>
      <w:proofErr w:type="spellEnd"/>
      <w:r>
        <w:t xml:space="preserve"> </w:t>
      </w:r>
      <w:proofErr w:type="spellStart"/>
      <w:r>
        <w:t>stoffen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organismen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concentraties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eenzijdig</w:t>
      </w:r>
      <w:proofErr w:type="spellEnd"/>
      <w:r>
        <w:t xml:space="preserve"> </w:t>
      </w:r>
      <w:proofErr w:type="spellStart"/>
      <w:r>
        <w:t>ecosysteem</w:t>
      </w:r>
      <w:proofErr w:type="spellEnd"/>
      <w:r>
        <w:t xml:space="preserve"> en </w:t>
      </w:r>
      <w:proofErr w:type="spellStart"/>
      <w:r>
        <w:t>overlast</w:t>
      </w:r>
      <w:proofErr w:type="spellEnd"/>
      <w:r>
        <w:t xml:space="preserve"> door </w:t>
      </w:r>
      <w:proofErr w:type="spellStart"/>
      <w:r>
        <w:t>algen</w:t>
      </w:r>
      <w:proofErr w:type="spellEnd"/>
      <w:r>
        <w:t xml:space="preserve"> en </w:t>
      </w:r>
      <w:proofErr w:type="spellStart"/>
      <w:r>
        <w:t>kroos</w:t>
      </w:r>
      <w:proofErr w:type="spellEnd"/>
      <w:r>
        <w:t xml:space="preserve">. Het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nutriënten</w:t>
      </w:r>
      <w:proofErr w:type="spellEnd"/>
      <w:r>
        <w:t xml:space="preserve"> is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afhankelijk</w:t>
      </w:r>
      <w:proofErr w:type="spellEnd"/>
      <w:r>
        <w:t xml:space="preserve"> van het </w:t>
      </w:r>
      <w:proofErr w:type="spellStart"/>
      <w:r>
        <w:t>watertype</w:t>
      </w:r>
      <w:proofErr w:type="spellEnd"/>
      <w:r>
        <w:t xml:space="preserve"> maar in 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situaties</w:t>
      </w:r>
      <w:proofErr w:type="spellEnd"/>
      <w:r>
        <w:t xml:space="preserve">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concentraties</w:t>
      </w:r>
      <w:proofErr w:type="spellEnd"/>
      <w:r>
        <w:t xml:space="preserve"> nu nog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:rsidR="00B1794A" w:rsidRDefault="00F148FD">
      <w:pPr>
        <w:pStyle w:val="Platteteks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B1794A" w:rsidRDefault="00F148FD">
      <w:pPr>
        <w:pStyle w:val="Platteteks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1794A" w:rsidRDefault="00F148FD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33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mp</w:t>
      </w:r>
      <w:proofErr w:type="spellEnd"/>
      <w:r>
        <w:rPr>
          <w:rStyle w:val="VerbatimChar"/>
        </w:rPr>
        <w:t xml:space="preserve">                                            </w:t>
      </w:r>
      <w:proofErr w:type="spellStart"/>
      <w:r>
        <w:rPr>
          <w:rStyle w:val="VerbatimChar"/>
        </w:rPr>
        <w:t>mpomsch</w:t>
      </w:r>
      <w:proofErr w:type="spellEnd"/>
      <w:r>
        <w:rPr>
          <w:rStyle w:val="VerbatimChar"/>
        </w:rPr>
        <w:t xml:space="preserve">     X      Y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                  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00001      </w:t>
      </w:r>
      <w:proofErr w:type="spellStart"/>
      <w:r>
        <w:rPr>
          <w:rStyle w:val="VerbatimChar"/>
        </w:rPr>
        <w:t>Noorderkanaal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splitsing</w:t>
      </w:r>
      <w:proofErr w:type="spellEnd"/>
      <w:r>
        <w:rPr>
          <w:rStyle w:val="VerbatimChar"/>
        </w:rPr>
        <w:t xml:space="preserve"> met </w:t>
      </w:r>
      <w:proofErr w:type="spellStart"/>
      <w:r>
        <w:rPr>
          <w:rStyle w:val="VerbatimChar"/>
        </w:rPr>
        <w:t>Rotte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vanaf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brug</w:t>
      </w:r>
      <w:proofErr w:type="spellEnd"/>
      <w:r>
        <w:rPr>
          <w:rStyle w:val="VerbatimChar"/>
        </w:rPr>
        <w:t xml:space="preserve"> 93227 439623</w:t>
      </w:r>
      <w:r>
        <w:br/>
      </w:r>
      <w:r>
        <w:rPr>
          <w:rStyle w:val="VerbatimChar"/>
        </w:rPr>
        <w:t xml:space="preserve">## 2 00002 Bergse Achterplas, </w:t>
      </w:r>
      <w:proofErr w:type="spellStart"/>
      <w:r>
        <w:rPr>
          <w:rStyle w:val="VerbatimChar"/>
        </w:rPr>
        <w:t>bij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Lommerijk</w:t>
      </w:r>
      <w:proofErr w:type="spellEnd"/>
      <w:r>
        <w:rPr>
          <w:rStyle w:val="VerbatimChar"/>
        </w:rPr>
        <w:t xml:space="preserve"> 1ste </w:t>
      </w:r>
      <w:proofErr w:type="spellStart"/>
      <w:r>
        <w:rPr>
          <w:rStyle w:val="VerbatimChar"/>
        </w:rPr>
        <w:t>steiger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noor</w:t>
      </w:r>
      <w:proofErr w:type="spellEnd"/>
      <w:r>
        <w:rPr>
          <w:rStyle w:val="VerbatimChar"/>
        </w:rPr>
        <w:t xml:space="preserve"> 92923 440394</w:t>
      </w:r>
      <w:r>
        <w:br/>
      </w:r>
      <w:r>
        <w:rPr>
          <w:rStyle w:val="VerbatimChar"/>
        </w:rPr>
        <w:t xml:space="preserve">## 3 00003  </w:t>
      </w:r>
      <w:proofErr w:type="spellStart"/>
      <w:r>
        <w:rPr>
          <w:rStyle w:val="VerbatimChar"/>
        </w:rPr>
        <w:t>Rotte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nabij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Kooi</w:t>
      </w:r>
      <w:proofErr w:type="spellEnd"/>
      <w:r>
        <w:rPr>
          <w:rStyle w:val="VerbatimChar"/>
        </w:rPr>
        <w:t xml:space="preserve"> 50m </w:t>
      </w:r>
      <w:proofErr w:type="spellStart"/>
      <w:r>
        <w:rPr>
          <w:rStyle w:val="VerbatimChar"/>
        </w:rPr>
        <w:t>noord</w:t>
      </w:r>
      <w:proofErr w:type="spellEnd"/>
      <w:r>
        <w:rPr>
          <w:rStyle w:val="VerbatimChar"/>
        </w:rPr>
        <w:t xml:space="preserve"> van </w:t>
      </w:r>
      <w:proofErr w:type="spellStart"/>
      <w:r>
        <w:rPr>
          <w:rStyle w:val="VerbatimChar"/>
        </w:rPr>
        <w:t>uitstroomhoofd</w:t>
      </w:r>
      <w:proofErr w:type="spellEnd"/>
      <w:r>
        <w:rPr>
          <w:rStyle w:val="VerbatimChar"/>
        </w:rPr>
        <w:t xml:space="preserve"> 97306 444911</w:t>
      </w:r>
      <w:r>
        <w:br/>
      </w:r>
      <w:r>
        <w:rPr>
          <w:rStyle w:val="VerbatimChar"/>
        </w:rPr>
        <w:t xml:space="preserve">## 4 00004    </w:t>
      </w:r>
      <w:proofErr w:type="spellStart"/>
      <w:r>
        <w:rPr>
          <w:rStyle w:val="VerbatimChar"/>
        </w:rPr>
        <w:t>Rotte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Bleiswijks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Verlaat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Calamiteitenplan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Ztm</w:t>
      </w:r>
      <w:proofErr w:type="spellEnd"/>
      <w:r>
        <w:rPr>
          <w:rStyle w:val="VerbatimChar"/>
        </w:rPr>
        <w:t xml:space="preserve"> 97976 447669</w:t>
      </w:r>
      <w:r>
        <w:br/>
      </w:r>
      <w:r>
        <w:rPr>
          <w:rStyle w:val="VerbatimChar"/>
        </w:rPr>
        <w:t xml:space="preserve">## 5 00005     VAART </w:t>
      </w:r>
      <w:proofErr w:type="spellStart"/>
      <w:r>
        <w:rPr>
          <w:rStyle w:val="VerbatimChar"/>
        </w:rPr>
        <w:t>Bleiswijk</w:t>
      </w:r>
      <w:proofErr w:type="spellEnd"/>
      <w:r>
        <w:rPr>
          <w:rStyle w:val="VerbatimChar"/>
        </w:rPr>
        <w:t xml:space="preserve"> duiker </w:t>
      </w:r>
      <w:proofErr w:type="spellStart"/>
      <w:r>
        <w:rPr>
          <w:rStyle w:val="VerbatimChar"/>
        </w:rPr>
        <w:t>nabij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spoorbaan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Hoefweg</w:t>
      </w:r>
      <w:proofErr w:type="spellEnd"/>
      <w:r>
        <w:rPr>
          <w:rStyle w:val="VerbatimChar"/>
        </w:rPr>
        <w:t xml:space="preserve"> 96958 449954</w:t>
      </w:r>
      <w:r>
        <w:br/>
      </w:r>
      <w:r>
        <w:rPr>
          <w:rStyle w:val="VerbatimChar"/>
        </w:rPr>
        <w:t xml:space="preserve">## 6 00006  </w:t>
      </w:r>
      <w:proofErr w:type="spellStart"/>
      <w:r>
        <w:rPr>
          <w:rStyle w:val="VerbatimChar"/>
        </w:rPr>
        <w:t>Rotte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Holvoeterbrug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Moerkapelse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Zijde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vanaf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brug</w:t>
      </w:r>
      <w:proofErr w:type="spellEnd"/>
      <w:r>
        <w:rPr>
          <w:rStyle w:val="VerbatimChar"/>
        </w:rPr>
        <w:t xml:space="preserve"> 98399 450672</w:t>
      </w:r>
      <w:r>
        <w:br/>
      </w:r>
      <w:r>
        <w:rPr>
          <w:rStyle w:val="VerbatimChar"/>
        </w:rPr>
        <w:t xml:space="preserve">## # ... with 29 more variables: </w:t>
      </w:r>
      <w:proofErr w:type="spellStart"/>
      <w:r>
        <w:rPr>
          <w:rStyle w:val="VerbatimChar"/>
        </w:rPr>
        <w:t>gebied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gebiednaam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meetnet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opmerking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krw_type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`basis-</w:t>
      </w:r>
      <w:proofErr w:type="spellStart"/>
      <w:r>
        <w:rPr>
          <w:rStyle w:val="VerbatimChar"/>
        </w:rPr>
        <w:t>jaarlijks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beginjaar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bestrijdingsmiddelen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bodemtype</w:t>
      </w:r>
      <w:proofErr w:type="spellEnd"/>
      <w:r>
        <w:rPr>
          <w:rStyle w:val="VerbatimChar"/>
        </w:rPr>
        <w:t xml:space="preserve"> (detail)`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bodemtype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grof</w:t>
      </w:r>
      <w:proofErr w:type="spellEnd"/>
      <w:r>
        <w:rPr>
          <w:rStyle w:val="VerbatimChar"/>
        </w:rPr>
        <w:t>)`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ecokleurenkoers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fysisch-chemisch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gemeente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krw-biologie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landgebruik</w:t>
      </w:r>
      <w:proofErr w:type="spellEnd"/>
      <w:r>
        <w:rPr>
          <w:rStyle w:val="VerbatimChar"/>
        </w:rPr>
        <w:t xml:space="preserve"> 2015`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meetpuntsoort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naam</w:t>
      </w:r>
      <w:proofErr w:type="spellEnd"/>
      <w:r>
        <w:rPr>
          <w:rStyle w:val="VerbatimChar"/>
        </w:rPr>
        <w:t xml:space="preserve"> water`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plaatsnaam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quickscan-vegetatie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`type </w:t>
      </w:r>
      <w:proofErr w:type="spellStart"/>
      <w:r>
        <w:rPr>
          <w:rStyle w:val="VerbatimChar"/>
        </w:rPr>
        <w:t>watergang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vistrajecten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&gt;, `vlakdekkende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vegetatieopnamen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waterbreedte</w:t>
      </w:r>
      <w:proofErr w:type="spellEnd"/>
      <w:r>
        <w:rPr>
          <w:rStyle w:val="VerbatimChar"/>
        </w:rPr>
        <w:t xml:space="preserve"> in m (in het veld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geschat</w:t>
      </w:r>
      <w:proofErr w:type="spellEnd"/>
      <w:r>
        <w:rPr>
          <w:rStyle w:val="VerbatimChar"/>
        </w:rPr>
        <w:t>)`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waterbreedte</w:t>
      </w:r>
      <w:proofErr w:type="spellEnd"/>
      <w:r>
        <w:rPr>
          <w:rStyle w:val="VerbatimChar"/>
        </w:rPr>
        <w:t xml:space="preserve"> in m (</w:t>
      </w:r>
      <w:proofErr w:type="spellStart"/>
      <w:r>
        <w:rPr>
          <w:rStyle w:val="VerbatimChar"/>
        </w:rPr>
        <w:t>legger</w:t>
      </w:r>
      <w:proofErr w:type="spellEnd"/>
      <w:r>
        <w:rPr>
          <w:rStyle w:val="VerbatimChar"/>
        </w:rPr>
        <w:t>)`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waterdiepte</w:t>
      </w:r>
      <w:proofErr w:type="spellEnd"/>
      <w:r>
        <w:rPr>
          <w:rStyle w:val="VerbatimChar"/>
        </w:rPr>
        <w:t xml:space="preserve"> in m</w:t>
      </w:r>
      <w:r>
        <w:br/>
      </w:r>
      <w:r>
        <w:rPr>
          <w:rStyle w:val="VerbatimChar"/>
        </w:rPr>
        <w:t>## #   (</w:t>
      </w:r>
      <w:proofErr w:type="spellStart"/>
      <w:r>
        <w:rPr>
          <w:rStyle w:val="VerbatimChar"/>
        </w:rPr>
        <w:t>legger</w:t>
      </w:r>
      <w:proofErr w:type="spellEnd"/>
      <w:r>
        <w:rPr>
          <w:rStyle w:val="VerbatimChar"/>
        </w:rPr>
        <w:t>)`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waterlichaamcode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waterlichaamnaam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watertype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waterlichaam</w:t>
      </w:r>
      <w:proofErr w:type="spellEnd"/>
      <w:r>
        <w:rPr>
          <w:rStyle w:val="VerbatimChar"/>
        </w:rPr>
        <w:t>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zwemwater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</w:p>
    <w:p w:rsidR="00C1513A" w:rsidRDefault="00F148FD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10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parnr</w:t>
      </w:r>
      <w:proofErr w:type="spellEnd"/>
      <w:r>
        <w:rPr>
          <w:rStyle w:val="VerbatimChar"/>
        </w:rPr>
        <w:t xml:space="preserve">     par             </w:t>
      </w:r>
      <w:proofErr w:type="spellStart"/>
      <w:r>
        <w:rPr>
          <w:rStyle w:val="VerbatimChar"/>
        </w:rPr>
        <w:t>parnaamlang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eenheid</w:t>
      </w:r>
      <w:proofErr w:type="spellEnd"/>
      <w:r>
        <w:rPr>
          <w:rStyle w:val="VerbatimChar"/>
        </w:rPr>
        <w:t xml:space="preserve">     WNS </w:t>
      </w:r>
      <w:proofErr w:type="spellStart"/>
      <w:r>
        <w:rPr>
          <w:rStyle w:val="VerbatimChar"/>
        </w:rPr>
        <w:t>aquo_parcode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1      Cl                Chloride    mg/l WNS2261           Cl</w:t>
      </w:r>
      <w:r>
        <w:br/>
      </w:r>
      <w:r>
        <w:rPr>
          <w:rStyle w:val="VerbatimChar"/>
        </w:rPr>
        <w:t>## 2     2     P</w:t>
      </w:r>
      <w:r>
        <w:rPr>
          <w:rStyle w:val="VerbatimChar"/>
        </w:rPr>
        <w:lastRenderedPageBreak/>
        <w:t xml:space="preserve">O4 </w:t>
      </w:r>
      <w:proofErr w:type="spellStart"/>
      <w:r>
        <w:rPr>
          <w:rStyle w:val="VerbatimChar"/>
        </w:rPr>
        <w:t>Fosfaat</w:t>
      </w:r>
      <w:proofErr w:type="spellEnd"/>
      <w:r>
        <w:rPr>
          <w:rStyle w:val="VerbatimChar"/>
        </w:rPr>
        <w:t xml:space="preserve"> [Ortho-</w:t>
      </w:r>
      <w:proofErr w:type="spellStart"/>
      <w:r>
        <w:rPr>
          <w:rStyle w:val="VerbatimChar"/>
        </w:rPr>
        <w:t>fosfaat</w:t>
      </w:r>
      <w:proofErr w:type="spellEnd"/>
      <w:r>
        <w:rPr>
          <w:rStyle w:val="VerbatimChar"/>
        </w:rPr>
        <w:t>]  mg P/l WNS2363          PO4</w:t>
      </w:r>
      <w:r>
        <w:br/>
      </w:r>
      <w:r>
        <w:rPr>
          <w:rStyle w:val="VerbatimChar"/>
        </w:rPr>
        <w:t xml:space="preserve">## 3     3    </w:t>
      </w:r>
      <w:proofErr w:type="spellStart"/>
      <w:r>
        <w:rPr>
          <w:rStyle w:val="VerbatimChar"/>
        </w:rPr>
        <w:t>Ptot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Fosfor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totaal</w:t>
      </w:r>
      <w:proofErr w:type="spellEnd"/>
      <w:r>
        <w:rPr>
          <w:rStyle w:val="VerbatimChar"/>
        </w:rPr>
        <w:t xml:space="preserve">  m</w:t>
      </w:r>
    </w:p>
    <w:p w:rsidR="00C1513A" w:rsidRDefault="00C1513A">
      <w:pPr>
        <w:rPr>
          <w:rStyle w:val="VerbatimChar"/>
        </w:rPr>
      </w:pPr>
      <w:r>
        <w:rPr>
          <w:rStyle w:val="VerbatimChar"/>
        </w:rPr>
        <w:br w:type="page"/>
      </w:r>
      <w:r w:rsidR="00233167">
        <w:rPr>
          <w:noProof/>
          <w:lang w:val="nl-NL" w:eastAsia="nl-NL"/>
        </w:rPr>
        <w:lastRenderedPageBreak/>
        <w:drawing>
          <wp:inline distT="0" distB="0" distL="0" distR="0" wp14:anchorId="44A01AF3" wp14:editId="4D36B96A">
            <wp:extent cx="2310765" cy="548640"/>
            <wp:effectExtent l="0" t="0" r="0" b="381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794A" w:rsidRDefault="00F148FD">
      <w:pPr>
        <w:pStyle w:val="SourceCode"/>
      </w:pPr>
      <w:r>
        <w:rPr>
          <w:rStyle w:val="VerbatimChar"/>
        </w:rPr>
        <w:t xml:space="preserve">g P/l WNS2354         </w:t>
      </w:r>
      <w:proofErr w:type="spellStart"/>
      <w:r>
        <w:rPr>
          <w:rStyle w:val="VerbatimChar"/>
        </w:rPr>
        <w:t>Ptot</w:t>
      </w:r>
      <w:proofErr w:type="spellEnd"/>
      <w:r>
        <w:br/>
      </w:r>
      <w:r>
        <w:rPr>
          <w:rStyle w:val="VerbatimChar"/>
        </w:rPr>
        <w:t>## 4     4     NH4                Ammonium  mg N/l WNS2336          NH4</w:t>
      </w:r>
      <w:r>
        <w:br/>
      </w:r>
      <w:r>
        <w:rPr>
          <w:rStyle w:val="VerbatimChar"/>
        </w:rPr>
        <w:t xml:space="preserve">## 5     5     </w:t>
      </w:r>
      <w:proofErr w:type="spellStart"/>
      <w:r>
        <w:rPr>
          <w:rStyle w:val="VerbatimChar"/>
        </w:rPr>
        <w:t>NKj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Stikstof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Kjeldahl</w:t>
      </w:r>
      <w:proofErr w:type="spellEnd"/>
      <w:r>
        <w:rPr>
          <w:rStyle w:val="VerbatimChar"/>
        </w:rPr>
        <w:t xml:space="preserve">  mg N/l WNS2323          </w:t>
      </w:r>
      <w:proofErr w:type="spellStart"/>
      <w:r>
        <w:rPr>
          <w:rStyle w:val="VerbatimChar"/>
        </w:rPr>
        <w:t>NKj</w:t>
      </w:r>
      <w:proofErr w:type="spellEnd"/>
      <w:r>
        <w:br/>
      </w:r>
      <w:r>
        <w:rPr>
          <w:rStyle w:val="VerbatimChar"/>
        </w:rPr>
        <w:t xml:space="preserve">## 6     6 sNO3NO2  </w:t>
      </w:r>
      <w:proofErr w:type="spellStart"/>
      <w:r>
        <w:rPr>
          <w:rStyle w:val="VerbatimChar"/>
        </w:rPr>
        <w:t>Som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nitraat</w:t>
      </w:r>
      <w:proofErr w:type="spellEnd"/>
      <w:r>
        <w:rPr>
          <w:rStyle w:val="VerbatimChar"/>
        </w:rPr>
        <w:t xml:space="preserve"> en </w:t>
      </w:r>
      <w:proofErr w:type="spellStart"/>
      <w:r>
        <w:rPr>
          <w:rStyle w:val="VerbatimChar"/>
        </w:rPr>
        <w:t>nitriet</w:t>
      </w:r>
      <w:proofErr w:type="spellEnd"/>
      <w:r>
        <w:rPr>
          <w:rStyle w:val="VerbatimChar"/>
        </w:rPr>
        <w:t xml:space="preserve">  mg N/l WNS1745      sNO3NO2</w:t>
      </w:r>
      <w:r>
        <w:br/>
      </w:r>
      <w:r>
        <w:rPr>
          <w:rStyle w:val="VerbatimChar"/>
        </w:rPr>
        <w:t xml:space="preserve">## # ... with 4 more variables: </w:t>
      </w:r>
      <w:proofErr w:type="spellStart"/>
      <w:r>
        <w:rPr>
          <w:rStyle w:val="VerbatimChar"/>
        </w:rPr>
        <w:t>aquo_eenheid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aquo_grootheid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aquo_hoedanigheid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aquo_compartiment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:rsidR="00B1794A" w:rsidRDefault="00F148FD">
      <w:pPr>
        <w:pStyle w:val="Kop2"/>
      </w:pPr>
      <w:bookmarkStart w:id="1" w:name="including-plots"/>
      <w:bookmarkEnd w:id="1"/>
      <w:r>
        <w:t>Including Plots</w:t>
      </w:r>
    </w:p>
    <w:p w:rsidR="00B1794A" w:rsidRDefault="00F148FD">
      <w:pPr>
        <w:pStyle w:val="FirstParagraph"/>
      </w:pPr>
      <w:r>
        <w:t>You can also embed plots, for example:</w:t>
      </w:r>
    </w:p>
    <w:p w:rsidR="00B1794A" w:rsidRDefault="00F148FD">
      <w:pPr>
        <w:pStyle w:val="Plattetekst"/>
      </w:pPr>
      <w:r>
        <w:rPr>
          <w:noProof/>
          <w:lang w:val="nl-NL" w:eastAsia="nl-NL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aterkwaliteitsrapportage_2017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4A" w:rsidRDefault="00F148FD">
      <w:pPr>
        <w:pStyle w:val="Platteteks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D27D5" w:rsidRDefault="005D27D5">
      <w:pPr>
        <w:pStyle w:val="Plattetekst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D27D5" w:rsidTr="00E74E30">
        <w:tc>
          <w:tcPr>
            <w:tcW w:w="4773" w:type="dxa"/>
          </w:tcPr>
          <w:p w:rsidR="005D27D5" w:rsidRDefault="005D27D5">
            <w:pPr>
              <w:pStyle w:val="Plattetekst"/>
            </w:pPr>
          </w:p>
        </w:tc>
        <w:tc>
          <w:tcPr>
            <w:tcW w:w="4773" w:type="dxa"/>
          </w:tcPr>
          <w:p w:rsidR="005D27D5" w:rsidRDefault="005D27D5">
            <w:pPr>
              <w:pStyle w:val="Plattetekst"/>
            </w:pPr>
          </w:p>
        </w:tc>
      </w:tr>
      <w:tr w:rsidR="005D27D5" w:rsidTr="00E74E30">
        <w:tc>
          <w:tcPr>
            <w:tcW w:w="4773" w:type="dxa"/>
          </w:tcPr>
          <w:p w:rsidR="005D27D5" w:rsidRDefault="005D27D5">
            <w:pPr>
              <w:pStyle w:val="Plattetekst"/>
            </w:pPr>
            <w:bookmarkStart w:id="2" w:name="_GoBack"/>
            <w:bookmarkEnd w:id="2"/>
          </w:p>
        </w:tc>
        <w:tc>
          <w:tcPr>
            <w:tcW w:w="4773" w:type="dxa"/>
          </w:tcPr>
          <w:p w:rsidR="005D27D5" w:rsidRDefault="005D27D5">
            <w:pPr>
              <w:pStyle w:val="Plattetekst"/>
            </w:pPr>
          </w:p>
        </w:tc>
      </w:tr>
      <w:tr w:rsidR="00E16289" w:rsidTr="00E74E30"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</w:tr>
      <w:tr w:rsidR="00E16289" w:rsidTr="00E74E30"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</w:tr>
      <w:tr w:rsidR="00E16289" w:rsidTr="00E74E30"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</w:tr>
      <w:tr w:rsidR="00E16289" w:rsidTr="00E74E30"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  <w:tc>
          <w:tcPr>
            <w:tcW w:w="4773" w:type="dxa"/>
          </w:tcPr>
          <w:p w:rsidR="00E16289" w:rsidRDefault="00E16289">
            <w:pPr>
              <w:pStyle w:val="Plattetekst"/>
            </w:pPr>
          </w:p>
        </w:tc>
      </w:tr>
    </w:tbl>
    <w:p w:rsidR="005D27D5" w:rsidRDefault="005D27D5">
      <w:pPr>
        <w:pStyle w:val="Plattetekst"/>
      </w:pPr>
    </w:p>
    <w:sectPr w:rsidR="005D27D5" w:rsidSect="002C16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571" w:rsidRDefault="00F148FD">
      <w:pPr>
        <w:spacing w:after="0"/>
      </w:pPr>
      <w:r>
        <w:separator/>
      </w:r>
    </w:p>
  </w:endnote>
  <w:endnote w:type="continuationSeparator" w:id="0">
    <w:p w:rsidR="004F3571" w:rsidRDefault="00F148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3A" w:rsidRDefault="00C1513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737020"/>
      <w:docPartObj>
        <w:docPartGallery w:val="Page Numbers (Bottom of Page)"/>
        <w:docPartUnique/>
      </w:docPartObj>
    </w:sdtPr>
    <w:sdtEndPr/>
    <w:sdtContent>
      <w:p w:rsidR="00233167" w:rsidRDefault="00233167">
        <w:pPr>
          <w:pStyle w:val="Voettekst"/>
          <w:jc w:val="right"/>
        </w:pPr>
        <w:r>
          <w:rPr>
            <w:noProof/>
            <w:lang w:val="nl-NL" w:eastAsia="nl-NL"/>
          </w:rPr>
          <w:drawing>
            <wp:anchor distT="0" distB="0" distL="114300" distR="114300" simplePos="0" relativeHeight="251663360" behindDoc="1" locked="0" layoutInCell="1" allowOverlap="1" wp14:anchorId="526C151D" wp14:editId="1772D879">
              <wp:simplePos x="0" y="0"/>
              <wp:positionH relativeFrom="column">
                <wp:posOffset>1795780</wp:posOffset>
              </wp:positionH>
              <wp:positionV relativeFrom="paragraph">
                <wp:posOffset>-28845</wp:posOffset>
              </wp:positionV>
              <wp:extent cx="2310765" cy="548640"/>
              <wp:effectExtent l="0" t="0" r="0" b="3810"/>
              <wp:wrapNone/>
              <wp:docPr id="18" name="Afbeelding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0765" cy="548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B46EC" w:rsidRPr="002B46EC">
          <w:rPr>
            <w:noProof/>
            <w:lang w:val="nl-NL"/>
          </w:rPr>
          <w:t>4</w:t>
        </w:r>
        <w:r>
          <w:fldChar w:fldCharType="end"/>
        </w:r>
      </w:p>
    </w:sdtContent>
  </w:sdt>
  <w:p w:rsidR="00C1513A" w:rsidRDefault="00C1513A" w:rsidP="00233167">
    <w:pPr>
      <w:pStyle w:val="Voettekst"/>
      <w:tabs>
        <w:tab w:val="clear" w:pos="4536"/>
        <w:tab w:val="clear" w:pos="9072"/>
        <w:tab w:val="left" w:pos="4455"/>
        <w:tab w:val="left" w:pos="712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BB" w:rsidRDefault="00503ABB">
    <w:pPr>
      <w:pStyle w:val="Voettekst"/>
      <w:jc w:val="right"/>
    </w:pPr>
  </w:p>
  <w:p w:rsidR="00C1513A" w:rsidRDefault="00C1513A" w:rsidP="00503ABB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4A" w:rsidRDefault="00F148FD">
      <w:r>
        <w:separator/>
      </w:r>
    </w:p>
  </w:footnote>
  <w:footnote w:type="continuationSeparator" w:id="0">
    <w:p w:rsidR="00B1794A" w:rsidRDefault="00F14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3A" w:rsidRDefault="00C1513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3A" w:rsidRDefault="00C1513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3A" w:rsidRDefault="00C41870">
    <w:pPr>
      <w:pStyle w:val="Koptekst"/>
    </w:pPr>
    <w:r>
      <w:rPr>
        <w:noProof/>
        <w:lang w:val="nl-NL" w:eastAsia="nl-NL"/>
      </w:rPr>
      <w:drawing>
        <wp:anchor distT="252095" distB="0" distL="114300" distR="114300" simplePos="0" relativeHeight="251662336" behindDoc="0" locked="0" layoutInCell="1" allowOverlap="1" wp14:anchorId="58266E5D" wp14:editId="5564C971">
          <wp:simplePos x="895350" y="447675"/>
          <wp:positionH relativeFrom="margin">
            <wp:align>center</wp:align>
          </wp:positionH>
          <wp:positionV relativeFrom="bottomMargin">
            <wp:posOffset>-180340</wp:posOffset>
          </wp:positionV>
          <wp:extent cx="3142800" cy="752400"/>
          <wp:effectExtent l="0" t="0" r="635" b="0"/>
          <wp:wrapSquare wrapText="bothSides"/>
          <wp:docPr id="16" name="Afbeelding 16" descr="C:\Users\tent\AppData\Local\Microsoft\Windows\INetCache\Content.Word\logo 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ent\AppData\Local\Microsoft\Windows\INetCache\Content.Word\logo 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28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6A87D"/>
    <w:multiLevelType w:val="multilevel"/>
    <w:tmpl w:val="92BA6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1A6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4678C4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E33E6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3B00B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7F9AB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BA9206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3F87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12ED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BBA6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EF842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0760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3DF5"/>
    <w:rsid w:val="00233167"/>
    <w:rsid w:val="002B46EC"/>
    <w:rsid w:val="002C16DF"/>
    <w:rsid w:val="00320403"/>
    <w:rsid w:val="0037191B"/>
    <w:rsid w:val="004A5CF5"/>
    <w:rsid w:val="004E29B3"/>
    <w:rsid w:val="004F3571"/>
    <w:rsid w:val="00503ABB"/>
    <w:rsid w:val="00590D07"/>
    <w:rsid w:val="005D27D5"/>
    <w:rsid w:val="00632833"/>
    <w:rsid w:val="00664CE1"/>
    <w:rsid w:val="006B09CA"/>
    <w:rsid w:val="006D0AFF"/>
    <w:rsid w:val="00784D58"/>
    <w:rsid w:val="008D1AC6"/>
    <w:rsid w:val="008D6863"/>
    <w:rsid w:val="009428AA"/>
    <w:rsid w:val="00A82821"/>
    <w:rsid w:val="00AA1402"/>
    <w:rsid w:val="00B1794A"/>
    <w:rsid w:val="00B86B75"/>
    <w:rsid w:val="00BC48D5"/>
    <w:rsid w:val="00C1513A"/>
    <w:rsid w:val="00C36279"/>
    <w:rsid w:val="00C41870"/>
    <w:rsid w:val="00E16289"/>
    <w:rsid w:val="00E315A3"/>
    <w:rsid w:val="00E330DF"/>
    <w:rsid w:val="00E557AF"/>
    <w:rsid w:val="00E74E30"/>
    <w:rsid w:val="00E958CC"/>
    <w:rsid w:val="00F148FD"/>
    <w:rsid w:val="00F73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Standaard">
    <w:name w:val="Normal"/>
    <w:qFormat/>
    <w:rsid w:val="00632833"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rsid w:val="00AA140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rsid w:val="00173DF5"/>
    <w:pPr>
      <w:pageBreakBefore/>
      <w:widowControl w:val="0"/>
      <w:spacing w:after="0" w:line="14" w:lineRule="exact"/>
      <w:outlineLvl w:val="5"/>
    </w:pPr>
    <w:rPr>
      <w:rFonts w:ascii="Verdana" w:eastAsiaTheme="majorEastAsia" w:hAnsi="Verdana" w:cstheme="majorBidi"/>
      <w:color w:val="4F81BD" w:themeColor="accent1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rsid w:val="006D0AFF"/>
    <w:pPr>
      <w:spacing w:after="180"/>
    </w:pPr>
    <w:rPr>
      <w:rFonts w:ascii="Verdana" w:hAnsi="Verdana"/>
      <w:sz w:val="20"/>
    </w:rPr>
  </w:style>
  <w:style w:type="paragraph" w:customStyle="1" w:styleId="FirstParagraph">
    <w:name w:val="First Paragraph"/>
    <w:basedOn w:val="Plattetekst"/>
    <w:next w:val="Plattetekst"/>
    <w:autoRedefine/>
    <w:qFormat/>
    <w:rsid w:val="00E958CC"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rsid w:val="00E557AF"/>
    <w:pPr>
      <w:keepNext/>
      <w:keepLines/>
      <w:jc w:val="center"/>
    </w:pPr>
    <w:rPr>
      <w:rFonts w:ascii="Verdana" w:hAnsi="Verdana"/>
      <w:sz w:val="20"/>
    </w:rPr>
  </w:style>
  <w:style w:type="paragraph" w:styleId="Datum">
    <w:name w:val="Date"/>
    <w:next w:val="Plattetekst"/>
    <w:qFormat/>
    <w:rsid w:val="00E557AF"/>
    <w:pPr>
      <w:keepNext/>
      <w:keepLines/>
      <w:jc w:val="center"/>
    </w:pPr>
    <w:rPr>
      <w:rFonts w:ascii="Verdana" w:hAnsi="Verdana"/>
      <w:sz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rsid w:val="002B46EC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Platteteks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ntekst">
    <w:name w:val="Balloon Text"/>
    <w:basedOn w:val="Standaard"/>
    <w:link w:val="BallontekstChar"/>
    <w:rsid w:val="00F733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F733F7"/>
    <w:rPr>
      <w:rFonts w:ascii="Tahoma" w:hAnsi="Tahoma" w:cs="Tahoma"/>
      <w:sz w:val="16"/>
      <w:szCs w:val="16"/>
    </w:rPr>
  </w:style>
  <w:style w:type="character" w:customStyle="1" w:styleId="PlattetekstChar">
    <w:name w:val="Platte tekst Char"/>
    <w:basedOn w:val="Standaardalinea-lettertype"/>
    <w:link w:val="Plattetekst"/>
    <w:rsid w:val="006D0AFF"/>
    <w:rPr>
      <w:rFonts w:ascii="Verdana" w:hAnsi="Verdana"/>
      <w:sz w:val="20"/>
    </w:rPr>
  </w:style>
  <w:style w:type="table" w:styleId="Tabelraster">
    <w:name w:val="Table Grid"/>
    <w:basedOn w:val="Standaardtabel"/>
    <w:rsid w:val="005D27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Standaardtabel"/>
    <w:uiPriority w:val="99"/>
    <w:rsid w:val="00A82821"/>
    <w:pPr>
      <w:keepNext/>
      <w:keepLines/>
      <w:spacing w:after="0"/>
    </w:pPr>
    <w:rPr>
      <w:rFonts w:ascii="Verdana" w:hAnsi="Verdan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Koptekst">
    <w:name w:val="header"/>
    <w:basedOn w:val="Standaard"/>
    <w:link w:val="KoptekstChar"/>
    <w:rsid w:val="00C1513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C1513A"/>
  </w:style>
  <w:style w:type="paragraph" w:styleId="Voettekst">
    <w:name w:val="footer"/>
    <w:basedOn w:val="Standaard"/>
    <w:link w:val="VoettekstChar"/>
    <w:uiPriority w:val="99"/>
    <w:rsid w:val="00503ABB"/>
    <w:pPr>
      <w:tabs>
        <w:tab w:val="center" w:pos="4536"/>
        <w:tab w:val="right" w:pos="9072"/>
      </w:tabs>
      <w:spacing w:after="0"/>
    </w:pPr>
    <w:rPr>
      <w:rFonts w:ascii="Verdana" w:hAnsi="Verdana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3ABB"/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Standaard">
    <w:name w:val="Normal"/>
    <w:qFormat/>
    <w:rsid w:val="00632833"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rsid w:val="00AA140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rsid w:val="00173DF5"/>
    <w:pPr>
      <w:pageBreakBefore/>
      <w:widowControl w:val="0"/>
      <w:spacing w:after="0" w:line="14" w:lineRule="exact"/>
      <w:outlineLvl w:val="5"/>
    </w:pPr>
    <w:rPr>
      <w:rFonts w:ascii="Verdana" w:eastAsiaTheme="majorEastAsia" w:hAnsi="Verdana" w:cstheme="majorBidi"/>
      <w:color w:val="4F81BD" w:themeColor="accent1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rsid w:val="006D0AFF"/>
    <w:pPr>
      <w:spacing w:after="180"/>
    </w:pPr>
    <w:rPr>
      <w:rFonts w:ascii="Verdana" w:hAnsi="Verdana"/>
      <w:sz w:val="20"/>
    </w:rPr>
  </w:style>
  <w:style w:type="paragraph" w:customStyle="1" w:styleId="FirstParagraph">
    <w:name w:val="First Paragraph"/>
    <w:basedOn w:val="Plattetekst"/>
    <w:next w:val="Plattetekst"/>
    <w:autoRedefine/>
    <w:qFormat/>
    <w:rsid w:val="00E958CC"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rsid w:val="00E557AF"/>
    <w:pPr>
      <w:keepNext/>
      <w:keepLines/>
      <w:jc w:val="center"/>
    </w:pPr>
    <w:rPr>
      <w:rFonts w:ascii="Verdana" w:hAnsi="Verdana"/>
      <w:sz w:val="20"/>
    </w:rPr>
  </w:style>
  <w:style w:type="paragraph" w:styleId="Datum">
    <w:name w:val="Date"/>
    <w:next w:val="Plattetekst"/>
    <w:qFormat/>
    <w:rsid w:val="00E557AF"/>
    <w:pPr>
      <w:keepNext/>
      <w:keepLines/>
      <w:jc w:val="center"/>
    </w:pPr>
    <w:rPr>
      <w:rFonts w:ascii="Verdana" w:hAnsi="Verdana"/>
      <w:sz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rsid w:val="002B46EC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Platteteks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ntekst">
    <w:name w:val="Balloon Text"/>
    <w:basedOn w:val="Standaard"/>
    <w:link w:val="BallontekstChar"/>
    <w:rsid w:val="00F733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F733F7"/>
    <w:rPr>
      <w:rFonts w:ascii="Tahoma" w:hAnsi="Tahoma" w:cs="Tahoma"/>
      <w:sz w:val="16"/>
      <w:szCs w:val="16"/>
    </w:rPr>
  </w:style>
  <w:style w:type="character" w:customStyle="1" w:styleId="PlattetekstChar">
    <w:name w:val="Platte tekst Char"/>
    <w:basedOn w:val="Standaardalinea-lettertype"/>
    <w:link w:val="Plattetekst"/>
    <w:rsid w:val="006D0AFF"/>
    <w:rPr>
      <w:rFonts w:ascii="Verdana" w:hAnsi="Verdana"/>
      <w:sz w:val="20"/>
    </w:rPr>
  </w:style>
  <w:style w:type="table" w:styleId="Tabelraster">
    <w:name w:val="Table Grid"/>
    <w:basedOn w:val="Standaardtabel"/>
    <w:rsid w:val="005D27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Standaardtabel"/>
    <w:uiPriority w:val="99"/>
    <w:rsid w:val="00A82821"/>
    <w:pPr>
      <w:keepNext/>
      <w:keepLines/>
      <w:spacing w:after="0"/>
    </w:pPr>
    <w:rPr>
      <w:rFonts w:ascii="Verdana" w:hAnsi="Verdan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Koptekst">
    <w:name w:val="header"/>
    <w:basedOn w:val="Standaard"/>
    <w:link w:val="KoptekstChar"/>
    <w:rsid w:val="00C1513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C1513A"/>
  </w:style>
  <w:style w:type="paragraph" w:styleId="Voettekst">
    <w:name w:val="footer"/>
    <w:basedOn w:val="Standaard"/>
    <w:link w:val="VoettekstChar"/>
    <w:uiPriority w:val="99"/>
    <w:rsid w:val="00503ABB"/>
    <w:pPr>
      <w:tabs>
        <w:tab w:val="center" w:pos="4536"/>
        <w:tab w:val="right" w:pos="9072"/>
      </w:tabs>
      <w:spacing w:after="0"/>
    </w:pPr>
    <w:rPr>
      <w:rFonts w:ascii="Verdana" w:hAnsi="Verdana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3ABB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1F9BB885.dotm</Template>
  <TotalTime>143</TotalTime>
  <Pages>4</Pages>
  <Words>450</Words>
  <Characters>2723</Characters>
  <Application>Microsoft Office Word</Application>
  <DocSecurity>0</DocSecurity>
  <Lines>453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Waterkwaliteitsrapportage 2017</vt:lpstr>
    </vt:vector>
  </TitlesOfParts>
  <Company>HHSK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Waterkwaliteitsrapportage 2017</dc:title>
  <dc:creator>Johan van Tent</dc:creator>
  <cp:lastModifiedBy>Johan van Tent</cp:lastModifiedBy>
  <cp:revision>24</cp:revision>
  <dcterms:created xsi:type="dcterms:W3CDTF">2017-08-31T08:59:00Z</dcterms:created>
  <dcterms:modified xsi:type="dcterms:W3CDTF">2017-12-15T10:52:00Z</dcterms:modified>
</cp:coreProperties>
</file>