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2DD24" w14:textId="7CF62D4D" w:rsidR="002F4D34" w:rsidRDefault="002F4D34" w:rsidP="00D1267B">
      <w:r w:rsidRPr="003442B1">
        <w:t xml:space="preserve">Statistiken </w:t>
      </w:r>
      <w:r w:rsidR="0007048F">
        <w:t>ist</w:t>
      </w:r>
      <w:r>
        <w:t xml:space="preserve"> eine wichtige </w:t>
      </w:r>
      <w:r w:rsidR="0007048F">
        <w:t>Mittel</w:t>
      </w:r>
      <w:r>
        <w:t xml:space="preserve">, </w:t>
      </w:r>
      <w:r w:rsidRPr="003442B1">
        <w:t xml:space="preserve">um </w:t>
      </w:r>
      <w:r w:rsidR="0007048F">
        <w:t>die</w:t>
      </w:r>
      <w:r w:rsidRPr="003442B1">
        <w:t xml:space="preserve"> Werte und Trends</w:t>
      </w:r>
      <w:r w:rsidR="0007048F">
        <w:t xml:space="preserve"> der </w:t>
      </w:r>
      <w:r w:rsidR="0007048F" w:rsidRPr="003442B1">
        <w:t>Kriminalität</w:t>
      </w:r>
      <w:r w:rsidRPr="003442B1">
        <w:t xml:space="preserve"> zu schätzen, </w:t>
      </w:r>
      <w:r w:rsidR="0007048F">
        <w:t>die</w:t>
      </w:r>
      <w:r w:rsidRPr="003442B1">
        <w:t xml:space="preserve"> Kosten für</w:t>
      </w:r>
      <w:r w:rsidR="0007048F">
        <w:t>/</w:t>
      </w:r>
      <w:r w:rsidR="0007048F" w:rsidRPr="0007048F">
        <w:t xml:space="preserve">Auswirkungen </w:t>
      </w:r>
      <w:r w:rsidR="0007048F">
        <w:t xml:space="preserve">auf </w:t>
      </w:r>
      <w:r w:rsidRPr="003442B1">
        <w:t xml:space="preserve">die Gesellschaft zu bewerten und </w:t>
      </w:r>
      <w:r w:rsidR="0007048F">
        <w:t xml:space="preserve">darüber </w:t>
      </w:r>
      <w:r w:rsidRPr="003442B1">
        <w:t>die Strafverfolgungsansätze zu informieren, um sie zu verhindern</w:t>
      </w:r>
      <w:r>
        <w:t xml:space="preserve">. </w:t>
      </w:r>
      <w:r w:rsidRPr="00C22B3D">
        <w:t>County-Effekte können nicht ignoriert werden bei der Schätzung eines ökonomischen Kriminalitätsmodells unter Verwendung von Panel-Daten aus North Carolina.</w:t>
      </w:r>
      <w:r>
        <w:t xml:space="preserve"> </w:t>
      </w:r>
      <w:r w:rsidRPr="0096723C">
        <w:t xml:space="preserve">Der übliche </w:t>
      </w:r>
      <w:proofErr w:type="spellStart"/>
      <w:r w:rsidRPr="0096723C">
        <w:t>Hausman</w:t>
      </w:r>
      <w:proofErr w:type="spellEnd"/>
      <w:r w:rsidRPr="0096723C">
        <w:t>-Test, der auf dem Unterschied zwischen fixierten Effekten und zufälligen Effekten basiert, kann zu einer irreführenden Inferenz führen, wenn es endogene Regressoren des konventionellen simultanen Gleichungstyps gibt.</w:t>
      </w:r>
    </w:p>
    <w:p w14:paraId="56AF0F03" w14:textId="652A4982" w:rsidR="00516CE8" w:rsidRDefault="003E1FCA" w:rsidP="00D1267B">
      <w:r>
        <w:t xml:space="preserve">Ziel dieser Projektarbeit ist es, </w:t>
      </w:r>
      <w:r w:rsidR="00D1267B" w:rsidRPr="00332EC0">
        <w:t>ein geeignetes statistisches Modell für die Zahl der Verbrechen zu entwickeln</w:t>
      </w:r>
      <w:r w:rsidR="00516CE8" w:rsidRPr="00332EC0">
        <w:t xml:space="preserve">, betrachten </w:t>
      </w:r>
      <w:r w:rsidR="00D1267B" w:rsidRPr="00332EC0">
        <w:t xml:space="preserve">insbesondere die qualitative Einflussgröße </w:t>
      </w:r>
      <w:proofErr w:type="spellStart"/>
      <w:r w:rsidR="00D1267B" w:rsidRPr="00332EC0">
        <w:rPr>
          <w:rFonts w:ascii="Dubai Light" w:hAnsi="Dubai Light" w:cs="Dubai Light" w:hint="cs"/>
          <w:i/>
        </w:rPr>
        <w:t>region</w:t>
      </w:r>
      <w:proofErr w:type="spellEnd"/>
      <w:r w:rsidR="00D1267B" w:rsidRPr="00332EC0">
        <w:t xml:space="preserve"> und deren</w:t>
      </w:r>
      <w:r w:rsidR="00332EC0">
        <w:t xml:space="preserve"> </w:t>
      </w:r>
      <w:r w:rsidR="00D1267B" w:rsidRPr="00332EC0">
        <w:t>mögliche Wechselwirkungen mit anderen Prädiktoren.</w:t>
      </w:r>
    </w:p>
    <w:p w14:paraId="397A5DC3" w14:textId="266BE054" w:rsidR="003975DF" w:rsidRDefault="003E1FCA" w:rsidP="0054453E">
      <w:r>
        <w:t xml:space="preserve">Diese Arbeit gliedert sich in drei Kapitel: Im </w:t>
      </w:r>
      <w:r w:rsidR="000D6AE3">
        <w:t xml:space="preserve">Kapitel </w:t>
      </w:r>
      <w:r w:rsidR="000D6AE3" w:rsidRPr="00AC129B">
        <w:t>Material und Methoden</w:t>
      </w:r>
      <w:r>
        <w:t xml:space="preserve"> werden zunächst </w:t>
      </w:r>
      <w:r w:rsidR="0089270D">
        <w:t>die</w:t>
      </w:r>
      <w:r>
        <w:t xml:space="preserve"> </w:t>
      </w:r>
      <w:r w:rsidR="0089270D" w:rsidRPr="00AC129B">
        <w:t>Material und Methoden</w:t>
      </w:r>
      <w:r w:rsidR="0089270D">
        <w:t xml:space="preserve"> </w:t>
      </w:r>
      <w:r>
        <w:t>beschrieben.</w:t>
      </w:r>
      <w:r w:rsidR="00B417AB">
        <w:t xml:space="preserve"> </w:t>
      </w:r>
      <w:r>
        <w:t xml:space="preserve">Im Kapitel </w:t>
      </w:r>
      <w:r w:rsidR="009223C3">
        <w:t xml:space="preserve">Resultate </w:t>
      </w:r>
      <w:r>
        <w:t xml:space="preserve">werden die numerischen </w:t>
      </w:r>
      <w:r w:rsidR="009223C3">
        <w:t>Ergebnisse</w:t>
      </w:r>
      <w:r>
        <w:t xml:space="preserve"> vorgestellt</w:t>
      </w:r>
      <w:r w:rsidR="00B417AB">
        <w:t xml:space="preserve">. </w:t>
      </w:r>
      <w:r>
        <w:t xml:space="preserve">Im letzten Kapitel erfolgt die Diskussion und Interpretation der Ergebnisse hinsichtlich der Aufgabenstellung und der praktischen Anwendbarkeit der </w:t>
      </w:r>
      <w:r w:rsidR="0089270D">
        <w:t>ausgewellten Modelle</w:t>
      </w:r>
      <w:r>
        <w:t>.</w:t>
      </w:r>
    </w:p>
    <w:p w14:paraId="18167340" w14:textId="2FBEAC03" w:rsidR="00C81D14" w:rsidRDefault="00B90E35" w:rsidP="0054453E">
      <w:proofErr w:type="spellStart"/>
      <w:r w:rsidRPr="00B90E35">
        <w:t>Cornwell</w:t>
      </w:r>
      <w:proofErr w:type="spellEnd"/>
      <w:r w:rsidRPr="00B90E35">
        <w:t xml:space="preserve"> und Trumbull (1994), nachstehend (CT), schätzten ein Wirtschaftsmodell der Kriminalität unter Verwendung von Paneldaten über 90 </w:t>
      </w:r>
      <w:r w:rsidR="002C004D">
        <w:t>C</w:t>
      </w:r>
      <w:r w:rsidR="002C004D" w:rsidRPr="002C004D">
        <w:t>ount</w:t>
      </w:r>
      <w:r w:rsidR="004B6157">
        <w:t>ys</w:t>
      </w:r>
      <w:r w:rsidR="002C004D" w:rsidRPr="002C004D">
        <w:t xml:space="preserve"> </w:t>
      </w:r>
      <w:r w:rsidRPr="00B90E35">
        <w:t xml:space="preserve">in North Carolina </w:t>
      </w:r>
      <w:r w:rsidR="006F0A4C">
        <w:t xml:space="preserve">zwischen </w:t>
      </w:r>
      <w:r w:rsidRPr="00B90E35">
        <w:t>1981</w:t>
      </w:r>
      <w:r w:rsidR="006F0A4C">
        <w:t xml:space="preserve"> und </w:t>
      </w:r>
      <w:r w:rsidRPr="00B90E35">
        <w:t xml:space="preserve">1987. </w:t>
      </w:r>
      <w:r w:rsidR="005C252C">
        <w:t>Becker (1963) und Ehrlich (1973) unter anderem folgen d</w:t>
      </w:r>
      <w:r w:rsidRPr="00B90E35">
        <w:t>as empirische Modell</w:t>
      </w:r>
      <w:r w:rsidR="005C252C">
        <w:t>, der</w:t>
      </w:r>
      <w:r w:rsidRPr="00B90E35">
        <w:t xml:space="preserve"> die Kriminalitätsrate (FBI-Index, der die Anzahl der Verbrechen geteilt durch die Kreisbevölkerung misst) auf eine Reihe von erklärenden Variablen</w:t>
      </w:r>
      <w:r w:rsidR="005C252C">
        <w:t xml:space="preserve"> </w:t>
      </w:r>
      <w:r w:rsidR="005C252C" w:rsidRPr="00B90E35">
        <w:t>bezieht</w:t>
      </w:r>
      <w:r w:rsidRPr="00B90E35">
        <w:t xml:space="preserve">, </w:t>
      </w:r>
      <w:r w:rsidR="003B5437">
        <w:t xml:space="preserve">diese Variablen einschließen </w:t>
      </w:r>
      <w:r w:rsidRPr="00B90E35">
        <w:t xml:space="preserve">abschreckende Variablen </w:t>
      </w:r>
      <w:r w:rsidR="003B5437">
        <w:t>sowie</w:t>
      </w:r>
      <w:r w:rsidRPr="00B90E35">
        <w:t xml:space="preserve"> Variablen, die </w:t>
      </w:r>
      <w:r w:rsidR="003B5437">
        <w:t>die Chancen zum L</w:t>
      </w:r>
      <w:r w:rsidRPr="00B90E35">
        <w:t>egal zurück</w:t>
      </w:r>
      <w:r w:rsidR="003B5437">
        <w:t>zu</w:t>
      </w:r>
      <w:r w:rsidRPr="00B90E35">
        <w:t>kehren</w:t>
      </w:r>
      <w:r w:rsidR="003B5437">
        <w:t xml:space="preserve"> berechnen</w:t>
      </w:r>
      <w:r w:rsidRPr="00B90E35">
        <w:t>. Alle Variablen</w:t>
      </w:r>
      <w:r w:rsidR="00F9054E">
        <w:t>, außer</w:t>
      </w:r>
      <w:r w:rsidR="00F9054E" w:rsidRPr="00B90E35">
        <w:t xml:space="preserve"> der Regional- und </w:t>
      </w:r>
      <w:proofErr w:type="spellStart"/>
      <w:r w:rsidR="00F9054E" w:rsidRPr="00B90E35">
        <w:t>Zeitdummys</w:t>
      </w:r>
      <w:proofErr w:type="spellEnd"/>
      <w:r w:rsidRPr="00B90E35">
        <w:t xml:space="preserve"> </w:t>
      </w:r>
      <w:r w:rsidR="00F9054E">
        <w:t xml:space="preserve">Variablen, </w:t>
      </w:r>
      <w:r w:rsidRPr="00B90E35">
        <w:t>sind in Protokollen gespeichert. Die erklärenden Variablen bestehen aus der Wahrscheinlichkeit der Festnahme</w:t>
      </w:r>
      <w:r w:rsidR="00F9054E">
        <w:t xml:space="preserve"> </w:t>
      </w:r>
      <w:r w:rsidRPr="00B90E35">
        <w:t xml:space="preserve">(die durch das Verhältnis von Verhaftungen zu Straftaten gemessen wird), Wahrscheinlichkeit der Verurteilung bei Festnahme (die durch das Verhältnis von Verurteilungen zu Verhaftungen gemessen wird), Wahrscheinlichkeit einer Haftstrafe aufgrund einer Verurteilung </w:t>
      </w:r>
      <w:r w:rsidR="0083589B">
        <w:t xml:space="preserve"> </w:t>
      </w:r>
      <w:r w:rsidRPr="00B90E35">
        <w:t>(gemessen am Anteil der Gesamtverurteilungen, die zu Haftstrafen führen)</w:t>
      </w:r>
      <w:r w:rsidR="00C22FA2">
        <w:t xml:space="preserve">; </w:t>
      </w:r>
      <w:r w:rsidR="00C22FA2" w:rsidRPr="00C22FA2">
        <w:t>durchschnittliche Haftstrafe in Tagen</w:t>
      </w:r>
      <w:r w:rsidR="00681371">
        <w:t xml:space="preserve"> </w:t>
      </w:r>
      <w:r w:rsidR="00C22FA2" w:rsidRPr="00C22FA2">
        <w:t xml:space="preserve">als Ersatz für die Sanktionsschwere; die Zahl der Polizei pro Kopf als Maß für die Fähigkeit des </w:t>
      </w:r>
      <w:r w:rsidR="0065244F">
        <w:t>Countys</w:t>
      </w:r>
      <w:r w:rsidR="00C22FA2" w:rsidRPr="00C22FA2">
        <w:t xml:space="preserve">, Verbrechen aufzudecken; die Bevölkerungsdichte, die die Kreisbevölkerung geteilt durch </w:t>
      </w:r>
      <w:r w:rsidR="0065244F">
        <w:t>die Ober</w:t>
      </w:r>
      <w:r w:rsidR="00C22FA2" w:rsidRPr="00C22FA2">
        <w:t xml:space="preserve">fläche </w:t>
      </w:r>
      <w:r w:rsidR="0065244F">
        <w:t>ist</w:t>
      </w:r>
      <w:r w:rsidR="00C22FA2" w:rsidRPr="00C22FA2">
        <w:t xml:space="preserve">; eine Dummy-Variable, die angibt, ob der </w:t>
      </w:r>
      <w:r w:rsidR="00F4199B">
        <w:t>County</w:t>
      </w:r>
      <w:r w:rsidR="00C22FA2" w:rsidRPr="00C22FA2">
        <w:t xml:space="preserve"> in der SMSA mit einer Einwohnerzahl von mehr als 50 000 liegt; prozentuale Minderheit, das ist der Anteil der Bevölkerung des Kreises, der Minderheit oder nicht-weiß ist; Prozent junger Mann, das ist der Anteil der Bevölkerung des Landkreises, der männlich ist und zwischen 15 und 24 Jahren alt ist; regionale Dummies für westliche und zentrale Landkreise. Chancen im juristischen Bereich werden durch den durchschnittlichen Wochenlohn in der </w:t>
      </w:r>
      <w:r w:rsidR="00F4199B">
        <w:t>County</w:t>
      </w:r>
      <w:r w:rsidR="00C22FA2" w:rsidRPr="00C22FA2">
        <w:t xml:space="preserve"> nach Wirtschaftszweigen aufgefangen. Diese Branchen sind: Bauwesen</w:t>
      </w:r>
      <w:r w:rsidR="00F4199B">
        <w:t>,</w:t>
      </w:r>
      <w:r w:rsidR="00C22FA2" w:rsidRPr="00C22FA2">
        <w:t xml:space="preserve"> Transport, Versorgung und Kommunikation</w:t>
      </w:r>
      <w:r w:rsidR="00F4199B">
        <w:t>,</w:t>
      </w:r>
      <w:r w:rsidR="00C22FA2" w:rsidRPr="00C22FA2">
        <w:t xml:space="preserve"> Groß- und Einzelhandel</w:t>
      </w:r>
      <w:r w:rsidR="00F4199B">
        <w:t>,</w:t>
      </w:r>
      <w:r w:rsidR="00C22FA2" w:rsidRPr="00C22FA2">
        <w:t xml:space="preserve"> Finanzen, Versicherungen und Immobilien</w:t>
      </w:r>
      <w:r w:rsidR="00F4199B">
        <w:t xml:space="preserve">, </w:t>
      </w:r>
      <w:r w:rsidR="00C22FA2" w:rsidRPr="00C22FA2">
        <w:t>Dienstleistungen</w:t>
      </w:r>
      <w:r w:rsidR="00F4199B">
        <w:t>,</w:t>
      </w:r>
      <w:r w:rsidR="00C22FA2" w:rsidRPr="00C22FA2">
        <w:t xml:space="preserve"> Herstellung und Bundes-, Landes- und Kommunalverwaltung.</w:t>
      </w:r>
    </w:p>
    <w:p w14:paraId="40D9B393" w14:textId="7ACAE8FD" w:rsidR="009F22F5" w:rsidRDefault="009F22F5" w:rsidP="0054453E"/>
    <w:p w14:paraId="555922E7" w14:textId="579CCE76" w:rsidR="009F22F5" w:rsidRDefault="009F22F5" w:rsidP="0054453E"/>
    <w:p w14:paraId="35A956D7" w14:textId="3C754501" w:rsidR="009F22F5" w:rsidRDefault="009F22F5" w:rsidP="0054453E"/>
    <w:p w14:paraId="79E51B77" w14:textId="655B97D8" w:rsidR="009F22F5" w:rsidRDefault="009F22F5" w:rsidP="0054453E"/>
    <w:p w14:paraId="05DD1DCD" w14:textId="0ECCFD45" w:rsidR="009F22F5" w:rsidRDefault="009F22F5" w:rsidP="0054453E"/>
    <w:p w14:paraId="691CF198" w14:textId="166D3089" w:rsidR="009F22F5" w:rsidRDefault="009F22F5" w:rsidP="0054453E"/>
    <w:p w14:paraId="75EBA2DA" w14:textId="6BD3700A" w:rsidR="009F22F5" w:rsidRDefault="009F22F5" w:rsidP="0054453E"/>
    <w:p w14:paraId="78235A65" w14:textId="5BA3F36C" w:rsidR="009F22F5" w:rsidRDefault="009F22F5" w:rsidP="0054453E">
      <w:r>
        <w:lastRenderedPageBreak/>
        <w:t>III-2</w:t>
      </w:r>
      <w:r w:rsidR="004901D1">
        <w:t>- Beobachtung:</w:t>
      </w:r>
      <w:bookmarkStart w:id="0" w:name="_GoBack"/>
      <w:bookmarkEnd w:id="0"/>
    </w:p>
    <w:p w14:paraId="09A6C18F" w14:textId="5760F0E5" w:rsidR="009F22F5" w:rsidRDefault="009F22F5" w:rsidP="0054453E">
      <w:r>
        <w:t xml:space="preserve">Wenn </w:t>
      </w:r>
      <w:r w:rsidR="001754AB">
        <w:t>ein kompliziertes Modell</w:t>
      </w:r>
      <w:r>
        <w:t xml:space="preserve"> benutzt wird dann sind die Schätzer den Koeffizienten schlechter als wenn </w:t>
      </w:r>
      <w:r w:rsidR="001754AB">
        <w:t>ein einfaches Modell</w:t>
      </w:r>
      <w:r>
        <w:t xml:space="preserve"> benutzt wird.</w:t>
      </w:r>
    </w:p>
    <w:sectPr w:rsidR="009F22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Light">
    <w:altName w:val="Dubai Light"/>
    <w:charset w:val="B2"/>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ED"/>
    <w:rsid w:val="0007048F"/>
    <w:rsid w:val="000D32ED"/>
    <w:rsid w:val="000D6AE3"/>
    <w:rsid w:val="001754AB"/>
    <w:rsid w:val="0022643F"/>
    <w:rsid w:val="002C004D"/>
    <w:rsid w:val="002F4D34"/>
    <w:rsid w:val="00332EC0"/>
    <w:rsid w:val="003442B1"/>
    <w:rsid w:val="003975DF"/>
    <w:rsid w:val="003B5437"/>
    <w:rsid w:val="003C0FEB"/>
    <w:rsid w:val="003E1FCA"/>
    <w:rsid w:val="004901D1"/>
    <w:rsid w:val="004B6157"/>
    <w:rsid w:val="00516CE8"/>
    <w:rsid w:val="0054453E"/>
    <w:rsid w:val="005718AC"/>
    <w:rsid w:val="00597548"/>
    <w:rsid w:val="005C252C"/>
    <w:rsid w:val="005E5EAA"/>
    <w:rsid w:val="00614EFD"/>
    <w:rsid w:val="0065244F"/>
    <w:rsid w:val="00681371"/>
    <w:rsid w:val="006F0A4C"/>
    <w:rsid w:val="007542CA"/>
    <w:rsid w:val="00832A5A"/>
    <w:rsid w:val="0083589B"/>
    <w:rsid w:val="0089270D"/>
    <w:rsid w:val="009223C3"/>
    <w:rsid w:val="0096723C"/>
    <w:rsid w:val="009F22F5"/>
    <w:rsid w:val="00A916E9"/>
    <w:rsid w:val="00AC129B"/>
    <w:rsid w:val="00B417AB"/>
    <w:rsid w:val="00B90E35"/>
    <w:rsid w:val="00BF3D63"/>
    <w:rsid w:val="00BF6155"/>
    <w:rsid w:val="00C161EC"/>
    <w:rsid w:val="00C22B3D"/>
    <w:rsid w:val="00C22FA2"/>
    <w:rsid w:val="00C81D14"/>
    <w:rsid w:val="00D1267B"/>
    <w:rsid w:val="00D34893"/>
    <w:rsid w:val="00DD0D9E"/>
    <w:rsid w:val="00DE61E3"/>
    <w:rsid w:val="00F4199B"/>
    <w:rsid w:val="00F905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52F5"/>
  <w15:chartTrackingRefBased/>
  <w15:docId w15:val="{4795A917-BAD3-4FFC-B88C-260F483E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2976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dc:creator>
  <cp:keywords/>
  <dc:description/>
  <cp:lastModifiedBy>Reda</cp:lastModifiedBy>
  <cp:revision>37</cp:revision>
  <dcterms:created xsi:type="dcterms:W3CDTF">2018-03-26T08:34:00Z</dcterms:created>
  <dcterms:modified xsi:type="dcterms:W3CDTF">2018-03-28T08:33:00Z</dcterms:modified>
</cp:coreProperties>
</file>