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275D6" w14:textId="03E473DC" w:rsidR="0073574D" w:rsidRDefault="00717015">
      <w:r w:rsidRPr="00717015">
        <w:t>https://pdos.csail.mit.edu/6.S081/2022/tools.html</w:t>
      </w:r>
    </w:p>
    <w:sectPr w:rsidR="00735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90"/>
    <w:rsid w:val="00717015"/>
    <w:rsid w:val="0073574D"/>
    <w:rsid w:val="00BF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1AF99-1EED-43B3-855F-29307591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时杰</dc:creator>
  <cp:keywords/>
  <dc:description/>
  <cp:lastModifiedBy>时杰</cp:lastModifiedBy>
  <cp:revision>2</cp:revision>
  <dcterms:created xsi:type="dcterms:W3CDTF">2023-02-24T08:48:00Z</dcterms:created>
  <dcterms:modified xsi:type="dcterms:W3CDTF">2023-02-24T08:49:00Z</dcterms:modified>
</cp:coreProperties>
</file>